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F5D" w:rsidRPr="00860AEF" w:rsidRDefault="00BF5DA2" w:rsidP="00860AEF">
      <w:pPr>
        <w:pStyle w:val="ListeParagraf"/>
        <w:spacing w:before="120" w:after="120" w:line="360" w:lineRule="auto"/>
        <w:ind w:left="284"/>
        <w:jc w:val="center"/>
        <w:rPr>
          <w:b/>
          <w:color w:val="000000"/>
        </w:rPr>
      </w:pPr>
      <w:bookmarkStart w:id="0" w:name="_GoBack"/>
      <w:bookmarkEnd w:id="0"/>
      <w:r w:rsidRPr="00860AEF">
        <w:rPr>
          <w:b/>
          <w:noProof/>
        </w:rPr>
        <w:drawing>
          <wp:anchor distT="0" distB="0" distL="114300" distR="114300" simplePos="0" relativeHeight="251657216" behindDoc="0" locked="0" layoutInCell="1" allowOverlap="1">
            <wp:simplePos x="0" y="0"/>
            <wp:positionH relativeFrom="column">
              <wp:posOffset>2151380</wp:posOffset>
            </wp:positionH>
            <wp:positionV relativeFrom="paragraph">
              <wp:posOffset>-5080</wp:posOffset>
            </wp:positionV>
            <wp:extent cx="1358265" cy="667385"/>
            <wp:effectExtent l="0" t="0" r="0" b="0"/>
            <wp:wrapSquare wrapText="left"/>
            <wp:docPr id="34" name="Resim 34" descr="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yeni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8265" cy="667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7" w:rightFromText="187" w:horzAnchor="margin" w:tblpXSpec="center" w:tblpY="2881"/>
        <w:tblW w:w="4000" w:type="pct"/>
        <w:tblBorders>
          <w:left w:val="single" w:sz="12" w:space="0" w:color="5B9BD5"/>
        </w:tblBorders>
        <w:tblCellMar>
          <w:left w:w="144" w:type="dxa"/>
          <w:right w:w="115" w:type="dxa"/>
        </w:tblCellMar>
        <w:tblLook w:val="04A0" w:firstRow="1" w:lastRow="0" w:firstColumn="1" w:lastColumn="0" w:noHBand="0" w:noVBand="1"/>
      </w:tblPr>
      <w:tblGrid>
        <w:gridCol w:w="7221"/>
      </w:tblGrid>
      <w:tr w:rsidR="00FB218C" w:rsidRPr="00F34EAD" w:rsidTr="00795F67">
        <w:tc>
          <w:tcPr>
            <w:tcW w:w="7672" w:type="dxa"/>
            <w:tcBorders>
              <w:left w:val="thinThickSmallGap" w:sz="24" w:space="0" w:color="auto"/>
            </w:tcBorders>
            <w:tcMar>
              <w:top w:w="216" w:type="dxa"/>
              <w:left w:w="115" w:type="dxa"/>
              <w:bottom w:w="216" w:type="dxa"/>
              <w:right w:w="115" w:type="dxa"/>
            </w:tcMar>
          </w:tcPr>
          <w:p w:rsidR="0004551A" w:rsidRPr="00F34EAD" w:rsidRDefault="0004551A" w:rsidP="004A080A">
            <w:pPr>
              <w:pStyle w:val="AralkYok"/>
              <w:jc w:val="both"/>
              <w:rPr>
                <w:i/>
                <w:color w:val="AEAAAA"/>
                <w:sz w:val="72"/>
                <w:szCs w:val="72"/>
              </w:rPr>
            </w:pPr>
          </w:p>
          <w:p w:rsidR="008B4F5D" w:rsidRPr="00B17658" w:rsidRDefault="00917668" w:rsidP="00E3443A">
            <w:pPr>
              <w:pStyle w:val="AralkYok"/>
              <w:jc w:val="both"/>
              <w:rPr>
                <w:i/>
                <w:color w:val="BFBFBF"/>
                <w:sz w:val="96"/>
                <w:szCs w:val="96"/>
              </w:rPr>
            </w:pPr>
            <w:r>
              <w:rPr>
                <w:i/>
                <w:color w:val="BFBFBF"/>
                <w:sz w:val="96"/>
                <w:szCs w:val="96"/>
              </w:rPr>
              <w:t>SAĞLIK BİLİMLERİ FAKÜLTESİ</w:t>
            </w:r>
          </w:p>
        </w:tc>
      </w:tr>
      <w:tr w:rsidR="008B4F5D" w:rsidRPr="00F34EAD" w:rsidTr="00795F67">
        <w:tc>
          <w:tcPr>
            <w:tcW w:w="7672" w:type="dxa"/>
            <w:tcBorders>
              <w:left w:val="thinThickSmallGap" w:sz="24" w:space="0" w:color="auto"/>
            </w:tcBorders>
          </w:tcPr>
          <w:p w:rsidR="008B4F5D" w:rsidRPr="00F34EAD" w:rsidRDefault="004A637E" w:rsidP="00917668">
            <w:pPr>
              <w:pStyle w:val="AralkYok"/>
              <w:spacing w:line="216" w:lineRule="auto"/>
              <w:rPr>
                <w:color w:val="5B9BD5"/>
                <w:sz w:val="72"/>
                <w:szCs w:val="72"/>
              </w:rPr>
            </w:pPr>
            <w:r>
              <w:rPr>
                <w:sz w:val="72"/>
                <w:szCs w:val="72"/>
              </w:rPr>
              <w:t>202</w:t>
            </w:r>
            <w:r w:rsidR="00917668">
              <w:rPr>
                <w:sz w:val="72"/>
                <w:szCs w:val="72"/>
              </w:rPr>
              <w:t>2</w:t>
            </w:r>
            <w:r w:rsidR="008B4F5D" w:rsidRPr="00F34EAD">
              <w:rPr>
                <w:sz w:val="72"/>
                <w:szCs w:val="72"/>
              </w:rPr>
              <w:t xml:space="preserve"> YILI</w:t>
            </w:r>
          </w:p>
        </w:tc>
      </w:tr>
      <w:tr w:rsidR="008B4F5D" w:rsidRPr="00F34EAD" w:rsidTr="00795F67">
        <w:tc>
          <w:tcPr>
            <w:tcW w:w="7672" w:type="dxa"/>
            <w:tcBorders>
              <w:left w:val="thinThickSmallGap" w:sz="24" w:space="0" w:color="auto"/>
            </w:tcBorders>
            <w:tcMar>
              <w:top w:w="216" w:type="dxa"/>
              <w:left w:w="115" w:type="dxa"/>
              <w:bottom w:w="216" w:type="dxa"/>
              <w:right w:w="115" w:type="dxa"/>
            </w:tcMar>
          </w:tcPr>
          <w:p w:rsidR="008B4F5D" w:rsidRPr="00F34EAD" w:rsidRDefault="008B4F5D" w:rsidP="008B4F5D">
            <w:pPr>
              <w:pStyle w:val="AralkYok"/>
              <w:rPr>
                <w:color w:val="2E74B5"/>
                <w:sz w:val="72"/>
                <w:szCs w:val="72"/>
              </w:rPr>
            </w:pPr>
            <w:r w:rsidRPr="00F34EAD">
              <w:rPr>
                <w:sz w:val="72"/>
                <w:szCs w:val="72"/>
              </w:rPr>
              <w:t>FAALİYET RAPORU</w:t>
            </w:r>
          </w:p>
        </w:tc>
      </w:tr>
      <w:tr w:rsidR="0004551A" w:rsidRPr="00F34EAD" w:rsidTr="00130D7B">
        <w:tc>
          <w:tcPr>
            <w:tcW w:w="7672" w:type="dxa"/>
            <w:tcBorders>
              <w:left w:val="nil"/>
            </w:tcBorders>
            <w:tcMar>
              <w:top w:w="216" w:type="dxa"/>
              <w:left w:w="115" w:type="dxa"/>
              <w:bottom w:w="216" w:type="dxa"/>
              <w:right w:w="115" w:type="dxa"/>
            </w:tcMar>
          </w:tcPr>
          <w:p w:rsidR="00130D7B" w:rsidRDefault="00130D7B" w:rsidP="00130D7B">
            <w:pPr>
              <w:pStyle w:val="AralkYok"/>
              <w:tabs>
                <w:tab w:val="left" w:pos="1800"/>
              </w:tabs>
              <w:rPr>
                <w:sz w:val="40"/>
                <w:szCs w:val="40"/>
              </w:rPr>
            </w:pPr>
            <w:r>
              <w:rPr>
                <w:sz w:val="40"/>
                <w:szCs w:val="40"/>
              </w:rPr>
              <w:tab/>
            </w:r>
          </w:p>
          <w:p w:rsidR="00130D7B" w:rsidRDefault="00130D7B" w:rsidP="00130D7B">
            <w:pPr>
              <w:pStyle w:val="AralkYok"/>
              <w:tabs>
                <w:tab w:val="left" w:pos="1800"/>
              </w:tabs>
              <w:rPr>
                <w:sz w:val="40"/>
                <w:szCs w:val="40"/>
              </w:rPr>
            </w:pPr>
          </w:p>
          <w:p w:rsidR="00130D7B" w:rsidRDefault="00130D7B" w:rsidP="00130D7B">
            <w:pPr>
              <w:pStyle w:val="AralkYok"/>
              <w:tabs>
                <w:tab w:val="left" w:pos="1800"/>
              </w:tabs>
              <w:rPr>
                <w:sz w:val="40"/>
                <w:szCs w:val="40"/>
              </w:rPr>
            </w:pPr>
          </w:p>
          <w:p w:rsidR="00130D7B" w:rsidRDefault="00130D7B" w:rsidP="00130D7B">
            <w:pPr>
              <w:pStyle w:val="AralkYok"/>
              <w:tabs>
                <w:tab w:val="left" w:pos="1800"/>
              </w:tabs>
              <w:rPr>
                <w:sz w:val="40"/>
                <w:szCs w:val="40"/>
              </w:rPr>
            </w:pPr>
          </w:p>
          <w:p w:rsidR="0004551A" w:rsidRPr="00F34EAD" w:rsidRDefault="00130D7B" w:rsidP="00130D7B">
            <w:pPr>
              <w:pStyle w:val="AralkYok"/>
              <w:tabs>
                <w:tab w:val="left" w:pos="1800"/>
              </w:tabs>
              <w:jc w:val="center"/>
              <w:rPr>
                <w:sz w:val="40"/>
                <w:szCs w:val="40"/>
              </w:rPr>
            </w:pPr>
            <w:r>
              <w:rPr>
                <w:sz w:val="40"/>
                <w:szCs w:val="40"/>
              </w:rPr>
              <w:t>19.01.2023</w:t>
            </w:r>
          </w:p>
        </w:tc>
      </w:tr>
    </w:tbl>
    <w:p w:rsidR="008B4F5D" w:rsidRPr="00F34EAD" w:rsidRDefault="008B4F5D" w:rsidP="008B4F5D">
      <w:pPr>
        <w:rPr>
          <w:rFonts w:eastAsia="Times New Roman"/>
          <w:vanish/>
          <w:kern w:val="0"/>
          <w:lang w:val="en-US" w:eastAsia="en-US"/>
        </w:rPr>
      </w:pPr>
    </w:p>
    <w:p w:rsidR="0004551A" w:rsidRPr="00F34EAD" w:rsidRDefault="0004551A"/>
    <w:p w:rsidR="0004551A" w:rsidRPr="00F34EAD" w:rsidRDefault="0004551A"/>
    <w:tbl>
      <w:tblPr>
        <w:tblpPr w:leftFromText="187" w:rightFromText="187" w:vertAnchor="page" w:horzAnchor="margin" w:tblpXSpec="center" w:tblpY="13721"/>
        <w:tblW w:w="3857" w:type="pct"/>
        <w:tblLook w:val="04A0" w:firstRow="1" w:lastRow="0" w:firstColumn="1" w:lastColumn="0" w:noHBand="0" w:noVBand="1"/>
      </w:tblPr>
      <w:tblGrid>
        <w:gridCol w:w="6997"/>
      </w:tblGrid>
      <w:tr w:rsidR="00AD3913" w:rsidRPr="00F34EAD" w:rsidTr="00AD3913">
        <w:tc>
          <w:tcPr>
            <w:tcW w:w="6997" w:type="dxa"/>
            <w:tcMar>
              <w:top w:w="216" w:type="dxa"/>
              <w:left w:w="115" w:type="dxa"/>
              <w:bottom w:w="216" w:type="dxa"/>
              <w:right w:w="115" w:type="dxa"/>
            </w:tcMar>
          </w:tcPr>
          <w:p w:rsidR="00AD3913" w:rsidRPr="00F34EAD" w:rsidRDefault="00AD3913" w:rsidP="003207D3">
            <w:pPr>
              <w:pStyle w:val="AralkYok"/>
              <w:jc w:val="center"/>
              <w:rPr>
                <w:color w:val="5B9BD5"/>
              </w:rPr>
            </w:pPr>
          </w:p>
        </w:tc>
      </w:tr>
    </w:tbl>
    <w:p w:rsidR="003207D3" w:rsidRPr="00B019F9" w:rsidRDefault="008B4F5D" w:rsidP="003207D3">
      <w:pPr>
        <w:pStyle w:val="AralkYok"/>
        <w:jc w:val="center"/>
        <w:rPr>
          <w:i/>
          <w:sz w:val="28"/>
          <w:szCs w:val="28"/>
        </w:rPr>
      </w:pPr>
      <w:r w:rsidRPr="00F34EAD">
        <w:br w:type="page"/>
      </w:r>
    </w:p>
    <w:p w:rsidR="00CD0644" w:rsidRPr="00F34EAD" w:rsidRDefault="00CD0644" w:rsidP="008D6ADA"/>
    <w:p w:rsidR="006159E7" w:rsidRPr="00F34EAD" w:rsidRDefault="008E3B53" w:rsidP="00AD3913">
      <w:pPr>
        <w:pStyle w:val="Balk1"/>
        <w:numPr>
          <w:ilvl w:val="0"/>
          <w:numId w:val="0"/>
        </w:numPr>
        <w:rPr>
          <w:sz w:val="40"/>
          <w:szCs w:val="40"/>
        </w:rPr>
      </w:pPr>
      <w:bookmarkStart w:id="1" w:name="_Toc344971609"/>
      <w:bookmarkStart w:id="2" w:name="_Toc344971750"/>
      <w:bookmarkStart w:id="3" w:name="_Toc126315800"/>
      <w:r w:rsidRPr="00F34EAD">
        <w:rPr>
          <w:sz w:val="40"/>
          <w:szCs w:val="40"/>
        </w:rPr>
        <w:t>SUNUŞ</w:t>
      </w:r>
      <w:bookmarkEnd w:id="1"/>
      <w:bookmarkEnd w:id="2"/>
      <w:bookmarkEnd w:id="3"/>
    </w:p>
    <w:p w:rsidR="006159E7" w:rsidRPr="00F34EAD" w:rsidRDefault="006159E7" w:rsidP="006159E7"/>
    <w:p w:rsidR="00C54AA7" w:rsidRPr="00491B8A" w:rsidRDefault="00C54AA7" w:rsidP="00C54AA7">
      <w:pPr>
        <w:spacing w:before="91" w:line="360" w:lineRule="auto"/>
        <w:ind w:left="-340" w:right="-340" w:firstLine="707"/>
        <w:rPr>
          <w:sz w:val="22"/>
          <w:szCs w:val="22"/>
        </w:rPr>
      </w:pPr>
      <w:r w:rsidRPr="00491B8A">
        <w:rPr>
          <w:sz w:val="22"/>
          <w:szCs w:val="22"/>
        </w:rPr>
        <w:t>İzmir Katip Çelebi Üniversitesi Sağlık Bilimleri Fakültesinin ana hedefleri; tüm bölümleri ile sağlığın korunması, geliştirilmesi, hastalığın tedavisi ve rehabilitasyonunda, bütüncül bir bakış açısı ile en üst düzeyde bakım ve tedavinin uygulanmasında önemli sorumluluklar üstlenecek, ilkeli, yenilikçi ve üretken sağlık profesyonelleri yetiştirmek, günün sosyal ve teknolojik şartlarına uygun özgün araştırmalar yaparak güncel sağlık uygulamalarına ve toplum sağlığına katkıda bulunmaktır. Hemşirelik, Beslenme ve Diyetetik, Fizyoterapi ve Rehabilitasyon</w:t>
      </w:r>
      <w:r w:rsidR="008D6ADA">
        <w:rPr>
          <w:sz w:val="22"/>
          <w:szCs w:val="22"/>
        </w:rPr>
        <w:t xml:space="preserve"> ve</w:t>
      </w:r>
      <w:r w:rsidRPr="00491B8A">
        <w:rPr>
          <w:sz w:val="22"/>
          <w:szCs w:val="22"/>
        </w:rPr>
        <w:t xml:space="preserve"> Sosyal Hizmet bölümlerini bünyesinde barındıran fakülte 202</w:t>
      </w:r>
      <w:r w:rsidR="008D6ADA">
        <w:rPr>
          <w:sz w:val="22"/>
          <w:szCs w:val="22"/>
        </w:rPr>
        <w:t>2</w:t>
      </w:r>
      <w:r w:rsidRPr="00491B8A">
        <w:rPr>
          <w:sz w:val="22"/>
          <w:szCs w:val="22"/>
        </w:rPr>
        <w:t xml:space="preserve"> yılı sonu itibari </w:t>
      </w:r>
      <w:r w:rsidR="00BF294E" w:rsidRPr="00236953">
        <w:rPr>
          <w:sz w:val="22"/>
          <w:szCs w:val="22"/>
        </w:rPr>
        <w:t>87</w:t>
      </w:r>
      <w:r w:rsidRPr="00236953">
        <w:rPr>
          <w:sz w:val="22"/>
          <w:szCs w:val="22"/>
        </w:rPr>
        <w:t xml:space="preserve"> ö</w:t>
      </w:r>
      <w:r w:rsidRPr="00BF294E">
        <w:rPr>
          <w:sz w:val="22"/>
          <w:szCs w:val="22"/>
        </w:rPr>
        <w:t>ğretim elemanı</w:t>
      </w:r>
      <w:r w:rsidRPr="00491B8A">
        <w:rPr>
          <w:sz w:val="22"/>
          <w:szCs w:val="22"/>
        </w:rPr>
        <w:t xml:space="preserve"> ve 9 idari personel ile faaliyetlerine devam etmektedir. Belirtilen hedefler doğrultusunda faaliyetlerini gerçekleştiren Sağlık Bilimleri Fakültesi’nin öğrenciler tarafından tercih edilmesinde sunulan eğitim öğretimin kalitesi ve üniversitenin bulunduğu konum ilk sıralarda yer almaktadır. Fakültede lisans eğitimi ağırlıklı olmak üzere lisansüstü eğitim faaliyetleri de sürdürülmektedir. Öğretim üyeleri tarafından yurt içinde ve yurt dışında birçok dergilerde </w:t>
      </w:r>
      <w:r w:rsidRPr="00491B8A">
        <w:rPr>
          <w:spacing w:val="2"/>
          <w:sz w:val="22"/>
          <w:szCs w:val="22"/>
        </w:rPr>
        <w:t xml:space="preserve">ve </w:t>
      </w:r>
      <w:r w:rsidRPr="00491B8A">
        <w:rPr>
          <w:sz w:val="22"/>
          <w:szCs w:val="22"/>
        </w:rPr>
        <w:t xml:space="preserve">kitaplarda çalışmalar yayınlanmış, çok sayıda bilimsel toplantıya ev sahipliği yapılmıştır. Kurumun kendi kurumsal adı ile elektronik dergisi </w:t>
      </w:r>
      <w:r w:rsidR="008D6ADA">
        <w:rPr>
          <w:sz w:val="22"/>
          <w:szCs w:val="22"/>
        </w:rPr>
        <w:t>yedinci</w:t>
      </w:r>
      <w:r w:rsidRPr="00491B8A">
        <w:rPr>
          <w:color w:val="5B9BD5"/>
          <w:sz w:val="22"/>
          <w:szCs w:val="22"/>
        </w:rPr>
        <w:t xml:space="preserve"> </w:t>
      </w:r>
      <w:r w:rsidRPr="00491B8A">
        <w:rPr>
          <w:sz w:val="22"/>
          <w:szCs w:val="22"/>
        </w:rPr>
        <w:t>yılını başarı ile tamamlayarak uluslararası indekste taranmaya başlamıştır. Fakültenin en önemli özelliği gerçekleştirilen tüm faaliyetler ile öğrencilerin bireysel ve akademik gelişimlerinin desteklenmesidir. Erasmus, Farabi, Mevlana ve ikili anlaşmalar kapsamında ulusal ve uluslararası üniversitelerle öğrenci ve öğretim üyesi değişimleri sağlanmakta, öğrenci ve çalışanların akademik, eğitsel, sosyal ve kültürel gelişimleri</w:t>
      </w:r>
      <w:r w:rsidRPr="00491B8A">
        <w:rPr>
          <w:spacing w:val="-4"/>
          <w:sz w:val="22"/>
          <w:szCs w:val="22"/>
        </w:rPr>
        <w:t xml:space="preserve"> </w:t>
      </w:r>
      <w:r w:rsidRPr="00491B8A">
        <w:rPr>
          <w:sz w:val="22"/>
          <w:szCs w:val="22"/>
        </w:rPr>
        <w:t>desteklemektedir.</w:t>
      </w:r>
    </w:p>
    <w:p w:rsidR="00C54AA7" w:rsidRPr="00491B8A" w:rsidRDefault="00C54AA7" w:rsidP="00C54AA7">
      <w:pPr>
        <w:spacing w:before="1" w:line="360" w:lineRule="auto"/>
        <w:ind w:left="-340" w:right="-340" w:firstLine="707"/>
        <w:rPr>
          <w:sz w:val="22"/>
          <w:szCs w:val="22"/>
        </w:rPr>
      </w:pPr>
      <w:r w:rsidRPr="00491B8A">
        <w:rPr>
          <w:sz w:val="22"/>
          <w:szCs w:val="22"/>
        </w:rPr>
        <w:t>202</w:t>
      </w:r>
      <w:r w:rsidR="008D6ADA">
        <w:rPr>
          <w:sz w:val="22"/>
          <w:szCs w:val="22"/>
        </w:rPr>
        <w:t>2</w:t>
      </w:r>
      <w:r w:rsidRPr="00491B8A">
        <w:rPr>
          <w:sz w:val="22"/>
          <w:szCs w:val="22"/>
        </w:rPr>
        <w:t xml:space="preserve"> yılı “Sağlık Bilimleri Fakültesi Faaliyet Raporu”, Fakültenin ve Üniversitenin fiziki gelişimi, öğrenci ve personel analizi, gerçekleştirilen faaliyetler, bütçe gerçekleşmeleri ve projelere ilişkin bilgileri içerecek şekilde, 5018 sayılı Kamu Mali Yönetim ve Kontrol Kanununun şeffaflık ve hesap verilebilirlik ilkeleri doğrultusunda hazırlanmıştır. Fakültenin misyon ve vizyonunu gösteren ve gelecekle ilgili stratejik yaklaşımı belirleyen 202</w:t>
      </w:r>
      <w:r w:rsidR="008D6ADA">
        <w:rPr>
          <w:sz w:val="22"/>
          <w:szCs w:val="22"/>
        </w:rPr>
        <w:t>2</w:t>
      </w:r>
      <w:r w:rsidRPr="00491B8A">
        <w:rPr>
          <w:sz w:val="22"/>
          <w:szCs w:val="22"/>
        </w:rPr>
        <w:t xml:space="preserve"> Yılı Faaliyet Raporu beş bölümden oluşmaktadır. İlk bölümde Genel Bilgiler başlığı altında fakültenin tarihçesi ile misyon ve vizyonu, kalite politikası yer almaktadır. İkinci bölümde amaç ve hedefler belirlenmiş, temel politika ve öncelikler üzerinde durulmuştur. Üçüncü bölümde yıl içinde gerçekleştirilen faaliyetlere ilişkin bilgi ve değerlendirmeler yer almaktadır. Dördüncü bölümde GZFT analizi ile kurumsal kabiliyet ve kapasitenin değerlendirilmesi sunulmuştur. Son olarak beşinci bölümde fakültenin performans değerlendirmelerine bağlı olarak daha üretken çalışması için öneri ve tedbirler </w:t>
      </w:r>
      <w:r w:rsidR="00953A0B">
        <w:rPr>
          <w:sz w:val="22"/>
          <w:szCs w:val="22"/>
        </w:rPr>
        <w:t>bildirilmiştir</w:t>
      </w:r>
      <w:r w:rsidRPr="00491B8A">
        <w:rPr>
          <w:sz w:val="22"/>
          <w:szCs w:val="22"/>
        </w:rPr>
        <w:t>.</w:t>
      </w:r>
    </w:p>
    <w:p w:rsidR="00C54AA7" w:rsidRPr="00491B8A" w:rsidRDefault="00C54AA7" w:rsidP="00C54AA7">
      <w:pPr>
        <w:rPr>
          <w:sz w:val="22"/>
          <w:szCs w:val="22"/>
        </w:rPr>
      </w:pPr>
    </w:p>
    <w:p w:rsidR="00C54AA7" w:rsidRPr="00491B8A" w:rsidRDefault="00C54AA7" w:rsidP="00C54AA7">
      <w:pPr>
        <w:rPr>
          <w:sz w:val="22"/>
          <w:szCs w:val="22"/>
        </w:rPr>
      </w:pPr>
    </w:p>
    <w:p w:rsidR="00C54AA7" w:rsidRPr="00491B8A" w:rsidRDefault="00C54AA7" w:rsidP="00C54AA7">
      <w:pPr>
        <w:rPr>
          <w:sz w:val="22"/>
          <w:szCs w:val="22"/>
        </w:rPr>
      </w:pPr>
    </w:p>
    <w:p w:rsidR="00C54AA7" w:rsidRPr="00491B8A" w:rsidRDefault="00C54AA7" w:rsidP="00C54AA7">
      <w:pPr>
        <w:tabs>
          <w:tab w:val="center" w:pos="7882"/>
        </w:tabs>
        <w:ind w:left="4963" w:firstLine="709"/>
        <w:rPr>
          <w:sz w:val="22"/>
          <w:szCs w:val="22"/>
        </w:rPr>
      </w:pPr>
      <w:r w:rsidRPr="00491B8A">
        <w:rPr>
          <w:b/>
          <w:sz w:val="22"/>
          <w:szCs w:val="22"/>
        </w:rPr>
        <w:t xml:space="preserve">    </w:t>
      </w:r>
      <w:r w:rsidRPr="00491B8A">
        <w:rPr>
          <w:b/>
          <w:sz w:val="22"/>
          <w:szCs w:val="22"/>
        </w:rPr>
        <w:tab/>
      </w:r>
      <w:r w:rsidRPr="00491B8A">
        <w:rPr>
          <w:sz w:val="22"/>
          <w:szCs w:val="22"/>
        </w:rPr>
        <w:t>Harcama</w:t>
      </w:r>
      <w:r w:rsidRPr="00491B8A">
        <w:rPr>
          <w:spacing w:val="-12"/>
          <w:sz w:val="22"/>
          <w:szCs w:val="22"/>
        </w:rPr>
        <w:t xml:space="preserve"> </w:t>
      </w:r>
      <w:r w:rsidRPr="00491B8A">
        <w:rPr>
          <w:spacing w:val="-3"/>
          <w:sz w:val="22"/>
          <w:szCs w:val="22"/>
        </w:rPr>
        <w:t>Yetkilisi</w:t>
      </w:r>
    </w:p>
    <w:p w:rsidR="00C54AA7" w:rsidRPr="00491B8A" w:rsidRDefault="00C54AA7" w:rsidP="00C54AA7">
      <w:pPr>
        <w:tabs>
          <w:tab w:val="left" w:pos="6375"/>
          <w:tab w:val="center" w:pos="7882"/>
        </w:tabs>
        <w:ind w:left="4963" w:firstLine="709"/>
        <w:rPr>
          <w:b/>
          <w:sz w:val="22"/>
          <w:szCs w:val="22"/>
        </w:rPr>
      </w:pPr>
      <w:r w:rsidRPr="00491B8A">
        <w:rPr>
          <w:b/>
          <w:sz w:val="22"/>
          <w:szCs w:val="22"/>
        </w:rPr>
        <w:tab/>
      </w:r>
    </w:p>
    <w:p w:rsidR="00C54AA7" w:rsidRDefault="00C54AA7" w:rsidP="00C54AA7">
      <w:pPr>
        <w:tabs>
          <w:tab w:val="left" w:pos="6375"/>
          <w:tab w:val="center" w:pos="7882"/>
        </w:tabs>
        <w:ind w:left="4963" w:firstLine="709"/>
        <w:rPr>
          <w:sz w:val="20"/>
          <w:szCs w:val="20"/>
        </w:rPr>
      </w:pPr>
      <w:r w:rsidRPr="00491B8A">
        <w:rPr>
          <w:b/>
          <w:sz w:val="22"/>
          <w:szCs w:val="22"/>
        </w:rPr>
        <w:tab/>
      </w:r>
      <w:r w:rsidRPr="00491B8A">
        <w:rPr>
          <w:sz w:val="22"/>
          <w:szCs w:val="22"/>
        </w:rPr>
        <w:t>Prof. Dr. Derya ÖZER KAYA</w:t>
      </w:r>
      <w:r w:rsidRPr="00504CC9">
        <w:rPr>
          <w:sz w:val="20"/>
          <w:szCs w:val="20"/>
        </w:rPr>
        <w:t xml:space="preserve">                  </w:t>
      </w:r>
    </w:p>
    <w:p w:rsidR="00C1029C" w:rsidRDefault="0085107E" w:rsidP="00795F67">
      <w:pPr>
        <w:spacing w:before="120" w:after="120" w:line="360" w:lineRule="auto"/>
        <w:rPr>
          <w:b/>
          <w:sz w:val="40"/>
          <w:szCs w:val="40"/>
        </w:rPr>
      </w:pPr>
      <w:r w:rsidRPr="00F34EAD">
        <w:rPr>
          <w:b/>
          <w:sz w:val="40"/>
          <w:szCs w:val="40"/>
        </w:rPr>
        <w:br w:type="page"/>
      </w:r>
    </w:p>
    <w:p w:rsidR="00581159" w:rsidRDefault="00581159" w:rsidP="00795F67">
      <w:pPr>
        <w:spacing w:before="120" w:after="120" w:line="360" w:lineRule="auto"/>
        <w:rPr>
          <w:b/>
          <w:sz w:val="40"/>
          <w:szCs w:val="40"/>
        </w:rPr>
      </w:pPr>
      <w:r>
        <w:rPr>
          <w:b/>
          <w:sz w:val="40"/>
          <w:szCs w:val="40"/>
        </w:rPr>
        <w:lastRenderedPageBreak/>
        <w:t>İÇİNDEKİLER</w:t>
      </w:r>
    </w:p>
    <w:p w:rsidR="00D915E6" w:rsidRDefault="00C1029C">
      <w:pPr>
        <w:pStyle w:val="T1"/>
        <w:tabs>
          <w:tab w:val="right" w:leader="dot" w:pos="9061"/>
        </w:tabs>
        <w:rPr>
          <w:rFonts w:asciiTheme="minorHAnsi" w:eastAsiaTheme="minorEastAsia" w:hAnsiTheme="minorHAnsi" w:cstheme="minorBidi"/>
          <w:b w:val="0"/>
          <w:bCs w:val="0"/>
          <w:caps w:val="0"/>
          <w:noProof/>
          <w:kern w:val="0"/>
          <w:sz w:val="22"/>
          <w:szCs w:val="22"/>
        </w:rPr>
      </w:pPr>
      <w:r w:rsidRPr="00EF4EF6">
        <w:rPr>
          <w:rFonts w:ascii="Times New Roman" w:hAnsi="Times New Roman"/>
          <w:b w:val="0"/>
        </w:rPr>
        <w:fldChar w:fldCharType="begin"/>
      </w:r>
      <w:r w:rsidRPr="00EF4EF6">
        <w:rPr>
          <w:rFonts w:ascii="Times New Roman" w:hAnsi="Times New Roman"/>
          <w:b w:val="0"/>
        </w:rPr>
        <w:instrText xml:space="preserve"> TOC \o "4-4" \h \z \t "Başlık 1;1;Başlık 2;2;Başlık 3;3" </w:instrText>
      </w:r>
      <w:r w:rsidRPr="00EF4EF6">
        <w:rPr>
          <w:rFonts w:ascii="Times New Roman" w:hAnsi="Times New Roman"/>
          <w:b w:val="0"/>
        </w:rPr>
        <w:fldChar w:fldCharType="separate"/>
      </w:r>
      <w:hyperlink w:anchor="_Toc126315800" w:history="1">
        <w:r w:rsidR="00D915E6" w:rsidRPr="004E1CDC">
          <w:rPr>
            <w:rStyle w:val="Kpr"/>
            <w:noProof/>
          </w:rPr>
          <w:t>SUNUŞ</w:t>
        </w:r>
        <w:r w:rsidR="00D915E6">
          <w:rPr>
            <w:noProof/>
            <w:webHidden/>
          </w:rPr>
          <w:tab/>
        </w:r>
        <w:r w:rsidR="00D915E6">
          <w:rPr>
            <w:noProof/>
            <w:webHidden/>
          </w:rPr>
          <w:fldChar w:fldCharType="begin"/>
        </w:r>
        <w:r w:rsidR="00D915E6">
          <w:rPr>
            <w:noProof/>
            <w:webHidden/>
          </w:rPr>
          <w:instrText xml:space="preserve"> PAGEREF _Toc126315800 \h </w:instrText>
        </w:r>
        <w:r w:rsidR="00D915E6">
          <w:rPr>
            <w:noProof/>
            <w:webHidden/>
          </w:rPr>
        </w:r>
        <w:r w:rsidR="00D915E6">
          <w:rPr>
            <w:noProof/>
            <w:webHidden/>
          </w:rPr>
          <w:fldChar w:fldCharType="separate"/>
        </w:r>
        <w:r w:rsidR="00762BB8">
          <w:rPr>
            <w:noProof/>
            <w:webHidden/>
          </w:rPr>
          <w:t>- 2 -</w:t>
        </w:r>
        <w:r w:rsidR="00D915E6">
          <w:rPr>
            <w:noProof/>
            <w:webHidden/>
          </w:rPr>
          <w:fldChar w:fldCharType="end"/>
        </w:r>
      </w:hyperlink>
    </w:p>
    <w:p w:rsidR="00D915E6" w:rsidRDefault="00B07A20">
      <w:pPr>
        <w:pStyle w:val="T1"/>
        <w:tabs>
          <w:tab w:val="right" w:leader="dot" w:pos="9061"/>
        </w:tabs>
        <w:rPr>
          <w:rFonts w:asciiTheme="minorHAnsi" w:eastAsiaTheme="minorEastAsia" w:hAnsiTheme="minorHAnsi" w:cstheme="minorBidi"/>
          <w:b w:val="0"/>
          <w:bCs w:val="0"/>
          <w:caps w:val="0"/>
          <w:noProof/>
          <w:kern w:val="0"/>
          <w:sz w:val="22"/>
          <w:szCs w:val="22"/>
        </w:rPr>
      </w:pPr>
      <w:hyperlink w:anchor="_Toc126315801" w:history="1">
        <w:r w:rsidR="00D915E6" w:rsidRPr="004E1CDC">
          <w:rPr>
            <w:rStyle w:val="Kpr"/>
            <w:noProof/>
          </w:rPr>
          <w:t>I. GENEL BİLGİLER</w:t>
        </w:r>
        <w:r w:rsidR="00D915E6">
          <w:rPr>
            <w:noProof/>
            <w:webHidden/>
          </w:rPr>
          <w:tab/>
        </w:r>
        <w:r w:rsidR="00D915E6">
          <w:rPr>
            <w:noProof/>
            <w:webHidden/>
          </w:rPr>
          <w:fldChar w:fldCharType="begin"/>
        </w:r>
        <w:r w:rsidR="00D915E6">
          <w:rPr>
            <w:noProof/>
            <w:webHidden/>
          </w:rPr>
          <w:instrText xml:space="preserve"> PAGEREF _Toc126315801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2"/>
        <w:tabs>
          <w:tab w:val="right" w:leader="dot" w:pos="9061"/>
        </w:tabs>
        <w:rPr>
          <w:rFonts w:asciiTheme="minorHAnsi" w:eastAsiaTheme="minorEastAsia" w:hAnsiTheme="minorHAnsi" w:cstheme="minorBidi"/>
          <w:b w:val="0"/>
          <w:bCs w:val="0"/>
          <w:noProof/>
          <w:kern w:val="0"/>
          <w:sz w:val="22"/>
          <w:szCs w:val="22"/>
        </w:rPr>
      </w:pPr>
      <w:hyperlink w:anchor="_Toc126315802" w:history="1">
        <w:r w:rsidR="00D915E6" w:rsidRPr="004E1CDC">
          <w:rPr>
            <w:rStyle w:val="Kpr"/>
            <w:noProof/>
          </w:rPr>
          <w:t>A. Misyon ve Vizyon</w:t>
        </w:r>
        <w:r w:rsidR="00D915E6">
          <w:rPr>
            <w:noProof/>
            <w:webHidden/>
          </w:rPr>
          <w:tab/>
        </w:r>
        <w:r w:rsidR="00D915E6">
          <w:rPr>
            <w:noProof/>
            <w:webHidden/>
          </w:rPr>
          <w:fldChar w:fldCharType="begin"/>
        </w:r>
        <w:r w:rsidR="00D915E6">
          <w:rPr>
            <w:noProof/>
            <w:webHidden/>
          </w:rPr>
          <w:instrText xml:space="preserve"> PAGEREF _Toc126315802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2"/>
        <w:tabs>
          <w:tab w:val="right" w:leader="dot" w:pos="9061"/>
        </w:tabs>
        <w:rPr>
          <w:rFonts w:asciiTheme="minorHAnsi" w:eastAsiaTheme="minorEastAsia" w:hAnsiTheme="minorHAnsi" w:cstheme="minorBidi"/>
          <w:b w:val="0"/>
          <w:bCs w:val="0"/>
          <w:noProof/>
          <w:kern w:val="0"/>
          <w:sz w:val="22"/>
          <w:szCs w:val="22"/>
        </w:rPr>
      </w:pPr>
      <w:hyperlink w:anchor="_Toc126315803" w:history="1">
        <w:r w:rsidR="00D915E6" w:rsidRPr="004E1CDC">
          <w:rPr>
            <w:rStyle w:val="Kpr"/>
            <w:noProof/>
          </w:rPr>
          <w:t>B. Yetki, Görev ve Sorumluluklar</w:t>
        </w:r>
        <w:r w:rsidR="00D915E6">
          <w:rPr>
            <w:noProof/>
            <w:webHidden/>
          </w:rPr>
          <w:tab/>
        </w:r>
        <w:r w:rsidR="00D915E6">
          <w:rPr>
            <w:noProof/>
            <w:webHidden/>
          </w:rPr>
          <w:fldChar w:fldCharType="begin"/>
        </w:r>
        <w:r w:rsidR="00D915E6">
          <w:rPr>
            <w:noProof/>
            <w:webHidden/>
          </w:rPr>
          <w:instrText xml:space="preserve"> PAGEREF _Toc126315803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2"/>
        <w:tabs>
          <w:tab w:val="right" w:leader="dot" w:pos="9061"/>
        </w:tabs>
        <w:rPr>
          <w:rFonts w:asciiTheme="minorHAnsi" w:eastAsiaTheme="minorEastAsia" w:hAnsiTheme="minorHAnsi" w:cstheme="minorBidi"/>
          <w:b w:val="0"/>
          <w:bCs w:val="0"/>
          <w:noProof/>
          <w:kern w:val="0"/>
          <w:sz w:val="22"/>
          <w:szCs w:val="22"/>
        </w:rPr>
      </w:pPr>
      <w:hyperlink w:anchor="_Toc126315804" w:history="1">
        <w:r w:rsidR="00D915E6" w:rsidRPr="004E1CDC">
          <w:rPr>
            <w:rStyle w:val="Kpr"/>
            <w:noProof/>
          </w:rPr>
          <w:t>C. İdareye İlişkin Bilgiler</w:t>
        </w:r>
        <w:r w:rsidR="00D915E6">
          <w:rPr>
            <w:noProof/>
            <w:webHidden/>
          </w:rPr>
          <w:tab/>
        </w:r>
        <w:r w:rsidR="00D915E6">
          <w:rPr>
            <w:noProof/>
            <w:webHidden/>
          </w:rPr>
          <w:fldChar w:fldCharType="begin"/>
        </w:r>
        <w:r w:rsidR="00D915E6">
          <w:rPr>
            <w:noProof/>
            <w:webHidden/>
          </w:rPr>
          <w:instrText xml:space="preserve"> PAGEREF _Toc126315804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3"/>
        <w:tabs>
          <w:tab w:val="right" w:leader="dot" w:pos="9061"/>
        </w:tabs>
        <w:rPr>
          <w:rFonts w:asciiTheme="minorHAnsi" w:eastAsiaTheme="minorEastAsia" w:hAnsiTheme="minorHAnsi" w:cstheme="minorBidi"/>
          <w:noProof/>
          <w:kern w:val="0"/>
          <w:sz w:val="22"/>
          <w:szCs w:val="22"/>
        </w:rPr>
      </w:pPr>
      <w:hyperlink w:anchor="_Toc126315805" w:history="1">
        <w:r w:rsidR="00D915E6" w:rsidRPr="004E1CDC">
          <w:rPr>
            <w:rStyle w:val="Kpr"/>
            <w:noProof/>
          </w:rPr>
          <w:t>1. Fiziksel Yapı</w:t>
        </w:r>
        <w:r w:rsidR="00D915E6">
          <w:rPr>
            <w:noProof/>
            <w:webHidden/>
          </w:rPr>
          <w:tab/>
        </w:r>
        <w:r w:rsidR="00D915E6">
          <w:rPr>
            <w:noProof/>
            <w:webHidden/>
          </w:rPr>
          <w:fldChar w:fldCharType="begin"/>
        </w:r>
        <w:r w:rsidR="00D915E6">
          <w:rPr>
            <w:noProof/>
            <w:webHidden/>
          </w:rPr>
          <w:instrText xml:space="preserve"> PAGEREF _Toc126315805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3"/>
        <w:tabs>
          <w:tab w:val="right" w:leader="dot" w:pos="9061"/>
        </w:tabs>
        <w:rPr>
          <w:rFonts w:asciiTheme="minorHAnsi" w:eastAsiaTheme="minorEastAsia" w:hAnsiTheme="minorHAnsi" w:cstheme="minorBidi"/>
          <w:noProof/>
          <w:kern w:val="0"/>
          <w:sz w:val="22"/>
          <w:szCs w:val="22"/>
        </w:rPr>
      </w:pPr>
      <w:hyperlink w:anchor="_Toc126315806" w:history="1">
        <w:r w:rsidR="00D915E6" w:rsidRPr="004E1CDC">
          <w:rPr>
            <w:rStyle w:val="Kpr"/>
            <w:noProof/>
          </w:rPr>
          <w:t>2. Teşkilat Yapısı</w:t>
        </w:r>
        <w:r w:rsidR="00D915E6">
          <w:rPr>
            <w:noProof/>
            <w:webHidden/>
          </w:rPr>
          <w:tab/>
        </w:r>
        <w:r w:rsidR="00D915E6">
          <w:rPr>
            <w:noProof/>
            <w:webHidden/>
          </w:rPr>
          <w:fldChar w:fldCharType="begin"/>
        </w:r>
        <w:r w:rsidR="00D915E6">
          <w:rPr>
            <w:noProof/>
            <w:webHidden/>
          </w:rPr>
          <w:instrText xml:space="preserve"> PAGEREF _Toc126315806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2"/>
        <w:tabs>
          <w:tab w:val="left" w:pos="480"/>
          <w:tab w:val="right" w:leader="dot" w:pos="9061"/>
        </w:tabs>
        <w:rPr>
          <w:rFonts w:asciiTheme="minorHAnsi" w:eastAsiaTheme="minorEastAsia" w:hAnsiTheme="minorHAnsi" w:cstheme="minorBidi"/>
          <w:b w:val="0"/>
          <w:bCs w:val="0"/>
          <w:noProof/>
          <w:kern w:val="0"/>
          <w:sz w:val="22"/>
          <w:szCs w:val="22"/>
        </w:rPr>
      </w:pPr>
      <w:hyperlink w:anchor="_Toc126315807" w:history="1">
        <w:r w:rsidR="00D915E6" w:rsidRPr="004E1CDC">
          <w:rPr>
            <w:rStyle w:val="Kpr"/>
            <w:rFonts w:ascii="Symbol" w:hAnsi="Symbol"/>
            <w:noProof/>
          </w:rPr>
          <w:t></w:t>
        </w:r>
        <w:r w:rsidR="00D915E6">
          <w:rPr>
            <w:rFonts w:asciiTheme="minorHAnsi" w:eastAsiaTheme="minorEastAsia" w:hAnsiTheme="minorHAnsi" w:cstheme="minorBidi"/>
            <w:b w:val="0"/>
            <w:bCs w:val="0"/>
            <w:noProof/>
            <w:kern w:val="0"/>
            <w:sz w:val="22"/>
            <w:szCs w:val="22"/>
          </w:rPr>
          <w:tab/>
        </w:r>
        <w:r w:rsidR="00D915E6" w:rsidRPr="004E1CDC">
          <w:rPr>
            <w:rStyle w:val="Kpr"/>
            <w:noProof/>
          </w:rPr>
          <w:t>Akademik Organizasyon Şeması</w:t>
        </w:r>
        <w:r w:rsidR="00D915E6">
          <w:rPr>
            <w:noProof/>
            <w:webHidden/>
          </w:rPr>
          <w:tab/>
        </w:r>
        <w:r w:rsidR="00D915E6">
          <w:rPr>
            <w:noProof/>
            <w:webHidden/>
          </w:rPr>
          <w:fldChar w:fldCharType="begin"/>
        </w:r>
        <w:r w:rsidR="00D915E6">
          <w:rPr>
            <w:noProof/>
            <w:webHidden/>
          </w:rPr>
          <w:instrText xml:space="preserve"> PAGEREF _Toc126315807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3"/>
        <w:tabs>
          <w:tab w:val="right" w:leader="dot" w:pos="9061"/>
        </w:tabs>
        <w:rPr>
          <w:rFonts w:asciiTheme="minorHAnsi" w:eastAsiaTheme="minorEastAsia" w:hAnsiTheme="minorHAnsi" w:cstheme="minorBidi"/>
          <w:noProof/>
          <w:kern w:val="0"/>
          <w:sz w:val="22"/>
          <w:szCs w:val="22"/>
        </w:rPr>
      </w:pPr>
      <w:hyperlink w:anchor="_Toc126315808" w:history="1">
        <w:r w:rsidR="00D915E6" w:rsidRPr="004E1CDC">
          <w:rPr>
            <w:rStyle w:val="Kpr"/>
            <w:noProof/>
          </w:rPr>
          <w:t>3. Teknoloji ve Bilişim Alt Yapısı</w:t>
        </w:r>
        <w:r w:rsidR="00D915E6">
          <w:rPr>
            <w:noProof/>
            <w:webHidden/>
          </w:rPr>
          <w:tab/>
        </w:r>
        <w:r w:rsidR="00D915E6">
          <w:rPr>
            <w:noProof/>
            <w:webHidden/>
          </w:rPr>
          <w:fldChar w:fldCharType="begin"/>
        </w:r>
        <w:r w:rsidR="00D915E6">
          <w:rPr>
            <w:noProof/>
            <w:webHidden/>
          </w:rPr>
          <w:instrText xml:space="preserve"> PAGEREF _Toc126315808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3"/>
        <w:tabs>
          <w:tab w:val="right" w:leader="dot" w:pos="9061"/>
        </w:tabs>
        <w:rPr>
          <w:rFonts w:asciiTheme="minorHAnsi" w:eastAsiaTheme="minorEastAsia" w:hAnsiTheme="minorHAnsi" w:cstheme="minorBidi"/>
          <w:noProof/>
          <w:kern w:val="0"/>
          <w:sz w:val="22"/>
          <w:szCs w:val="22"/>
        </w:rPr>
      </w:pPr>
      <w:hyperlink w:anchor="_Toc126315809" w:history="1">
        <w:r w:rsidR="00D915E6" w:rsidRPr="004E1CDC">
          <w:rPr>
            <w:rStyle w:val="Kpr"/>
            <w:noProof/>
          </w:rPr>
          <w:t>4. İnsan Kaynakları</w:t>
        </w:r>
        <w:r w:rsidR="00D915E6">
          <w:rPr>
            <w:noProof/>
            <w:webHidden/>
          </w:rPr>
          <w:tab/>
        </w:r>
        <w:r w:rsidR="00D915E6">
          <w:rPr>
            <w:noProof/>
            <w:webHidden/>
          </w:rPr>
          <w:fldChar w:fldCharType="begin"/>
        </w:r>
        <w:r w:rsidR="00D915E6">
          <w:rPr>
            <w:noProof/>
            <w:webHidden/>
          </w:rPr>
          <w:instrText xml:space="preserve"> PAGEREF _Toc126315809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3"/>
        <w:tabs>
          <w:tab w:val="right" w:leader="dot" w:pos="9061"/>
        </w:tabs>
        <w:rPr>
          <w:rFonts w:asciiTheme="minorHAnsi" w:eastAsiaTheme="minorEastAsia" w:hAnsiTheme="minorHAnsi" w:cstheme="minorBidi"/>
          <w:noProof/>
          <w:kern w:val="0"/>
          <w:sz w:val="22"/>
          <w:szCs w:val="22"/>
        </w:rPr>
      </w:pPr>
      <w:hyperlink w:anchor="_Toc126315810" w:history="1">
        <w:r w:rsidR="00D915E6" w:rsidRPr="004E1CDC">
          <w:rPr>
            <w:rStyle w:val="Kpr"/>
            <w:noProof/>
          </w:rPr>
          <w:t>5. Sunulan Hizmetler</w:t>
        </w:r>
        <w:r w:rsidR="00D915E6">
          <w:rPr>
            <w:noProof/>
            <w:webHidden/>
          </w:rPr>
          <w:tab/>
        </w:r>
        <w:r w:rsidR="00D915E6">
          <w:rPr>
            <w:noProof/>
            <w:webHidden/>
          </w:rPr>
          <w:fldChar w:fldCharType="begin"/>
        </w:r>
        <w:r w:rsidR="00D915E6">
          <w:rPr>
            <w:noProof/>
            <w:webHidden/>
          </w:rPr>
          <w:instrText xml:space="preserve"> PAGEREF _Toc126315810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4"/>
        <w:tabs>
          <w:tab w:val="right" w:leader="dot" w:pos="9061"/>
        </w:tabs>
        <w:rPr>
          <w:rFonts w:asciiTheme="minorHAnsi" w:eastAsiaTheme="minorEastAsia" w:hAnsiTheme="minorHAnsi" w:cstheme="minorBidi"/>
          <w:noProof/>
          <w:kern w:val="0"/>
          <w:sz w:val="22"/>
          <w:szCs w:val="22"/>
        </w:rPr>
      </w:pPr>
      <w:hyperlink w:anchor="_Toc126315811" w:history="1">
        <w:r w:rsidR="00D915E6" w:rsidRPr="004E1CDC">
          <w:rPr>
            <w:rStyle w:val="Kpr"/>
            <w:noProof/>
          </w:rPr>
          <w:t>5.1. Eğitim-Öğretim Hizmetleri</w:t>
        </w:r>
        <w:r w:rsidR="00D915E6">
          <w:rPr>
            <w:noProof/>
            <w:webHidden/>
          </w:rPr>
          <w:tab/>
        </w:r>
        <w:r w:rsidR="00D915E6">
          <w:rPr>
            <w:noProof/>
            <w:webHidden/>
          </w:rPr>
          <w:fldChar w:fldCharType="begin"/>
        </w:r>
        <w:r w:rsidR="00D915E6">
          <w:rPr>
            <w:noProof/>
            <w:webHidden/>
          </w:rPr>
          <w:instrText xml:space="preserve"> PAGEREF _Toc126315811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2"/>
        <w:tabs>
          <w:tab w:val="right" w:leader="dot" w:pos="9061"/>
        </w:tabs>
        <w:rPr>
          <w:rFonts w:asciiTheme="minorHAnsi" w:eastAsiaTheme="minorEastAsia" w:hAnsiTheme="minorHAnsi" w:cstheme="minorBidi"/>
          <w:b w:val="0"/>
          <w:bCs w:val="0"/>
          <w:noProof/>
          <w:kern w:val="0"/>
          <w:sz w:val="22"/>
          <w:szCs w:val="22"/>
        </w:rPr>
      </w:pPr>
      <w:hyperlink w:anchor="_Toc126315812" w:history="1">
        <w:r w:rsidR="00D915E6" w:rsidRPr="004E1CDC">
          <w:rPr>
            <w:rStyle w:val="Kpr"/>
            <w:noProof/>
          </w:rPr>
          <w:t>Hemşirelik Bölümü</w:t>
        </w:r>
        <w:r w:rsidR="00D915E6">
          <w:rPr>
            <w:noProof/>
            <w:webHidden/>
          </w:rPr>
          <w:tab/>
        </w:r>
        <w:r w:rsidR="00D915E6">
          <w:rPr>
            <w:noProof/>
            <w:webHidden/>
          </w:rPr>
          <w:fldChar w:fldCharType="begin"/>
        </w:r>
        <w:r w:rsidR="00D915E6">
          <w:rPr>
            <w:noProof/>
            <w:webHidden/>
          </w:rPr>
          <w:instrText xml:space="preserve"> PAGEREF _Toc126315812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2"/>
        <w:tabs>
          <w:tab w:val="right" w:leader="dot" w:pos="9061"/>
        </w:tabs>
        <w:rPr>
          <w:rFonts w:asciiTheme="minorHAnsi" w:eastAsiaTheme="minorEastAsia" w:hAnsiTheme="minorHAnsi" w:cstheme="minorBidi"/>
          <w:b w:val="0"/>
          <w:bCs w:val="0"/>
          <w:noProof/>
          <w:kern w:val="0"/>
          <w:sz w:val="22"/>
          <w:szCs w:val="22"/>
        </w:rPr>
      </w:pPr>
      <w:hyperlink w:anchor="_Toc126315813" w:history="1">
        <w:r w:rsidR="00D915E6" w:rsidRPr="004E1CDC">
          <w:rPr>
            <w:rStyle w:val="Kpr"/>
            <w:noProof/>
          </w:rPr>
          <w:t>165</w:t>
        </w:r>
        <w:r w:rsidR="00D915E6">
          <w:rPr>
            <w:noProof/>
            <w:webHidden/>
          </w:rPr>
          <w:tab/>
        </w:r>
        <w:r w:rsidR="00D915E6">
          <w:rPr>
            <w:noProof/>
            <w:webHidden/>
          </w:rPr>
          <w:fldChar w:fldCharType="begin"/>
        </w:r>
        <w:r w:rsidR="00D915E6">
          <w:rPr>
            <w:noProof/>
            <w:webHidden/>
          </w:rPr>
          <w:instrText xml:space="preserve"> PAGEREF _Toc126315813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2"/>
        <w:tabs>
          <w:tab w:val="right" w:leader="dot" w:pos="9061"/>
        </w:tabs>
        <w:rPr>
          <w:rFonts w:asciiTheme="minorHAnsi" w:eastAsiaTheme="minorEastAsia" w:hAnsiTheme="minorHAnsi" w:cstheme="minorBidi"/>
          <w:b w:val="0"/>
          <w:bCs w:val="0"/>
          <w:noProof/>
          <w:kern w:val="0"/>
          <w:sz w:val="22"/>
          <w:szCs w:val="22"/>
        </w:rPr>
      </w:pPr>
      <w:hyperlink w:anchor="_Toc126315814" w:history="1">
        <w:r w:rsidR="00D915E6" w:rsidRPr="004E1CDC">
          <w:rPr>
            <w:rStyle w:val="Kpr"/>
            <w:noProof/>
          </w:rPr>
          <w:t>Beslenme ve Diyetetik Bölümü</w:t>
        </w:r>
        <w:r w:rsidR="00D915E6">
          <w:rPr>
            <w:noProof/>
            <w:webHidden/>
          </w:rPr>
          <w:tab/>
        </w:r>
        <w:r w:rsidR="00D915E6">
          <w:rPr>
            <w:noProof/>
            <w:webHidden/>
          </w:rPr>
          <w:fldChar w:fldCharType="begin"/>
        </w:r>
        <w:r w:rsidR="00D915E6">
          <w:rPr>
            <w:noProof/>
            <w:webHidden/>
          </w:rPr>
          <w:instrText xml:space="preserve"> PAGEREF _Toc126315814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2"/>
        <w:tabs>
          <w:tab w:val="right" w:leader="dot" w:pos="9061"/>
        </w:tabs>
        <w:rPr>
          <w:rFonts w:asciiTheme="minorHAnsi" w:eastAsiaTheme="minorEastAsia" w:hAnsiTheme="minorHAnsi" w:cstheme="minorBidi"/>
          <w:b w:val="0"/>
          <w:bCs w:val="0"/>
          <w:noProof/>
          <w:kern w:val="0"/>
          <w:sz w:val="22"/>
          <w:szCs w:val="22"/>
        </w:rPr>
      </w:pPr>
      <w:hyperlink w:anchor="_Toc126315815" w:history="1">
        <w:r w:rsidR="00D915E6" w:rsidRPr="004E1CDC">
          <w:rPr>
            <w:rStyle w:val="Kpr"/>
            <w:noProof/>
          </w:rPr>
          <w:t>64</w:t>
        </w:r>
        <w:r w:rsidR="00D915E6">
          <w:rPr>
            <w:noProof/>
            <w:webHidden/>
          </w:rPr>
          <w:tab/>
        </w:r>
        <w:r w:rsidR="00D915E6">
          <w:rPr>
            <w:noProof/>
            <w:webHidden/>
          </w:rPr>
          <w:fldChar w:fldCharType="begin"/>
        </w:r>
        <w:r w:rsidR="00D915E6">
          <w:rPr>
            <w:noProof/>
            <w:webHidden/>
          </w:rPr>
          <w:instrText xml:space="preserve"> PAGEREF _Toc126315815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2"/>
        <w:tabs>
          <w:tab w:val="right" w:leader="dot" w:pos="9061"/>
        </w:tabs>
        <w:rPr>
          <w:rFonts w:asciiTheme="minorHAnsi" w:eastAsiaTheme="minorEastAsia" w:hAnsiTheme="minorHAnsi" w:cstheme="minorBidi"/>
          <w:b w:val="0"/>
          <w:bCs w:val="0"/>
          <w:noProof/>
          <w:kern w:val="0"/>
          <w:sz w:val="22"/>
          <w:szCs w:val="22"/>
        </w:rPr>
      </w:pPr>
      <w:hyperlink w:anchor="_Toc126315816" w:history="1">
        <w:r w:rsidR="00D915E6" w:rsidRPr="004E1CDC">
          <w:rPr>
            <w:rStyle w:val="Kpr"/>
            <w:noProof/>
          </w:rPr>
          <w:t>Fizyoterapi ve Rehabilitasyon Bölümü</w:t>
        </w:r>
        <w:r w:rsidR="00D915E6">
          <w:rPr>
            <w:noProof/>
            <w:webHidden/>
          </w:rPr>
          <w:tab/>
        </w:r>
        <w:r w:rsidR="00D915E6">
          <w:rPr>
            <w:noProof/>
            <w:webHidden/>
          </w:rPr>
          <w:fldChar w:fldCharType="begin"/>
        </w:r>
        <w:r w:rsidR="00D915E6">
          <w:rPr>
            <w:noProof/>
            <w:webHidden/>
          </w:rPr>
          <w:instrText xml:space="preserve"> PAGEREF _Toc126315816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2"/>
        <w:tabs>
          <w:tab w:val="right" w:leader="dot" w:pos="9061"/>
        </w:tabs>
        <w:rPr>
          <w:rFonts w:asciiTheme="minorHAnsi" w:eastAsiaTheme="minorEastAsia" w:hAnsiTheme="minorHAnsi" w:cstheme="minorBidi"/>
          <w:b w:val="0"/>
          <w:bCs w:val="0"/>
          <w:noProof/>
          <w:kern w:val="0"/>
          <w:sz w:val="22"/>
          <w:szCs w:val="22"/>
        </w:rPr>
      </w:pPr>
      <w:hyperlink w:anchor="_Toc126315817" w:history="1">
        <w:r w:rsidR="00D915E6" w:rsidRPr="004E1CDC">
          <w:rPr>
            <w:rStyle w:val="Kpr"/>
            <w:noProof/>
          </w:rPr>
          <w:t>60</w:t>
        </w:r>
        <w:r w:rsidR="00D915E6">
          <w:rPr>
            <w:noProof/>
            <w:webHidden/>
          </w:rPr>
          <w:tab/>
        </w:r>
        <w:r w:rsidR="00D915E6">
          <w:rPr>
            <w:noProof/>
            <w:webHidden/>
          </w:rPr>
          <w:fldChar w:fldCharType="begin"/>
        </w:r>
        <w:r w:rsidR="00D915E6">
          <w:rPr>
            <w:noProof/>
            <w:webHidden/>
          </w:rPr>
          <w:instrText xml:space="preserve"> PAGEREF _Toc126315817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2"/>
        <w:tabs>
          <w:tab w:val="right" w:leader="dot" w:pos="9061"/>
        </w:tabs>
        <w:rPr>
          <w:rFonts w:asciiTheme="minorHAnsi" w:eastAsiaTheme="minorEastAsia" w:hAnsiTheme="minorHAnsi" w:cstheme="minorBidi"/>
          <w:b w:val="0"/>
          <w:bCs w:val="0"/>
          <w:noProof/>
          <w:kern w:val="0"/>
          <w:sz w:val="22"/>
          <w:szCs w:val="22"/>
        </w:rPr>
      </w:pPr>
      <w:hyperlink w:anchor="_Toc126315818" w:history="1">
        <w:r w:rsidR="00D915E6" w:rsidRPr="004E1CDC">
          <w:rPr>
            <w:rStyle w:val="Kpr"/>
            <w:noProof/>
          </w:rPr>
          <w:t>Sosyal Hizmet Bölümü</w:t>
        </w:r>
        <w:r w:rsidR="00D915E6">
          <w:rPr>
            <w:noProof/>
            <w:webHidden/>
          </w:rPr>
          <w:tab/>
        </w:r>
        <w:r w:rsidR="00D915E6">
          <w:rPr>
            <w:noProof/>
            <w:webHidden/>
          </w:rPr>
          <w:fldChar w:fldCharType="begin"/>
        </w:r>
        <w:r w:rsidR="00D915E6">
          <w:rPr>
            <w:noProof/>
            <w:webHidden/>
          </w:rPr>
          <w:instrText xml:space="preserve"> PAGEREF _Toc126315818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2"/>
        <w:tabs>
          <w:tab w:val="right" w:leader="dot" w:pos="9061"/>
        </w:tabs>
        <w:rPr>
          <w:rFonts w:asciiTheme="minorHAnsi" w:eastAsiaTheme="minorEastAsia" w:hAnsiTheme="minorHAnsi" w:cstheme="minorBidi"/>
          <w:b w:val="0"/>
          <w:bCs w:val="0"/>
          <w:noProof/>
          <w:kern w:val="0"/>
          <w:sz w:val="22"/>
          <w:szCs w:val="22"/>
        </w:rPr>
      </w:pPr>
      <w:hyperlink w:anchor="_Toc126315819" w:history="1">
        <w:r w:rsidR="00D915E6" w:rsidRPr="004E1CDC">
          <w:rPr>
            <w:rStyle w:val="Kpr"/>
            <w:noProof/>
          </w:rPr>
          <w:t>-</w:t>
        </w:r>
        <w:r w:rsidR="00D915E6">
          <w:rPr>
            <w:noProof/>
            <w:webHidden/>
          </w:rPr>
          <w:tab/>
        </w:r>
        <w:r w:rsidR="00D915E6">
          <w:rPr>
            <w:noProof/>
            <w:webHidden/>
          </w:rPr>
          <w:fldChar w:fldCharType="begin"/>
        </w:r>
        <w:r w:rsidR="00D915E6">
          <w:rPr>
            <w:noProof/>
            <w:webHidden/>
          </w:rPr>
          <w:instrText xml:space="preserve"> PAGEREF _Toc126315819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2"/>
        <w:tabs>
          <w:tab w:val="right" w:leader="dot" w:pos="9061"/>
        </w:tabs>
        <w:rPr>
          <w:rFonts w:asciiTheme="minorHAnsi" w:eastAsiaTheme="minorEastAsia" w:hAnsiTheme="minorHAnsi" w:cstheme="minorBidi"/>
          <w:b w:val="0"/>
          <w:bCs w:val="0"/>
          <w:noProof/>
          <w:kern w:val="0"/>
          <w:sz w:val="22"/>
          <w:szCs w:val="22"/>
        </w:rPr>
      </w:pPr>
      <w:hyperlink w:anchor="_Toc126315820" w:history="1">
        <w:r w:rsidR="00D915E6" w:rsidRPr="004E1CDC">
          <w:rPr>
            <w:rStyle w:val="Kpr"/>
            <w:noProof/>
          </w:rPr>
          <w:t>289</w:t>
        </w:r>
        <w:r w:rsidR="00D915E6">
          <w:rPr>
            <w:noProof/>
            <w:webHidden/>
          </w:rPr>
          <w:tab/>
        </w:r>
        <w:r w:rsidR="00D915E6">
          <w:rPr>
            <w:noProof/>
            <w:webHidden/>
          </w:rPr>
          <w:fldChar w:fldCharType="begin"/>
        </w:r>
        <w:r w:rsidR="00D915E6">
          <w:rPr>
            <w:noProof/>
            <w:webHidden/>
          </w:rPr>
          <w:instrText xml:space="preserve"> PAGEREF _Toc126315820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2"/>
        <w:tabs>
          <w:tab w:val="right" w:leader="dot" w:pos="9061"/>
        </w:tabs>
        <w:rPr>
          <w:rFonts w:asciiTheme="minorHAnsi" w:eastAsiaTheme="minorEastAsia" w:hAnsiTheme="minorHAnsi" w:cstheme="minorBidi"/>
          <w:b w:val="0"/>
          <w:bCs w:val="0"/>
          <w:noProof/>
          <w:kern w:val="0"/>
          <w:sz w:val="22"/>
          <w:szCs w:val="22"/>
        </w:rPr>
      </w:pPr>
      <w:hyperlink w:anchor="_Toc126315821" w:history="1">
        <w:r w:rsidR="00D915E6" w:rsidRPr="004E1CDC">
          <w:rPr>
            <w:rStyle w:val="Kpr"/>
            <w:noProof/>
          </w:rPr>
          <w:t>Klaipeda State University of Applied Sciences</w:t>
        </w:r>
        <w:r w:rsidR="00D915E6">
          <w:rPr>
            <w:noProof/>
            <w:webHidden/>
          </w:rPr>
          <w:tab/>
        </w:r>
        <w:r w:rsidR="00D915E6">
          <w:rPr>
            <w:noProof/>
            <w:webHidden/>
          </w:rPr>
          <w:fldChar w:fldCharType="begin"/>
        </w:r>
        <w:r w:rsidR="00D915E6">
          <w:rPr>
            <w:noProof/>
            <w:webHidden/>
          </w:rPr>
          <w:instrText xml:space="preserve"> PAGEREF _Toc126315821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4"/>
        <w:tabs>
          <w:tab w:val="right" w:leader="dot" w:pos="9061"/>
        </w:tabs>
        <w:rPr>
          <w:rFonts w:asciiTheme="minorHAnsi" w:eastAsiaTheme="minorEastAsia" w:hAnsiTheme="minorHAnsi" w:cstheme="minorBidi"/>
          <w:noProof/>
          <w:kern w:val="0"/>
          <w:sz w:val="22"/>
          <w:szCs w:val="22"/>
        </w:rPr>
      </w:pPr>
      <w:hyperlink w:anchor="_Toc126315822" w:history="1">
        <w:r w:rsidR="00D915E6" w:rsidRPr="004E1CDC">
          <w:rPr>
            <w:rStyle w:val="Kpr"/>
            <w:noProof/>
          </w:rPr>
          <w:t>5.2. Bilimsel Araştırma Hizmetleri</w:t>
        </w:r>
        <w:r w:rsidR="00D915E6">
          <w:rPr>
            <w:noProof/>
            <w:webHidden/>
          </w:rPr>
          <w:tab/>
        </w:r>
        <w:r w:rsidR="00D915E6">
          <w:rPr>
            <w:noProof/>
            <w:webHidden/>
          </w:rPr>
          <w:fldChar w:fldCharType="begin"/>
        </w:r>
        <w:r w:rsidR="00D915E6">
          <w:rPr>
            <w:noProof/>
            <w:webHidden/>
          </w:rPr>
          <w:instrText xml:space="preserve"> PAGEREF _Toc126315822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4"/>
        <w:tabs>
          <w:tab w:val="right" w:leader="dot" w:pos="9061"/>
        </w:tabs>
        <w:rPr>
          <w:rFonts w:asciiTheme="minorHAnsi" w:eastAsiaTheme="minorEastAsia" w:hAnsiTheme="minorHAnsi" w:cstheme="minorBidi"/>
          <w:noProof/>
          <w:kern w:val="0"/>
          <w:sz w:val="22"/>
          <w:szCs w:val="22"/>
        </w:rPr>
      </w:pPr>
      <w:hyperlink w:anchor="_Toc126315823" w:history="1">
        <w:r w:rsidR="00D915E6" w:rsidRPr="004E1CDC">
          <w:rPr>
            <w:rStyle w:val="Kpr"/>
            <w:noProof/>
          </w:rPr>
          <w:t>5.3. Yayın ve Danışmanlık Hizmetleri</w:t>
        </w:r>
        <w:r w:rsidR="00D915E6">
          <w:rPr>
            <w:noProof/>
            <w:webHidden/>
          </w:rPr>
          <w:tab/>
        </w:r>
        <w:r w:rsidR="00D915E6">
          <w:rPr>
            <w:noProof/>
            <w:webHidden/>
          </w:rPr>
          <w:fldChar w:fldCharType="begin"/>
        </w:r>
        <w:r w:rsidR="00D915E6">
          <w:rPr>
            <w:noProof/>
            <w:webHidden/>
          </w:rPr>
          <w:instrText xml:space="preserve"> PAGEREF _Toc126315823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2"/>
        <w:tabs>
          <w:tab w:val="right" w:leader="dot" w:pos="9061"/>
        </w:tabs>
        <w:rPr>
          <w:rFonts w:asciiTheme="minorHAnsi" w:eastAsiaTheme="minorEastAsia" w:hAnsiTheme="minorHAnsi" w:cstheme="minorBidi"/>
          <w:b w:val="0"/>
          <w:bCs w:val="0"/>
          <w:noProof/>
          <w:kern w:val="0"/>
          <w:sz w:val="22"/>
          <w:szCs w:val="22"/>
        </w:rPr>
      </w:pPr>
      <w:hyperlink w:anchor="_Toc126315824" w:history="1">
        <w:r w:rsidR="00D915E6" w:rsidRPr="004E1CDC">
          <w:rPr>
            <w:rStyle w:val="Kpr"/>
            <w:noProof/>
          </w:rPr>
          <w:t>Nefrolojide Güncel Kanıt Temelli Yaklaşımlar</w:t>
        </w:r>
        <w:r w:rsidR="00D915E6">
          <w:rPr>
            <w:noProof/>
            <w:webHidden/>
          </w:rPr>
          <w:tab/>
        </w:r>
        <w:r w:rsidR="00D915E6">
          <w:rPr>
            <w:noProof/>
            <w:webHidden/>
          </w:rPr>
          <w:fldChar w:fldCharType="begin"/>
        </w:r>
        <w:r w:rsidR="00D915E6">
          <w:rPr>
            <w:noProof/>
            <w:webHidden/>
          </w:rPr>
          <w:instrText xml:space="preserve"> PAGEREF _Toc126315824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4"/>
        <w:tabs>
          <w:tab w:val="right" w:leader="dot" w:pos="9061"/>
        </w:tabs>
        <w:rPr>
          <w:rFonts w:asciiTheme="minorHAnsi" w:eastAsiaTheme="minorEastAsia" w:hAnsiTheme="minorHAnsi" w:cstheme="minorBidi"/>
          <w:noProof/>
          <w:kern w:val="0"/>
          <w:sz w:val="22"/>
          <w:szCs w:val="22"/>
        </w:rPr>
      </w:pPr>
      <w:hyperlink w:anchor="_Toc126315825" w:history="1">
        <w:r w:rsidR="00D915E6" w:rsidRPr="004E1CDC">
          <w:rPr>
            <w:rStyle w:val="Kpr"/>
            <w:noProof/>
          </w:rPr>
          <w:t>5.4. Toplumsal Katkıya Yönelik Hizmetler</w:t>
        </w:r>
        <w:r w:rsidR="00D915E6">
          <w:rPr>
            <w:noProof/>
            <w:webHidden/>
          </w:rPr>
          <w:tab/>
        </w:r>
        <w:r w:rsidR="00D915E6">
          <w:rPr>
            <w:noProof/>
            <w:webHidden/>
          </w:rPr>
          <w:fldChar w:fldCharType="begin"/>
        </w:r>
        <w:r w:rsidR="00D915E6">
          <w:rPr>
            <w:noProof/>
            <w:webHidden/>
          </w:rPr>
          <w:instrText xml:space="preserve"> PAGEREF _Toc126315825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4"/>
        <w:tabs>
          <w:tab w:val="right" w:leader="dot" w:pos="9061"/>
        </w:tabs>
        <w:rPr>
          <w:rFonts w:asciiTheme="minorHAnsi" w:eastAsiaTheme="minorEastAsia" w:hAnsiTheme="minorHAnsi" w:cstheme="minorBidi"/>
          <w:noProof/>
          <w:kern w:val="0"/>
          <w:sz w:val="22"/>
          <w:szCs w:val="22"/>
        </w:rPr>
      </w:pPr>
      <w:hyperlink w:anchor="_Toc126315826" w:history="1">
        <w:r w:rsidR="00D915E6" w:rsidRPr="004E1CDC">
          <w:rPr>
            <w:rStyle w:val="Kpr"/>
            <w:noProof/>
          </w:rPr>
          <w:t>5.5. Teknolojik Üretim Faaliyetleri</w:t>
        </w:r>
        <w:r w:rsidR="00D915E6">
          <w:rPr>
            <w:noProof/>
            <w:webHidden/>
          </w:rPr>
          <w:tab/>
        </w:r>
        <w:r w:rsidR="00D915E6">
          <w:rPr>
            <w:noProof/>
            <w:webHidden/>
          </w:rPr>
          <w:fldChar w:fldCharType="begin"/>
        </w:r>
        <w:r w:rsidR="00D915E6">
          <w:rPr>
            <w:noProof/>
            <w:webHidden/>
          </w:rPr>
          <w:instrText xml:space="preserve"> PAGEREF _Toc126315826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4"/>
        <w:tabs>
          <w:tab w:val="right" w:leader="dot" w:pos="9061"/>
        </w:tabs>
        <w:rPr>
          <w:rFonts w:asciiTheme="minorHAnsi" w:eastAsiaTheme="minorEastAsia" w:hAnsiTheme="minorHAnsi" w:cstheme="minorBidi"/>
          <w:noProof/>
          <w:kern w:val="0"/>
          <w:sz w:val="22"/>
          <w:szCs w:val="22"/>
        </w:rPr>
      </w:pPr>
      <w:hyperlink w:anchor="_Toc126315827" w:history="1">
        <w:r w:rsidR="00D915E6" w:rsidRPr="004E1CDC">
          <w:rPr>
            <w:rStyle w:val="Kpr"/>
            <w:noProof/>
          </w:rPr>
          <w:t>5.6. Yönetimsel Hizmetler</w:t>
        </w:r>
        <w:r w:rsidR="00D915E6">
          <w:rPr>
            <w:noProof/>
            <w:webHidden/>
          </w:rPr>
          <w:tab/>
        </w:r>
        <w:r w:rsidR="00D915E6">
          <w:rPr>
            <w:noProof/>
            <w:webHidden/>
          </w:rPr>
          <w:fldChar w:fldCharType="begin"/>
        </w:r>
        <w:r w:rsidR="00D915E6">
          <w:rPr>
            <w:noProof/>
            <w:webHidden/>
          </w:rPr>
          <w:instrText xml:space="preserve"> PAGEREF _Toc126315827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4"/>
        <w:tabs>
          <w:tab w:val="left" w:pos="1200"/>
          <w:tab w:val="right" w:leader="dot" w:pos="9061"/>
        </w:tabs>
        <w:rPr>
          <w:rFonts w:asciiTheme="minorHAnsi" w:eastAsiaTheme="minorEastAsia" w:hAnsiTheme="minorHAnsi" w:cstheme="minorBidi"/>
          <w:noProof/>
          <w:kern w:val="0"/>
          <w:sz w:val="22"/>
          <w:szCs w:val="22"/>
        </w:rPr>
      </w:pPr>
      <w:hyperlink w:anchor="_Toc126315828" w:history="1">
        <w:r w:rsidR="00D915E6" w:rsidRPr="004E1CDC">
          <w:rPr>
            <w:rStyle w:val="Kpr"/>
            <w:noProof/>
          </w:rPr>
          <w:t>2022</w:t>
        </w:r>
        <w:r w:rsidR="00D915E6">
          <w:rPr>
            <w:rFonts w:asciiTheme="minorHAnsi" w:eastAsiaTheme="minorEastAsia" w:hAnsiTheme="minorHAnsi" w:cstheme="minorBidi"/>
            <w:noProof/>
            <w:kern w:val="0"/>
            <w:sz w:val="22"/>
            <w:szCs w:val="22"/>
          </w:rPr>
          <w:tab/>
        </w:r>
        <w:r w:rsidR="00D915E6" w:rsidRPr="004E1CDC">
          <w:rPr>
            <w:rStyle w:val="Kpr"/>
            <w:noProof/>
          </w:rPr>
          <w:t>yılı içerisinde 56 adet Fakülte Yönetim Kurulu; 8 adet Fakülte Kurulu toplantısı yapılmıştır</w:t>
        </w:r>
        <w:r w:rsidR="00D915E6">
          <w:rPr>
            <w:noProof/>
            <w:webHidden/>
          </w:rPr>
          <w:tab/>
        </w:r>
        <w:r w:rsidR="00D915E6">
          <w:rPr>
            <w:noProof/>
            <w:webHidden/>
          </w:rPr>
          <w:fldChar w:fldCharType="begin"/>
        </w:r>
        <w:r w:rsidR="00D915E6">
          <w:rPr>
            <w:noProof/>
            <w:webHidden/>
          </w:rPr>
          <w:instrText xml:space="preserve"> PAGEREF _Toc126315828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4"/>
        <w:tabs>
          <w:tab w:val="right" w:leader="dot" w:pos="9061"/>
        </w:tabs>
        <w:rPr>
          <w:rFonts w:asciiTheme="minorHAnsi" w:eastAsiaTheme="minorEastAsia" w:hAnsiTheme="minorHAnsi" w:cstheme="minorBidi"/>
          <w:noProof/>
          <w:kern w:val="0"/>
          <w:sz w:val="22"/>
          <w:szCs w:val="22"/>
        </w:rPr>
      </w:pPr>
      <w:hyperlink w:anchor="_Toc126315829" w:history="1">
        <w:r w:rsidR="00D915E6" w:rsidRPr="004E1CDC">
          <w:rPr>
            <w:rStyle w:val="Kpr"/>
            <w:noProof/>
          </w:rPr>
          <w:t>5.7 Ana Hizmet Alanlarını Destekleyici Diğer Hizmetler</w:t>
        </w:r>
        <w:r w:rsidR="00D915E6">
          <w:rPr>
            <w:noProof/>
            <w:webHidden/>
          </w:rPr>
          <w:tab/>
        </w:r>
        <w:r w:rsidR="00D915E6">
          <w:rPr>
            <w:noProof/>
            <w:webHidden/>
          </w:rPr>
          <w:fldChar w:fldCharType="begin"/>
        </w:r>
        <w:r w:rsidR="00D915E6">
          <w:rPr>
            <w:noProof/>
            <w:webHidden/>
          </w:rPr>
          <w:instrText xml:space="preserve"> PAGEREF _Toc126315829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4"/>
        <w:tabs>
          <w:tab w:val="right" w:leader="dot" w:pos="9061"/>
        </w:tabs>
        <w:rPr>
          <w:rFonts w:asciiTheme="minorHAnsi" w:eastAsiaTheme="minorEastAsia" w:hAnsiTheme="minorHAnsi" w:cstheme="minorBidi"/>
          <w:noProof/>
          <w:kern w:val="0"/>
          <w:sz w:val="22"/>
          <w:szCs w:val="22"/>
        </w:rPr>
      </w:pPr>
      <w:hyperlink w:anchor="_Toc126315830" w:history="1">
        <w:r w:rsidR="00D915E6" w:rsidRPr="004E1CDC">
          <w:rPr>
            <w:rStyle w:val="Kpr"/>
            <w:noProof/>
          </w:rPr>
          <w:t>5.8. Başarılarımız</w:t>
        </w:r>
        <w:r w:rsidR="00D915E6">
          <w:rPr>
            <w:noProof/>
            <w:webHidden/>
          </w:rPr>
          <w:tab/>
        </w:r>
        <w:r w:rsidR="00D915E6">
          <w:rPr>
            <w:noProof/>
            <w:webHidden/>
          </w:rPr>
          <w:fldChar w:fldCharType="begin"/>
        </w:r>
        <w:r w:rsidR="00D915E6">
          <w:rPr>
            <w:noProof/>
            <w:webHidden/>
          </w:rPr>
          <w:instrText xml:space="preserve"> PAGEREF _Toc126315830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2"/>
        <w:tabs>
          <w:tab w:val="right" w:leader="dot" w:pos="9061"/>
        </w:tabs>
        <w:rPr>
          <w:rFonts w:asciiTheme="minorHAnsi" w:eastAsiaTheme="minorEastAsia" w:hAnsiTheme="minorHAnsi" w:cstheme="minorBidi"/>
          <w:b w:val="0"/>
          <w:bCs w:val="0"/>
          <w:noProof/>
          <w:kern w:val="0"/>
          <w:sz w:val="22"/>
          <w:szCs w:val="22"/>
        </w:rPr>
      </w:pPr>
      <w:hyperlink w:anchor="_Toc126315831" w:history="1">
        <w:r w:rsidR="00D915E6" w:rsidRPr="004E1CDC">
          <w:rPr>
            <w:rStyle w:val="Kpr"/>
            <w:noProof/>
          </w:rPr>
          <w:t>D. Diğer Hususlar</w:t>
        </w:r>
        <w:r w:rsidR="00D915E6">
          <w:rPr>
            <w:noProof/>
            <w:webHidden/>
          </w:rPr>
          <w:tab/>
        </w:r>
        <w:r w:rsidR="00D915E6">
          <w:rPr>
            <w:noProof/>
            <w:webHidden/>
          </w:rPr>
          <w:fldChar w:fldCharType="begin"/>
        </w:r>
        <w:r w:rsidR="00D915E6">
          <w:rPr>
            <w:noProof/>
            <w:webHidden/>
          </w:rPr>
          <w:instrText xml:space="preserve"> PAGEREF _Toc126315831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1"/>
        <w:tabs>
          <w:tab w:val="right" w:leader="dot" w:pos="9061"/>
        </w:tabs>
        <w:rPr>
          <w:rFonts w:asciiTheme="minorHAnsi" w:eastAsiaTheme="minorEastAsia" w:hAnsiTheme="minorHAnsi" w:cstheme="minorBidi"/>
          <w:b w:val="0"/>
          <w:bCs w:val="0"/>
          <w:caps w:val="0"/>
          <w:noProof/>
          <w:kern w:val="0"/>
          <w:sz w:val="22"/>
          <w:szCs w:val="22"/>
        </w:rPr>
      </w:pPr>
      <w:hyperlink w:anchor="_Toc126315832" w:history="1">
        <w:r w:rsidR="00D915E6" w:rsidRPr="004E1CDC">
          <w:rPr>
            <w:rStyle w:val="Kpr"/>
            <w:noProof/>
          </w:rPr>
          <w:t>II. AMAÇLAR ve HEDEFLER</w:t>
        </w:r>
        <w:r w:rsidR="00D915E6">
          <w:rPr>
            <w:noProof/>
            <w:webHidden/>
          </w:rPr>
          <w:tab/>
        </w:r>
        <w:r w:rsidR="00D915E6">
          <w:rPr>
            <w:noProof/>
            <w:webHidden/>
          </w:rPr>
          <w:fldChar w:fldCharType="begin"/>
        </w:r>
        <w:r w:rsidR="00D915E6">
          <w:rPr>
            <w:noProof/>
            <w:webHidden/>
          </w:rPr>
          <w:instrText xml:space="preserve"> PAGEREF _Toc126315832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2"/>
        <w:tabs>
          <w:tab w:val="right" w:leader="dot" w:pos="9061"/>
        </w:tabs>
        <w:rPr>
          <w:rFonts w:asciiTheme="minorHAnsi" w:eastAsiaTheme="minorEastAsia" w:hAnsiTheme="minorHAnsi" w:cstheme="minorBidi"/>
          <w:b w:val="0"/>
          <w:bCs w:val="0"/>
          <w:noProof/>
          <w:kern w:val="0"/>
          <w:sz w:val="22"/>
          <w:szCs w:val="22"/>
        </w:rPr>
      </w:pPr>
      <w:hyperlink w:anchor="_Toc126315833" w:history="1">
        <w:r w:rsidR="00D915E6" w:rsidRPr="004E1CDC">
          <w:rPr>
            <w:rStyle w:val="Kpr"/>
            <w:noProof/>
          </w:rPr>
          <w:t>A. Temel Politika ve Öncelikler</w:t>
        </w:r>
        <w:r w:rsidR="00D915E6">
          <w:rPr>
            <w:noProof/>
            <w:webHidden/>
          </w:rPr>
          <w:tab/>
        </w:r>
        <w:r w:rsidR="00D915E6">
          <w:rPr>
            <w:noProof/>
            <w:webHidden/>
          </w:rPr>
          <w:fldChar w:fldCharType="begin"/>
        </w:r>
        <w:r w:rsidR="00D915E6">
          <w:rPr>
            <w:noProof/>
            <w:webHidden/>
          </w:rPr>
          <w:instrText xml:space="preserve"> PAGEREF _Toc126315833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2"/>
        <w:tabs>
          <w:tab w:val="right" w:leader="dot" w:pos="9061"/>
        </w:tabs>
        <w:rPr>
          <w:rFonts w:asciiTheme="minorHAnsi" w:eastAsiaTheme="minorEastAsia" w:hAnsiTheme="minorHAnsi" w:cstheme="minorBidi"/>
          <w:b w:val="0"/>
          <w:bCs w:val="0"/>
          <w:noProof/>
          <w:kern w:val="0"/>
          <w:sz w:val="22"/>
          <w:szCs w:val="22"/>
        </w:rPr>
      </w:pPr>
      <w:hyperlink w:anchor="_Toc126315834" w:history="1">
        <w:r w:rsidR="00D915E6" w:rsidRPr="004E1CDC">
          <w:rPr>
            <w:rStyle w:val="Kpr"/>
            <w:noProof/>
          </w:rPr>
          <w:t>B. İdarenin Stratejik Planında Yer Alan Amaç ve Hedefler</w:t>
        </w:r>
        <w:r w:rsidR="00D915E6">
          <w:rPr>
            <w:noProof/>
            <w:webHidden/>
          </w:rPr>
          <w:tab/>
        </w:r>
        <w:r w:rsidR="00D915E6">
          <w:rPr>
            <w:noProof/>
            <w:webHidden/>
          </w:rPr>
          <w:fldChar w:fldCharType="begin"/>
        </w:r>
        <w:r w:rsidR="00D915E6">
          <w:rPr>
            <w:noProof/>
            <w:webHidden/>
          </w:rPr>
          <w:instrText xml:space="preserve"> PAGEREF _Toc126315834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2"/>
        <w:tabs>
          <w:tab w:val="right" w:leader="dot" w:pos="9061"/>
        </w:tabs>
        <w:rPr>
          <w:rFonts w:asciiTheme="minorHAnsi" w:eastAsiaTheme="minorEastAsia" w:hAnsiTheme="minorHAnsi" w:cstheme="minorBidi"/>
          <w:b w:val="0"/>
          <w:bCs w:val="0"/>
          <w:noProof/>
          <w:kern w:val="0"/>
          <w:sz w:val="22"/>
          <w:szCs w:val="22"/>
        </w:rPr>
      </w:pPr>
      <w:hyperlink w:anchor="_Toc126315835" w:history="1">
        <w:r w:rsidR="00D915E6" w:rsidRPr="004E1CDC">
          <w:rPr>
            <w:rStyle w:val="Kpr"/>
            <w:noProof/>
          </w:rPr>
          <w:t>C. Diğer Hususlar</w:t>
        </w:r>
        <w:r w:rsidR="00D915E6">
          <w:rPr>
            <w:noProof/>
            <w:webHidden/>
          </w:rPr>
          <w:tab/>
        </w:r>
        <w:r w:rsidR="00D915E6">
          <w:rPr>
            <w:noProof/>
            <w:webHidden/>
          </w:rPr>
          <w:fldChar w:fldCharType="begin"/>
        </w:r>
        <w:r w:rsidR="00D915E6">
          <w:rPr>
            <w:noProof/>
            <w:webHidden/>
          </w:rPr>
          <w:instrText xml:space="preserve"> PAGEREF _Toc126315835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1"/>
        <w:tabs>
          <w:tab w:val="right" w:leader="dot" w:pos="9061"/>
        </w:tabs>
        <w:rPr>
          <w:rFonts w:asciiTheme="minorHAnsi" w:eastAsiaTheme="minorEastAsia" w:hAnsiTheme="minorHAnsi" w:cstheme="minorBidi"/>
          <w:b w:val="0"/>
          <w:bCs w:val="0"/>
          <w:caps w:val="0"/>
          <w:noProof/>
          <w:kern w:val="0"/>
          <w:sz w:val="22"/>
          <w:szCs w:val="22"/>
        </w:rPr>
      </w:pPr>
      <w:hyperlink w:anchor="_Toc126315836" w:history="1">
        <w:r w:rsidR="00D915E6" w:rsidRPr="004E1CDC">
          <w:rPr>
            <w:rStyle w:val="Kpr"/>
            <w:noProof/>
          </w:rPr>
          <w:t>III. FAALİYETLERE İLİŞKİN BİLGİ VE DEĞERLENDİRMELER</w:t>
        </w:r>
        <w:r w:rsidR="00D915E6">
          <w:rPr>
            <w:noProof/>
            <w:webHidden/>
          </w:rPr>
          <w:tab/>
        </w:r>
        <w:r w:rsidR="00D915E6">
          <w:rPr>
            <w:noProof/>
            <w:webHidden/>
          </w:rPr>
          <w:fldChar w:fldCharType="begin"/>
        </w:r>
        <w:r w:rsidR="00D915E6">
          <w:rPr>
            <w:noProof/>
            <w:webHidden/>
          </w:rPr>
          <w:instrText xml:space="preserve"> PAGEREF _Toc126315836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2"/>
        <w:tabs>
          <w:tab w:val="right" w:leader="dot" w:pos="9061"/>
        </w:tabs>
        <w:rPr>
          <w:rFonts w:asciiTheme="minorHAnsi" w:eastAsiaTheme="minorEastAsia" w:hAnsiTheme="minorHAnsi" w:cstheme="minorBidi"/>
          <w:b w:val="0"/>
          <w:bCs w:val="0"/>
          <w:noProof/>
          <w:kern w:val="0"/>
          <w:sz w:val="22"/>
          <w:szCs w:val="22"/>
        </w:rPr>
      </w:pPr>
      <w:hyperlink w:anchor="_Toc126315837" w:history="1">
        <w:r w:rsidR="00D915E6" w:rsidRPr="004E1CDC">
          <w:rPr>
            <w:rStyle w:val="Kpr"/>
            <w:noProof/>
          </w:rPr>
          <w:t>A. Mali Bilgiler</w:t>
        </w:r>
        <w:r w:rsidR="00D915E6">
          <w:rPr>
            <w:noProof/>
            <w:webHidden/>
          </w:rPr>
          <w:tab/>
        </w:r>
        <w:r w:rsidR="00D915E6">
          <w:rPr>
            <w:noProof/>
            <w:webHidden/>
          </w:rPr>
          <w:fldChar w:fldCharType="begin"/>
        </w:r>
        <w:r w:rsidR="00D915E6">
          <w:rPr>
            <w:noProof/>
            <w:webHidden/>
          </w:rPr>
          <w:instrText xml:space="preserve"> PAGEREF _Toc126315837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3"/>
        <w:tabs>
          <w:tab w:val="right" w:leader="dot" w:pos="9061"/>
        </w:tabs>
        <w:rPr>
          <w:rFonts w:asciiTheme="minorHAnsi" w:eastAsiaTheme="minorEastAsia" w:hAnsiTheme="minorHAnsi" w:cstheme="minorBidi"/>
          <w:noProof/>
          <w:kern w:val="0"/>
          <w:sz w:val="22"/>
          <w:szCs w:val="22"/>
        </w:rPr>
      </w:pPr>
      <w:hyperlink w:anchor="_Toc126315838" w:history="1">
        <w:r w:rsidR="00D915E6" w:rsidRPr="004E1CDC">
          <w:rPr>
            <w:rStyle w:val="Kpr"/>
            <w:noProof/>
          </w:rPr>
          <w:t>1. Bütçe Uygulama Sonuçları</w:t>
        </w:r>
        <w:r w:rsidR="00D915E6">
          <w:rPr>
            <w:noProof/>
            <w:webHidden/>
          </w:rPr>
          <w:tab/>
        </w:r>
        <w:r w:rsidR="00D915E6">
          <w:rPr>
            <w:noProof/>
            <w:webHidden/>
          </w:rPr>
          <w:fldChar w:fldCharType="begin"/>
        </w:r>
        <w:r w:rsidR="00D915E6">
          <w:rPr>
            <w:noProof/>
            <w:webHidden/>
          </w:rPr>
          <w:instrText xml:space="preserve"> PAGEREF _Toc126315838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4"/>
        <w:tabs>
          <w:tab w:val="right" w:leader="dot" w:pos="9061"/>
        </w:tabs>
        <w:rPr>
          <w:rFonts w:asciiTheme="minorHAnsi" w:eastAsiaTheme="minorEastAsia" w:hAnsiTheme="minorHAnsi" w:cstheme="minorBidi"/>
          <w:noProof/>
          <w:kern w:val="0"/>
          <w:sz w:val="22"/>
          <w:szCs w:val="22"/>
        </w:rPr>
      </w:pPr>
      <w:hyperlink w:anchor="_Toc126315839" w:history="1">
        <w:r w:rsidR="00D915E6" w:rsidRPr="004E1CDC">
          <w:rPr>
            <w:rStyle w:val="Kpr"/>
            <w:noProof/>
          </w:rPr>
          <w:t>1.1. Bütçe Giderleri</w:t>
        </w:r>
        <w:r w:rsidR="00D915E6">
          <w:rPr>
            <w:noProof/>
            <w:webHidden/>
          </w:rPr>
          <w:tab/>
        </w:r>
        <w:r w:rsidR="00D915E6">
          <w:rPr>
            <w:noProof/>
            <w:webHidden/>
          </w:rPr>
          <w:fldChar w:fldCharType="begin"/>
        </w:r>
        <w:r w:rsidR="00D915E6">
          <w:rPr>
            <w:noProof/>
            <w:webHidden/>
          </w:rPr>
          <w:instrText xml:space="preserve"> PAGEREF _Toc126315839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4"/>
        <w:tabs>
          <w:tab w:val="right" w:leader="dot" w:pos="9061"/>
        </w:tabs>
        <w:rPr>
          <w:rFonts w:asciiTheme="minorHAnsi" w:eastAsiaTheme="minorEastAsia" w:hAnsiTheme="minorHAnsi" w:cstheme="minorBidi"/>
          <w:noProof/>
          <w:kern w:val="0"/>
          <w:sz w:val="22"/>
          <w:szCs w:val="22"/>
        </w:rPr>
      </w:pPr>
      <w:hyperlink w:anchor="_Toc126315840" w:history="1">
        <w:r w:rsidR="00D915E6" w:rsidRPr="004E1CDC">
          <w:rPr>
            <w:rStyle w:val="Kpr"/>
            <w:noProof/>
          </w:rPr>
          <w:t>1.2. Bütçe Gelirleri</w:t>
        </w:r>
        <w:r w:rsidR="00D915E6">
          <w:rPr>
            <w:noProof/>
            <w:webHidden/>
          </w:rPr>
          <w:tab/>
        </w:r>
        <w:r w:rsidR="00D915E6">
          <w:rPr>
            <w:noProof/>
            <w:webHidden/>
          </w:rPr>
          <w:fldChar w:fldCharType="begin"/>
        </w:r>
        <w:r w:rsidR="00D915E6">
          <w:rPr>
            <w:noProof/>
            <w:webHidden/>
          </w:rPr>
          <w:instrText xml:space="preserve"> PAGEREF _Toc126315840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3"/>
        <w:tabs>
          <w:tab w:val="right" w:leader="dot" w:pos="9061"/>
        </w:tabs>
        <w:rPr>
          <w:rFonts w:asciiTheme="minorHAnsi" w:eastAsiaTheme="minorEastAsia" w:hAnsiTheme="minorHAnsi" w:cstheme="minorBidi"/>
          <w:noProof/>
          <w:kern w:val="0"/>
          <w:sz w:val="22"/>
          <w:szCs w:val="22"/>
        </w:rPr>
      </w:pPr>
      <w:hyperlink w:anchor="_Toc126315841" w:history="1">
        <w:r w:rsidR="00D915E6" w:rsidRPr="004E1CDC">
          <w:rPr>
            <w:rStyle w:val="Kpr"/>
            <w:noProof/>
          </w:rPr>
          <w:t>2. Temel Mali Tablolara İlişkin Açıklamalar</w:t>
        </w:r>
        <w:r w:rsidR="00D915E6">
          <w:rPr>
            <w:noProof/>
            <w:webHidden/>
          </w:rPr>
          <w:tab/>
        </w:r>
        <w:r w:rsidR="00D915E6">
          <w:rPr>
            <w:noProof/>
            <w:webHidden/>
          </w:rPr>
          <w:fldChar w:fldCharType="begin"/>
        </w:r>
        <w:r w:rsidR="00D915E6">
          <w:rPr>
            <w:noProof/>
            <w:webHidden/>
          </w:rPr>
          <w:instrText xml:space="preserve"> PAGEREF _Toc126315841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3"/>
        <w:tabs>
          <w:tab w:val="right" w:leader="dot" w:pos="9061"/>
        </w:tabs>
        <w:rPr>
          <w:rFonts w:asciiTheme="minorHAnsi" w:eastAsiaTheme="minorEastAsia" w:hAnsiTheme="minorHAnsi" w:cstheme="minorBidi"/>
          <w:noProof/>
          <w:kern w:val="0"/>
          <w:sz w:val="22"/>
          <w:szCs w:val="22"/>
        </w:rPr>
      </w:pPr>
      <w:hyperlink w:anchor="_Toc126315842" w:history="1">
        <w:r w:rsidR="00D915E6" w:rsidRPr="004E1CDC">
          <w:rPr>
            <w:rStyle w:val="Kpr"/>
            <w:noProof/>
          </w:rPr>
          <w:t>3. Mali Denetim Sonuçları</w:t>
        </w:r>
        <w:r w:rsidR="00D915E6">
          <w:rPr>
            <w:noProof/>
            <w:webHidden/>
          </w:rPr>
          <w:tab/>
        </w:r>
        <w:r w:rsidR="00D915E6">
          <w:rPr>
            <w:noProof/>
            <w:webHidden/>
          </w:rPr>
          <w:fldChar w:fldCharType="begin"/>
        </w:r>
        <w:r w:rsidR="00D915E6">
          <w:rPr>
            <w:noProof/>
            <w:webHidden/>
          </w:rPr>
          <w:instrText xml:space="preserve"> PAGEREF _Toc126315842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4"/>
        <w:tabs>
          <w:tab w:val="right" w:leader="dot" w:pos="9061"/>
        </w:tabs>
        <w:rPr>
          <w:rFonts w:asciiTheme="minorHAnsi" w:eastAsiaTheme="minorEastAsia" w:hAnsiTheme="minorHAnsi" w:cstheme="minorBidi"/>
          <w:noProof/>
          <w:kern w:val="0"/>
          <w:sz w:val="22"/>
          <w:szCs w:val="22"/>
        </w:rPr>
      </w:pPr>
      <w:hyperlink w:anchor="_Toc126315843" w:history="1">
        <w:r w:rsidR="00D915E6" w:rsidRPr="004E1CDC">
          <w:rPr>
            <w:rStyle w:val="Kpr"/>
            <w:noProof/>
          </w:rPr>
          <w:t>3.1. Harcama Öncesi Mali Kontrol</w:t>
        </w:r>
        <w:r w:rsidR="00D915E6">
          <w:rPr>
            <w:noProof/>
            <w:webHidden/>
          </w:rPr>
          <w:tab/>
        </w:r>
        <w:r w:rsidR="00D915E6">
          <w:rPr>
            <w:noProof/>
            <w:webHidden/>
          </w:rPr>
          <w:fldChar w:fldCharType="begin"/>
        </w:r>
        <w:r w:rsidR="00D915E6">
          <w:rPr>
            <w:noProof/>
            <w:webHidden/>
          </w:rPr>
          <w:instrText xml:space="preserve"> PAGEREF _Toc126315843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4"/>
        <w:tabs>
          <w:tab w:val="right" w:leader="dot" w:pos="9061"/>
        </w:tabs>
        <w:rPr>
          <w:rFonts w:asciiTheme="minorHAnsi" w:eastAsiaTheme="minorEastAsia" w:hAnsiTheme="minorHAnsi" w:cstheme="minorBidi"/>
          <w:noProof/>
          <w:kern w:val="0"/>
          <w:sz w:val="22"/>
          <w:szCs w:val="22"/>
        </w:rPr>
      </w:pPr>
      <w:hyperlink w:anchor="_Toc126315844" w:history="1">
        <w:r w:rsidR="00D915E6" w:rsidRPr="004E1CDC">
          <w:rPr>
            <w:rStyle w:val="Kpr"/>
            <w:noProof/>
          </w:rPr>
          <w:t>3.2. Harcama Sonrası İç Denetim</w:t>
        </w:r>
        <w:r w:rsidR="00D915E6">
          <w:rPr>
            <w:noProof/>
            <w:webHidden/>
          </w:rPr>
          <w:tab/>
        </w:r>
        <w:r w:rsidR="00D915E6">
          <w:rPr>
            <w:noProof/>
            <w:webHidden/>
          </w:rPr>
          <w:fldChar w:fldCharType="begin"/>
        </w:r>
        <w:r w:rsidR="00D915E6">
          <w:rPr>
            <w:noProof/>
            <w:webHidden/>
          </w:rPr>
          <w:instrText xml:space="preserve"> PAGEREF _Toc126315844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4"/>
        <w:tabs>
          <w:tab w:val="right" w:leader="dot" w:pos="9061"/>
        </w:tabs>
        <w:rPr>
          <w:rFonts w:asciiTheme="minorHAnsi" w:eastAsiaTheme="minorEastAsia" w:hAnsiTheme="minorHAnsi" w:cstheme="minorBidi"/>
          <w:noProof/>
          <w:kern w:val="0"/>
          <w:sz w:val="22"/>
          <w:szCs w:val="22"/>
        </w:rPr>
      </w:pPr>
      <w:hyperlink w:anchor="_Toc126315845" w:history="1">
        <w:r w:rsidR="00D915E6" w:rsidRPr="004E1CDC">
          <w:rPr>
            <w:rStyle w:val="Kpr"/>
            <w:noProof/>
          </w:rPr>
          <w:t>Birimin iç tetkiki gerçekleştirilmiş ve yapılan tespit ve değerlendirmeler sonucunda herhangi bir uygunsuzluk saptanmadığı</w:t>
        </w:r>
        <w:r w:rsidR="00D915E6" w:rsidRPr="004E1CDC">
          <w:rPr>
            <w:rStyle w:val="Kpr"/>
            <w:noProof/>
            <w:spacing w:val="-7"/>
          </w:rPr>
          <w:t xml:space="preserve"> </w:t>
        </w:r>
        <w:r w:rsidR="00D915E6" w:rsidRPr="004E1CDC">
          <w:rPr>
            <w:rStyle w:val="Kpr"/>
            <w:noProof/>
          </w:rPr>
          <w:t>raporlanmıştır</w:t>
        </w:r>
        <w:r w:rsidR="00D915E6">
          <w:rPr>
            <w:noProof/>
            <w:webHidden/>
          </w:rPr>
          <w:tab/>
        </w:r>
        <w:r w:rsidR="00D915E6">
          <w:rPr>
            <w:noProof/>
            <w:webHidden/>
          </w:rPr>
          <w:fldChar w:fldCharType="begin"/>
        </w:r>
        <w:r w:rsidR="00D915E6">
          <w:rPr>
            <w:noProof/>
            <w:webHidden/>
          </w:rPr>
          <w:instrText xml:space="preserve"> PAGEREF _Toc126315845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4"/>
        <w:tabs>
          <w:tab w:val="right" w:leader="dot" w:pos="9061"/>
        </w:tabs>
        <w:rPr>
          <w:rFonts w:asciiTheme="minorHAnsi" w:eastAsiaTheme="minorEastAsia" w:hAnsiTheme="minorHAnsi" w:cstheme="minorBidi"/>
          <w:noProof/>
          <w:kern w:val="0"/>
          <w:sz w:val="22"/>
          <w:szCs w:val="22"/>
        </w:rPr>
      </w:pPr>
      <w:hyperlink w:anchor="_Toc126315846" w:history="1">
        <w:r w:rsidR="00D915E6" w:rsidRPr="004E1CDC">
          <w:rPr>
            <w:rStyle w:val="Kpr"/>
            <w:noProof/>
          </w:rPr>
          <w:t>3.3. Dış Denetim</w:t>
        </w:r>
        <w:r w:rsidR="00D915E6">
          <w:rPr>
            <w:noProof/>
            <w:webHidden/>
          </w:rPr>
          <w:tab/>
        </w:r>
        <w:r w:rsidR="00D915E6">
          <w:rPr>
            <w:noProof/>
            <w:webHidden/>
          </w:rPr>
          <w:fldChar w:fldCharType="begin"/>
        </w:r>
        <w:r w:rsidR="00D915E6">
          <w:rPr>
            <w:noProof/>
            <w:webHidden/>
          </w:rPr>
          <w:instrText xml:space="preserve"> PAGEREF _Toc126315846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3"/>
        <w:tabs>
          <w:tab w:val="right" w:leader="dot" w:pos="9061"/>
        </w:tabs>
        <w:rPr>
          <w:rFonts w:asciiTheme="minorHAnsi" w:eastAsiaTheme="minorEastAsia" w:hAnsiTheme="minorHAnsi" w:cstheme="minorBidi"/>
          <w:noProof/>
          <w:kern w:val="0"/>
          <w:sz w:val="22"/>
          <w:szCs w:val="22"/>
        </w:rPr>
      </w:pPr>
      <w:hyperlink w:anchor="_Toc126315847" w:history="1">
        <w:r w:rsidR="00D915E6" w:rsidRPr="004E1CDC">
          <w:rPr>
            <w:rStyle w:val="Kpr"/>
            <w:noProof/>
          </w:rPr>
          <w:t>4. Diğer Hususlar</w:t>
        </w:r>
        <w:r w:rsidR="00D915E6">
          <w:rPr>
            <w:noProof/>
            <w:webHidden/>
          </w:rPr>
          <w:tab/>
        </w:r>
        <w:r w:rsidR="00D915E6">
          <w:rPr>
            <w:noProof/>
            <w:webHidden/>
          </w:rPr>
          <w:fldChar w:fldCharType="begin"/>
        </w:r>
        <w:r w:rsidR="00D915E6">
          <w:rPr>
            <w:noProof/>
            <w:webHidden/>
          </w:rPr>
          <w:instrText xml:space="preserve"> PAGEREF _Toc126315847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3"/>
        <w:tabs>
          <w:tab w:val="right" w:leader="dot" w:pos="9061"/>
        </w:tabs>
        <w:rPr>
          <w:rFonts w:asciiTheme="minorHAnsi" w:eastAsiaTheme="minorEastAsia" w:hAnsiTheme="minorHAnsi" w:cstheme="minorBidi"/>
          <w:noProof/>
          <w:kern w:val="0"/>
          <w:sz w:val="22"/>
          <w:szCs w:val="22"/>
        </w:rPr>
      </w:pPr>
      <w:hyperlink w:anchor="_Toc126315848" w:history="1">
        <w:r w:rsidR="00D915E6" w:rsidRPr="004E1CDC">
          <w:rPr>
            <w:rStyle w:val="Kpr"/>
            <w:noProof/>
          </w:rPr>
          <w:t>1. Program, Alt Program, Faaliyet Bilgileri</w:t>
        </w:r>
        <w:r w:rsidR="00D915E6">
          <w:rPr>
            <w:noProof/>
            <w:webHidden/>
          </w:rPr>
          <w:tab/>
        </w:r>
        <w:r w:rsidR="00D915E6">
          <w:rPr>
            <w:noProof/>
            <w:webHidden/>
          </w:rPr>
          <w:fldChar w:fldCharType="begin"/>
        </w:r>
        <w:r w:rsidR="00D915E6">
          <w:rPr>
            <w:noProof/>
            <w:webHidden/>
          </w:rPr>
          <w:instrText xml:space="preserve"> PAGEREF _Toc126315848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4"/>
        <w:tabs>
          <w:tab w:val="right" w:leader="dot" w:pos="9061"/>
        </w:tabs>
        <w:rPr>
          <w:rFonts w:asciiTheme="minorHAnsi" w:eastAsiaTheme="minorEastAsia" w:hAnsiTheme="minorHAnsi" w:cstheme="minorBidi"/>
          <w:noProof/>
          <w:kern w:val="0"/>
          <w:sz w:val="22"/>
          <w:szCs w:val="22"/>
        </w:rPr>
      </w:pPr>
      <w:hyperlink w:anchor="_Toc126315849" w:history="1">
        <w:r w:rsidR="00D915E6" w:rsidRPr="004E1CDC">
          <w:rPr>
            <w:rStyle w:val="Kpr"/>
            <w:noProof/>
          </w:rPr>
          <w:t>1.1. Faaliyet Bilgileri</w:t>
        </w:r>
        <w:r w:rsidR="00D915E6">
          <w:rPr>
            <w:noProof/>
            <w:webHidden/>
          </w:rPr>
          <w:tab/>
        </w:r>
        <w:r w:rsidR="00D915E6">
          <w:rPr>
            <w:noProof/>
            <w:webHidden/>
          </w:rPr>
          <w:fldChar w:fldCharType="begin"/>
        </w:r>
        <w:r w:rsidR="00D915E6">
          <w:rPr>
            <w:noProof/>
            <w:webHidden/>
          </w:rPr>
          <w:instrText xml:space="preserve"> PAGEREF _Toc126315849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4"/>
        <w:tabs>
          <w:tab w:val="right" w:leader="dot" w:pos="9061"/>
        </w:tabs>
        <w:rPr>
          <w:rFonts w:asciiTheme="minorHAnsi" w:eastAsiaTheme="minorEastAsia" w:hAnsiTheme="minorHAnsi" w:cstheme="minorBidi"/>
          <w:noProof/>
          <w:kern w:val="0"/>
          <w:sz w:val="22"/>
          <w:szCs w:val="22"/>
        </w:rPr>
      </w:pPr>
      <w:hyperlink w:anchor="_Toc126315850" w:history="1">
        <w:r w:rsidR="00D915E6" w:rsidRPr="004E1CDC">
          <w:rPr>
            <w:rStyle w:val="Kpr"/>
            <w:noProof/>
          </w:rPr>
          <w:t>1.2.  Proje Bilgileri</w:t>
        </w:r>
        <w:r w:rsidR="00D915E6">
          <w:rPr>
            <w:noProof/>
            <w:webHidden/>
          </w:rPr>
          <w:tab/>
        </w:r>
        <w:r w:rsidR="00D915E6">
          <w:rPr>
            <w:noProof/>
            <w:webHidden/>
          </w:rPr>
          <w:fldChar w:fldCharType="begin"/>
        </w:r>
        <w:r w:rsidR="00D915E6">
          <w:rPr>
            <w:noProof/>
            <w:webHidden/>
          </w:rPr>
          <w:instrText xml:space="preserve"> PAGEREF _Toc126315850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4"/>
        <w:tabs>
          <w:tab w:val="right" w:leader="dot" w:pos="9061"/>
        </w:tabs>
        <w:rPr>
          <w:rFonts w:asciiTheme="minorHAnsi" w:eastAsiaTheme="minorEastAsia" w:hAnsiTheme="minorHAnsi" w:cstheme="minorBidi"/>
          <w:noProof/>
          <w:kern w:val="0"/>
          <w:sz w:val="22"/>
          <w:szCs w:val="22"/>
        </w:rPr>
      </w:pPr>
      <w:hyperlink w:anchor="_Toc126315851" w:history="1">
        <w:r w:rsidR="00D915E6" w:rsidRPr="004E1CDC">
          <w:rPr>
            <w:rStyle w:val="Kpr"/>
            <w:noProof/>
          </w:rPr>
          <w:t>1.3. Diğer Faaliyet Bilgileri</w:t>
        </w:r>
        <w:r w:rsidR="00D915E6">
          <w:rPr>
            <w:noProof/>
            <w:webHidden/>
          </w:rPr>
          <w:tab/>
        </w:r>
        <w:r w:rsidR="00D915E6">
          <w:rPr>
            <w:noProof/>
            <w:webHidden/>
          </w:rPr>
          <w:fldChar w:fldCharType="begin"/>
        </w:r>
        <w:r w:rsidR="00D915E6">
          <w:rPr>
            <w:noProof/>
            <w:webHidden/>
          </w:rPr>
          <w:instrText xml:space="preserve"> PAGEREF _Toc126315851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3"/>
        <w:tabs>
          <w:tab w:val="right" w:leader="dot" w:pos="9061"/>
        </w:tabs>
        <w:rPr>
          <w:rFonts w:asciiTheme="minorHAnsi" w:eastAsiaTheme="minorEastAsia" w:hAnsiTheme="minorHAnsi" w:cstheme="minorBidi"/>
          <w:noProof/>
          <w:kern w:val="0"/>
          <w:sz w:val="22"/>
          <w:szCs w:val="22"/>
        </w:rPr>
      </w:pPr>
      <w:hyperlink w:anchor="_Toc126315852" w:history="1">
        <w:r w:rsidR="00D915E6" w:rsidRPr="004E1CDC">
          <w:rPr>
            <w:rStyle w:val="Kpr"/>
            <w:noProof/>
          </w:rPr>
          <w:t>2. Performans Sonuçlarının Değerlendirilmesi</w:t>
        </w:r>
        <w:r w:rsidR="00D915E6">
          <w:rPr>
            <w:noProof/>
            <w:webHidden/>
          </w:rPr>
          <w:tab/>
        </w:r>
        <w:r w:rsidR="00D915E6">
          <w:rPr>
            <w:noProof/>
            <w:webHidden/>
          </w:rPr>
          <w:fldChar w:fldCharType="begin"/>
        </w:r>
        <w:r w:rsidR="00D915E6">
          <w:rPr>
            <w:noProof/>
            <w:webHidden/>
          </w:rPr>
          <w:instrText xml:space="preserve"> PAGEREF _Toc126315852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4"/>
        <w:tabs>
          <w:tab w:val="right" w:leader="dot" w:pos="9061"/>
        </w:tabs>
        <w:rPr>
          <w:rFonts w:asciiTheme="minorHAnsi" w:eastAsiaTheme="minorEastAsia" w:hAnsiTheme="minorHAnsi" w:cstheme="minorBidi"/>
          <w:noProof/>
          <w:kern w:val="0"/>
          <w:sz w:val="22"/>
          <w:szCs w:val="22"/>
        </w:rPr>
      </w:pPr>
      <w:hyperlink w:anchor="_Toc126315853" w:history="1">
        <w:r w:rsidR="00D915E6" w:rsidRPr="004E1CDC">
          <w:rPr>
            <w:rStyle w:val="Kpr"/>
            <w:noProof/>
          </w:rPr>
          <w:t>Fakültemiz öğretim elemanları tarafından 2021 yılına göre 2022 yılında Uluslararası makale ve kitap sayısında artış olduğu gözlenmiştir.</w:t>
        </w:r>
        <w:r w:rsidR="00D915E6">
          <w:rPr>
            <w:noProof/>
            <w:webHidden/>
          </w:rPr>
          <w:tab/>
        </w:r>
        <w:r w:rsidR="00D915E6">
          <w:rPr>
            <w:noProof/>
            <w:webHidden/>
          </w:rPr>
          <w:fldChar w:fldCharType="begin"/>
        </w:r>
        <w:r w:rsidR="00D915E6">
          <w:rPr>
            <w:noProof/>
            <w:webHidden/>
          </w:rPr>
          <w:instrText xml:space="preserve"> PAGEREF _Toc126315853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4"/>
        <w:tabs>
          <w:tab w:val="right" w:leader="dot" w:pos="9061"/>
        </w:tabs>
        <w:rPr>
          <w:rFonts w:asciiTheme="minorHAnsi" w:eastAsiaTheme="minorEastAsia" w:hAnsiTheme="minorHAnsi" w:cstheme="minorBidi"/>
          <w:noProof/>
          <w:kern w:val="0"/>
          <w:sz w:val="22"/>
          <w:szCs w:val="22"/>
        </w:rPr>
      </w:pPr>
      <w:hyperlink w:anchor="_Toc126315854" w:history="1">
        <w:r w:rsidR="00D915E6" w:rsidRPr="004E1CDC">
          <w:rPr>
            <w:rStyle w:val="Kpr"/>
            <w:noProof/>
          </w:rPr>
          <w:t>2.1. Alt Program Hedef ve Göstergeleriyle İlgili Gerçekleşme Sonuçları ve Değerlendirmeler</w:t>
        </w:r>
        <w:r w:rsidR="00D915E6">
          <w:rPr>
            <w:noProof/>
            <w:webHidden/>
          </w:rPr>
          <w:tab/>
        </w:r>
        <w:r w:rsidR="00D915E6">
          <w:rPr>
            <w:noProof/>
            <w:webHidden/>
          </w:rPr>
          <w:fldChar w:fldCharType="begin"/>
        </w:r>
        <w:r w:rsidR="00D915E6">
          <w:rPr>
            <w:noProof/>
            <w:webHidden/>
          </w:rPr>
          <w:instrText xml:space="preserve"> PAGEREF _Toc126315854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3"/>
        <w:tabs>
          <w:tab w:val="right" w:leader="dot" w:pos="9061"/>
        </w:tabs>
        <w:rPr>
          <w:rFonts w:asciiTheme="minorHAnsi" w:eastAsiaTheme="minorEastAsia" w:hAnsiTheme="minorHAnsi" w:cstheme="minorBidi"/>
          <w:noProof/>
          <w:kern w:val="0"/>
          <w:sz w:val="22"/>
          <w:szCs w:val="22"/>
        </w:rPr>
      </w:pPr>
      <w:hyperlink w:anchor="_Toc126315855" w:history="1">
        <w:r w:rsidR="00D915E6" w:rsidRPr="004E1CDC">
          <w:rPr>
            <w:rStyle w:val="Kpr"/>
            <w:noProof/>
          </w:rPr>
          <w:t>3. Stratejik Plan Değerlendirme Tabloları</w:t>
        </w:r>
        <w:r w:rsidR="00D915E6">
          <w:rPr>
            <w:noProof/>
            <w:webHidden/>
          </w:rPr>
          <w:tab/>
        </w:r>
        <w:r w:rsidR="00D915E6">
          <w:rPr>
            <w:noProof/>
            <w:webHidden/>
          </w:rPr>
          <w:fldChar w:fldCharType="begin"/>
        </w:r>
        <w:r w:rsidR="00D915E6">
          <w:rPr>
            <w:noProof/>
            <w:webHidden/>
          </w:rPr>
          <w:instrText xml:space="preserve"> PAGEREF _Toc126315855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3"/>
        <w:tabs>
          <w:tab w:val="right" w:leader="dot" w:pos="9061"/>
        </w:tabs>
        <w:rPr>
          <w:rFonts w:asciiTheme="minorHAnsi" w:eastAsiaTheme="minorEastAsia" w:hAnsiTheme="minorHAnsi" w:cstheme="minorBidi"/>
          <w:noProof/>
          <w:kern w:val="0"/>
          <w:sz w:val="22"/>
          <w:szCs w:val="22"/>
        </w:rPr>
      </w:pPr>
      <w:hyperlink w:anchor="_Toc126315856" w:history="1">
        <w:r w:rsidR="00D915E6" w:rsidRPr="004E1CDC">
          <w:rPr>
            <w:rStyle w:val="Kpr"/>
            <w:noProof/>
          </w:rPr>
          <w:t>4. Performans Bilgi Sisteminin Değerlendirilmesi</w:t>
        </w:r>
        <w:r w:rsidR="00D915E6">
          <w:rPr>
            <w:noProof/>
            <w:webHidden/>
          </w:rPr>
          <w:tab/>
        </w:r>
        <w:r w:rsidR="00D915E6">
          <w:rPr>
            <w:noProof/>
            <w:webHidden/>
          </w:rPr>
          <w:fldChar w:fldCharType="begin"/>
        </w:r>
        <w:r w:rsidR="00D915E6">
          <w:rPr>
            <w:noProof/>
            <w:webHidden/>
          </w:rPr>
          <w:instrText xml:space="preserve"> PAGEREF _Toc126315856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3"/>
        <w:tabs>
          <w:tab w:val="right" w:leader="dot" w:pos="9061"/>
        </w:tabs>
        <w:rPr>
          <w:rFonts w:asciiTheme="minorHAnsi" w:eastAsiaTheme="minorEastAsia" w:hAnsiTheme="minorHAnsi" w:cstheme="minorBidi"/>
          <w:noProof/>
          <w:kern w:val="0"/>
          <w:sz w:val="22"/>
          <w:szCs w:val="22"/>
        </w:rPr>
      </w:pPr>
      <w:hyperlink w:anchor="_Toc126315857" w:history="1">
        <w:r w:rsidR="00D915E6" w:rsidRPr="004E1CDC">
          <w:rPr>
            <w:rStyle w:val="Kpr"/>
            <w:noProof/>
          </w:rPr>
          <w:t>2022 yılında istenilen hedeflere ulaşılmıştır.</w:t>
        </w:r>
        <w:r w:rsidR="00D915E6">
          <w:rPr>
            <w:noProof/>
            <w:webHidden/>
          </w:rPr>
          <w:tab/>
        </w:r>
        <w:r w:rsidR="00D915E6">
          <w:rPr>
            <w:noProof/>
            <w:webHidden/>
          </w:rPr>
          <w:fldChar w:fldCharType="begin"/>
        </w:r>
        <w:r w:rsidR="00D915E6">
          <w:rPr>
            <w:noProof/>
            <w:webHidden/>
          </w:rPr>
          <w:instrText xml:space="preserve"> PAGEREF _Toc126315857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3"/>
        <w:tabs>
          <w:tab w:val="right" w:leader="dot" w:pos="9061"/>
        </w:tabs>
        <w:rPr>
          <w:rFonts w:asciiTheme="minorHAnsi" w:eastAsiaTheme="minorEastAsia" w:hAnsiTheme="minorHAnsi" w:cstheme="minorBidi"/>
          <w:noProof/>
          <w:kern w:val="0"/>
          <w:sz w:val="22"/>
          <w:szCs w:val="22"/>
        </w:rPr>
      </w:pPr>
      <w:hyperlink w:anchor="_Toc126315858" w:history="1">
        <w:r w:rsidR="00D915E6" w:rsidRPr="004E1CDC">
          <w:rPr>
            <w:rStyle w:val="Kpr"/>
            <w:noProof/>
          </w:rPr>
          <w:t>5. Diğer Hususlar</w:t>
        </w:r>
        <w:r w:rsidR="00D915E6">
          <w:rPr>
            <w:noProof/>
            <w:webHidden/>
          </w:rPr>
          <w:tab/>
        </w:r>
        <w:r w:rsidR="00D915E6">
          <w:rPr>
            <w:noProof/>
            <w:webHidden/>
          </w:rPr>
          <w:fldChar w:fldCharType="begin"/>
        </w:r>
        <w:r w:rsidR="00D915E6">
          <w:rPr>
            <w:noProof/>
            <w:webHidden/>
          </w:rPr>
          <w:instrText xml:space="preserve"> PAGEREF _Toc126315858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1"/>
        <w:tabs>
          <w:tab w:val="right" w:leader="dot" w:pos="9061"/>
        </w:tabs>
        <w:rPr>
          <w:rFonts w:asciiTheme="minorHAnsi" w:eastAsiaTheme="minorEastAsia" w:hAnsiTheme="minorHAnsi" w:cstheme="minorBidi"/>
          <w:b w:val="0"/>
          <w:bCs w:val="0"/>
          <w:caps w:val="0"/>
          <w:noProof/>
          <w:kern w:val="0"/>
          <w:sz w:val="22"/>
          <w:szCs w:val="22"/>
        </w:rPr>
      </w:pPr>
      <w:hyperlink w:anchor="_Toc126315859" w:history="1">
        <w:r w:rsidR="00D915E6" w:rsidRPr="004E1CDC">
          <w:rPr>
            <w:rStyle w:val="Kpr"/>
            <w:noProof/>
          </w:rPr>
          <w:t>IV. KURUMSAL KABİLİYET ve KAPASİTENİN DEĞERLENDİRİLMESİ</w:t>
        </w:r>
        <w:r w:rsidR="00D915E6">
          <w:rPr>
            <w:noProof/>
            <w:webHidden/>
          </w:rPr>
          <w:tab/>
        </w:r>
        <w:r w:rsidR="00D915E6">
          <w:rPr>
            <w:noProof/>
            <w:webHidden/>
          </w:rPr>
          <w:fldChar w:fldCharType="begin"/>
        </w:r>
        <w:r w:rsidR="00D915E6">
          <w:rPr>
            <w:noProof/>
            <w:webHidden/>
          </w:rPr>
          <w:instrText xml:space="preserve"> PAGEREF _Toc126315859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2"/>
        <w:tabs>
          <w:tab w:val="right" w:leader="dot" w:pos="9061"/>
        </w:tabs>
        <w:rPr>
          <w:rFonts w:asciiTheme="minorHAnsi" w:eastAsiaTheme="minorEastAsia" w:hAnsiTheme="minorHAnsi" w:cstheme="minorBidi"/>
          <w:b w:val="0"/>
          <w:bCs w:val="0"/>
          <w:noProof/>
          <w:kern w:val="0"/>
          <w:sz w:val="22"/>
          <w:szCs w:val="22"/>
        </w:rPr>
      </w:pPr>
      <w:hyperlink w:anchor="_Toc126315860" w:history="1">
        <w:r w:rsidR="00D915E6" w:rsidRPr="004E1CDC">
          <w:rPr>
            <w:rStyle w:val="Kpr"/>
            <w:noProof/>
          </w:rPr>
          <w:t>A. Üstünlükler</w:t>
        </w:r>
        <w:r w:rsidR="00D915E6">
          <w:rPr>
            <w:noProof/>
            <w:webHidden/>
          </w:rPr>
          <w:tab/>
        </w:r>
        <w:r w:rsidR="00D915E6">
          <w:rPr>
            <w:noProof/>
            <w:webHidden/>
          </w:rPr>
          <w:fldChar w:fldCharType="begin"/>
        </w:r>
        <w:r w:rsidR="00D915E6">
          <w:rPr>
            <w:noProof/>
            <w:webHidden/>
          </w:rPr>
          <w:instrText xml:space="preserve"> PAGEREF _Toc126315860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1"/>
        <w:tabs>
          <w:tab w:val="right" w:leader="dot" w:pos="9061"/>
        </w:tabs>
        <w:rPr>
          <w:rFonts w:asciiTheme="minorHAnsi" w:eastAsiaTheme="minorEastAsia" w:hAnsiTheme="minorHAnsi" w:cstheme="minorBidi"/>
          <w:b w:val="0"/>
          <w:bCs w:val="0"/>
          <w:caps w:val="0"/>
          <w:noProof/>
          <w:kern w:val="0"/>
          <w:sz w:val="22"/>
          <w:szCs w:val="22"/>
        </w:rPr>
      </w:pPr>
      <w:hyperlink w:anchor="_Toc126315861" w:history="1">
        <w:r w:rsidR="00D915E6" w:rsidRPr="004E1CDC">
          <w:rPr>
            <w:rStyle w:val="Kpr"/>
            <w:noProof/>
          </w:rPr>
          <w:t>Fırsatlarımız;</w:t>
        </w:r>
        <w:r w:rsidR="00D915E6">
          <w:rPr>
            <w:noProof/>
            <w:webHidden/>
          </w:rPr>
          <w:tab/>
        </w:r>
        <w:r w:rsidR="00D915E6">
          <w:rPr>
            <w:noProof/>
            <w:webHidden/>
          </w:rPr>
          <w:fldChar w:fldCharType="begin"/>
        </w:r>
        <w:r w:rsidR="00D915E6">
          <w:rPr>
            <w:noProof/>
            <w:webHidden/>
          </w:rPr>
          <w:instrText xml:space="preserve"> PAGEREF _Toc126315861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2"/>
        <w:tabs>
          <w:tab w:val="right" w:leader="dot" w:pos="9061"/>
        </w:tabs>
        <w:rPr>
          <w:rFonts w:asciiTheme="minorHAnsi" w:eastAsiaTheme="minorEastAsia" w:hAnsiTheme="minorHAnsi" w:cstheme="minorBidi"/>
          <w:b w:val="0"/>
          <w:bCs w:val="0"/>
          <w:noProof/>
          <w:kern w:val="0"/>
          <w:sz w:val="22"/>
          <w:szCs w:val="22"/>
        </w:rPr>
      </w:pPr>
      <w:hyperlink w:anchor="_Toc126315862" w:history="1">
        <w:r w:rsidR="00D915E6" w:rsidRPr="004E1CDC">
          <w:rPr>
            <w:rStyle w:val="Kpr"/>
            <w:noProof/>
          </w:rPr>
          <w:t>B. Zayıflıklar</w:t>
        </w:r>
        <w:r w:rsidR="00D915E6">
          <w:rPr>
            <w:noProof/>
            <w:webHidden/>
          </w:rPr>
          <w:tab/>
        </w:r>
        <w:r w:rsidR="00D915E6">
          <w:rPr>
            <w:noProof/>
            <w:webHidden/>
          </w:rPr>
          <w:fldChar w:fldCharType="begin"/>
        </w:r>
        <w:r w:rsidR="00D915E6">
          <w:rPr>
            <w:noProof/>
            <w:webHidden/>
          </w:rPr>
          <w:instrText xml:space="preserve"> PAGEREF _Toc126315862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1"/>
        <w:tabs>
          <w:tab w:val="right" w:leader="dot" w:pos="9061"/>
        </w:tabs>
        <w:rPr>
          <w:rFonts w:asciiTheme="minorHAnsi" w:eastAsiaTheme="minorEastAsia" w:hAnsiTheme="minorHAnsi" w:cstheme="minorBidi"/>
          <w:b w:val="0"/>
          <w:bCs w:val="0"/>
          <w:caps w:val="0"/>
          <w:noProof/>
          <w:kern w:val="0"/>
          <w:sz w:val="22"/>
          <w:szCs w:val="22"/>
        </w:rPr>
      </w:pPr>
      <w:hyperlink w:anchor="_Toc126315863" w:history="1">
        <w:r w:rsidR="00D915E6" w:rsidRPr="004E1CDC">
          <w:rPr>
            <w:rStyle w:val="Kpr"/>
            <w:noProof/>
          </w:rPr>
          <w:t>Tehditlerimiz;</w:t>
        </w:r>
        <w:r w:rsidR="00D915E6">
          <w:rPr>
            <w:noProof/>
            <w:webHidden/>
          </w:rPr>
          <w:tab/>
        </w:r>
        <w:r w:rsidR="00D915E6">
          <w:rPr>
            <w:noProof/>
            <w:webHidden/>
          </w:rPr>
          <w:fldChar w:fldCharType="begin"/>
        </w:r>
        <w:r w:rsidR="00D915E6">
          <w:rPr>
            <w:noProof/>
            <w:webHidden/>
          </w:rPr>
          <w:instrText xml:space="preserve"> PAGEREF _Toc126315863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1"/>
        <w:tabs>
          <w:tab w:val="right" w:leader="dot" w:pos="9061"/>
        </w:tabs>
        <w:rPr>
          <w:rFonts w:asciiTheme="minorHAnsi" w:eastAsiaTheme="minorEastAsia" w:hAnsiTheme="minorHAnsi" w:cstheme="minorBidi"/>
          <w:b w:val="0"/>
          <w:bCs w:val="0"/>
          <w:caps w:val="0"/>
          <w:noProof/>
          <w:kern w:val="0"/>
          <w:sz w:val="22"/>
          <w:szCs w:val="22"/>
        </w:rPr>
      </w:pPr>
      <w:hyperlink w:anchor="_Toc126315864" w:history="1">
        <w:r w:rsidR="00D915E6" w:rsidRPr="004E1CDC">
          <w:rPr>
            <w:rStyle w:val="Kpr"/>
            <w:noProof/>
          </w:rPr>
          <w:t>V. ÖNERİ VE TEDBİRLER</w:t>
        </w:r>
        <w:r w:rsidR="00D915E6">
          <w:rPr>
            <w:noProof/>
            <w:webHidden/>
          </w:rPr>
          <w:tab/>
        </w:r>
        <w:r w:rsidR="00D915E6">
          <w:rPr>
            <w:noProof/>
            <w:webHidden/>
          </w:rPr>
          <w:fldChar w:fldCharType="begin"/>
        </w:r>
        <w:r w:rsidR="00D915E6">
          <w:rPr>
            <w:noProof/>
            <w:webHidden/>
          </w:rPr>
          <w:instrText xml:space="preserve"> PAGEREF _Toc126315864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1"/>
        <w:tabs>
          <w:tab w:val="right" w:leader="dot" w:pos="9061"/>
        </w:tabs>
        <w:rPr>
          <w:rFonts w:asciiTheme="minorHAnsi" w:eastAsiaTheme="minorEastAsia" w:hAnsiTheme="minorHAnsi" w:cstheme="minorBidi"/>
          <w:b w:val="0"/>
          <w:bCs w:val="0"/>
          <w:caps w:val="0"/>
          <w:noProof/>
          <w:kern w:val="0"/>
          <w:sz w:val="22"/>
          <w:szCs w:val="22"/>
        </w:rPr>
      </w:pPr>
      <w:hyperlink w:anchor="_Toc126315865" w:history="1">
        <w:r w:rsidR="00D915E6" w:rsidRPr="004E1CDC">
          <w:rPr>
            <w:rStyle w:val="Kpr"/>
            <w:noProof/>
          </w:rPr>
          <w:t>EKLER</w:t>
        </w:r>
        <w:r w:rsidR="00D915E6">
          <w:rPr>
            <w:noProof/>
            <w:webHidden/>
          </w:rPr>
          <w:tab/>
        </w:r>
        <w:r w:rsidR="00D915E6">
          <w:rPr>
            <w:noProof/>
            <w:webHidden/>
          </w:rPr>
          <w:fldChar w:fldCharType="begin"/>
        </w:r>
        <w:r w:rsidR="00D915E6">
          <w:rPr>
            <w:noProof/>
            <w:webHidden/>
          </w:rPr>
          <w:instrText xml:space="preserve"> PAGEREF _Toc126315865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1"/>
        <w:tabs>
          <w:tab w:val="right" w:leader="dot" w:pos="9061"/>
        </w:tabs>
        <w:rPr>
          <w:rFonts w:asciiTheme="minorHAnsi" w:eastAsiaTheme="minorEastAsia" w:hAnsiTheme="minorHAnsi" w:cstheme="minorBidi"/>
          <w:b w:val="0"/>
          <w:bCs w:val="0"/>
          <w:caps w:val="0"/>
          <w:noProof/>
          <w:kern w:val="0"/>
          <w:sz w:val="22"/>
          <w:szCs w:val="22"/>
        </w:rPr>
      </w:pPr>
      <w:hyperlink w:anchor="_Toc126315866" w:history="1">
        <w:r w:rsidR="00D915E6" w:rsidRPr="004E1CDC">
          <w:rPr>
            <w:rStyle w:val="Kpr"/>
            <w:noProof/>
          </w:rPr>
          <w:t>Ek: İç Kontrol Güvence Beyanı</w:t>
        </w:r>
        <w:r w:rsidR="00D915E6">
          <w:rPr>
            <w:noProof/>
            <w:webHidden/>
          </w:rPr>
          <w:tab/>
        </w:r>
        <w:r w:rsidR="00D915E6">
          <w:rPr>
            <w:noProof/>
            <w:webHidden/>
          </w:rPr>
          <w:fldChar w:fldCharType="begin"/>
        </w:r>
        <w:r w:rsidR="00D915E6">
          <w:rPr>
            <w:noProof/>
            <w:webHidden/>
          </w:rPr>
          <w:instrText xml:space="preserve"> PAGEREF _Toc126315866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D915E6" w:rsidRDefault="00B07A20">
      <w:pPr>
        <w:pStyle w:val="T1"/>
        <w:tabs>
          <w:tab w:val="right" w:leader="dot" w:pos="9061"/>
        </w:tabs>
        <w:rPr>
          <w:rFonts w:asciiTheme="minorHAnsi" w:eastAsiaTheme="minorEastAsia" w:hAnsiTheme="minorHAnsi" w:cstheme="minorBidi"/>
          <w:b w:val="0"/>
          <w:bCs w:val="0"/>
          <w:caps w:val="0"/>
          <w:noProof/>
          <w:kern w:val="0"/>
          <w:sz w:val="22"/>
          <w:szCs w:val="22"/>
        </w:rPr>
      </w:pPr>
      <w:hyperlink w:anchor="_Toc126315867" w:history="1">
        <w:r w:rsidR="00D915E6" w:rsidRPr="004E1CDC">
          <w:rPr>
            <w:rStyle w:val="Kpr"/>
            <w:noProof/>
          </w:rPr>
          <w:t>EK</w:t>
        </w:r>
        <w:r w:rsidR="00D915E6">
          <w:rPr>
            <w:noProof/>
            <w:webHidden/>
          </w:rPr>
          <w:tab/>
        </w:r>
        <w:r w:rsidR="00D915E6">
          <w:rPr>
            <w:noProof/>
            <w:webHidden/>
          </w:rPr>
          <w:fldChar w:fldCharType="begin"/>
        </w:r>
        <w:r w:rsidR="00D915E6">
          <w:rPr>
            <w:noProof/>
            <w:webHidden/>
          </w:rPr>
          <w:instrText xml:space="preserve"> PAGEREF _Toc126315867 \h </w:instrText>
        </w:r>
        <w:r w:rsidR="00D915E6">
          <w:rPr>
            <w:noProof/>
            <w:webHidden/>
          </w:rPr>
        </w:r>
        <w:r w:rsidR="00D915E6">
          <w:rPr>
            <w:noProof/>
            <w:webHidden/>
          </w:rPr>
          <w:fldChar w:fldCharType="separate"/>
        </w:r>
        <w:r w:rsidR="00762BB8">
          <w:rPr>
            <w:noProof/>
            <w:webHidden/>
          </w:rPr>
          <w:t>- 3 -</w:t>
        </w:r>
        <w:r w:rsidR="00D915E6">
          <w:rPr>
            <w:noProof/>
            <w:webHidden/>
          </w:rPr>
          <w:fldChar w:fldCharType="end"/>
        </w:r>
      </w:hyperlink>
    </w:p>
    <w:p w:rsidR="00581159" w:rsidRPr="00D915E6" w:rsidRDefault="00C1029C" w:rsidP="00D915E6">
      <w:pPr>
        <w:pStyle w:val="Balk1"/>
        <w:numPr>
          <w:ilvl w:val="0"/>
          <w:numId w:val="0"/>
        </w:numPr>
        <w:rPr>
          <w:sz w:val="40"/>
          <w:szCs w:val="40"/>
        </w:rPr>
      </w:pPr>
      <w:r w:rsidRPr="00EF4EF6">
        <w:rPr>
          <w:sz w:val="24"/>
          <w:szCs w:val="24"/>
        </w:rPr>
        <w:lastRenderedPageBreak/>
        <w:fldChar w:fldCharType="end"/>
      </w:r>
      <w:bookmarkStart w:id="4" w:name="_Toc170721330"/>
      <w:bookmarkStart w:id="5" w:name="_Toc344971610"/>
      <w:bookmarkStart w:id="6" w:name="_Toc344971751"/>
      <w:bookmarkEnd w:id="4"/>
      <w:r w:rsidR="00581159" w:rsidRPr="00D915E6">
        <w:rPr>
          <w:sz w:val="40"/>
          <w:szCs w:val="40"/>
        </w:rPr>
        <w:t>TABLO LİSTESİ</w:t>
      </w:r>
    </w:p>
    <w:p w:rsidR="00ED142F" w:rsidRDefault="00581159">
      <w:pPr>
        <w:pStyle w:val="ekillerTablosu"/>
        <w:tabs>
          <w:tab w:val="right" w:leader="dot" w:pos="9061"/>
        </w:tabs>
        <w:rPr>
          <w:rFonts w:asciiTheme="minorHAnsi" w:eastAsiaTheme="minorEastAsia" w:hAnsiTheme="minorHAnsi" w:cstheme="minorBidi"/>
          <w:noProof/>
          <w:kern w:val="0"/>
          <w:sz w:val="22"/>
          <w:szCs w:val="22"/>
        </w:rPr>
      </w:pPr>
      <w:r>
        <w:rPr>
          <w:b/>
        </w:rPr>
        <w:fldChar w:fldCharType="begin"/>
      </w:r>
      <w:r>
        <w:rPr>
          <w:b/>
        </w:rPr>
        <w:instrText xml:space="preserve"> TOC \h \z \t "Başlık 6;Tablo Başlığı" \c </w:instrText>
      </w:r>
      <w:r>
        <w:rPr>
          <w:b/>
        </w:rPr>
        <w:fldChar w:fldCharType="separate"/>
      </w:r>
      <w:hyperlink w:anchor="_Toc125636339" w:history="1">
        <w:r w:rsidR="00ED142F" w:rsidRPr="00761D28">
          <w:rPr>
            <w:rStyle w:val="Kpr"/>
            <w:noProof/>
          </w:rPr>
          <w:t>Tablo 1 Faaliyet Gösterilen Tahsisli Fiziksel Alanlar</w:t>
        </w:r>
        <w:r w:rsidR="00ED142F">
          <w:rPr>
            <w:noProof/>
            <w:webHidden/>
          </w:rPr>
          <w:tab/>
        </w:r>
        <w:r w:rsidR="00ED142F">
          <w:rPr>
            <w:noProof/>
            <w:webHidden/>
          </w:rPr>
          <w:fldChar w:fldCharType="begin"/>
        </w:r>
        <w:r w:rsidR="00ED142F">
          <w:rPr>
            <w:noProof/>
            <w:webHidden/>
          </w:rPr>
          <w:instrText xml:space="preserve"> PAGEREF _Toc125636339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40" w:history="1">
        <w:r w:rsidR="00ED142F" w:rsidRPr="00761D28">
          <w:rPr>
            <w:rStyle w:val="Kpr"/>
            <w:noProof/>
          </w:rPr>
          <w:t>Tablo 2 Kullanım Amacına Göre Kapalı Alan Dağılımı</w:t>
        </w:r>
        <w:r w:rsidR="00ED142F">
          <w:rPr>
            <w:noProof/>
            <w:webHidden/>
          </w:rPr>
          <w:tab/>
        </w:r>
        <w:r w:rsidR="00ED142F">
          <w:rPr>
            <w:noProof/>
            <w:webHidden/>
          </w:rPr>
          <w:fldChar w:fldCharType="begin"/>
        </w:r>
        <w:r w:rsidR="00ED142F">
          <w:rPr>
            <w:noProof/>
            <w:webHidden/>
          </w:rPr>
          <w:instrText xml:space="preserve"> PAGEREF _Toc125636340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41" w:history="1">
        <w:r w:rsidR="00ED142F" w:rsidRPr="00761D28">
          <w:rPr>
            <w:rStyle w:val="Kpr"/>
            <w:noProof/>
          </w:rPr>
          <w:t>Tablo 3 Eğitim Alanı/Derslik Sayıları</w:t>
        </w:r>
        <w:r w:rsidR="00ED142F">
          <w:rPr>
            <w:noProof/>
            <w:webHidden/>
          </w:rPr>
          <w:tab/>
        </w:r>
        <w:r w:rsidR="00ED142F">
          <w:rPr>
            <w:noProof/>
            <w:webHidden/>
          </w:rPr>
          <w:fldChar w:fldCharType="begin"/>
        </w:r>
        <w:r w:rsidR="00ED142F">
          <w:rPr>
            <w:noProof/>
            <w:webHidden/>
          </w:rPr>
          <w:instrText xml:space="preserve"> PAGEREF _Toc125636341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42" w:history="1">
        <w:r w:rsidR="00ED142F" w:rsidRPr="00761D28">
          <w:rPr>
            <w:rStyle w:val="Kpr"/>
            <w:noProof/>
          </w:rPr>
          <w:t>Tablo 4 Toplantı ve Konferans Alanları</w:t>
        </w:r>
        <w:r w:rsidR="00ED142F">
          <w:rPr>
            <w:noProof/>
            <w:webHidden/>
          </w:rPr>
          <w:tab/>
        </w:r>
        <w:r w:rsidR="00ED142F">
          <w:rPr>
            <w:noProof/>
            <w:webHidden/>
          </w:rPr>
          <w:fldChar w:fldCharType="begin"/>
        </w:r>
        <w:r w:rsidR="00ED142F">
          <w:rPr>
            <w:noProof/>
            <w:webHidden/>
          </w:rPr>
          <w:instrText xml:space="preserve"> PAGEREF _Toc125636342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43" w:history="1">
        <w:r w:rsidR="00ED142F" w:rsidRPr="00761D28">
          <w:rPr>
            <w:rStyle w:val="Kpr"/>
            <w:noProof/>
          </w:rPr>
          <w:t>Tablo 5 Personel Hizmet Alanları</w:t>
        </w:r>
        <w:r w:rsidR="00ED142F">
          <w:rPr>
            <w:noProof/>
            <w:webHidden/>
          </w:rPr>
          <w:tab/>
        </w:r>
        <w:r w:rsidR="00ED142F">
          <w:rPr>
            <w:noProof/>
            <w:webHidden/>
          </w:rPr>
          <w:fldChar w:fldCharType="begin"/>
        </w:r>
        <w:r w:rsidR="00ED142F">
          <w:rPr>
            <w:noProof/>
            <w:webHidden/>
          </w:rPr>
          <w:instrText xml:space="preserve"> PAGEREF _Toc125636343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44" w:history="1">
        <w:r w:rsidR="00ED142F" w:rsidRPr="00761D28">
          <w:rPr>
            <w:rStyle w:val="Kpr"/>
            <w:noProof/>
          </w:rPr>
          <w:t>Tablo 6 Diğer Hizmet Alanları</w:t>
        </w:r>
        <w:r w:rsidR="00ED142F">
          <w:rPr>
            <w:noProof/>
            <w:webHidden/>
          </w:rPr>
          <w:tab/>
        </w:r>
        <w:r w:rsidR="00ED142F">
          <w:rPr>
            <w:noProof/>
            <w:webHidden/>
          </w:rPr>
          <w:fldChar w:fldCharType="begin"/>
        </w:r>
        <w:r w:rsidR="00ED142F">
          <w:rPr>
            <w:noProof/>
            <w:webHidden/>
          </w:rPr>
          <w:instrText xml:space="preserve"> PAGEREF _Toc125636344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45" w:history="1">
        <w:r w:rsidR="00ED142F" w:rsidRPr="00761D28">
          <w:rPr>
            <w:rStyle w:val="Kpr"/>
            <w:noProof/>
          </w:rPr>
          <w:t>Tablo 7  Laboratuvarlar</w:t>
        </w:r>
        <w:r w:rsidR="00ED142F">
          <w:rPr>
            <w:noProof/>
            <w:webHidden/>
          </w:rPr>
          <w:tab/>
        </w:r>
        <w:r w:rsidR="00ED142F">
          <w:rPr>
            <w:noProof/>
            <w:webHidden/>
          </w:rPr>
          <w:fldChar w:fldCharType="begin"/>
        </w:r>
        <w:r w:rsidR="00ED142F">
          <w:rPr>
            <w:noProof/>
            <w:webHidden/>
          </w:rPr>
          <w:instrText xml:space="preserve"> PAGEREF _Toc125636345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46" w:history="1">
        <w:r w:rsidR="00ED142F" w:rsidRPr="00761D28">
          <w:rPr>
            <w:rStyle w:val="Kpr"/>
            <w:noProof/>
          </w:rPr>
          <w:t>Tablo 8 Dayanıklı Taşınırlar</w:t>
        </w:r>
        <w:r w:rsidR="00ED142F">
          <w:rPr>
            <w:noProof/>
            <w:webHidden/>
          </w:rPr>
          <w:tab/>
        </w:r>
        <w:r w:rsidR="00ED142F">
          <w:rPr>
            <w:noProof/>
            <w:webHidden/>
          </w:rPr>
          <w:fldChar w:fldCharType="begin"/>
        </w:r>
        <w:r w:rsidR="00ED142F">
          <w:rPr>
            <w:noProof/>
            <w:webHidden/>
          </w:rPr>
          <w:instrText xml:space="preserve"> PAGEREF _Toc125636346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47" w:history="1">
        <w:r w:rsidR="00ED142F" w:rsidRPr="00761D28">
          <w:rPr>
            <w:rStyle w:val="Kpr"/>
            <w:noProof/>
          </w:rPr>
          <w:t>Tablo 10  Akademik Personel</w:t>
        </w:r>
        <w:r w:rsidR="00ED142F">
          <w:rPr>
            <w:noProof/>
            <w:webHidden/>
          </w:rPr>
          <w:tab/>
        </w:r>
        <w:r w:rsidR="00ED142F">
          <w:rPr>
            <w:noProof/>
            <w:webHidden/>
          </w:rPr>
          <w:fldChar w:fldCharType="begin"/>
        </w:r>
        <w:r w:rsidR="00ED142F">
          <w:rPr>
            <w:noProof/>
            <w:webHidden/>
          </w:rPr>
          <w:instrText xml:space="preserve"> PAGEREF _Toc125636347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48" w:history="1">
        <w:r w:rsidR="00ED142F" w:rsidRPr="00761D28">
          <w:rPr>
            <w:rStyle w:val="Kpr"/>
            <w:noProof/>
          </w:rPr>
          <w:t>Tablo 11 Akademik Personelin Unvan Bazında Birimlere Dağılımı</w:t>
        </w:r>
        <w:r w:rsidR="00ED142F">
          <w:rPr>
            <w:noProof/>
            <w:webHidden/>
          </w:rPr>
          <w:tab/>
        </w:r>
        <w:r w:rsidR="00ED142F">
          <w:rPr>
            <w:noProof/>
            <w:webHidden/>
          </w:rPr>
          <w:fldChar w:fldCharType="begin"/>
        </w:r>
        <w:r w:rsidR="00ED142F">
          <w:rPr>
            <w:noProof/>
            <w:webHidden/>
          </w:rPr>
          <w:instrText xml:space="preserve"> PAGEREF _Toc125636348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49" w:history="1">
        <w:r w:rsidR="00ED142F" w:rsidRPr="00761D28">
          <w:rPr>
            <w:rStyle w:val="Kpr"/>
            <w:noProof/>
          </w:rPr>
          <w:t>Tablo 12 Akademik Personelin Yurtiçi  Görevlendirme Sayısı  (2547/39)</w:t>
        </w:r>
        <w:r w:rsidR="00ED142F">
          <w:rPr>
            <w:noProof/>
            <w:webHidden/>
          </w:rPr>
          <w:tab/>
        </w:r>
        <w:r w:rsidR="00ED142F">
          <w:rPr>
            <w:noProof/>
            <w:webHidden/>
          </w:rPr>
          <w:fldChar w:fldCharType="begin"/>
        </w:r>
        <w:r w:rsidR="00ED142F">
          <w:rPr>
            <w:noProof/>
            <w:webHidden/>
          </w:rPr>
          <w:instrText xml:space="preserve"> PAGEREF _Toc125636349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50" w:history="1">
        <w:r w:rsidR="00ED142F" w:rsidRPr="00761D28">
          <w:rPr>
            <w:rStyle w:val="Kpr"/>
            <w:noProof/>
          </w:rPr>
          <w:t>Tablo 13 Diğer Üniversitelerde Görevlendirilen Akademik Personel</w:t>
        </w:r>
        <w:r w:rsidR="00ED142F">
          <w:rPr>
            <w:noProof/>
            <w:webHidden/>
          </w:rPr>
          <w:tab/>
        </w:r>
        <w:r w:rsidR="00ED142F">
          <w:rPr>
            <w:noProof/>
            <w:webHidden/>
          </w:rPr>
          <w:fldChar w:fldCharType="begin"/>
        </w:r>
        <w:r w:rsidR="00ED142F">
          <w:rPr>
            <w:noProof/>
            <w:webHidden/>
          </w:rPr>
          <w:instrText xml:space="preserve"> PAGEREF _Toc125636350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51" w:history="1">
        <w:r w:rsidR="00ED142F" w:rsidRPr="00761D28">
          <w:rPr>
            <w:rStyle w:val="Kpr"/>
            <w:noProof/>
          </w:rPr>
          <w:t>(2547/40 a, b, c)</w:t>
        </w:r>
        <w:r w:rsidR="00ED142F">
          <w:rPr>
            <w:noProof/>
            <w:webHidden/>
          </w:rPr>
          <w:tab/>
        </w:r>
        <w:r w:rsidR="00ED142F">
          <w:rPr>
            <w:noProof/>
            <w:webHidden/>
          </w:rPr>
          <w:fldChar w:fldCharType="begin"/>
        </w:r>
        <w:r w:rsidR="00ED142F">
          <w:rPr>
            <w:noProof/>
            <w:webHidden/>
          </w:rPr>
          <w:instrText xml:space="preserve"> PAGEREF _Toc125636351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52" w:history="1">
        <w:r w:rsidR="00ED142F" w:rsidRPr="00761D28">
          <w:rPr>
            <w:rStyle w:val="Kpr"/>
            <w:noProof/>
          </w:rPr>
          <w:t>Tablo 14 Ders Saati Ücretli Olarak Birimde Görevlendirilen Akademik Personel (2547/31)</w:t>
        </w:r>
        <w:r w:rsidR="00ED142F">
          <w:rPr>
            <w:noProof/>
            <w:webHidden/>
          </w:rPr>
          <w:tab/>
        </w:r>
        <w:r w:rsidR="00ED142F">
          <w:rPr>
            <w:noProof/>
            <w:webHidden/>
          </w:rPr>
          <w:fldChar w:fldCharType="begin"/>
        </w:r>
        <w:r w:rsidR="00ED142F">
          <w:rPr>
            <w:noProof/>
            <w:webHidden/>
          </w:rPr>
          <w:instrText xml:space="preserve"> PAGEREF _Toc125636352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53" w:history="1">
        <w:r w:rsidR="00ED142F" w:rsidRPr="00761D28">
          <w:rPr>
            <w:rStyle w:val="Kpr"/>
            <w:noProof/>
          </w:rPr>
          <w:t>Tablo 15 Araştırma Görevlilerinin Yurtdışı Görevlendirmeleri (1416 sayılı Kanun Kapsamında)</w:t>
        </w:r>
        <w:r w:rsidR="00ED142F">
          <w:rPr>
            <w:noProof/>
            <w:webHidden/>
          </w:rPr>
          <w:tab/>
        </w:r>
        <w:r w:rsidR="00ED142F">
          <w:rPr>
            <w:noProof/>
            <w:webHidden/>
          </w:rPr>
          <w:fldChar w:fldCharType="begin"/>
        </w:r>
        <w:r w:rsidR="00ED142F">
          <w:rPr>
            <w:noProof/>
            <w:webHidden/>
          </w:rPr>
          <w:instrText xml:space="preserve"> PAGEREF _Toc125636353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54" w:history="1">
        <w:r w:rsidR="00ED142F" w:rsidRPr="00761D28">
          <w:rPr>
            <w:rStyle w:val="Kpr"/>
            <w:noProof/>
          </w:rPr>
          <w:t>Tablo 16 ÖYP kapsamında Yurtiçinde Görevlendirilen Araştırma Görevlisi Bilgileri (2547/35)</w:t>
        </w:r>
        <w:r w:rsidR="00ED142F">
          <w:rPr>
            <w:noProof/>
            <w:webHidden/>
          </w:rPr>
          <w:tab/>
        </w:r>
        <w:r w:rsidR="00ED142F">
          <w:rPr>
            <w:noProof/>
            <w:webHidden/>
          </w:rPr>
          <w:fldChar w:fldCharType="begin"/>
        </w:r>
        <w:r w:rsidR="00ED142F">
          <w:rPr>
            <w:noProof/>
            <w:webHidden/>
          </w:rPr>
          <w:instrText xml:space="preserve"> PAGEREF _Toc125636354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55" w:history="1">
        <w:r w:rsidR="00ED142F" w:rsidRPr="00761D28">
          <w:rPr>
            <w:rStyle w:val="Kpr"/>
            <w:noProof/>
          </w:rPr>
          <w:t>Tablo 17 Akademik Personelin Yaş İtibariyle Dağılımı</w:t>
        </w:r>
        <w:r w:rsidR="00ED142F">
          <w:rPr>
            <w:noProof/>
            <w:webHidden/>
          </w:rPr>
          <w:tab/>
        </w:r>
        <w:r w:rsidR="00ED142F">
          <w:rPr>
            <w:noProof/>
            <w:webHidden/>
          </w:rPr>
          <w:fldChar w:fldCharType="begin"/>
        </w:r>
        <w:r w:rsidR="00ED142F">
          <w:rPr>
            <w:noProof/>
            <w:webHidden/>
          </w:rPr>
          <w:instrText xml:space="preserve"> PAGEREF _Toc125636355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56" w:history="1">
        <w:r w:rsidR="00ED142F" w:rsidRPr="00761D28">
          <w:rPr>
            <w:rStyle w:val="Kpr"/>
            <w:noProof/>
          </w:rPr>
          <w:t>Tablo 18 Akademik Personelin Cinsiyet İtibariyle Dağılımı</w:t>
        </w:r>
        <w:r w:rsidR="00ED142F">
          <w:rPr>
            <w:noProof/>
            <w:webHidden/>
          </w:rPr>
          <w:tab/>
        </w:r>
        <w:r w:rsidR="00ED142F">
          <w:rPr>
            <w:noProof/>
            <w:webHidden/>
          </w:rPr>
          <w:fldChar w:fldCharType="begin"/>
        </w:r>
        <w:r w:rsidR="00ED142F">
          <w:rPr>
            <w:noProof/>
            <w:webHidden/>
          </w:rPr>
          <w:instrText xml:space="preserve"> PAGEREF _Toc125636356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57" w:history="1">
        <w:r w:rsidR="00ED142F" w:rsidRPr="00761D28">
          <w:rPr>
            <w:rStyle w:val="Kpr"/>
            <w:noProof/>
          </w:rPr>
          <w:t>Tablo 19 Akademik Personelin Hizmet Süreleri İtibariyle Dağılımı</w:t>
        </w:r>
        <w:r w:rsidR="00ED142F">
          <w:rPr>
            <w:noProof/>
            <w:webHidden/>
          </w:rPr>
          <w:tab/>
        </w:r>
        <w:r w:rsidR="00ED142F">
          <w:rPr>
            <w:noProof/>
            <w:webHidden/>
          </w:rPr>
          <w:fldChar w:fldCharType="begin"/>
        </w:r>
        <w:r w:rsidR="00ED142F">
          <w:rPr>
            <w:noProof/>
            <w:webHidden/>
          </w:rPr>
          <w:instrText xml:space="preserve"> PAGEREF _Toc125636357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58" w:history="1">
        <w:r w:rsidR="00ED142F" w:rsidRPr="00761D28">
          <w:rPr>
            <w:rStyle w:val="Kpr"/>
            <w:noProof/>
          </w:rPr>
          <w:t>Tablo 20  Yılda Görevinden Ayrılan Akademik Personel</w:t>
        </w:r>
        <w:r w:rsidR="00ED142F">
          <w:rPr>
            <w:noProof/>
            <w:webHidden/>
          </w:rPr>
          <w:tab/>
        </w:r>
        <w:r w:rsidR="00ED142F">
          <w:rPr>
            <w:noProof/>
            <w:webHidden/>
          </w:rPr>
          <w:fldChar w:fldCharType="begin"/>
        </w:r>
        <w:r w:rsidR="00ED142F">
          <w:rPr>
            <w:noProof/>
            <w:webHidden/>
          </w:rPr>
          <w:instrText xml:space="preserve"> PAGEREF _Toc125636358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59" w:history="1">
        <w:r w:rsidR="00ED142F" w:rsidRPr="00761D28">
          <w:rPr>
            <w:rStyle w:val="Kpr"/>
            <w:noProof/>
          </w:rPr>
          <w:t>Tablo 21 Kadro Doluluk Oranına Göre İdari Personel (657/4A) Sayıları</w:t>
        </w:r>
        <w:r w:rsidR="00ED142F">
          <w:rPr>
            <w:noProof/>
            <w:webHidden/>
          </w:rPr>
          <w:tab/>
        </w:r>
        <w:r w:rsidR="00ED142F">
          <w:rPr>
            <w:noProof/>
            <w:webHidden/>
          </w:rPr>
          <w:fldChar w:fldCharType="begin"/>
        </w:r>
        <w:r w:rsidR="00ED142F">
          <w:rPr>
            <w:noProof/>
            <w:webHidden/>
          </w:rPr>
          <w:instrText xml:space="preserve"> PAGEREF _Toc125636359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60" w:history="1">
        <w:r w:rsidR="00ED142F" w:rsidRPr="00761D28">
          <w:rPr>
            <w:rStyle w:val="Kpr"/>
            <w:noProof/>
          </w:rPr>
          <w:t>Tablo 22 İdari Personelin (657/4A) Alt Birimlere Dağılımı</w:t>
        </w:r>
        <w:r w:rsidR="00ED142F">
          <w:rPr>
            <w:noProof/>
            <w:webHidden/>
          </w:rPr>
          <w:tab/>
        </w:r>
        <w:r w:rsidR="00ED142F">
          <w:rPr>
            <w:noProof/>
            <w:webHidden/>
          </w:rPr>
          <w:fldChar w:fldCharType="begin"/>
        </w:r>
        <w:r w:rsidR="00ED142F">
          <w:rPr>
            <w:noProof/>
            <w:webHidden/>
          </w:rPr>
          <w:instrText xml:space="preserve"> PAGEREF _Toc125636360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61" w:history="1">
        <w:r w:rsidR="00ED142F" w:rsidRPr="00761D28">
          <w:rPr>
            <w:rStyle w:val="Kpr"/>
            <w:noProof/>
          </w:rPr>
          <w:t>Tablo 23 Engelli İdari Personelin (657/4A) Hizmet Sınıflarına Göre Dağılımı</w:t>
        </w:r>
        <w:r w:rsidR="00ED142F">
          <w:rPr>
            <w:noProof/>
            <w:webHidden/>
          </w:rPr>
          <w:tab/>
        </w:r>
        <w:r w:rsidR="00ED142F">
          <w:rPr>
            <w:noProof/>
            <w:webHidden/>
          </w:rPr>
          <w:fldChar w:fldCharType="begin"/>
        </w:r>
        <w:r w:rsidR="00ED142F">
          <w:rPr>
            <w:noProof/>
            <w:webHidden/>
          </w:rPr>
          <w:instrText xml:space="preserve"> PAGEREF _Toc125636361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62" w:history="1">
        <w:r w:rsidR="00ED142F" w:rsidRPr="00761D28">
          <w:rPr>
            <w:rStyle w:val="Kpr"/>
            <w:noProof/>
          </w:rPr>
          <w:t>Tablo 24 İdari Personelin (657/4A) Eğitim Durumuna Göre Dağılımı</w:t>
        </w:r>
        <w:r w:rsidR="00ED142F">
          <w:rPr>
            <w:noProof/>
            <w:webHidden/>
          </w:rPr>
          <w:tab/>
        </w:r>
        <w:r w:rsidR="00ED142F">
          <w:rPr>
            <w:noProof/>
            <w:webHidden/>
          </w:rPr>
          <w:fldChar w:fldCharType="begin"/>
        </w:r>
        <w:r w:rsidR="00ED142F">
          <w:rPr>
            <w:noProof/>
            <w:webHidden/>
          </w:rPr>
          <w:instrText xml:space="preserve"> PAGEREF _Toc125636362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63" w:history="1">
        <w:r w:rsidR="00ED142F" w:rsidRPr="00761D28">
          <w:rPr>
            <w:rStyle w:val="Kpr"/>
            <w:noProof/>
          </w:rPr>
          <w:t>Tablo 25 İdari Personelin (657/4A) Hizmet Sürelerine Göre Dağılımı</w:t>
        </w:r>
        <w:r w:rsidR="00ED142F">
          <w:rPr>
            <w:noProof/>
            <w:webHidden/>
          </w:rPr>
          <w:tab/>
        </w:r>
        <w:r w:rsidR="00ED142F">
          <w:rPr>
            <w:noProof/>
            <w:webHidden/>
          </w:rPr>
          <w:fldChar w:fldCharType="begin"/>
        </w:r>
        <w:r w:rsidR="00ED142F">
          <w:rPr>
            <w:noProof/>
            <w:webHidden/>
          </w:rPr>
          <w:instrText xml:space="preserve"> PAGEREF _Toc125636363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64" w:history="1">
        <w:r w:rsidR="00ED142F" w:rsidRPr="00761D28">
          <w:rPr>
            <w:rStyle w:val="Kpr"/>
            <w:noProof/>
          </w:rPr>
          <w:t>Tablo 26 İdari Personelin (657/4A) Yaş İtibariyle Dağılımı</w:t>
        </w:r>
        <w:r w:rsidR="00ED142F">
          <w:rPr>
            <w:noProof/>
            <w:webHidden/>
          </w:rPr>
          <w:tab/>
        </w:r>
        <w:r w:rsidR="00ED142F">
          <w:rPr>
            <w:noProof/>
            <w:webHidden/>
          </w:rPr>
          <w:fldChar w:fldCharType="begin"/>
        </w:r>
        <w:r w:rsidR="00ED142F">
          <w:rPr>
            <w:noProof/>
            <w:webHidden/>
          </w:rPr>
          <w:instrText xml:space="preserve"> PAGEREF _Toc125636364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65" w:history="1">
        <w:r w:rsidR="00ED142F" w:rsidRPr="00761D28">
          <w:rPr>
            <w:rStyle w:val="Kpr"/>
            <w:noProof/>
          </w:rPr>
          <w:t>Tablo 27 İdari Personelin (657/4A) Cinsiyete Göre Dağılımı</w:t>
        </w:r>
        <w:r w:rsidR="00ED142F">
          <w:rPr>
            <w:noProof/>
            <w:webHidden/>
          </w:rPr>
          <w:tab/>
        </w:r>
        <w:r w:rsidR="00ED142F">
          <w:rPr>
            <w:noProof/>
            <w:webHidden/>
          </w:rPr>
          <w:fldChar w:fldCharType="begin"/>
        </w:r>
        <w:r w:rsidR="00ED142F">
          <w:rPr>
            <w:noProof/>
            <w:webHidden/>
          </w:rPr>
          <w:instrText xml:space="preserve"> PAGEREF _Toc125636365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66" w:history="1">
        <w:r w:rsidR="00ED142F" w:rsidRPr="00761D28">
          <w:rPr>
            <w:rStyle w:val="Kpr"/>
            <w:noProof/>
          </w:rPr>
          <w:t>Tablo 28 İşçi Statüsünde Çalışan (657/4D’li) Personel Sayısı</w:t>
        </w:r>
        <w:r w:rsidR="00ED142F">
          <w:rPr>
            <w:noProof/>
            <w:webHidden/>
          </w:rPr>
          <w:tab/>
        </w:r>
        <w:r w:rsidR="00ED142F">
          <w:rPr>
            <w:noProof/>
            <w:webHidden/>
          </w:rPr>
          <w:fldChar w:fldCharType="begin"/>
        </w:r>
        <w:r w:rsidR="00ED142F">
          <w:rPr>
            <w:noProof/>
            <w:webHidden/>
          </w:rPr>
          <w:instrText xml:space="preserve"> PAGEREF _Toc125636366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67" w:history="1">
        <w:r w:rsidR="00ED142F" w:rsidRPr="00761D28">
          <w:rPr>
            <w:rStyle w:val="Kpr"/>
            <w:noProof/>
          </w:rPr>
          <w:t>Tablo 29 İşçi Statüsünde Çalışan Personelin (657/4D’li) Alt Birimlere Dağılımı</w:t>
        </w:r>
        <w:r w:rsidR="00ED142F">
          <w:rPr>
            <w:noProof/>
            <w:webHidden/>
          </w:rPr>
          <w:tab/>
        </w:r>
        <w:r w:rsidR="00ED142F">
          <w:rPr>
            <w:noProof/>
            <w:webHidden/>
          </w:rPr>
          <w:fldChar w:fldCharType="begin"/>
        </w:r>
        <w:r w:rsidR="00ED142F">
          <w:rPr>
            <w:noProof/>
            <w:webHidden/>
          </w:rPr>
          <w:instrText xml:space="preserve"> PAGEREF _Toc125636367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68" w:history="1">
        <w:r w:rsidR="00ED142F" w:rsidRPr="00761D28">
          <w:rPr>
            <w:rStyle w:val="Kpr"/>
            <w:noProof/>
          </w:rPr>
          <w:t>Tablo 30 İşçi Statüsünde Çalışan Personelin (657/4D’li) Eğitim Durumu</w:t>
        </w:r>
        <w:r w:rsidR="00ED142F">
          <w:rPr>
            <w:noProof/>
            <w:webHidden/>
          </w:rPr>
          <w:tab/>
        </w:r>
        <w:r w:rsidR="00ED142F">
          <w:rPr>
            <w:noProof/>
            <w:webHidden/>
          </w:rPr>
          <w:fldChar w:fldCharType="begin"/>
        </w:r>
        <w:r w:rsidR="00ED142F">
          <w:rPr>
            <w:noProof/>
            <w:webHidden/>
          </w:rPr>
          <w:instrText xml:space="preserve"> PAGEREF _Toc125636368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69" w:history="1">
        <w:r w:rsidR="00ED142F" w:rsidRPr="00761D28">
          <w:rPr>
            <w:rStyle w:val="Kpr"/>
            <w:noProof/>
          </w:rPr>
          <w:t>Tablo 31</w:t>
        </w:r>
        <w:r w:rsidR="00ED142F" w:rsidRPr="00761D28">
          <w:rPr>
            <w:rStyle w:val="Kpr"/>
            <w:rFonts w:eastAsia="Times New Roman"/>
            <w:noProof/>
          </w:rPr>
          <w:t xml:space="preserve"> İşçi Statüsünde Çalışan Personelin </w:t>
        </w:r>
        <w:r w:rsidR="00ED142F" w:rsidRPr="00761D28">
          <w:rPr>
            <w:rStyle w:val="Kpr"/>
            <w:noProof/>
          </w:rPr>
          <w:t>(657/4D’li) Yaş Durumuna Göre Dağılımı</w:t>
        </w:r>
        <w:r w:rsidR="00ED142F">
          <w:rPr>
            <w:noProof/>
            <w:webHidden/>
          </w:rPr>
          <w:tab/>
        </w:r>
        <w:r w:rsidR="00ED142F">
          <w:rPr>
            <w:noProof/>
            <w:webHidden/>
          </w:rPr>
          <w:fldChar w:fldCharType="begin"/>
        </w:r>
        <w:r w:rsidR="00ED142F">
          <w:rPr>
            <w:noProof/>
            <w:webHidden/>
          </w:rPr>
          <w:instrText xml:space="preserve"> PAGEREF _Toc125636369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70" w:history="1">
        <w:r w:rsidR="00ED142F" w:rsidRPr="00761D28">
          <w:rPr>
            <w:rStyle w:val="Kpr"/>
            <w:noProof/>
          </w:rPr>
          <w:t>Tablo 32 İşçi Statüsünde Çalışan Personelin (657/4D’li) Cinsiyete Göre Dağılımı</w:t>
        </w:r>
        <w:r w:rsidR="00ED142F">
          <w:rPr>
            <w:noProof/>
            <w:webHidden/>
          </w:rPr>
          <w:tab/>
        </w:r>
        <w:r w:rsidR="00ED142F">
          <w:rPr>
            <w:noProof/>
            <w:webHidden/>
          </w:rPr>
          <w:fldChar w:fldCharType="begin"/>
        </w:r>
        <w:r w:rsidR="00ED142F">
          <w:rPr>
            <w:noProof/>
            <w:webHidden/>
          </w:rPr>
          <w:instrText xml:space="preserve"> PAGEREF _Toc125636370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71" w:history="1">
        <w:r w:rsidR="00ED142F" w:rsidRPr="00761D28">
          <w:rPr>
            <w:rStyle w:val="Kpr"/>
            <w:noProof/>
          </w:rPr>
          <w:t>Tablo 33 İdari Personel (657/4A’li)  Atanma/Ayrılma Verileri</w:t>
        </w:r>
        <w:r w:rsidR="00ED142F">
          <w:rPr>
            <w:noProof/>
            <w:webHidden/>
          </w:rPr>
          <w:tab/>
        </w:r>
        <w:r w:rsidR="00ED142F">
          <w:rPr>
            <w:noProof/>
            <w:webHidden/>
          </w:rPr>
          <w:fldChar w:fldCharType="begin"/>
        </w:r>
        <w:r w:rsidR="00ED142F">
          <w:rPr>
            <w:noProof/>
            <w:webHidden/>
          </w:rPr>
          <w:instrText xml:space="preserve"> PAGEREF _Toc125636371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72" w:history="1">
        <w:r w:rsidR="00ED142F" w:rsidRPr="00761D28">
          <w:rPr>
            <w:rStyle w:val="Kpr"/>
            <w:noProof/>
          </w:rPr>
          <w:t>Tablo 34 Eğitim-Öğretim Programları</w:t>
        </w:r>
        <w:r w:rsidR="00ED142F">
          <w:rPr>
            <w:noProof/>
            <w:webHidden/>
          </w:rPr>
          <w:tab/>
        </w:r>
        <w:r w:rsidR="00ED142F">
          <w:rPr>
            <w:noProof/>
            <w:webHidden/>
          </w:rPr>
          <w:fldChar w:fldCharType="begin"/>
        </w:r>
        <w:r w:rsidR="00ED142F">
          <w:rPr>
            <w:noProof/>
            <w:webHidden/>
          </w:rPr>
          <w:instrText xml:space="preserve"> PAGEREF _Toc125636372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73" w:history="1">
        <w:r w:rsidR="00ED142F" w:rsidRPr="00761D28">
          <w:rPr>
            <w:rStyle w:val="Kpr"/>
            <w:noProof/>
          </w:rPr>
          <w:t>Tablo 35 Öğrenci Sayıları (Hazırlık Sınıfı Dahil)</w:t>
        </w:r>
        <w:r w:rsidR="00ED142F">
          <w:rPr>
            <w:noProof/>
            <w:webHidden/>
          </w:rPr>
          <w:tab/>
        </w:r>
        <w:r w:rsidR="00ED142F">
          <w:rPr>
            <w:noProof/>
            <w:webHidden/>
          </w:rPr>
          <w:fldChar w:fldCharType="begin"/>
        </w:r>
        <w:r w:rsidR="00ED142F">
          <w:rPr>
            <w:noProof/>
            <w:webHidden/>
          </w:rPr>
          <w:instrText xml:space="preserve"> PAGEREF _Toc125636373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74" w:history="1">
        <w:r w:rsidR="00ED142F" w:rsidRPr="00761D28">
          <w:rPr>
            <w:rStyle w:val="Kpr"/>
            <w:noProof/>
          </w:rPr>
          <w:t>Tablo 36 Hazırlık Sınıfı Öğrenci Sayıları</w:t>
        </w:r>
        <w:r w:rsidR="00ED142F">
          <w:rPr>
            <w:noProof/>
            <w:webHidden/>
          </w:rPr>
          <w:tab/>
        </w:r>
        <w:r w:rsidR="00ED142F">
          <w:rPr>
            <w:noProof/>
            <w:webHidden/>
          </w:rPr>
          <w:fldChar w:fldCharType="begin"/>
        </w:r>
        <w:r w:rsidR="00ED142F">
          <w:rPr>
            <w:noProof/>
            <w:webHidden/>
          </w:rPr>
          <w:instrText xml:space="preserve"> PAGEREF _Toc125636374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75" w:history="1">
        <w:r w:rsidR="00ED142F" w:rsidRPr="00761D28">
          <w:rPr>
            <w:rStyle w:val="Kpr"/>
            <w:noProof/>
          </w:rPr>
          <w:t>Tablo 37 Lisans Öğrenci Sayıları</w:t>
        </w:r>
        <w:r w:rsidR="00ED142F">
          <w:rPr>
            <w:noProof/>
            <w:webHidden/>
          </w:rPr>
          <w:tab/>
        </w:r>
        <w:r w:rsidR="00ED142F">
          <w:rPr>
            <w:noProof/>
            <w:webHidden/>
          </w:rPr>
          <w:fldChar w:fldCharType="begin"/>
        </w:r>
        <w:r w:rsidR="00ED142F">
          <w:rPr>
            <w:noProof/>
            <w:webHidden/>
          </w:rPr>
          <w:instrText xml:space="preserve"> PAGEREF _Toc125636375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76" w:history="1">
        <w:r w:rsidR="00ED142F" w:rsidRPr="00761D28">
          <w:rPr>
            <w:rStyle w:val="Kpr"/>
            <w:noProof/>
          </w:rPr>
          <w:t>Tablo 38 Kaydı Silinen Öğrenci Sayısı</w:t>
        </w:r>
        <w:r w:rsidR="00ED142F">
          <w:rPr>
            <w:noProof/>
            <w:webHidden/>
          </w:rPr>
          <w:tab/>
        </w:r>
        <w:r w:rsidR="00ED142F">
          <w:rPr>
            <w:noProof/>
            <w:webHidden/>
          </w:rPr>
          <w:fldChar w:fldCharType="begin"/>
        </w:r>
        <w:r w:rsidR="00ED142F">
          <w:rPr>
            <w:noProof/>
            <w:webHidden/>
          </w:rPr>
          <w:instrText xml:space="preserve"> PAGEREF _Toc125636376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77" w:history="1">
        <w:r w:rsidR="00ED142F" w:rsidRPr="00761D28">
          <w:rPr>
            <w:rStyle w:val="Kpr"/>
            <w:noProof/>
          </w:rPr>
          <w:t>(Yatay Geçiş Dışındaki Nedenlerle)</w:t>
        </w:r>
        <w:r w:rsidR="00ED142F">
          <w:rPr>
            <w:noProof/>
            <w:webHidden/>
          </w:rPr>
          <w:tab/>
        </w:r>
        <w:r w:rsidR="00ED142F">
          <w:rPr>
            <w:noProof/>
            <w:webHidden/>
          </w:rPr>
          <w:fldChar w:fldCharType="begin"/>
        </w:r>
        <w:r w:rsidR="00ED142F">
          <w:rPr>
            <w:noProof/>
            <w:webHidden/>
          </w:rPr>
          <w:instrText xml:space="preserve"> PAGEREF _Toc125636377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78" w:history="1">
        <w:r w:rsidR="00ED142F" w:rsidRPr="00761D28">
          <w:rPr>
            <w:rStyle w:val="Kpr"/>
            <w:noProof/>
          </w:rPr>
          <w:t>Tablo 39 Kaydı Dondurulan Öğrenci Sayısı</w:t>
        </w:r>
        <w:r w:rsidR="00ED142F">
          <w:rPr>
            <w:noProof/>
            <w:webHidden/>
          </w:rPr>
          <w:tab/>
        </w:r>
        <w:r w:rsidR="00ED142F">
          <w:rPr>
            <w:noProof/>
            <w:webHidden/>
          </w:rPr>
          <w:fldChar w:fldCharType="begin"/>
        </w:r>
        <w:r w:rsidR="00ED142F">
          <w:rPr>
            <w:noProof/>
            <w:webHidden/>
          </w:rPr>
          <w:instrText xml:space="preserve"> PAGEREF _Toc125636378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79" w:history="1">
        <w:r w:rsidR="00ED142F" w:rsidRPr="00761D28">
          <w:rPr>
            <w:rStyle w:val="Kpr"/>
            <w:noProof/>
          </w:rPr>
          <w:t>Tablo 40 Disiplin Cezası Alan Öğrenci Sayısı</w:t>
        </w:r>
        <w:r w:rsidR="00ED142F">
          <w:rPr>
            <w:noProof/>
            <w:webHidden/>
          </w:rPr>
          <w:tab/>
        </w:r>
        <w:r w:rsidR="00ED142F">
          <w:rPr>
            <w:noProof/>
            <w:webHidden/>
          </w:rPr>
          <w:fldChar w:fldCharType="begin"/>
        </w:r>
        <w:r w:rsidR="00ED142F">
          <w:rPr>
            <w:noProof/>
            <w:webHidden/>
          </w:rPr>
          <w:instrText xml:space="preserve"> PAGEREF _Toc125636379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80" w:history="1">
        <w:r w:rsidR="00ED142F" w:rsidRPr="00761D28">
          <w:rPr>
            <w:rStyle w:val="Kpr"/>
            <w:noProof/>
          </w:rPr>
          <w:t>Tablo 41 Yabancı Uyruklu Öğrenci Sayıları</w:t>
        </w:r>
        <w:r w:rsidR="00ED142F">
          <w:rPr>
            <w:noProof/>
            <w:webHidden/>
          </w:rPr>
          <w:tab/>
        </w:r>
        <w:r w:rsidR="00ED142F">
          <w:rPr>
            <w:noProof/>
            <w:webHidden/>
          </w:rPr>
          <w:fldChar w:fldCharType="begin"/>
        </w:r>
        <w:r w:rsidR="00ED142F">
          <w:rPr>
            <w:noProof/>
            <w:webHidden/>
          </w:rPr>
          <w:instrText xml:space="preserve"> PAGEREF _Toc125636380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81" w:history="1">
        <w:r w:rsidR="00ED142F" w:rsidRPr="00761D28">
          <w:rPr>
            <w:rStyle w:val="Kpr"/>
            <w:noProof/>
          </w:rPr>
          <w:t>Tablo 42 Birim Mezun Öğrenci Sayısı</w:t>
        </w:r>
        <w:r w:rsidR="00ED142F">
          <w:rPr>
            <w:noProof/>
            <w:webHidden/>
          </w:rPr>
          <w:tab/>
        </w:r>
        <w:r w:rsidR="00ED142F">
          <w:rPr>
            <w:noProof/>
            <w:webHidden/>
          </w:rPr>
          <w:fldChar w:fldCharType="begin"/>
        </w:r>
        <w:r w:rsidR="00ED142F">
          <w:rPr>
            <w:noProof/>
            <w:webHidden/>
          </w:rPr>
          <w:instrText xml:space="preserve"> PAGEREF _Toc125636381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82" w:history="1">
        <w:r w:rsidR="00ED142F" w:rsidRPr="00761D28">
          <w:rPr>
            <w:rStyle w:val="Kpr"/>
            <w:noProof/>
          </w:rPr>
          <w:t>Tablo 43 Birim Öğrenci Toplulukları</w:t>
        </w:r>
        <w:r w:rsidR="00ED142F">
          <w:rPr>
            <w:noProof/>
            <w:webHidden/>
          </w:rPr>
          <w:tab/>
        </w:r>
        <w:r w:rsidR="00ED142F">
          <w:rPr>
            <w:noProof/>
            <w:webHidden/>
          </w:rPr>
          <w:fldChar w:fldCharType="begin"/>
        </w:r>
        <w:r w:rsidR="00ED142F">
          <w:rPr>
            <w:noProof/>
            <w:webHidden/>
          </w:rPr>
          <w:instrText xml:space="preserve"> PAGEREF _Toc125636382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83" w:history="1">
        <w:r w:rsidR="00ED142F" w:rsidRPr="00761D28">
          <w:rPr>
            <w:rStyle w:val="Kpr"/>
            <w:noProof/>
          </w:rPr>
          <w:t>Tablo 44 Birim Öğrenci Toplulukları Faaliyetleri</w:t>
        </w:r>
        <w:r w:rsidR="00ED142F">
          <w:rPr>
            <w:noProof/>
            <w:webHidden/>
          </w:rPr>
          <w:tab/>
        </w:r>
        <w:r w:rsidR="00ED142F">
          <w:rPr>
            <w:noProof/>
            <w:webHidden/>
          </w:rPr>
          <w:fldChar w:fldCharType="begin"/>
        </w:r>
        <w:r w:rsidR="00ED142F">
          <w:rPr>
            <w:noProof/>
            <w:webHidden/>
          </w:rPr>
          <w:instrText xml:space="preserve"> PAGEREF _Toc125636383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84" w:history="1">
        <w:r w:rsidR="00ED142F" w:rsidRPr="00761D28">
          <w:rPr>
            <w:rStyle w:val="Kpr"/>
            <w:noProof/>
          </w:rPr>
          <w:t>Tablo 45 Birim Sosyal ve Kültürel Faaliyet Bilgileri</w:t>
        </w:r>
        <w:r w:rsidR="00ED142F">
          <w:rPr>
            <w:noProof/>
            <w:webHidden/>
          </w:rPr>
          <w:tab/>
        </w:r>
        <w:r w:rsidR="00ED142F">
          <w:rPr>
            <w:noProof/>
            <w:webHidden/>
          </w:rPr>
          <w:fldChar w:fldCharType="begin"/>
        </w:r>
        <w:r w:rsidR="00ED142F">
          <w:rPr>
            <w:noProof/>
            <w:webHidden/>
          </w:rPr>
          <w:instrText xml:space="preserve"> PAGEREF _Toc125636384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85" w:history="1">
        <w:r w:rsidR="00ED142F" w:rsidRPr="00761D28">
          <w:rPr>
            <w:rStyle w:val="Kpr"/>
            <w:noProof/>
          </w:rPr>
          <w:t>Tablo 46 Sosyal ve Kültürel Faaliyet Bilgileri</w:t>
        </w:r>
        <w:r w:rsidR="00ED142F">
          <w:rPr>
            <w:noProof/>
            <w:webHidden/>
          </w:rPr>
          <w:tab/>
        </w:r>
        <w:r w:rsidR="00ED142F">
          <w:rPr>
            <w:noProof/>
            <w:webHidden/>
          </w:rPr>
          <w:fldChar w:fldCharType="begin"/>
        </w:r>
        <w:r w:rsidR="00ED142F">
          <w:rPr>
            <w:noProof/>
            <w:webHidden/>
          </w:rPr>
          <w:instrText xml:space="preserve"> PAGEREF _Toc125636385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86" w:history="1">
        <w:r w:rsidR="00ED142F" w:rsidRPr="00761D28">
          <w:rPr>
            <w:rStyle w:val="Kpr"/>
            <w:noProof/>
          </w:rPr>
          <w:t>Tablo 47 Üniversiteler Arasında Yapılan İkili Anlaşmalar</w:t>
        </w:r>
        <w:r w:rsidR="00ED142F">
          <w:rPr>
            <w:noProof/>
            <w:webHidden/>
          </w:rPr>
          <w:tab/>
        </w:r>
        <w:r w:rsidR="00ED142F">
          <w:rPr>
            <w:noProof/>
            <w:webHidden/>
          </w:rPr>
          <w:fldChar w:fldCharType="begin"/>
        </w:r>
        <w:r w:rsidR="00ED142F">
          <w:rPr>
            <w:noProof/>
            <w:webHidden/>
          </w:rPr>
          <w:instrText xml:space="preserve"> PAGEREF _Toc125636386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87" w:history="1">
        <w:r w:rsidR="00ED142F" w:rsidRPr="00761D28">
          <w:rPr>
            <w:rStyle w:val="Kpr"/>
            <w:noProof/>
          </w:rPr>
          <w:t>(Erasmus)</w:t>
        </w:r>
        <w:r w:rsidR="00ED142F">
          <w:rPr>
            <w:noProof/>
            <w:webHidden/>
          </w:rPr>
          <w:tab/>
        </w:r>
        <w:r w:rsidR="00ED142F">
          <w:rPr>
            <w:noProof/>
            <w:webHidden/>
          </w:rPr>
          <w:fldChar w:fldCharType="begin"/>
        </w:r>
        <w:r w:rsidR="00ED142F">
          <w:rPr>
            <w:noProof/>
            <w:webHidden/>
          </w:rPr>
          <w:instrText xml:space="preserve"> PAGEREF _Toc125636387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88" w:history="1">
        <w:r w:rsidR="00ED142F" w:rsidRPr="00761D28">
          <w:rPr>
            <w:rStyle w:val="Kpr"/>
            <w:noProof/>
          </w:rPr>
          <w:t>Tablo 49 Rapor Döneminde Üniversiteler Arasında Yapılan İkili Anlaşmalar</w:t>
        </w:r>
        <w:r w:rsidR="00ED142F">
          <w:rPr>
            <w:noProof/>
            <w:webHidden/>
          </w:rPr>
          <w:tab/>
        </w:r>
        <w:r w:rsidR="00ED142F">
          <w:rPr>
            <w:noProof/>
            <w:webHidden/>
          </w:rPr>
          <w:fldChar w:fldCharType="begin"/>
        </w:r>
        <w:r w:rsidR="00ED142F">
          <w:rPr>
            <w:noProof/>
            <w:webHidden/>
          </w:rPr>
          <w:instrText xml:space="preserve"> PAGEREF _Toc125636388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89" w:history="1">
        <w:r w:rsidR="00ED142F" w:rsidRPr="00761D28">
          <w:rPr>
            <w:rStyle w:val="Kpr"/>
            <w:noProof/>
          </w:rPr>
          <w:t>(Farabi)</w:t>
        </w:r>
        <w:r w:rsidR="00ED142F">
          <w:rPr>
            <w:noProof/>
            <w:webHidden/>
          </w:rPr>
          <w:tab/>
        </w:r>
        <w:r w:rsidR="00ED142F">
          <w:rPr>
            <w:noProof/>
            <w:webHidden/>
          </w:rPr>
          <w:fldChar w:fldCharType="begin"/>
        </w:r>
        <w:r w:rsidR="00ED142F">
          <w:rPr>
            <w:noProof/>
            <w:webHidden/>
          </w:rPr>
          <w:instrText xml:space="preserve"> PAGEREF _Toc125636389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90" w:history="1">
        <w:r w:rsidR="00ED142F" w:rsidRPr="00761D28">
          <w:rPr>
            <w:rStyle w:val="Kpr"/>
            <w:noProof/>
          </w:rPr>
          <w:t>Tablo 50 Erasmus Kapsamında Yurtdışından Gelen  Öğrenci Bilgiler</w:t>
        </w:r>
        <w:r w:rsidR="00ED142F">
          <w:rPr>
            <w:noProof/>
            <w:webHidden/>
          </w:rPr>
          <w:tab/>
        </w:r>
        <w:r w:rsidR="00ED142F">
          <w:rPr>
            <w:noProof/>
            <w:webHidden/>
          </w:rPr>
          <w:fldChar w:fldCharType="begin"/>
        </w:r>
        <w:r w:rsidR="00ED142F">
          <w:rPr>
            <w:noProof/>
            <w:webHidden/>
          </w:rPr>
          <w:instrText xml:space="preserve"> PAGEREF _Toc125636390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91" w:history="1">
        <w:r w:rsidR="00ED142F" w:rsidRPr="00761D28">
          <w:rPr>
            <w:rStyle w:val="Kpr"/>
            <w:noProof/>
          </w:rPr>
          <w:t>Tablo 51 İstatistiki Veriler</w:t>
        </w:r>
        <w:r w:rsidR="00ED142F">
          <w:rPr>
            <w:noProof/>
            <w:webHidden/>
          </w:rPr>
          <w:tab/>
        </w:r>
        <w:r w:rsidR="00ED142F">
          <w:rPr>
            <w:noProof/>
            <w:webHidden/>
          </w:rPr>
          <w:fldChar w:fldCharType="begin"/>
        </w:r>
        <w:r w:rsidR="00ED142F">
          <w:rPr>
            <w:noProof/>
            <w:webHidden/>
          </w:rPr>
          <w:instrText xml:space="preserve"> PAGEREF _Toc125636391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92" w:history="1">
        <w:r w:rsidR="00ED142F" w:rsidRPr="00761D28">
          <w:rPr>
            <w:rStyle w:val="Kpr"/>
            <w:noProof/>
            <w:lang w:val="en-GB"/>
          </w:rPr>
          <w:t>Tablo 52 Üniversitemize Değişim Programları Kapsamında  Gelen Öğrencilerin  Birimlere Dağılımı</w:t>
        </w:r>
        <w:r w:rsidR="00ED142F">
          <w:rPr>
            <w:noProof/>
            <w:webHidden/>
          </w:rPr>
          <w:tab/>
        </w:r>
        <w:r w:rsidR="00ED142F">
          <w:rPr>
            <w:noProof/>
            <w:webHidden/>
          </w:rPr>
          <w:fldChar w:fldCharType="begin"/>
        </w:r>
        <w:r w:rsidR="00ED142F">
          <w:rPr>
            <w:noProof/>
            <w:webHidden/>
          </w:rPr>
          <w:instrText xml:space="preserve"> PAGEREF _Toc125636392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93" w:history="1">
        <w:r w:rsidR="00ED142F" w:rsidRPr="00761D28">
          <w:rPr>
            <w:rStyle w:val="Kpr"/>
            <w:noProof/>
          </w:rPr>
          <w:t>Tablo 53 Birimde Üretilen Bilimsel Araştırma Proje Konuları</w:t>
        </w:r>
        <w:r w:rsidR="00ED142F">
          <w:rPr>
            <w:noProof/>
            <w:webHidden/>
          </w:rPr>
          <w:tab/>
        </w:r>
        <w:r w:rsidR="00ED142F">
          <w:rPr>
            <w:noProof/>
            <w:webHidden/>
          </w:rPr>
          <w:fldChar w:fldCharType="begin"/>
        </w:r>
        <w:r w:rsidR="00ED142F">
          <w:rPr>
            <w:noProof/>
            <w:webHidden/>
          </w:rPr>
          <w:instrText xml:space="preserve"> PAGEREF _Toc125636393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94" w:history="1">
        <w:r w:rsidR="00ED142F" w:rsidRPr="00761D28">
          <w:rPr>
            <w:rStyle w:val="Kpr"/>
            <w:noProof/>
          </w:rPr>
          <w:t>Tablo 54  Birim Tarafından Düzenlenen Yerel, Ulusal ve Uluslararası Bilimsel Toplantı Sayısı</w:t>
        </w:r>
        <w:r w:rsidR="00ED142F">
          <w:rPr>
            <w:noProof/>
            <w:webHidden/>
          </w:rPr>
          <w:tab/>
        </w:r>
        <w:r w:rsidR="00ED142F">
          <w:rPr>
            <w:noProof/>
            <w:webHidden/>
          </w:rPr>
          <w:fldChar w:fldCharType="begin"/>
        </w:r>
        <w:r w:rsidR="00ED142F">
          <w:rPr>
            <w:noProof/>
            <w:webHidden/>
          </w:rPr>
          <w:instrText xml:space="preserve"> PAGEREF _Toc125636394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95" w:history="1">
        <w:r w:rsidR="00ED142F" w:rsidRPr="00761D28">
          <w:rPr>
            <w:rStyle w:val="Kpr"/>
            <w:noProof/>
          </w:rPr>
          <w:t>Tablo 55 Birim Tarafından Düzenlenen Yerel  Bilimsel Toplantı Bilgileri</w:t>
        </w:r>
        <w:r w:rsidR="00ED142F">
          <w:rPr>
            <w:noProof/>
            <w:webHidden/>
          </w:rPr>
          <w:tab/>
        </w:r>
        <w:r w:rsidR="00ED142F">
          <w:rPr>
            <w:noProof/>
            <w:webHidden/>
          </w:rPr>
          <w:fldChar w:fldCharType="begin"/>
        </w:r>
        <w:r w:rsidR="00ED142F">
          <w:rPr>
            <w:noProof/>
            <w:webHidden/>
          </w:rPr>
          <w:instrText xml:space="preserve"> PAGEREF _Toc125636395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96" w:history="1">
        <w:r w:rsidR="00ED142F" w:rsidRPr="00761D28">
          <w:rPr>
            <w:rStyle w:val="Kpr"/>
            <w:noProof/>
          </w:rPr>
          <w:t>Tablo 56 Birim Tarafından Düzenlenen Bilimsel Toplantı Bilgileri</w:t>
        </w:r>
        <w:r w:rsidR="00ED142F">
          <w:rPr>
            <w:noProof/>
            <w:webHidden/>
          </w:rPr>
          <w:tab/>
        </w:r>
        <w:r w:rsidR="00ED142F">
          <w:rPr>
            <w:noProof/>
            <w:webHidden/>
          </w:rPr>
          <w:fldChar w:fldCharType="begin"/>
        </w:r>
        <w:r w:rsidR="00ED142F">
          <w:rPr>
            <w:noProof/>
            <w:webHidden/>
          </w:rPr>
          <w:instrText xml:space="preserve"> PAGEREF _Toc125636396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97" w:history="1">
        <w:r w:rsidR="00ED142F" w:rsidRPr="00761D28">
          <w:rPr>
            <w:rStyle w:val="Kpr"/>
            <w:noProof/>
          </w:rPr>
          <w:t>Tablo 57 Birim Tarafından Düzenlenen Uluslararası Bilimsel Toplantı Bilgileri</w:t>
        </w:r>
        <w:r w:rsidR="00ED142F">
          <w:rPr>
            <w:noProof/>
            <w:webHidden/>
          </w:rPr>
          <w:tab/>
        </w:r>
        <w:r w:rsidR="00ED142F">
          <w:rPr>
            <w:noProof/>
            <w:webHidden/>
          </w:rPr>
          <w:fldChar w:fldCharType="begin"/>
        </w:r>
        <w:r w:rsidR="00ED142F">
          <w:rPr>
            <w:noProof/>
            <w:webHidden/>
          </w:rPr>
          <w:instrText xml:space="preserve"> PAGEREF _Toc125636397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98" w:history="1">
        <w:r w:rsidR="00ED142F" w:rsidRPr="00761D28">
          <w:rPr>
            <w:rStyle w:val="Kpr"/>
            <w:noProof/>
          </w:rPr>
          <w:t>Tablo 58 Diğer Kurum ve Kuruluşlar Tarafından Düzenlenen Yerel, Ulusal ve Uluslararası Bilimsel Toplantılara Katılım Bilgileri</w:t>
        </w:r>
        <w:r w:rsidR="00ED142F">
          <w:rPr>
            <w:noProof/>
            <w:webHidden/>
          </w:rPr>
          <w:tab/>
        </w:r>
        <w:r w:rsidR="00ED142F">
          <w:rPr>
            <w:noProof/>
            <w:webHidden/>
          </w:rPr>
          <w:fldChar w:fldCharType="begin"/>
        </w:r>
        <w:r w:rsidR="00ED142F">
          <w:rPr>
            <w:noProof/>
            <w:webHidden/>
          </w:rPr>
          <w:instrText xml:space="preserve"> PAGEREF _Toc125636398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399" w:history="1">
        <w:r w:rsidR="00ED142F" w:rsidRPr="00761D28">
          <w:rPr>
            <w:rStyle w:val="Kpr"/>
            <w:noProof/>
          </w:rPr>
          <w:t>Tablo 59 WOS Kapsamında Yayınlanan Yayınlarla İlgili Temel Bilgiler (İKÇÜ Adresli)</w:t>
        </w:r>
        <w:r w:rsidR="00ED142F">
          <w:rPr>
            <w:noProof/>
            <w:webHidden/>
          </w:rPr>
          <w:tab/>
        </w:r>
        <w:r w:rsidR="00ED142F">
          <w:rPr>
            <w:noProof/>
            <w:webHidden/>
          </w:rPr>
          <w:fldChar w:fldCharType="begin"/>
        </w:r>
        <w:r w:rsidR="00ED142F">
          <w:rPr>
            <w:noProof/>
            <w:webHidden/>
          </w:rPr>
          <w:instrText xml:space="preserve"> PAGEREF _Toc125636399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400" w:history="1">
        <w:r w:rsidR="00ED142F" w:rsidRPr="00761D28">
          <w:rPr>
            <w:rStyle w:val="Kpr"/>
            <w:rFonts w:eastAsia="Times New Roman"/>
            <w:noProof/>
          </w:rPr>
          <w:t xml:space="preserve">Tablo 60 </w:t>
        </w:r>
        <w:r w:rsidR="00ED142F" w:rsidRPr="00761D28">
          <w:rPr>
            <w:rStyle w:val="Kpr"/>
            <w:noProof/>
          </w:rPr>
          <w:t>WOS İndeksli İKÇÜ Adresli Yayın Sayılarının İndekslere / Alt Birimlere Göre Dağılımı</w:t>
        </w:r>
        <w:r w:rsidR="00ED142F">
          <w:rPr>
            <w:noProof/>
            <w:webHidden/>
          </w:rPr>
          <w:tab/>
        </w:r>
        <w:r w:rsidR="00ED142F">
          <w:rPr>
            <w:noProof/>
            <w:webHidden/>
          </w:rPr>
          <w:fldChar w:fldCharType="begin"/>
        </w:r>
        <w:r w:rsidR="00ED142F">
          <w:rPr>
            <w:noProof/>
            <w:webHidden/>
          </w:rPr>
          <w:instrText xml:space="preserve"> PAGEREF _Toc125636400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401" w:history="1">
        <w:r w:rsidR="00ED142F" w:rsidRPr="00761D28">
          <w:rPr>
            <w:rStyle w:val="Kpr"/>
            <w:noProof/>
          </w:rPr>
          <w:t>Tablo 61 Bilimsel Yayın Listesi</w:t>
        </w:r>
        <w:r w:rsidR="00ED142F">
          <w:rPr>
            <w:noProof/>
            <w:webHidden/>
          </w:rPr>
          <w:tab/>
        </w:r>
        <w:r w:rsidR="00ED142F">
          <w:rPr>
            <w:noProof/>
            <w:webHidden/>
          </w:rPr>
          <w:fldChar w:fldCharType="begin"/>
        </w:r>
        <w:r w:rsidR="00ED142F">
          <w:rPr>
            <w:noProof/>
            <w:webHidden/>
          </w:rPr>
          <w:instrText xml:space="preserve"> PAGEREF _Toc125636401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402" w:history="1">
        <w:r w:rsidR="00ED142F" w:rsidRPr="00761D28">
          <w:rPr>
            <w:rStyle w:val="Kpr"/>
            <w:noProof/>
          </w:rPr>
          <w:t>Tablo 62 Kitap Yayınları</w:t>
        </w:r>
        <w:r w:rsidR="00ED142F">
          <w:rPr>
            <w:noProof/>
            <w:webHidden/>
          </w:rPr>
          <w:tab/>
        </w:r>
        <w:r w:rsidR="00ED142F">
          <w:rPr>
            <w:noProof/>
            <w:webHidden/>
          </w:rPr>
          <w:fldChar w:fldCharType="begin"/>
        </w:r>
        <w:r w:rsidR="00ED142F">
          <w:rPr>
            <w:noProof/>
            <w:webHidden/>
          </w:rPr>
          <w:instrText xml:space="preserve"> PAGEREF _Toc125636402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403" w:history="1">
        <w:r w:rsidR="00ED142F" w:rsidRPr="00761D28">
          <w:rPr>
            <w:rStyle w:val="Kpr"/>
            <w:noProof/>
          </w:rPr>
          <w:t>Tablo 63 WOS Kapsamı Dışında  Yayınlanan Yayınlarla İlgili Temel Bilgiler</w:t>
        </w:r>
        <w:r w:rsidR="00ED142F">
          <w:rPr>
            <w:noProof/>
            <w:webHidden/>
          </w:rPr>
          <w:tab/>
        </w:r>
        <w:r w:rsidR="00ED142F">
          <w:rPr>
            <w:noProof/>
            <w:webHidden/>
          </w:rPr>
          <w:fldChar w:fldCharType="begin"/>
        </w:r>
        <w:r w:rsidR="00ED142F">
          <w:rPr>
            <w:noProof/>
            <w:webHidden/>
          </w:rPr>
          <w:instrText xml:space="preserve"> PAGEREF _Toc125636403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404" w:history="1">
        <w:r w:rsidR="00ED142F" w:rsidRPr="00761D28">
          <w:rPr>
            <w:rStyle w:val="Kpr"/>
            <w:noProof/>
          </w:rPr>
          <w:t>(İKÇÜ Adresli)</w:t>
        </w:r>
        <w:r w:rsidR="00ED142F">
          <w:rPr>
            <w:noProof/>
            <w:webHidden/>
          </w:rPr>
          <w:tab/>
        </w:r>
        <w:r w:rsidR="00ED142F">
          <w:rPr>
            <w:noProof/>
            <w:webHidden/>
          </w:rPr>
          <w:fldChar w:fldCharType="begin"/>
        </w:r>
        <w:r w:rsidR="00ED142F">
          <w:rPr>
            <w:noProof/>
            <w:webHidden/>
          </w:rPr>
          <w:instrText xml:space="preserve"> PAGEREF _Toc125636404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405" w:history="1">
        <w:r w:rsidR="00ED142F" w:rsidRPr="00761D28">
          <w:rPr>
            <w:rStyle w:val="Kpr"/>
            <w:noProof/>
          </w:rPr>
          <w:t>Tablo 64 Editörlük ve Hakemlik Verileri</w:t>
        </w:r>
        <w:r w:rsidR="00ED142F">
          <w:rPr>
            <w:noProof/>
            <w:webHidden/>
          </w:rPr>
          <w:tab/>
        </w:r>
        <w:r w:rsidR="00ED142F">
          <w:rPr>
            <w:noProof/>
            <w:webHidden/>
          </w:rPr>
          <w:fldChar w:fldCharType="begin"/>
        </w:r>
        <w:r w:rsidR="00ED142F">
          <w:rPr>
            <w:noProof/>
            <w:webHidden/>
          </w:rPr>
          <w:instrText xml:space="preserve"> PAGEREF _Toc125636405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406" w:history="1">
        <w:r w:rsidR="00ED142F" w:rsidRPr="00761D28">
          <w:rPr>
            <w:rStyle w:val="Kpr"/>
            <w:noProof/>
          </w:rPr>
          <w:t>Tablo 65 Bildiriler</w:t>
        </w:r>
        <w:r w:rsidR="00ED142F">
          <w:rPr>
            <w:noProof/>
            <w:webHidden/>
          </w:rPr>
          <w:tab/>
        </w:r>
        <w:r w:rsidR="00ED142F">
          <w:rPr>
            <w:noProof/>
            <w:webHidden/>
          </w:rPr>
          <w:fldChar w:fldCharType="begin"/>
        </w:r>
        <w:r w:rsidR="00ED142F">
          <w:rPr>
            <w:noProof/>
            <w:webHidden/>
          </w:rPr>
          <w:instrText xml:space="preserve"> PAGEREF _Toc125636406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407" w:history="1">
        <w:r w:rsidR="00ED142F" w:rsidRPr="00761D28">
          <w:rPr>
            <w:rStyle w:val="Kpr"/>
            <w:rFonts w:eastAsia="Times New Roman"/>
            <w:noProof/>
          </w:rPr>
          <w:t xml:space="preserve">Tablo 66 </w:t>
        </w:r>
        <w:r w:rsidR="00ED142F" w:rsidRPr="00761D28">
          <w:rPr>
            <w:rStyle w:val="Kpr"/>
            <w:noProof/>
          </w:rPr>
          <w:t>2022 Yılı Atıf Verileri</w:t>
        </w:r>
        <w:r w:rsidR="00ED142F">
          <w:rPr>
            <w:noProof/>
            <w:webHidden/>
          </w:rPr>
          <w:tab/>
        </w:r>
        <w:r w:rsidR="00ED142F">
          <w:rPr>
            <w:noProof/>
            <w:webHidden/>
          </w:rPr>
          <w:fldChar w:fldCharType="begin"/>
        </w:r>
        <w:r w:rsidR="00ED142F">
          <w:rPr>
            <w:noProof/>
            <w:webHidden/>
          </w:rPr>
          <w:instrText xml:space="preserve"> PAGEREF _Toc125636407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408" w:history="1">
        <w:r w:rsidR="00ED142F" w:rsidRPr="00761D28">
          <w:rPr>
            <w:rStyle w:val="Kpr"/>
            <w:noProof/>
          </w:rPr>
          <w:t>Tablo 67 Sağlanan Bursların Niteliği</w:t>
        </w:r>
        <w:r w:rsidR="00ED142F">
          <w:rPr>
            <w:noProof/>
            <w:webHidden/>
          </w:rPr>
          <w:tab/>
        </w:r>
        <w:r w:rsidR="00ED142F">
          <w:rPr>
            <w:noProof/>
            <w:webHidden/>
          </w:rPr>
          <w:fldChar w:fldCharType="begin"/>
        </w:r>
        <w:r w:rsidR="00ED142F">
          <w:rPr>
            <w:noProof/>
            <w:webHidden/>
          </w:rPr>
          <w:instrText xml:space="preserve"> PAGEREF _Toc125636408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409" w:history="1">
        <w:r w:rsidR="00ED142F" w:rsidRPr="00761D28">
          <w:rPr>
            <w:rStyle w:val="Kpr"/>
            <w:noProof/>
          </w:rPr>
          <w:t>Stratejik Amaçlar</w:t>
        </w:r>
        <w:r w:rsidR="00ED142F">
          <w:rPr>
            <w:noProof/>
            <w:webHidden/>
          </w:rPr>
          <w:tab/>
        </w:r>
        <w:r w:rsidR="00ED142F">
          <w:rPr>
            <w:noProof/>
            <w:webHidden/>
          </w:rPr>
          <w:fldChar w:fldCharType="begin"/>
        </w:r>
        <w:r w:rsidR="00ED142F">
          <w:rPr>
            <w:noProof/>
            <w:webHidden/>
          </w:rPr>
          <w:instrText xml:space="preserve"> PAGEREF _Toc125636409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410" w:history="1">
        <w:r w:rsidR="00ED142F" w:rsidRPr="00761D28">
          <w:rPr>
            <w:rStyle w:val="Kpr"/>
            <w:noProof/>
          </w:rPr>
          <w:t>Stratejik Hedefler</w:t>
        </w:r>
        <w:r w:rsidR="00ED142F">
          <w:rPr>
            <w:noProof/>
            <w:webHidden/>
          </w:rPr>
          <w:tab/>
        </w:r>
        <w:r w:rsidR="00ED142F">
          <w:rPr>
            <w:noProof/>
            <w:webHidden/>
          </w:rPr>
          <w:fldChar w:fldCharType="begin"/>
        </w:r>
        <w:r w:rsidR="00ED142F">
          <w:rPr>
            <w:noProof/>
            <w:webHidden/>
          </w:rPr>
          <w:instrText xml:space="preserve"> PAGEREF _Toc125636410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411" w:history="1">
        <w:r w:rsidR="00ED142F" w:rsidRPr="00761D28">
          <w:rPr>
            <w:rStyle w:val="Kpr"/>
            <w:noProof/>
          </w:rPr>
          <w:t>Tablo 68 Bütçe Giderleri</w:t>
        </w:r>
        <w:r w:rsidR="00ED142F">
          <w:rPr>
            <w:noProof/>
            <w:webHidden/>
          </w:rPr>
          <w:tab/>
        </w:r>
        <w:r w:rsidR="00ED142F">
          <w:rPr>
            <w:noProof/>
            <w:webHidden/>
          </w:rPr>
          <w:fldChar w:fldCharType="begin"/>
        </w:r>
        <w:r w:rsidR="00ED142F">
          <w:rPr>
            <w:noProof/>
            <w:webHidden/>
          </w:rPr>
          <w:instrText xml:space="preserve"> PAGEREF _Toc125636411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412" w:history="1">
        <w:r w:rsidR="00ED142F" w:rsidRPr="00761D28">
          <w:rPr>
            <w:rStyle w:val="Kpr"/>
            <w:noProof/>
          </w:rPr>
          <w:t>Tablo 69  Bilimsel Araştırma Proje Sayısı</w:t>
        </w:r>
        <w:r w:rsidR="00ED142F">
          <w:rPr>
            <w:noProof/>
            <w:webHidden/>
          </w:rPr>
          <w:tab/>
        </w:r>
        <w:r w:rsidR="00ED142F">
          <w:rPr>
            <w:noProof/>
            <w:webHidden/>
          </w:rPr>
          <w:fldChar w:fldCharType="begin"/>
        </w:r>
        <w:r w:rsidR="00ED142F">
          <w:rPr>
            <w:noProof/>
            <w:webHidden/>
          </w:rPr>
          <w:instrText xml:space="preserve"> PAGEREF _Toc125636412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413" w:history="1">
        <w:r w:rsidR="00ED142F" w:rsidRPr="00761D28">
          <w:rPr>
            <w:rStyle w:val="Kpr"/>
            <w:noProof/>
          </w:rPr>
          <w:t>Tablo 70  Bilimsel Araştırma Proje Bütçe Gerçekleşmeleri</w:t>
        </w:r>
        <w:r w:rsidR="00ED142F">
          <w:rPr>
            <w:noProof/>
            <w:webHidden/>
          </w:rPr>
          <w:tab/>
        </w:r>
        <w:r w:rsidR="00ED142F">
          <w:rPr>
            <w:noProof/>
            <w:webHidden/>
          </w:rPr>
          <w:fldChar w:fldCharType="begin"/>
        </w:r>
        <w:r w:rsidR="00ED142F">
          <w:rPr>
            <w:noProof/>
            <w:webHidden/>
          </w:rPr>
          <w:instrText xml:space="preserve"> PAGEREF _Toc125636413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414" w:history="1">
        <w:r w:rsidR="00ED142F" w:rsidRPr="00761D28">
          <w:rPr>
            <w:rStyle w:val="Kpr"/>
            <w:noProof/>
          </w:rPr>
          <w:t>Tablo 71  Bilimsel Araştırma Projeleri Listesi</w:t>
        </w:r>
        <w:r w:rsidR="00ED142F">
          <w:rPr>
            <w:noProof/>
            <w:webHidden/>
          </w:rPr>
          <w:tab/>
        </w:r>
        <w:r w:rsidR="00ED142F">
          <w:rPr>
            <w:noProof/>
            <w:webHidden/>
          </w:rPr>
          <w:fldChar w:fldCharType="begin"/>
        </w:r>
        <w:r w:rsidR="00ED142F">
          <w:rPr>
            <w:noProof/>
            <w:webHidden/>
          </w:rPr>
          <w:instrText xml:space="preserve"> PAGEREF _Toc125636414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415" w:history="1">
        <w:r w:rsidR="00ED142F" w:rsidRPr="00761D28">
          <w:rPr>
            <w:rStyle w:val="Kpr"/>
            <w:noProof/>
          </w:rPr>
          <w:t>Tablo 72  Hizmet, Bilim-Sanat, Teşvik ve Grup Başarı Ödülleri</w:t>
        </w:r>
        <w:r w:rsidR="00ED142F">
          <w:rPr>
            <w:noProof/>
            <w:webHidden/>
          </w:rPr>
          <w:tab/>
        </w:r>
        <w:r w:rsidR="00ED142F">
          <w:rPr>
            <w:noProof/>
            <w:webHidden/>
          </w:rPr>
          <w:fldChar w:fldCharType="begin"/>
        </w:r>
        <w:r w:rsidR="00ED142F">
          <w:rPr>
            <w:noProof/>
            <w:webHidden/>
          </w:rPr>
          <w:instrText xml:space="preserve"> PAGEREF _Toc125636415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ED142F" w:rsidRDefault="00B07A20">
      <w:pPr>
        <w:pStyle w:val="ekillerTablosu"/>
        <w:tabs>
          <w:tab w:val="right" w:leader="dot" w:pos="9061"/>
        </w:tabs>
        <w:rPr>
          <w:rFonts w:asciiTheme="minorHAnsi" w:eastAsiaTheme="minorEastAsia" w:hAnsiTheme="minorHAnsi" w:cstheme="minorBidi"/>
          <w:noProof/>
          <w:kern w:val="0"/>
          <w:sz w:val="22"/>
          <w:szCs w:val="22"/>
        </w:rPr>
      </w:pPr>
      <w:hyperlink w:anchor="_Toc125636416" w:history="1">
        <w:r w:rsidR="00ED142F" w:rsidRPr="00761D28">
          <w:rPr>
            <w:rStyle w:val="Kpr"/>
            <w:noProof/>
          </w:rPr>
          <w:t>Tablo 73  Doktora ve Yüksek Lisans Tezleri</w:t>
        </w:r>
        <w:r w:rsidR="00ED142F">
          <w:rPr>
            <w:noProof/>
            <w:webHidden/>
          </w:rPr>
          <w:tab/>
        </w:r>
        <w:r w:rsidR="00ED142F">
          <w:rPr>
            <w:noProof/>
            <w:webHidden/>
          </w:rPr>
          <w:fldChar w:fldCharType="begin"/>
        </w:r>
        <w:r w:rsidR="00ED142F">
          <w:rPr>
            <w:noProof/>
            <w:webHidden/>
          </w:rPr>
          <w:instrText xml:space="preserve"> PAGEREF _Toc125636416 \h </w:instrText>
        </w:r>
        <w:r w:rsidR="00ED142F">
          <w:rPr>
            <w:noProof/>
            <w:webHidden/>
          </w:rPr>
        </w:r>
        <w:r w:rsidR="00ED142F">
          <w:rPr>
            <w:noProof/>
            <w:webHidden/>
          </w:rPr>
          <w:fldChar w:fldCharType="separate"/>
        </w:r>
        <w:r w:rsidR="00762BB8">
          <w:rPr>
            <w:noProof/>
            <w:webHidden/>
          </w:rPr>
          <w:t>- 3 -</w:t>
        </w:r>
        <w:r w:rsidR="00ED142F">
          <w:rPr>
            <w:noProof/>
            <w:webHidden/>
          </w:rPr>
          <w:fldChar w:fldCharType="end"/>
        </w:r>
      </w:hyperlink>
    </w:p>
    <w:p w:rsidR="00581159" w:rsidRPr="00581159" w:rsidRDefault="00581159" w:rsidP="00581159">
      <w:pPr>
        <w:rPr>
          <w:b/>
        </w:rPr>
      </w:pPr>
      <w:r>
        <w:rPr>
          <w:b/>
        </w:rPr>
        <w:fldChar w:fldCharType="end"/>
      </w:r>
    </w:p>
    <w:p w:rsidR="00917668" w:rsidRPr="00917668" w:rsidRDefault="00B346AD" w:rsidP="00917668">
      <w:pPr>
        <w:pStyle w:val="Balk1"/>
      </w:pPr>
      <w:r w:rsidRPr="00581159">
        <w:br w:type="page"/>
      </w:r>
      <w:bookmarkStart w:id="7" w:name="_Toc126315801"/>
      <w:r w:rsidR="00F462E8" w:rsidRPr="00D7297F">
        <w:t>I.</w:t>
      </w:r>
      <w:r w:rsidR="002C1580" w:rsidRPr="00D7297F">
        <w:t xml:space="preserve"> GENEL BİLGİLER</w:t>
      </w:r>
      <w:bookmarkEnd w:id="5"/>
      <w:bookmarkEnd w:id="6"/>
      <w:bookmarkEnd w:id="7"/>
      <w:r w:rsidR="00917668" w:rsidRPr="000F37BB">
        <w:t xml:space="preserve">                            </w:t>
      </w:r>
    </w:p>
    <w:p w:rsidR="00B019F9" w:rsidRPr="00ED142F" w:rsidRDefault="00B346AD" w:rsidP="00ED142F">
      <w:pPr>
        <w:pStyle w:val="Balk2"/>
        <w:rPr>
          <w:color w:val="FF0000"/>
        </w:rPr>
      </w:pPr>
      <w:bookmarkStart w:id="8" w:name="_Toc126315802"/>
      <w:bookmarkStart w:id="9" w:name="_Toc344970501"/>
      <w:bookmarkStart w:id="10" w:name="_Toc344971611"/>
      <w:bookmarkStart w:id="11" w:name="_Toc344971752"/>
      <w:r w:rsidRPr="00F34EAD">
        <w:t xml:space="preserve">A. </w:t>
      </w:r>
      <w:r w:rsidR="00A00D47" w:rsidRPr="00F34EAD">
        <w:t xml:space="preserve">Misyon </w:t>
      </w:r>
      <w:r w:rsidR="00A00D47">
        <w:t>v</w:t>
      </w:r>
      <w:r w:rsidR="00A00D47" w:rsidRPr="00F34EAD">
        <w:t>e Vizyon</w:t>
      </w:r>
      <w:bookmarkEnd w:id="8"/>
      <w:r w:rsidR="00A00D47" w:rsidRPr="00F34EAD">
        <w:t xml:space="preserve"> </w:t>
      </w:r>
      <w:bookmarkStart w:id="12" w:name="_Toc344970502"/>
      <w:bookmarkStart w:id="13" w:name="_Toc344971612"/>
      <w:bookmarkStart w:id="14" w:name="_Toc344971753"/>
      <w:bookmarkEnd w:id="9"/>
      <w:bookmarkEnd w:id="10"/>
      <w:bookmarkEnd w:id="11"/>
    </w:p>
    <w:p w:rsidR="00917668" w:rsidRPr="007815AD" w:rsidRDefault="00917668" w:rsidP="00C001F2">
      <w:pPr>
        <w:spacing w:before="120" w:line="360" w:lineRule="auto"/>
        <w:rPr>
          <w:b/>
          <w:sz w:val="22"/>
          <w:szCs w:val="22"/>
        </w:rPr>
      </w:pPr>
      <w:r w:rsidRPr="007815AD">
        <w:rPr>
          <w:b/>
          <w:sz w:val="22"/>
          <w:szCs w:val="22"/>
        </w:rPr>
        <w:t xml:space="preserve">Misyon </w:t>
      </w:r>
    </w:p>
    <w:p w:rsidR="00C001F2" w:rsidRPr="007815AD" w:rsidRDefault="00917668" w:rsidP="00ED142F">
      <w:pPr>
        <w:spacing w:after="120"/>
        <w:ind w:firstLine="708"/>
        <w:rPr>
          <w:color w:val="000000"/>
          <w:sz w:val="22"/>
          <w:szCs w:val="22"/>
        </w:rPr>
      </w:pPr>
      <w:r w:rsidRPr="007815AD">
        <w:rPr>
          <w:color w:val="000000"/>
          <w:sz w:val="22"/>
          <w:szCs w:val="22"/>
        </w:rPr>
        <w:t>Birey ve toplum sağlığının korunması, geliştirilmesi, hastalığın tedavi edilmesi ve rehabilitasyonunda aktif bir şekilde sorumluluk alan, hasta hakları ve mesleki değerlere saygılı, yaşam boyu öğrenmeyi ilke edinen, yenilikçi ve üretken bireyler yetiştirmektir.</w:t>
      </w:r>
    </w:p>
    <w:p w:rsidR="00917668" w:rsidRPr="007815AD" w:rsidRDefault="00917668" w:rsidP="00C001F2">
      <w:pPr>
        <w:spacing w:line="360" w:lineRule="auto"/>
        <w:rPr>
          <w:b/>
          <w:sz w:val="22"/>
          <w:szCs w:val="22"/>
        </w:rPr>
      </w:pPr>
      <w:r w:rsidRPr="007815AD">
        <w:rPr>
          <w:b/>
          <w:sz w:val="22"/>
          <w:szCs w:val="22"/>
        </w:rPr>
        <w:t>Vizyon</w:t>
      </w:r>
    </w:p>
    <w:p w:rsidR="00917668" w:rsidRPr="007815AD" w:rsidRDefault="00917668" w:rsidP="00C001F2">
      <w:pPr>
        <w:spacing w:after="240"/>
        <w:ind w:firstLine="708"/>
        <w:rPr>
          <w:b/>
          <w:color w:val="000000"/>
          <w:sz w:val="22"/>
          <w:szCs w:val="22"/>
          <w:u w:val="single"/>
        </w:rPr>
      </w:pPr>
      <w:r w:rsidRPr="007815AD">
        <w:rPr>
          <w:color w:val="000000"/>
          <w:sz w:val="22"/>
          <w:szCs w:val="22"/>
        </w:rPr>
        <w:t>Mezunlarının aldığı eğitim kalitesiyle ulusal ve uluslararası alanda tercih edilen, toplumla bütünleşik lider bir kurum olmaktır.</w:t>
      </w:r>
      <w:r w:rsidRPr="007815AD">
        <w:rPr>
          <w:b/>
          <w:color w:val="000000"/>
          <w:sz w:val="22"/>
          <w:szCs w:val="22"/>
          <w:u w:val="single"/>
        </w:rPr>
        <w:t xml:space="preserve"> </w:t>
      </w:r>
    </w:p>
    <w:p w:rsidR="00C001F2" w:rsidRPr="007815AD" w:rsidRDefault="00C001F2" w:rsidP="00C001F2">
      <w:pPr>
        <w:ind w:firstLine="708"/>
        <w:rPr>
          <w:b/>
          <w:color w:val="000000"/>
          <w:sz w:val="22"/>
          <w:szCs w:val="22"/>
          <w:u w:val="single"/>
        </w:rPr>
      </w:pPr>
    </w:p>
    <w:p w:rsidR="00917668" w:rsidRPr="007815AD" w:rsidRDefault="00917668" w:rsidP="00917668">
      <w:pPr>
        <w:autoSpaceDE w:val="0"/>
        <w:autoSpaceDN w:val="0"/>
        <w:adjustRightInd w:val="0"/>
        <w:spacing w:line="360" w:lineRule="auto"/>
        <w:rPr>
          <w:b/>
          <w:color w:val="000000"/>
          <w:sz w:val="22"/>
          <w:szCs w:val="22"/>
          <w:u w:val="single"/>
        </w:rPr>
      </w:pPr>
      <w:r w:rsidRPr="007815AD">
        <w:rPr>
          <w:b/>
          <w:color w:val="000000"/>
          <w:sz w:val="22"/>
          <w:szCs w:val="22"/>
          <w:u w:val="single"/>
        </w:rPr>
        <w:t>Temel Değerlerimiz:</w:t>
      </w:r>
    </w:p>
    <w:p w:rsidR="00917668" w:rsidRPr="007815AD" w:rsidRDefault="00917668" w:rsidP="00C001F2">
      <w:pPr>
        <w:autoSpaceDE w:val="0"/>
        <w:autoSpaceDN w:val="0"/>
        <w:adjustRightInd w:val="0"/>
        <w:rPr>
          <w:color w:val="000000"/>
          <w:sz w:val="22"/>
          <w:szCs w:val="22"/>
        </w:rPr>
      </w:pPr>
      <w:r w:rsidRPr="007815AD">
        <w:rPr>
          <w:color w:val="000000"/>
          <w:sz w:val="22"/>
          <w:szCs w:val="22"/>
        </w:rPr>
        <w:tab/>
        <w:t>Dürüstlük</w:t>
      </w:r>
    </w:p>
    <w:p w:rsidR="00917668" w:rsidRPr="007815AD" w:rsidRDefault="00917668" w:rsidP="00C001F2">
      <w:pPr>
        <w:autoSpaceDE w:val="0"/>
        <w:autoSpaceDN w:val="0"/>
        <w:adjustRightInd w:val="0"/>
        <w:rPr>
          <w:color w:val="000000"/>
          <w:sz w:val="22"/>
          <w:szCs w:val="22"/>
        </w:rPr>
      </w:pPr>
      <w:r w:rsidRPr="007815AD">
        <w:rPr>
          <w:color w:val="000000"/>
          <w:sz w:val="22"/>
          <w:szCs w:val="22"/>
        </w:rPr>
        <w:t xml:space="preserve">             Adalet</w:t>
      </w:r>
    </w:p>
    <w:p w:rsidR="00917668" w:rsidRPr="007815AD" w:rsidRDefault="00917668" w:rsidP="00C001F2">
      <w:pPr>
        <w:autoSpaceDE w:val="0"/>
        <w:autoSpaceDN w:val="0"/>
        <w:adjustRightInd w:val="0"/>
        <w:ind w:firstLine="708"/>
        <w:rPr>
          <w:color w:val="000000"/>
          <w:sz w:val="22"/>
          <w:szCs w:val="22"/>
        </w:rPr>
      </w:pPr>
      <w:r w:rsidRPr="007815AD">
        <w:rPr>
          <w:color w:val="000000"/>
          <w:sz w:val="22"/>
          <w:szCs w:val="22"/>
        </w:rPr>
        <w:t>Liderlik</w:t>
      </w:r>
    </w:p>
    <w:p w:rsidR="00917668" w:rsidRPr="007815AD" w:rsidRDefault="00917668" w:rsidP="00C001F2">
      <w:pPr>
        <w:autoSpaceDE w:val="0"/>
        <w:autoSpaceDN w:val="0"/>
        <w:adjustRightInd w:val="0"/>
        <w:ind w:firstLine="708"/>
        <w:rPr>
          <w:color w:val="000000"/>
          <w:sz w:val="22"/>
          <w:szCs w:val="22"/>
        </w:rPr>
      </w:pPr>
      <w:r w:rsidRPr="007815AD">
        <w:rPr>
          <w:color w:val="000000"/>
          <w:sz w:val="22"/>
          <w:szCs w:val="22"/>
        </w:rPr>
        <w:t>Akademik mükemmellik</w:t>
      </w:r>
    </w:p>
    <w:p w:rsidR="00917668" w:rsidRPr="007815AD" w:rsidRDefault="00917668" w:rsidP="00C001F2">
      <w:pPr>
        <w:autoSpaceDE w:val="0"/>
        <w:autoSpaceDN w:val="0"/>
        <w:adjustRightInd w:val="0"/>
        <w:ind w:firstLine="708"/>
        <w:rPr>
          <w:color w:val="000000"/>
          <w:sz w:val="22"/>
          <w:szCs w:val="22"/>
        </w:rPr>
      </w:pPr>
      <w:r w:rsidRPr="007815AD">
        <w:rPr>
          <w:color w:val="000000"/>
          <w:sz w:val="22"/>
          <w:szCs w:val="22"/>
        </w:rPr>
        <w:t>Sorumluluk bilinci</w:t>
      </w:r>
    </w:p>
    <w:p w:rsidR="00917668" w:rsidRPr="007815AD" w:rsidRDefault="00917668" w:rsidP="00C001F2">
      <w:pPr>
        <w:autoSpaceDE w:val="0"/>
        <w:autoSpaceDN w:val="0"/>
        <w:adjustRightInd w:val="0"/>
        <w:ind w:firstLine="708"/>
        <w:rPr>
          <w:color w:val="000000"/>
          <w:sz w:val="22"/>
          <w:szCs w:val="22"/>
        </w:rPr>
      </w:pPr>
      <w:r w:rsidRPr="007815AD">
        <w:rPr>
          <w:color w:val="000000"/>
          <w:sz w:val="22"/>
          <w:szCs w:val="22"/>
        </w:rPr>
        <w:t>Yenilikçilik</w:t>
      </w:r>
    </w:p>
    <w:p w:rsidR="00917668" w:rsidRPr="007815AD" w:rsidRDefault="00917668" w:rsidP="00C001F2">
      <w:pPr>
        <w:autoSpaceDE w:val="0"/>
        <w:autoSpaceDN w:val="0"/>
        <w:adjustRightInd w:val="0"/>
        <w:ind w:firstLine="708"/>
        <w:rPr>
          <w:color w:val="000000"/>
          <w:sz w:val="22"/>
          <w:szCs w:val="22"/>
        </w:rPr>
      </w:pPr>
      <w:r w:rsidRPr="007815AD">
        <w:rPr>
          <w:color w:val="000000"/>
          <w:sz w:val="22"/>
          <w:szCs w:val="22"/>
        </w:rPr>
        <w:t>Katılımcılık</w:t>
      </w:r>
    </w:p>
    <w:p w:rsidR="00917668" w:rsidRPr="007815AD" w:rsidRDefault="00917668" w:rsidP="00C001F2">
      <w:pPr>
        <w:autoSpaceDE w:val="0"/>
        <w:autoSpaceDN w:val="0"/>
        <w:adjustRightInd w:val="0"/>
        <w:ind w:firstLine="708"/>
        <w:rPr>
          <w:color w:val="000000"/>
          <w:sz w:val="22"/>
          <w:szCs w:val="22"/>
        </w:rPr>
      </w:pPr>
      <w:r w:rsidRPr="007815AD">
        <w:rPr>
          <w:color w:val="000000"/>
          <w:sz w:val="22"/>
          <w:szCs w:val="22"/>
        </w:rPr>
        <w:t>Toplumsal sorumluluk</w:t>
      </w:r>
    </w:p>
    <w:p w:rsidR="00917668" w:rsidRPr="007815AD" w:rsidRDefault="00917668" w:rsidP="00C001F2">
      <w:pPr>
        <w:autoSpaceDE w:val="0"/>
        <w:autoSpaceDN w:val="0"/>
        <w:adjustRightInd w:val="0"/>
        <w:ind w:firstLine="708"/>
        <w:rPr>
          <w:color w:val="000000"/>
          <w:sz w:val="22"/>
          <w:szCs w:val="22"/>
        </w:rPr>
      </w:pPr>
      <w:r w:rsidRPr="007815AD">
        <w:rPr>
          <w:color w:val="000000"/>
          <w:sz w:val="22"/>
          <w:szCs w:val="22"/>
        </w:rPr>
        <w:t>Etik değerlere bağlılık</w:t>
      </w:r>
    </w:p>
    <w:p w:rsidR="00917668" w:rsidRPr="007815AD" w:rsidRDefault="00917668" w:rsidP="00C001F2">
      <w:pPr>
        <w:autoSpaceDE w:val="0"/>
        <w:autoSpaceDN w:val="0"/>
        <w:adjustRightInd w:val="0"/>
        <w:ind w:firstLine="708"/>
        <w:rPr>
          <w:color w:val="000000"/>
          <w:sz w:val="22"/>
          <w:szCs w:val="22"/>
        </w:rPr>
      </w:pPr>
      <w:r w:rsidRPr="007815AD">
        <w:rPr>
          <w:color w:val="000000"/>
          <w:sz w:val="22"/>
          <w:szCs w:val="22"/>
        </w:rPr>
        <w:t>Liyakat</w:t>
      </w:r>
    </w:p>
    <w:p w:rsidR="00917668" w:rsidRPr="007815AD" w:rsidRDefault="00917668" w:rsidP="00C001F2">
      <w:pPr>
        <w:autoSpaceDE w:val="0"/>
        <w:autoSpaceDN w:val="0"/>
        <w:adjustRightInd w:val="0"/>
        <w:ind w:firstLine="708"/>
        <w:rPr>
          <w:color w:val="000000"/>
          <w:sz w:val="22"/>
          <w:szCs w:val="22"/>
        </w:rPr>
      </w:pPr>
      <w:r w:rsidRPr="007815AD">
        <w:rPr>
          <w:color w:val="000000"/>
          <w:sz w:val="22"/>
          <w:szCs w:val="22"/>
        </w:rPr>
        <w:t>Kurum aidiyetine sahip olmak</w:t>
      </w:r>
    </w:p>
    <w:p w:rsidR="00917668" w:rsidRPr="007815AD" w:rsidRDefault="00917668" w:rsidP="00C001F2">
      <w:pPr>
        <w:autoSpaceDE w:val="0"/>
        <w:autoSpaceDN w:val="0"/>
        <w:adjustRightInd w:val="0"/>
        <w:ind w:left="720"/>
        <w:rPr>
          <w:b/>
          <w:color w:val="000000"/>
          <w:sz w:val="22"/>
          <w:szCs w:val="22"/>
          <w:u w:val="single"/>
        </w:rPr>
      </w:pPr>
      <w:r w:rsidRPr="007815AD">
        <w:rPr>
          <w:color w:val="000000"/>
          <w:sz w:val="22"/>
          <w:szCs w:val="22"/>
        </w:rPr>
        <w:t>İdealist olmak</w:t>
      </w:r>
    </w:p>
    <w:p w:rsidR="00511DAA" w:rsidRPr="007815AD" w:rsidRDefault="002C1580" w:rsidP="00D7297F">
      <w:pPr>
        <w:pStyle w:val="Balk2"/>
        <w:rPr>
          <w:sz w:val="22"/>
          <w:szCs w:val="22"/>
        </w:rPr>
      </w:pPr>
      <w:bookmarkStart w:id="15" w:name="_Toc126315803"/>
      <w:r w:rsidRPr="007815AD">
        <w:rPr>
          <w:sz w:val="22"/>
          <w:szCs w:val="22"/>
        </w:rPr>
        <w:t>B. Yetki, Görev ve Sorumluluklar</w:t>
      </w:r>
      <w:bookmarkEnd w:id="15"/>
      <w:r w:rsidR="00C33435" w:rsidRPr="007815AD">
        <w:rPr>
          <w:sz w:val="22"/>
          <w:szCs w:val="22"/>
        </w:rPr>
        <w:t xml:space="preserve"> </w:t>
      </w:r>
      <w:bookmarkEnd w:id="12"/>
      <w:bookmarkEnd w:id="13"/>
      <w:bookmarkEnd w:id="14"/>
    </w:p>
    <w:p w:rsidR="00917668" w:rsidRPr="007815AD" w:rsidRDefault="00917668" w:rsidP="00917668">
      <w:pPr>
        <w:pStyle w:val="NormalWeb"/>
        <w:ind w:firstLine="360"/>
        <w:rPr>
          <w:iCs/>
          <w:color w:val="000000"/>
          <w:sz w:val="22"/>
          <w:szCs w:val="22"/>
          <w:lang w:eastAsia="ko-KR"/>
        </w:rPr>
      </w:pPr>
      <w:bookmarkStart w:id="16" w:name="_Toc344970503"/>
      <w:bookmarkStart w:id="17" w:name="_Toc344971325"/>
      <w:bookmarkStart w:id="18" w:name="_Toc344971613"/>
      <w:bookmarkStart w:id="19" w:name="_Toc344971754"/>
      <w:bookmarkStart w:id="20" w:name="_Toc344971614"/>
      <w:bookmarkStart w:id="21" w:name="_Toc344971755"/>
      <w:r w:rsidRPr="007815AD">
        <w:rPr>
          <w:iCs/>
          <w:color w:val="000000"/>
          <w:sz w:val="22"/>
          <w:szCs w:val="22"/>
          <w:lang w:eastAsia="ko-KR"/>
        </w:rPr>
        <w:t>Fakültenin yönetim ve organizasyonu 2547 sayılı yasanın 16.</w:t>
      </w:r>
      <w:r w:rsidR="00953A0B">
        <w:rPr>
          <w:iCs/>
          <w:color w:val="000000"/>
          <w:sz w:val="22"/>
          <w:szCs w:val="22"/>
          <w:lang w:eastAsia="ko-KR"/>
        </w:rPr>
        <w:t xml:space="preserve"> </w:t>
      </w:r>
      <w:r w:rsidRPr="007815AD">
        <w:rPr>
          <w:iCs/>
          <w:color w:val="000000"/>
          <w:sz w:val="22"/>
          <w:szCs w:val="22"/>
          <w:lang w:eastAsia="ko-KR"/>
        </w:rPr>
        <w:t>maddesi hükümlerine göre belirlenmiştir. Yönetim organları Dekan, Fakülte Kurulu ve Fakülte Yönetim Kuruludur.</w:t>
      </w:r>
    </w:p>
    <w:p w:rsidR="00917668" w:rsidRPr="007815AD" w:rsidRDefault="00917668" w:rsidP="00917668">
      <w:pPr>
        <w:pStyle w:val="NormalWeb"/>
        <w:ind w:firstLine="360"/>
        <w:rPr>
          <w:iCs/>
          <w:color w:val="000000"/>
          <w:sz w:val="22"/>
          <w:szCs w:val="22"/>
          <w:lang w:eastAsia="ko-KR"/>
        </w:rPr>
      </w:pPr>
      <w:r w:rsidRPr="007815AD">
        <w:rPr>
          <w:iCs/>
          <w:color w:val="000000"/>
          <w:sz w:val="22"/>
          <w:szCs w:val="22"/>
          <w:lang w:eastAsia="ko-KR"/>
        </w:rPr>
        <w:t>Dekan, üç yıl için Yükseköğretim Kurulu tarafından atanır. Süresi biten Dekan tekrar atanabilir. Dekan Fakültenin aylıklı öğretim üyeleri arasından üç yıl için  atayacağı en çok iki yardımcısı bulunur. Yükseköğretim Kanununun 16</w:t>
      </w:r>
      <w:r w:rsidR="00953A0B">
        <w:rPr>
          <w:iCs/>
          <w:color w:val="000000"/>
          <w:sz w:val="22"/>
          <w:szCs w:val="22"/>
          <w:lang w:eastAsia="ko-KR"/>
        </w:rPr>
        <w:t>.</w:t>
      </w:r>
      <w:r w:rsidRPr="007815AD">
        <w:rPr>
          <w:iCs/>
          <w:color w:val="000000"/>
          <w:sz w:val="22"/>
          <w:szCs w:val="22"/>
          <w:lang w:eastAsia="ko-KR"/>
        </w:rPr>
        <w:t xml:space="preserve"> maddesinde de ifade edildiği gibi “Fakültenin organları, Dekan, Fakülte Kurulu ve Fakülte Yönetim Kuruludur.”</w:t>
      </w:r>
    </w:p>
    <w:p w:rsidR="00EB3620" w:rsidRPr="007815AD" w:rsidRDefault="00917668" w:rsidP="00C001F2">
      <w:pPr>
        <w:pStyle w:val="NormalWeb"/>
        <w:ind w:firstLine="360"/>
        <w:rPr>
          <w:iCs/>
          <w:color w:val="000000"/>
          <w:sz w:val="22"/>
          <w:szCs w:val="22"/>
          <w:lang w:eastAsia="ko-KR"/>
        </w:rPr>
      </w:pPr>
      <w:r w:rsidRPr="007815AD">
        <w:rPr>
          <w:iCs/>
          <w:color w:val="000000"/>
          <w:sz w:val="22"/>
          <w:szCs w:val="22"/>
          <w:lang w:eastAsia="ko-KR"/>
        </w:rPr>
        <w:t>Sağlık Bilimleri Fakültesi’nde hali hazırda bu organlarda görev alanların görevleri  aşağıda belirtilmiştir.</w:t>
      </w:r>
    </w:p>
    <w:p w:rsidR="00917668" w:rsidRPr="007815AD" w:rsidRDefault="00917668" w:rsidP="00C001F2">
      <w:pPr>
        <w:pStyle w:val="NormalWeb"/>
        <w:spacing w:after="0" w:afterAutospacing="0"/>
        <w:rPr>
          <w:iCs/>
          <w:color w:val="000000"/>
          <w:sz w:val="22"/>
          <w:szCs w:val="22"/>
          <w:lang w:eastAsia="ko-KR"/>
        </w:rPr>
      </w:pPr>
      <w:r w:rsidRPr="007815AD">
        <w:rPr>
          <w:b/>
          <w:bCs/>
          <w:iCs/>
          <w:color w:val="000000"/>
          <w:sz w:val="22"/>
          <w:szCs w:val="22"/>
          <w:lang w:eastAsia="ko-KR"/>
        </w:rPr>
        <w:t>YÖNETİM</w:t>
      </w:r>
    </w:p>
    <w:p w:rsidR="00917668" w:rsidRPr="007815AD" w:rsidRDefault="00917668" w:rsidP="00F47889">
      <w:pPr>
        <w:pStyle w:val="NormalWeb"/>
        <w:spacing w:before="0" w:beforeAutospacing="0" w:after="0" w:afterAutospacing="0"/>
        <w:rPr>
          <w:iCs/>
          <w:color w:val="000000"/>
          <w:sz w:val="22"/>
          <w:szCs w:val="22"/>
          <w:lang w:eastAsia="ko-KR"/>
        </w:rPr>
      </w:pPr>
      <w:r w:rsidRPr="007815AD">
        <w:rPr>
          <w:b/>
          <w:bCs/>
          <w:iCs/>
          <w:color w:val="000000"/>
          <w:sz w:val="22"/>
          <w:szCs w:val="22"/>
          <w:lang w:eastAsia="ko-KR"/>
        </w:rPr>
        <w:t>Dekan</w:t>
      </w:r>
      <w:r w:rsidRPr="007815AD">
        <w:rPr>
          <w:b/>
          <w:bCs/>
          <w:iCs/>
          <w:color w:val="000000"/>
          <w:sz w:val="22"/>
          <w:szCs w:val="22"/>
          <w:lang w:eastAsia="ko-KR"/>
        </w:rPr>
        <w:tab/>
      </w:r>
      <w:r w:rsidRPr="007815AD">
        <w:rPr>
          <w:b/>
          <w:bCs/>
          <w:iCs/>
          <w:color w:val="000000"/>
          <w:sz w:val="22"/>
          <w:szCs w:val="22"/>
          <w:lang w:eastAsia="ko-KR"/>
        </w:rPr>
        <w:tab/>
      </w:r>
      <w:r w:rsidRPr="007815AD">
        <w:rPr>
          <w:b/>
          <w:bCs/>
          <w:iCs/>
          <w:color w:val="000000"/>
          <w:sz w:val="22"/>
          <w:szCs w:val="22"/>
          <w:lang w:eastAsia="ko-KR"/>
        </w:rPr>
        <w:tab/>
      </w:r>
      <w:r w:rsidRPr="007815AD">
        <w:rPr>
          <w:b/>
          <w:bCs/>
          <w:iCs/>
          <w:color w:val="000000"/>
          <w:sz w:val="22"/>
          <w:szCs w:val="22"/>
          <w:lang w:eastAsia="ko-KR"/>
        </w:rPr>
        <w:tab/>
        <w:t>:</w:t>
      </w:r>
      <w:r w:rsidRPr="007815AD">
        <w:rPr>
          <w:iCs/>
          <w:color w:val="000000"/>
          <w:sz w:val="22"/>
          <w:szCs w:val="22"/>
          <w:lang w:eastAsia="ko-KR"/>
        </w:rPr>
        <w:t xml:space="preserve"> Prof. Dr. Derya ÖZER KAYA</w:t>
      </w:r>
    </w:p>
    <w:p w:rsidR="00917668" w:rsidRPr="007815AD" w:rsidRDefault="00917668" w:rsidP="00F47889">
      <w:pPr>
        <w:pStyle w:val="NormalWeb"/>
        <w:spacing w:before="0" w:beforeAutospacing="0" w:after="0" w:afterAutospacing="0"/>
        <w:rPr>
          <w:iCs/>
          <w:color w:val="000000"/>
          <w:sz w:val="22"/>
          <w:szCs w:val="22"/>
          <w:lang w:eastAsia="ko-KR"/>
        </w:rPr>
      </w:pPr>
      <w:r w:rsidRPr="007815AD">
        <w:rPr>
          <w:b/>
          <w:bCs/>
          <w:iCs/>
          <w:color w:val="000000"/>
          <w:sz w:val="22"/>
          <w:szCs w:val="22"/>
          <w:lang w:eastAsia="ko-KR"/>
        </w:rPr>
        <w:t>Dekan Yardımcısı</w:t>
      </w:r>
      <w:r w:rsidRPr="007815AD">
        <w:rPr>
          <w:b/>
          <w:bCs/>
          <w:iCs/>
          <w:color w:val="000000"/>
          <w:sz w:val="22"/>
          <w:szCs w:val="22"/>
          <w:lang w:eastAsia="ko-KR"/>
        </w:rPr>
        <w:tab/>
      </w:r>
      <w:r w:rsidRPr="007815AD">
        <w:rPr>
          <w:b/>
          <w:bCs/>
          <w:iCs/>
          <w:color w:val="000000"/>
          <w:sz w:val="22"/>
          <w:szCs w:val="22"/>
          <w:lang w:eastAsia="ko-KR"/>
        </w:rPr>
        <w:tab/>
        <w:t>:</w:t>
      </w:r>
      <w:r w:rsidRPr="007815AD">
        <w:rPr>
          <w:iCs/>
          <w:color w:val="000000"/>
          <w:sz w:val="22"/>
          <w:szCs w:val="22"/>
          <w:lang w:eastAsia="ko-KR"/>
        </w:rPr>
        <w:t xml:space="preserve"> Doç. Dr. Sevtap GÜNAY UÇURUM</w:t>
      </w:r>
    </w:p>
    <w:p w:rsidR="00F47889" w:rsidRPr="007815AD" w:rsidRDefault="00917668" w:rsidP="00F47889">
      <w:pPr>
        <w:pStyle w:val="NormalWeb"/>
        <w:spacing w:before="0" w:beforeAutospacing="0" w:after="0" w:afterAutospacing="0"/>
        <w:rPr>
          <w:iCs/>
          <w:color w:val="000000"/>
          <w:sz w:val="22"/>
          <w:szCs w:val="22"/>
          <w:lang w:eastAsia="ko-KR"/>
        </w:rPr>
      </w:pPr>
      <w:r w:rsidRPr="007815AD">
        <w:rPr>
          <w:b/>
          <w:bCs/>
          <w:iCs/>
          <w:color w:val="000000"/>
          <w:sz w:val="22"/>
          <w:szCs w:val="22"/>
          <w:lang w:eastAsia="ko-KR"/>
        </w:rPr>
        <w:t>Fakülte Sekreteri</w:t>
      </w:r>
      <w:r w:rsidRPr="007815AD">
        <w:rPr>
          <w:b/>
          <w:bCs/>
          <w:iCs/>
          <w:color w:val="000000"/>
          <w:sz w:val="22"/>
          <w:szCs w:val="22"/>
          <w:lang w:eastAsia="ko-KR"/>
        </w:rPr>
        <w:tab/>
      </w:r>
      <w:r w:rsidRPr="007815AD">
        <w:rPr>
          <w:b/>
          <w:bCs/>
          <w:iCs/>
          <w:color w:val="000000"/>
          <w:sz w:val="22"/>
          <w:szCs w:val="22"/>
          <w:lang w:eastAsia="ko-KR"/>
        </w:rPr>
        <w:tab/>
        <w:t>:</w:t>
      </w:r>
      <w:r w:rsidRPr="007815AD">
        <w:rPr>
          <w:iCs/>
          <w:color w:val="000000"/>
          <w:sz w:val="22"/>
          <w:szCs w:val="22"/>
          <w:lang w:eastAsia="ko-KR"/>
        </w:rPr>
        <w:t xml:space="preserve"> Yahya GÜLLE</w:t>
      </w:r>
    </w:p>
    <w:p w:rsidR="00917668" w:rsidRPr="007815AD" w:rsidRDefault="00917668" w:rsidP="00C001F2">
      <w:pPr>
        <w:pStyle w:val="NormalWeb"/>
        <w:spacing w:after="0" w:afterAutospacing="0"/>
        <w:rPr>
          <w:b/>
          <w:iCs/>
          <w:color w:val="000000"/>
          <w:sz w:val="22"/>
          <w:szCs w:val="22"/>
          <w:u w:val="single"/>
          <w:lang w:eastAsia="ko-KR"/>
        </w:rPr>
      </w:pPr>
      <w:r w:rsidRPr="007815AD">
        <w:rPr>
          <w:b/>
          <w:iCs/>
          <w:color w:val="000000"/>
          <w:sz w:val="22"/>
          <w:szCs w:val="22"/>
          <w:u w:val="single"/>
          <w:lang w:eastAsia="ko-KR"/>
        </w:rPr>
        <w:t>Dekan:</w:t>
      </w:r>
    </w:p>
    <w:p w:rsidR="00917668" w:rsidRPr="007815AD" w:rsidRDefault="00917668" w:rsidP="00F47889">
      <w:pPr>
        <w:pStyle w:val="NormalWeb"/>
        <w:spacing w:before="0" w:beforeAutospacing="0" w:after="0" w:afterAutospacing="0"/>
        <w:rPr>
          <w:b/>
          <w:i/>
          <w:iCs/>
          <w:color w:val="000000"/>
          <w:sz w:val="22"/>
          <w:szCs w:val="22"/>
          <w:lang w:eastAsia="ko-KR"/>
        </w:rPr>
      </w:pPr>
      <w:r w:rsidRPr="007815AD">
        <w:rPr>
          <w:b/>
          <w:i/>
          <w:iCs/>
          <w:color w:val="000000"/>
          <w:sz w:val="22"/>
          <w:szCs w:val="22"/>
          <w:lang w:eastAsia="ko-KR"/>
        </w:rPr>
        <w:t>Görev, yetki ve sorumlulukları:</w:t>
      </w:r>
    </w:p>
    <w:p w:rsidR="00917668" w:rsidRPr="007815AD" w:rsidRDefault="00917668" w:rsidP="00F47889">
      <w:pPr>
        <w:pStyle w:val="NormalWeb"/>
        <w:numPr>
          <w:ilvl w:val="0"/>
          <w:numId w:val="23"/>
        </w:numPr>
        <w:spacing w:before="0" w:beforeAutospacing="0"/>
        <w:rPr>
          <w:iCs/>
          <w:color w:val="000000"/>
          <w:sz w:val="22"/>
          <w:szCs w:val="22"/>
          <w:lang w:eastAsia="ko-KR"/>
        </w:rPr>
      </w:pPr>
      <w:r w:rsidRPr="007815AD">
        <w:rPr>
          <w:iCs/>
          <w:color w:val="000000"/>
          <w:sz w:val="22"/>
          <w:szCs w:val="22"/>
          <w:lang w:eastAsia="ko-KR"/>
        </w:rPr>
        <w:t>Fakülte kurullarına başkanlık etmek, fakülte kurullarının kararlarını uygulamak ve fakülte birimleri arasında düzenli çalışmayı sağlamak,</w:t>
      </w:r>
    </w:p>
    <w:p w:rsidR="00917668" w:rsidRPr="007815AD" w:rsidRDefault="00917668" w:rsidP="00F47889">
      <w:pPr>
        <w:pStyle w:val="NormalWeb"/>
        <w:numPr>
          <w:ilvl w:val="0"/>
          <w:numId w:val="23"/>
        </w:numPr>
        <w:spacing w:before="0" w:beforeAutospacing="0"/>
        <w:rPr>
          <w:iCs/>
          <w:color w:val="000000"/>
          <w:sz w:val="22"/>
          <w:szCs w:val="22"/>
          <w:lang w:eastAsia="ko-KR"/>
        </w:rPr>
      </w:pPr>
      <w:r w:rsidRPr="007815AD">
        <w:rPr>
          <w:iCs/>
          <w:color w:val="000000"/>
          <w:sz w:val="22"/>
          <w:szCs w:val="22"/>
          <w:lang w:eastAsia="ko-KR"/>
        </w:rPr>
        <w:t>Her öğretim yılı sonunda ve istendiğinde fakültenin genel durumu ve işleyişi hakkında rektöre rapor vermek,</w:t>
      </w:r>
    </w:p>
    <w:p w:rsidR="00917668" w:rsidRPr="007815AD" w:rsidRDefault="00917668" w:rsidP="00F47889">
      <w:pPr>
        <w:pStyle w:val="NormalWeb"/>
        <w:numPr>
          <w:ilvl w:val="0"/>
          <w:numId w:val="23"/>
        </w:numPr>
        <w:spacing w:before="0" w:beforeAutospacing="0"/>
        <w:rPr>
          <w:iCs/>
          <w:color w:val="000000"/>
          <w:sz w:val="22"/>
          <w:szCs w:val="22"/>
          <w:lang w:eastAsia="ko-KR"/>
        </w:rPr>
      </w:pPr>
      <w:r w:rsidRPr="007815AD">
        <w:rPr>
          <w:iCs/>
          <w:color w:val="000000"/>
          <w:sz w:val="22"/>
          <w:szCs w:val="22"/>
          <w:lang w:eastAsia="ko-KR"/>
        </w:rPr>
        <w:t>Fakültenin ödenek ve kadro ihtiyaçlarını gerekçesi ile birlikte rektörlüğe bildirmek, fakülte bütçesi ile ilgili öneriyi fakülte yönetim kurulunun da görüşünü aldıktan sonra rektörlüğe sunmak,</w:t>
      </w:r>
    </w:p>
    <w:p w:rsidR="00917668" w:rsidRPr="007815AD" w:rsidRDefault="00917668" w:rsidP="00F47889">
      <w:pPr>
        <w:pStyle w:val="NormalWeb"/>
        <w:numPr>
          <w:ilvl w:val="0"/>
          <w:numId w:val="23"/>
        </w:numPr>
        <w:spacing w:before="0" w:beforeAutospacing="0"/>
        <w:rPr>
          <w:iCs/>
          <w:color w:val="000000"/>
          <w:sz w:val="22"/>
          <w:szCs w:val="22"/>
          <w:lang w:eastAsia="ko-KR"/>
        </w:rPr>
      </w:pPr>
      <w:r w:rsidRPr="007815AD">
        <w:rPr>
          <w:iCs/>
          <w:color w:val="000000"/>
          <w:sz w:val="22"/>
          <w:szCs w:val="22"/>
          <w:lang w:eastAsia="ko-KR"/>
        </w:rPr>
        <w:t>Fakültenin birimleri ve her düzeydeki personeli üzerinde genel gözetim ve denetim görevini yapmak,</w:t>
      </w:r>
    </w:p>
    <w:p w:rsidR="00917668" w:rsidRPr="007815AD" w:rsidRDefault="00917668" w:rsidP="00F47889">
      <w:pPr>
        <w:pStyle w:val="NormalWeb"/>
        <w:numPr>
          <w:ilvl w:val="0"/>
          <w:numId w:val="23"/>
        </w:numPr>
        <w:spacing w:before="0" w:beforeAutospacing="0"/>
        <w:rPr>
          <w:iCs/>
          <w:color w:val="000000"/>
          <w:sz w:val="22"/>
          <w:szCs w:val="22"/>
          <w:lang w:eastAsia="ko-KR"/>
        </w:rPr>
      </w:pPr>
      <w:r w:rsidRPr="007815AD">
        <w:rPr>
          <w:iCs/>
          <w:color w:val="000000"/>
          <w:sz w:val="22"/>
          <w:szCs w:val="22"/>
          <w:lang w:eastAsia="ko-KR"/>
        </w:rPr>
        <w:t>Fakültenin ve bağlı birimlerinin öğretim kapasitesinin rasyonel bir şekilde kullanılmasında ve geliştirilmesinde gerektiği zaman güvenlik önlemlerinin alınmasında, öğrencilere gerekli sosyal hizmetlerin sağlanmasında, eğitim - öğretim, bilimsel araştırma ve yayını faaliyetlerinin düzenli bir şekilde yürütülmesinde, bütün faaliyetlerin gözetim ve denetiminin yapılmasında, takip ve kontrol edilmesinde ve sonuçlarının alınmasında rektöre karşı birinci derecede sorumludur.</w:t>
      </w:r>
    </w:p>
    <w:p w:rsidR="00917668" w:rsidRPr="007815AD" w:rsidRDefault="00917668" w:rsidP="00F47889">
      <w:pPr>
        <w:pStyle w:val="NormalWeb"/>
        <w:numPr>
          <w:ilvl w:val="0"/>
          <w:numId w:val="23"/>
        </w:numPr>
        <w:spacing w:before="0" w:beforeAutospacing="0"/>
        <w:rPr>
          <w:b/>
          <w:iCs/>
          <w:color w:val="000000"/>
          <w:sz w:val="22"/>
          <w:szCs w:val="22"/>
          <w:lang w:eastAsia="ko-KR"/>
        </w:rPr>
      </w:pPr>
      <w:r w:rsidRPr="007815AD">
        <w:rPr>
          <w:iCs/>
          <w:color w:val="000000"/>
          <w:sz w:val="22"/>
          <w:szCs w:val="22"/>
          <w:lang w:eastAsia="ko-KR"/>
        </w:rPr>
        <w:t>Bu kanun ile kendisine verilen diğer görevleri yapmaktır.</w:t>
      </w:r>
    </w:p>
    <w:p w:rsidR="00917668" w:rsidRPr="007815AD" w:rsidRDefault="00917668" w:rsidP="00C001F2">
      <w:pPr>
        <w:pStyle w:val="NormalWeb"/>
        <w:spacing w:before="0" w:beforeAutospacing="0" w:after="0" w:afterAutospacing="0"/>
        <w:rPr>
          <w:b/>
          <w:iCs/>
          <w:color w:val="000000"/>
          <w:sz w:val="22"/>
          <w:szCs w:val="22"/>
          <w:u w:val="single"/>
          <w:lang w:eastAsia="ko-KR"/>
        </w:rPr>
      </w:pPr>
      <w:r w:rsidRPr="007815AD">
        <w:rPr>
          <w:b/>
          <w:iCs/>
          <w:color w:val="000000"/>
          <w:sz w:val="22"/>
          <w:szCs w:val="22"/>
          <w:u w:val="single"/>
          <w:lang w:eastAsia="ko-KR"/>
        </w:rPr>
        <w:t>Dekan Yardımcı</w:t>
      </w:r>
      <w:r w:rsidR="00C001F2" w:rsidRPr="007815AD">
        <w:rPr>
          <w:b/>
          <w:iCs/>
          <w:color w:val="000000"/>
          <w:sz w:val="22"/>
          <w:szCs w:val="22"/>
          <w:u w:val="single"/>
          <w:lang w:eastAsia="ko-KR"/>
        </w:rPr>
        <w:t>s</w:t>
      </w:r>
      <w:r w:rsidRPr="007815AD">
        <w:rPr>
          <w:b/>
          <w:iCs/>
          <w:color w:val="000000"/>
          <w:sz w:val="22"/>
          <w:szCs w:val="22"/>
          <w:u w:val="single"/>
          <w:lang w:eastAsia="ko-KR"/>
        </w:rPr>
        <w:t>ı:</w:t>
      </w:r>
    </w:p>
    <w:p w:rsidR="00917668" w:rsidRPr="007815AD" w:rsidRDefault="00917668" w:rsidP="00C001F2">
      <w:pPr>
        <w:pStyle w:val="NormalWeb"/>
        <w:spacing w:before="0" w:beforeAutospacing="0" w:after="0" w:afterAutospacing="0"/>
        <w:ind w:firstLine="708"/>
        <w:rPr>
          <w:iCs/>
          <w:color w:val="000000"/>
          <w:sz w:val="22"/>
          <w:szCs w:val="22"/>
          <w:lang w:eastAsia="ko-KR"/>
        </w:rPr>
      </w:pPr>
      <w:r w:rsidRPr="007815AD">
        <w:rPr>
          <w:iCs/>
          <w:color w:val="000000"/>
          <w:sz w:val="22"/>
          <w:szCs w:val="22"/>
          <w:lang w:eastAsia="ko-KR"/>
        </w:rPr>
        <w:t xml:space="preserve">Dekan kendisine çalışmalarında yardımcı olmak üzere fakültenin aylıklı öğretim üyeleri arasından en çok iki kişiyi dekan yardımcısı olarak seçer. </w:t>
      </w:r>
    </w:p>
    <w:p w:rsidR="00917668" w:rsidRPr="007815AD" w:rsidRDefault="00917668" w:rsidP="00C001F2">
      <w:pPr>
        <w:pStyle w:val="NormalWeb"/>
        <w:spacing w:before="0" w:beforeAutospacing="0" w:after="0" w:afterAutospacing="0"/>
        <w:ind w:firstLine="708"/>
        <w:rPr>
          <w:iCs/>
          <w:color w:val="000000"/>
          <w:sz w:val="22"/>
          <w:szCs w:val="22"/>
          <w:lang w:eastAsia="ko-KR"/>
        </w:rPr>
      </w:pPr>
      <w:r w:rsidRPr="007815AD">
        <w:rPr>
          <w:iCs/>
          <w:color w:val="000000"/>
          <w:sz w:val="22"/>
          <w:szCs w:val="22"/>
          <w:lang w:eastAsia="ko-KR"/>
        </w:rPr>
        <w:t>Dekan yardımcıları, dekanca en çok üç yıl için atanır. Dekana, görevi başında olmadığı zaman yardımcılarından biri vekalet eder.</w:t>
      </w:r>
    </w:p>
    <w:p w:rsidR="00917668" w:rsidRPr="007815AD" w:rsidRDefault="00917668" w:rsidP="00C001F2">
      <w:pPr>
        <w:pStyle w:val="NormalWeb"/>
        <w:spacing w:before="0" w:beforeAutospacing="0" w:after="0" w:afterAutospacing="0"/>
        <w:ind w:firstLine="708"/>
        <w:rPr>
          <w:iCs/>
          <w:color w:val="000000"/>
          <w:sz w:val="22"/>
          <w:szCs w:val="22"/>
          <w:lang w:eastAsia="ko-KR"/>
        </w:rPr>
      </w:pPr>
      <w:r w:rsidRPr="007815AD">
        <w:rPr>
          <w:iCs/>
          <w:color w:val="000000"/>
          <w:sz w:val="22"/>
          <w:szCs w:val="22"/>
          <w:lang w:eastAsia="ko-KR"/>
        </w:rPr>
        <w:t xml:space="preserve">Dekan yardımcıları, Dekanın teklifi ve Rektörlük Makamının onayı ile görevlendirilirler. </w:t>
      </w:r>
    </w:p>
    <w:p w:rsidR="00917668" w:rsidRPr="007815AD" w:rsidRDefault="00917668" w:rsidP="00C001F2">
      <w:pPr>
        <w:pStyle w:val="NormalWeb"/>
        <w:spacing w:before="0" w:beforeAutospacing="0" w:after="0" w:afterAutospacing="0"/>
        <w:ind w:left="360"/>
        <w:rPr>
          <w:b/>
          <w:i/>
          <w:iCs/>
          <w:color w:val="000000"/>
          <w:sz w:val="22"/>
          <w:szCs w:val="22"/>
          <w:lang w:eastAsia="ko-KR"/>
        </w:rPr>
      </w:pPr>
      <w:r w:rsidRPr="007815AD">
        <w:rPr>
          <w:b/>
          <w:i/>
          <w:iCs/>
          <w:color w:val="000000"/>
          <w:sz w:val="22"/>
          <w:szCs w:val="22"/>
          <w:lang w:eastAsia="ko-KR"/>
        </w:rPr>
        <w:t>Görev, yetki ve sorumlulukları:</w:t>
      </w:r>
    </w:p>
    <w:p w:rsidR="00917668" w:rsidRPr="007815AD" w:rsidRDefault="00917668" w:rsidP="00C001F2">
      <w:pPr>
        <w:pStyle w:val="NormalWeb"/>
        <w:numPr>
          <w:ilvl w:val="0"/>
          <w:numId w:val="23"/>
        </w:numPr>
        <w:spacing w:before="0" w:beforeAutospacing="0"/>
        <w:rPr>
          <w:iCs/>
          <w:color w:val="000000"/>
          <w:sz w:val="22"/>
          <w:szCs w:val="22"/>
          <w:lang w:eastAsia="ko-KR"/>
        </w:rPr>
      </w:pPr>
      <w:r w:rsidRPr="007815AD">
        <w:rPr>
          <w:iCs/>
          <w:color w:val="000000"/>
          <w:sz w:val="22"/>
          <w:szCs w:val="22"/>
          <w:lang w:eastAsia="ko-KR"/>
        </w:rPr>
        <w:t>Dekanın verdiği görevleri yapmak,</w:t>
      </w:r>
    </w:p>
    <w:p w:rsidR="00917668" w:rsidRPr="007815AD" w:rsidRDefault="00917668" w:rsidP="00C001F2">
      <w:pPr>
        <w:pStyle w:val="NormalWeb"/>
        <w:numPr>
          <w:ilvl w:val="0"/>
          <w:numId w:val="23"/>
        </w:numPr>
        <w:spacing w:before="0" w:beforeAutospacing="0"/>
        <w:rPr>
          <w:iCs/>
          <w:color w:val="000000"/>
          <w:sz w:val="22"/>
          <w:szCs w:val="22"/>
          <w:lang w:eastAsia="ko-KR"/>
        </w:rPr>
      </w:pPr>
      <w:r w:rsidRPr="007815AD">
        <w:rPr>
          <w:iCs/>
          <w:color w:val="000000"/>
          <w:sz w:val="22"/>
          <w:szCs w:val="22"/>
          <w:lang w:eastAsia="ko-KR"/>
        </w:rPr>
        <w:t>Her akademik yarıyılın başında haftalık ders programlarının hazırlanmasını koordine etmek ve gerekli düzenlemeleri yapmak,</w:t>
      </w:r>
    </w:p>
    <w:p w:rsidR="00917668" w:rsidRPr="007815AD" w:rsidRDefault="00917668" w:rsidP="00C001F2">
      <w:pPr>
        <w:pStyle w:val="NormalWeb"/>
        <w:numPr>
          <w:ilvl w:val="0"/>
          <w:numId w:val="23"/>
        </w:numPr>
        <w:spacing w:before="0" w:beforeAutospacing="0"/>
        <w:rPr>
          <w:iCs/>
          <w:color w:val="000000"/>
          <w:sz w:val="22"/>
          <w:szCs w:val="22"/>
          <w:lang w:eastAsia="ko-KR"/>
        </w:rPr>
      </w:pPr>
      <w:r w:rsidRPr="007815AD">
        <w:rPr>
          <w:iCs/>
          <w:color w:val="000000"/>
          <w:sz w:val="22"/>
          <w:szCs w:val="22"/>
          <w:lang w:eastAsia="ko-KR"/>
        </w:rPr>
        <w:t>İdari ve Mali işlerde koordinasyon sağlamak,</w:t>
      </w:r>
    </w:p>
    <w:p w:rsidR="00917668" w:rsidRPr="007815AD" w:rsidRDefault="00917668" w:rsidP="00C001F2">
      <w:pPr>
        <w:pStyle w:val="NormalWeb"/>
        <w:numPr>
          <w:ilvl w:val="0"/>
          <w:numId w:val="23"/>
        </w:numPr>
        <w:spacing w:before="0" w:beforeAutospacing="0"/>
        <w:rPr>
          <w:iCs/>
          <w:color w:val="000000"/>
          <w:sz w:val="22"/>
          <w:szCs w:val="22"/>
          <w:lang w:eastAsia="ko-KR"/>
        </w:rPr>
      </w:pPr>
      <w:r w:rsidRPr="007815AD">
        <w:rPr>
          <w:iCs/>
          <w:color w:val="000000"/>
          <w:sz w:val="22"/>
          <w:szCs w:val="22"/>
          <w:lang w:eastAsia="ko-KR"/>
        </w:rPr>
        <w:t>Yükseköğretim kanunu ve yönetmeliklerinde belirtilen diğer görevleri yapmak,</w:t>
      </w:r>
    </w:p>
    <w:p w:rsidR="00917668" w:rsidRPr="007815AD" w:rsidRDefault="00917668" w:rsidP="00C001F2">
      <w:pPr>
        <w:pStyle w:val="NormalWeb"/>
        <w:numPr>
          <w:ilvl w:val="0"/>
          <w:numId w:val="23"/>
        </w:numPr>
        <w:spacing w:before="0" w:beforeAutospacing="0"/>
        <w:rPr>
          <w:iCs/>
          <w:color w:val="000000"/>
          <w:sz w:val="22"/>
          <w:szCs w:val="22"/>
          <w:lang w:eastAsia="ko-KR"/>
        </w:rPr>
      </w:pPr>
      <w:r w:rsidRPr="007815AD">
        <w:rPr>
          <w:iCs/>
          <w:color w:val="000000"/>
          <w:sz w:val="22"/>
          <w:szCs w:val="22"/>
          <w:lang w:eastAsia="ko-KR"/>
        </w:rPr>
        <w:t>Dekan olmadığı zamanlarda yerine vekâlet etmek.</w:t>
      </w:r>
    </w:p>
    <w:p w:rsidR="00917668" w:rsidRPr="007815AD" w:rsidRDefault="00917668" w:rsidP="00C001F2">
      <w:pPr>
        <w:pStyle w:val="NormalWeb"/>
        <w:spacing w:after="0" w:afterAutospacing="0"/>
        <w:rPr>
          <w:b/>
          <w:iCs/>
          <w:color w:val="000000"/>
          <w:sz w:val="22"/>
          <w:szCs w:val="22"/>
          <w:u w:val="single"/>
          <w:lang w:eastAsia="ko-KR"/>
        </w:rPr>
      </w:pPr>
      <w:r w:rsidRPr="007815AD">
        <w:rPr>
          <w:b/>
          <w:iCs/>
          <w:color w:val="000000"/>
          <w:sz w:val="22"/>
          <w:szCs w:val="22"/>
          <w:u w:val="single"/>
          <w:lang w:eastAsia="ko-KR"/>
        </w:rPr>
        <w:t>Fakülte Sekreteri:</w:t>
      </w:r>
    </w:p>
    <w:p w:rsidR="00917668" w:rsidRPr="007815AD" w:rsidRDefault="00917668" w:rsidP="00C001F2">
      <w:pPr>
        <w:pStyle w:val="NormalWeb"/>
        <w:spacing w:before="0" w:beforeAutospacing="0" w:after="0" w:afterAutospacing="0"/>
        <w:ind w:firstLine="708"/>
        <w:rPr>
          <w:iCs/>
          <w:color w:val="000000"/>
          <w:sz w:val="22"/>
          <w:szCs w:val="22"/>
          <w:lang w:eastAsia="ko-KR"/>
        </w:rPr>
      </w:pPr>
      <w:r w:rsidRPr="007815AD">
        <w:rPr>
          <w:iCs/>
          <w:color w:val="000000"/>
          <w:sz w:val="22"/>
          <w:szCs w:val="22"/>
          <w:lang w:eastAsia="ko-KR"/>
        </w:rPr>
        <w:t>Fakülte sekreterinin görevleri “2547 sayılı kanunun 51/b maddesi” hükümlerine göre belirlenmiştir. “Her fakültede, dekana bağlı ve fakülte yönetim örgütünün başında bir fakülte sekreteri, enstitü ve yüksekokullarda ise enstitü veya yüksekokul müdürüne bağlı enstitü veya yüksekokul sekreteri bulunur. Sekretere bağlı büro ve iç hizmet görevlerini yapmak üzere gerekli görüldüğü takdirde, yeteri kadar müdür ve diğer görevliler çalıştırılır. Bunlar arasındaki iş bölümü dekanın veya müdürün onayından sonra uygulanmak üzere ilgili sekreterce yapılır.”</w:t>
      </w:r>
    </w:p>
    <w:p w:rsidR="00917668" w:rsidRPr="007815AD" w:rsidRDefault="00917668" w:rsidP="00C001F2">
      <w:pPr>
        <w:pStyle w:val="NormalWeb"/>
        <w:spacing w:before="0" w:beforeAutospacing="0" w:after="0" w:afterAutospacing="0"/>
        <w:ind w:firstLine="708"/>
        <w:rPr>
          <w:iCs/>
          <w:color w:val="000000"/>
          <w:sz w:val="22"/>
          <w:szCs w:val="22"/>
          <w:lang w:eastAsia="ko-KR"/>
        </w:rPr>
      </w:pPr>
      <w:r w:rsidRPr="007815AD">
        <w:rPr>
          <w:iCs/>
          <w:color w:val="000000"/>
          <w:sz w:val="22"/>
          <w:szCs w:val="22"/>
          <w:lang w:eastAsia="ko-KR"/>
        </w:rPr>
        <w:t xml:space="preserve">Fakülte idari teşkilatının amiridir. İdari teşkilatın çalışmasından Dekana karşı sorumludur. </w:t>
      </w:r>
    </w:p>
    <w:p w:rsidR="00917668" w:rsidRPr="007815AD" w:rsidRDefault="00917668" w:rsidP="00C001F2">
      <w:pPr>
        <w:pStyle w:val="NormalWeb"/>
        <w:spacing w:before="0" w:beforeAutospacing="0" w:after="0" w:afterAutospacing="0"/>
        <w:ind w:left="360"/>
        <w:rPr>
          <w:b/>
          <w:i/>
          <w:iCs/>
          <w:color w:val="000000"/>
          <w:sz w:val="22"/>
          <w:szCs w:val="22"/>
          <w:lang w:eastAsia="ko-KR"/>
        </w:rPr>
      </w:pPr>
      <w:r w:rsidRPr="007815AD">
        <w:rPr>
          <w:b/>
          <w:i/>
          <w:iCs/>
          <w:color w:val="000000"/>
          <w:sz w:val="22"/>
          <w:szCs w:val="22"/>
          <w:lang w:eastAsia="ko-KR"/>
        </w:rPr>
        <w:t>Görev, yetki ve sorumlulukları:</w:t>
      </w:r>
    </w:p>
    <w:p w:rsidR="00917668" w:rsidRPr="007815AD" w:rsidRDefault="00917668" w:rsidP="00C001F2">
      <w:pPr>
        <w:pStyle w:val="NormalWeb"/>
        <w:numPr>
          <w:ilvl w:val="0"/>
          <w:numId w:val="24"/>
        </w:numPr>
        <w:spacing w:before="0" w:beforeAutospacing="0"/>
        <w:rPr>
          <w:iCs/>
          <w:color w:val="000000"/>
          <w:sz w:val="22"/>
          <w:szCs w:val="22"/>
          <w:lang w:eastAsia="ko-KR"/>
        </w:rPr>
      </w:pPr>
      <w:r w:rsidRPr="007815AD">
        <w:rPr>
          <w:iCs/>
          <w:color w:val="000000"/>
          <w:sz w:val="22"/>
          <w:szCs w:val="22"/>
          <w:lang w:eastAsia="ko-KR"/>
        </w:rPr>
        <w:t>İdari birimlerin verimli, düzenli ve uyumlu çalışmasını sağlamak,</w:t>
      </w:r>
    </w:p>
    <w:p w:rsidR="00917668" w:rsidRPr="007815AD" w:rsidRDefault="00917668" w:rsidP="00917668">
      <w:pPr>
        <w:pStyle w:val="NormalWeb"/>
        <w:numPr>
          <w:ilvl w:val="0"/>
          <w:numId w:val="24"/>
        </w:numPr>
        <w:rPr>
          <w:iCs/>
          <w:color w:val="000000"/>
          <w:sz w:val="22"/>
          <w:szCs w:val="22"/>
          <w:lang w:eastAsia="ko-KR"/>
        </w:rPr>
      </w:pPr>
      <w:r w:rsidRPr="007815AD">
        <w:rPr>
          <w:iCs/>
          <w:color w:val="000000"/>
          <w:sz w:val="22"/>
          <w:szCs w:val="22"/>
          <w:lang w:eastAsia="ko-KR"/>
        </w:rPr>
        <w:t>Harcama yetkilisi tarafından görevlendirilen gerçekleştirme görevlisi görevini yürütmek,</w:t>
      </w:r>
    </w:p>
    <w:p w:rsidR="00917668" w:rsidRPr="007815AD" w:rsidRDefault="00917668" w:rsidP="00917668">
      <w:pPr>
        <w:pStyle w:val="NormalWeb"/>
        <w:numPr>
          <w:ilvl w:val="0"/>
          <w:numId w:val="24"/>
        </w:numPr>
        <w:rPr>
          <w:iCs/>
          <w:color w:val="000000"/>
          <w:sz w:val="22"/>
          <w:szCs w:val="22"/>
          <w:lang w:eastAsia="ko-KR"/>
        </w:rPr>
      </w:pPr>
      <w:r w:rsidRPr="007815AD">
        <w:rPr>
          <w:iCs/>
          <w:color w:val="000000"/>
          <w:sz w:val="22"/>
          <w:szCs w:val="22"/>
          <w:lang w:eastAsia="ko-KR"/>
        </w:rPr>
        <w:t>Gerçekleştirme görevi kapsamında, harcama talimatı üzerine; işin yaptırılması, mal veya hizmetin alınması, teslim almaya ilişkin işlemlerin yapılması, belgelendirilmesi ve ödeme için gerekli belgelerin hazırlanması görevlerini yürütmek,</w:t>
      </w:r>
    </w:p>
    <w:p w:rsidR="00917668" w:rsidRPr="007815AD" w:rsidRDefault="00917668" w:rsidP="00917668">
      <w:pPr>
        <w:pStyle w:val="NormalWeb"/>
        <w:numPr>
          <w:ilvl w:val="0"/>
          <w:numId w:val="24"/>
        </w:numPr>
        <w:rPr>
          <w:iCs/>
          <w:color w:val="000000"/>
          <w:sz w:val="22"/>
          <w:szCs w:val="22"/>
          <w:lang w:eastAsia="ko-KR"/>
        </w:rPr>
      </w:pPr>
      <w:r w:rsidRPr="007815AD">
        <w:rPr>
          <w:iCs/>
          <w:color w:val="000000"/>
          <w:sz w:val="22"/>
          <w:szCs w:val="22"/>
          <w:lang w:eastAsia="ko-KR"/>
        </w:rPr>
        <w:t xml:space="preserve">Fakülte Sekreterliğinin görev alanına giren konuların sağlıklı, düzenli ve verimli bir şekilde, ilgili mevzuata uygun olarak yürütülmesini planlamak, koordine etmek ve denetlemek, </w:t>
      </w:r>
    </w:p>
    <w:p w:rsidR="00917668" w:rsidRPr="007815AD" w:rsidRDefault="00917668" w:rsidP="00917668">
      <w:pPr>
        <w:pStyle w:val="NormalWeb"/>
        <w:numPr>
          <w:ilvl w:val="0"/>
          <w:numId w:val="24"/>
        </w:numPr>
        <w:rPr>
          <w:iCs/>
          <w:color w:val="000000"/>
          <w:sz w:val="22"/>
          <w:szCs w:val="22"/>
          <w:lang w:eastAsia="ko-KR"/>
        </w:rPr>
      </w:pPr>
      <w:r w:rsidRPr="007815AD">
        <w:rPr>
          <w:iCs/>
          <w:color w:val="000000"/>
          <w:sz w:val="22"/>
          <w:szCs w:val="22"/>
          <w:lang w:eastAsia="ko-KR"/>
        </w:rPr>
        <w:t xml:space="preserve">Kurum içi/dışı yazışmaları ve resmi ilişkileri yürütmek, koordine etmek ve denetlemek, </w:t>
      </w:r>
    </w:p>
    <w:p w:rsidR="00917668" w:rsidRPr="007815AD" w:rsidRDefault="00917668" w:rsidP="00917668">
      <w:pPr>
        <w:pStyle w:val="NormalWeb"/>
        <w:numPr>
          <w:ilvl w:val="0"/>
          <w:numId w:val="24"/>
        </w:numPr>
        <w:rPr>
          <w:iCs/>
          <w:color w:val="000000"/>
          <w:sz w:val="22"/>
          <w:szCs w:val="22"/>
          <w:lang w:eastAsia="ko-KR"/>
        </w:rPr>
      </w:pPr>
      <w:r w:rsidRPr="007815AD">
        <w:rPr>
          <w:iCs/>
          <w:color w:val="000000"/>
          <w:sz w:val="22"/>
          <w:szCs w:val="22"/>
          <w:lang w:eastAsia="ko-KR"/>
        </w:rPr>
        <w:t>Dekanın talimatları doğrultusunda Akademik Kurul, Fakülte Kurulu, Fakülte Yönetim Kurulu gündemini hazırlamak ve ilgililere duyurmak,</w:t>
      </w:r>
    </w:p>
    <w:p w:rsidR="00917668" w:rsidRPr="007815AD" w:rsidRDefault="00917668" w:rsidP="00917668">
      <w:pPr>
        <w:pStyle w:val="NormalWeb"/>
        <w:numPr>
          <w:ilvl w:val="0"/>
          <w:numId w:val="24"/>
        </w:numPr>
        <w:rPr>
          <w:iCs/>
          <w:color w:val="000000"/>
          <w:sz w:val="22"/>
          <w:szCs w:val="22"/>
          <w:lang w:eastAsia="ko-KR"/>
        </w:rPr>
      </w:pPr>
      <w:r w:rsidRPr="007815AD">
        <w:rPr>
          <w:iCs/>
          <w:color w:val="000000"/>
          <w:sz w:val="22"/>
          <w:szCs w:val="22"/>
          <w:lang w:eastAsia="ko-KR"/>
        </w:rPr>
        <w:t xml:space="preserve">Kurullarda raportörlük yapmak, Kurul kararlarının yazılmasını ve karar defterlerine işlenmesini sağlatmak, </w:t>
      </w:r>
    </w:p>
    <w:p w:rsidR="00917668" w:rsidRPr="007815AD" w:rsidRDefault="00917668" w:rsidP="00917668">
      <w:pPr>
        <w:pStyle w:val="NormalWeb"/>
        <w:numPr>
          <w:ilvl w:val="0"/>
          <w:numId w:val="24"/>
        </w:numPr>
        <w:rPr>
          <w:iCs/>
          <w:color w:val="000000"/>
          <w:sz w:val="22"/>
          <w:szCs w:val="22"/>
          <w:lang w:eastAsia="ko-KR"/>
        </w:rPr>
      </w:pPr>
      <w:r w:rsidRPr="007815AD">
        <w:rPr>
          <w:iCs/>
          <w:color w:val="000000"/>
          <w:sz w:val="22"/>
          <w:szCs w:val="22"/>
          <w:lang w:eastAsia="ko-KR"/>
        </w:rPr>
        <w:t xml:space="preserve">Fakülteye ait  bina ve eklentilerinin ısınma, aydınlanma, temizlik ve bakım-onarım faaliyetlerini yürütmek, </w:t>
      </w:r>
    </w:p>
    <w:p w:rsidR="00917668" w:rsidRPr="007815AD" w:rsidRDefault="00917668" w:rsidP="00917668">
      <w:pPr>
        <w:pStyle w:val="NormalWeb"/>
        <w:numPr>
          <w:ilvl w:val="0"/>
          <w:numId w:val="24"/>
        </w:numPr>
        <w:rPr>
          <w:color w:val="000000"/>
          <w:sz w:val="22"/>
          <w:szCs w:val="22"/>
        </w:rPr>
      </w:pPr>
      <w:r w:rsidRPr="007815AD">
        <w:rPr>
          <w:iCs/>
          <w:color w:val="000000"/>
          <w:sz w:val="22"/>
          <w:szCs w:val="22"/>
          <w:lang w:eastAsia="ko-KR"/>
        </w:rPr>
        <w:t>Fakülteye ait açık ve kapalı alanlarda güvenlik faaliyetlerini takip etmek ve koordinasyonunu sağlamaktır.</w:t>
      </w:r>
    </w:p>
    <w:p w:rsidR="00C001F2" w:rsidRPr="007815AD" w:rsidRDefault="00C001F2" w:rsidP="00C001F2">
      <w:pPr>
        <w:pStyle w:val="NormalWeb"/>
        <w:ind w:left="360"/>
        <w:rPr>
          <w:color w:val="000000"/>
          <w:sz w:val="22"/>
          <w:szCs w:val="22"/>
        </w:rPr>
      </w:pPr>
    </w:p>
    <w:p w:rsidR="00917668" w:rsidRPr="007815AD" w:rsidRDefault="00917668" w:rsidP="00917668">
      <w:pPr>
        <w:ind w:firstLine="426"/>
        <w:rPr>
          <w:b/>
          <w:color w:val="000000"/>
          <w:sz w:val="22"/>
          <w:szCs w:val="22"/>
          <w:u w:val="single"/>
        </w:rPr>
      </w:pPr>
      <w:r w:rsidRPr="007815AD">
        <w:rPr>
          <w:b/>
          <w:color w:val="000000"/>
          <w:sz w:val="22"/>
          <w:szCs w:val="22"/>
          <w:u w:val="single"/>
        </w:rPr>
        <w:t>Bölüm Başkanı</w:t>
      </w:r>
    </w:p>
    <w:p w:rsidR="00917668" w:rsidRPr="007815AD" w:rsidRDefault="00917668" w:rsidP="00917668">
      <w:pPr>
        <w:ind w:firstLine="426"/>
        <w:rPr>
          <w:color w:val="000000"/>
          <w:sz w:val="22"/>
          <w:szCs w:val="22"/>
        </w:rPr>
      </w:pPr>
      <w:r w:rsidRPr="007815AD">
        <w:rPr>
          <w:color w:val="000000"/>
          <w:sz w:val="22"/>
          <w:szCs w:val="22"/>
        </w:rPr>
        <w:t>Bölümün aylıklı profesörleri, bulunmadığı takdirde doçentleri, doçent de bulunmadığı takdirde yardımcı doçentler arasından fakültelerde dekanca üç yıl için atanır. Süresi biten başkan tekrar atanabilir.</w:t>
      </w:r>
    </w:p>
    <w:p w:rsidR="00917668" w:rsidRPr="007815AD" w:rsidRDefault="00917668" w:rsidP="00917668">
      <w:pPr>
        <w:ind w:firstLine="426"/>
        <w:rPr>
          <w:color w:val="000000"/>
          <w:sz w:val="22"/>
          <w:szCs w:val="22"/>
        </w:rPr>
      </w:pPr>
      <w:r w:rsidRPr="007815AD">
        <w:rPr>
          <w:color w:val="000000"/>
          <w:sz w:val="22"/>
          <w:szCs w:val="22"/>
        </w:rPr>
        <w:t>Bölüm başkanı, bölümün her düzeyde eğitim - öğretim ve araştırmalarından ve bölüme ait her türlü faaliyetin düzenli ve verimli bir şekilde yürütülmesinden sorumludur.</w:t>
      </w:r>
    </w:p>
    <w:p w:rsidR="00917668" w:rsidRPr="007815AD" w:rsidRDefault="00917668" w:rsidP="00917668">
      <w:pPr>
        <w:ind w:firstLine="426"/>
        <w:rPr>
          <w:color w:val="000000"/>
          <w:sz w:val="22"/>
          <w:szCs w:val="22"/>
        </w:rPr>
      </w:pPr>
    </w:p>
    <w:p w:rsidR="00917668" w:rsidRPr="007815AD" w:rsidRDefault="00917668" w:rsidP="00C001F2">
      <w:pPr>
        <w:ind w:firstLine="425"/>
        <w:rPr>
          <w:b/>
          <w:color w:val="000000"/>
          <w:sz w:val="22"/>
          <w:szCs w:val="22"/>
          <w:u w:val="single"/>
        </w:rPr>
      </w:pPr>
      <w:r w:rsidRPr="007815AD">
        <w:rPr>
          <w:b/>
          <w:color w:val="000000"/>
          <w:sz w:val="22"/>
          <w:szCs w:val="22"/>
          <w:u w:val="single"/>
        </w:rPr>
        <w:t xml:space="preserve">Fakülte Kurulu </w:t>
      </w:r>
    </w:p>
    <w:p w:rsidR="00917668" w:rsidRPr="007815AD" w:rsidRDefault="00917668" w:rsidP="00917668">
      <w:pPr>
        <w:ind w:firstLine="426"/>
        <w:rPr>
          <w:color w:val="000000"/>
          <w:sz w:val="22"/>
          <w:szCs w:val="22"/>
        </w:rPr>
      </w:pPr>
      <w:r w:rsidRPr="007815AD">
        <w:rPr>
          <w:color w:val="000000"/>
          <w:sz w:val="22"/>
          <w:szCs w:val="22"/>
        </w:rPr>
        <w:t>Fakültenin, eğitim-öğretim, bilimsel araştırma ve yayım faaliyetleri ve bu faaliyetlerle ilgili esasları, plan, program ve eğitim-öğretim takvimini kararlaştırmak,</w:t>
      </w:r>
    </w:p>
    <w:p w:rsidR="00917668" w:rsidRPr="007815AD" w:rsidRDefault="00917668" w:rsidP="00917668">
      <w:pPr>
        <w:ind w:firstLine="426"/>
        <w:rPr>
          <w:color w:val="000000"/>
          <w:sz w:val="22"/>
          <w:szCs w:val="22"/>
        </w:rPr>
      </w:pPr>
      <w:r w:rsidRPr="007815AD">
        <w:rPr>
          <w:color w:val="000000"/>
          <w:sz w:val="22"/>
          <w:szCs w:val="22"/>
        </w:rPr>
        <w:t>Fakülte yönetim kuruluna üye seçmek,</w:t>
      </w:r>
    </w:p>
    <w:p w:rsidR="00917668" w:rsidRPr="007815AD" w:rsidRDefault="00917668" w:rsidP="00917668">
      <w:pPr>
        <w:ind w:firstLine="426"/>
        <w:rPr>
          <w:color w:val="000000"/>
          <w:sz w:val="22"/>
          <w:szCs w:val="22"/>
        </w:rPr>
      </w:pPr>
      <w:r w:rsidRPr="007815AD">
        <w:rPr>
          <w:color w:val="000000"/>
          <w:sz w:val="22"/>
          <w:szCs w:val="22"/>
        </w:rPr>
        <w:t>2547 Sayılı Yükseköğretim Kanunu ile verilen diğer görevleri yapmaktır.</w:t>
      </w:r>
    </w:p>
    <w:p w:rsidR="00917668" w:rsidRPr="007815AD" w:rsidRDefault="00917668" w:rsidP="00917668">
      <w:pPr>
        <w:ind w:firstLine="426"/>
        <w:rPr>
          <w:b/>
          <w:color w:val="000000"/>
          <w:sz w:val="22"/>
          <w:szCs w:val="22"/>
        </w:rPr>
      </w:pPr>
    </w:p>
    <w:p w:rsidR="00917668" w:rsidRPr="007815AD" w:rsidRDefault="00917668" w:rsidP="00C001F2">
      <w:pPr>
        <w:ind w:firstLine="425"/>
        <w:rPr>
          <w:b/>
          <w:color w:val="000000"/>
          <w:sz w:val="22"/>
          <w:szCs w:val="22"/>
          <w:u w:val="single"/>
        </w:rPr>
      </w:pPr>
      <w:r w:rsidRPr="007815AD">
        <w:rPr>
          <w:b/>
          <w:color w:val="000000"/>
          <w:sz w:val="22"/>
          <w:szCs w:val="22"/>
          <w:u w:val="single"/>
        </w:rPr>
        <w:t>Fakülte Yönetim Kurulu</w:t>
      </w:r>
    </w:p>
    <w:p w:rsidR="00917668" w:rsidRPr="007815AD" w:rsidRDefault="00917668" w:rsidP="00917668">
      <w:pPr>
        <w:ind w:firstLine="426"/>
        <w:rPr>
          <w:color w:val="000000"/>
          <w:sz w:val="22"/>
          <w:szCs w:val="22"/>
        </w:rPr>
      </w:pPr>
      <w:r w:rsidRPr="007815AD">
        <w:rPr>
          <w:color w:val="000000"/>
          <w:sz w:val="22"/>
          <w:szCs w:val="22"/>
        </w:rPr>
        <w:t xml:space="preserve">Fakültenin eğitim-öğretim, plan ve programları ile takviminin uygulanmasını sağlamak, </w:t>
      </w:r>
    </w:p>
    <w:p w:rsidR="00917668" w:rsidRPr="007815AD" w:rsidRDefault="00917668" w:rsidP="00917668">
      <w:pPr>
        <w:ind w:firstLine="426"/>
        <w:rPr>
          <w:color w:val="000000"/>
          <w:sz w:val="22"/>
          <w:szCs w:val="22"/>
        </w:rPr>
      </w:pPr>
      <w:r w:rsidRPr="007815AD">
        <w:rPr>
          <w:color w:val="000000"/>
          <w:sz w:val="22"/>
          <w:szCs w:val="22"/>
        </w:rPr>
        <w:t>Fakülte kurulunun kararları ile tespit ettiği esasların uygulanmasında dekana yardım etmek,</w:t>
      </w:r>
    </w:p>
    <w:p w:rsidR="00917668" w:rsidRPr="007815AD" w:rsidRDefault="00917668" w:rsidP="00917668">
      <w:pPr>
        <w:ind w:firstLine="426"/>
        <w:rPr>
          <w:color w:val="000000"/>
          <w:sz w:val="22"/>
          <w:szCs w:val="22"/>
        </w:rPr>
      </w:pPr>
      <w:r w:rsidRPr="007815AD">
        <w:rPr>
          <w:color w:val="000000"/>
          <w:sz w:val="22"/>
          <w:szCs w:val="22"/>
        </w:rPr>
        <w:t>Fakültenin yatırım, program ve bütçe tasarısını hazırlamak,</w:t>
      </w:r>
    </w:p>
    <w:p w:rsidR="00917668" w:rsidRPr="007815AD" w:rsidRDefault="00917668" w:rsidP="00917668">
      <w:pPr>
        <w:ind w:firstLine="426"/>
        <w:rPr>
          <w:color w:val="000000"/>
          <w:sz w:val="22"/>
          <w:szCs w:val="22"/>
        </w:rPr>
      </w:pPr>
      <w:r w:rsidRPr="007815AD">
        <w:rPr>
          <w:color w:val="000000"/>
          <w:sz w:val="22"/>
          <w:szCs w:val="22"/>
        </w:rPr>
        <w:t>Dekanın fakülte yönetimi ile ilgili getireceği bütün işlerde karar almak,</w:t>
      </w:r>
    </w:p>
    <w:p w:rsidR="00917668" w:rsidRPr="007815AD" w:rsidRDefault="00917668" w:rsidP="00917668">
      <w:pPr>
        <w:ind w:firstLine="426"/>
        <w:rPr>
          <w:color w:val="000000"/>
          <w:sz w:val="22"/>
          <w:szCs w:val="22"/>
        </w:rPr>
      </w:pPr>
      <w:r w:rsidRPr="007815AD">
        <w:rPr>
          <w:color w:val="000000"/>
          <w:sz w:val="22"/>
          <w:szCs w:val="22"/>
        </w:rPr>
        <w:t xml:space="preserve">Öğrencilerin kabulü, ders intibakları ve çıkarılmaları ile eğitim - öğretim ve sınavlara ait işlemleri hakkında karar vermek, </w:t>
      </w:r>
    </w:p>
    <w:p w:rsidR="00917668" w:rsidRPr="007815AD" w:rsidRDefault="00917668" w:rsidP="00917668">
      <w:pPr>
        <w:ind w:firstLine="426"/>
        <w:rPr>
          <w:color w:val="000000"/>
          <w:sz w:val="22"/>
          <w:szCs w:val="22"/>
        </w:rPr>
      </w:pPr>
      <w:r w:rsidRPr="007815AD">
        <w:rPr>
          <w:color w:val="000000"/>
          <w:sz w:val="22"/>
          <w:szCs w:val="22"/>
        </w:rPr>
        <w:t>2547 Sayılı Yükseköğretim Kanun ile verilen diğer görevleri yapmaktır.</w:t>
      </w:r>
    </w:p>
    <w:p w:rsidR="00917668" w:rsidRPr="007815AD" w:rsidRDefault="00917668" w:rsidP="00917668">
      <w:pPr>
        <w:ind w:firstLine="426"/>
        <w:rPr>
          <w:b/>
          <w:color w:val="000000"/>
          <w:sz w:val="22"/>
          <w:szCs w:val="22"/>
        </w:rPr>
      </w:pPr>
    </w:p>
    <w:p w:rsidR="00917668" w:rsidRPr="007815AD" w:rsidRDefault="00917668" w:rsidP="00C001F2">
      <w:pPr>
        <w:ind w:firstLine="426"/>
        <w:rPr>
          <w:b/>
          <w:color w:val="000000"/>
          <w:sz w:val="22"/>
          <w:szCs w:val="22"/>
          <w:u w:val="single"/>
        </w:rPr>
      </w:pPr>
      <w:r w:rsidRPr="007815AD">
        <w:rPr>
          <w:b/>
          <w:color w:val="000000"/>
          <w:sz w:val="22"/>
          <w:szCs w:val="22"/>
          <w:u w:val="single"/>
        </w:rPr>
        <w:t>Taşınır Kayıt Ve Kontrol Yetkilisi</w:t>
      </w:r>
    </w:p>
    <w:p w:rsidR="00917668" w:rsidRPr="007815AD" w:rsidRDefault="00917668" w:rsidP="00917668">
      <w:pPr>
        <w:ind w:firstLine="426"/>
        <w:rPr>
          <w:color w:val="000000"/>
          <w:sz w:val="22"/>
          <w:szCs w:val="22"/>
        </w:rPr>
      </w:pPr>
      <w:r w:rsidRPr="007815AD">
        <w:rPr>
          <w:color w:val="000000"/>
          <w:sz w:val="22"/>
          <w:szCs w:val="22"/>
        </w:rPr>
        <w:t>Harcama birimince edinilen taşınırlardan muayene ve kabulü yapılanları cins ve niteliklerine göre sayarak, tartarak, ölçerek teslim almak, doğrudan tüketilmeyen ve kullanıma verilmeyen taşınırları sorumluluğundaki ambarlarda muhafaza etmek,</w:t>
      </w:r>
    </w:p>
    <w:p w:rsidR="00917668" w:rsidRPr="007815AD" w:rsidRDefault="00917668" w:rsidP="00917668">
      <w:pPr>
        <w:ind w:firstLine="426"/>
        <w:rPr>
          <w:color w:val="000000"/>
          <w:sz w:val="22"/>
          <w:szCs w:val="22"/>
        </w:rPr>
      </w:pPr>
      <w:r w:rsidRPr="007815AD">
        <w:rPr>
          <w:color w:val="000000"/>
          <w:sz w:val="22"/>
          <w:szCs w:val="22"/>
        </w:rPr>
        <w:t>Muayene ve kabul işlemi hemen yapılamayan taşınırları kontrol ederek teslim almak, bunların kesin kabulü yapılmadan kullanıma verilmesini önlemek,</w:t>
      </w:r>
    </w:p>
    <w:p w:rsidR="00917668" w:rsidRPr="007815AD" w:rsidRDefault="00917668" w:rsidP="00917668">
      <w:pPr>
        <w:ind w:firstLine="426"/>
        <w:rPr>
          <w:color w:val="000000"/>
          <w:sz w:val="22"/>
          <w:szCs w:val="22"/>
        </w:rPr>
      </w:pPr>
      <w:r w:rsidRPr="007815AD">
        <w:rPr>
          <w:color w:val="000000"/>
          <w:sz w:val="22"/>
          <w:szCs w:val="22"/>
        </w:rPr>
        <w:t>Taşınırların giriş ve çıkışına ilişkin kayıtları tutmak, bunlara ilişkin belge ve cetvelleri düzenlemek ve taşınır yönetim hesap cetvellerini konsolide görevlisine göndermek,</w:t>
      </w:r>
    </w:p>
    <w:p w:rsidR="00917668" w:rsidRPr="007815AD" w:rsidRDefault="00917668" w:rsidP="00917668">
      <w:pPr>
        <w:ind w:firstLine="426"/>
        <w:rPr>
          <w:color w:val="000000"/>
          <w:sz w:val="22"/>
          <w:szCs w:val="22"/>
        </w:rPr>
      </w:pPr>
      <w:r w:rsidRPr="007815AD">
        <w:rPr>
          <w:color w:val="000000"/>
          <w:sz w:val="22"/>
          <w:szCs w:val="22"/>
        </w:rPr>
        <w:t>Tüketime veya kullanıma verilmesi uygun görülen taşınırları ilgililere teslim  etmek,</w:t>
      </w:r>
    </w:p>
    <w:p w:rsidR="00917668" w:rsidRPr="007815AD" w:rsidRDefault="00917668" w:rsidP="00917668">
      <w:pPr>
        <w:ind w:firstLine="426"/>
        <w:rPr>
          <w:color w:val="000000"/>
          <w:sz w:val="22"/>
          <w:szCs w:val="22"/>
        </w:rPr>
      </w:pPr>
      <w:r w:rsidRPr="007815AD">
        <w:rPr>
          <w:color w:val="000000"/>
          <w:sz w:val="22"/>
          <w:szCs w:val="22"/>
        </w:rPr>
        <w:t>Taşınırların yangına, ıslanmaya, bozulmaya, çalınmaya ve benzeri tehlikelere karşı korunması için gerekli tedbirleri almak ve alınmasını sağlamak,</w:t>
      </w:r>
    </w:p>
    <w:p w:rsidR="00917668" w:rsidRPr="007815AD" w:rsidRDefault="00917668" w:rsidP="00917668">
      <w:pPr>
        <w:ind w:firstLine="426"/>
        <w:rPr>
          <w:color w:val="000000"/>
          <w:sz w:val="22"/>
          <w:szCs w:val="22"/>
        </w:rPr>
      </w:pPr>
      <w:r w:rsidRPr="007815AD">
        <w:rPr>
          <w:color w:val="000000"/>
          <w:sz w:val="22"/>
          <w:szCs w:val="22"/>
        </w:rPr>
        <w:t>Ambarda çalınma veya olağanüstü nedenlerden dolayı meydana gelen azalmaları harcama yetkilisine bildirmek,</w:t>
      </w:r>
    </w:p>
    <w:p w:rsidR="00917668" w:rsidRPr="007815AD" w:rsidRDefault="00917668" w:rsidP="00917668">
      <w:pPr>
        <w:ind w:firstLine="426"/>
        <w:rPr>
          <w:color w:val="000000"/>
          <w:sz w:val="22"/>
          <w:szCs w:val="22"/>
        </w:rPr>
      </w:pPr>
      <w:r w:rsidRPr="007815AD">
        <w:rPr>
          <w:color w:val="000000"/>
          <w:sz w:val="22"/>
          <w:szCs w:val="22"/>
        </w:rPr>
        <w:t>Ambar sayımını ve stok kontrolünü yapmak, harcama yetkilisince belirlenen asgarî stok seviyesinin altına düşen taşınırları harcama yetkilisine bildirmek,</w:t>
      </w:r>
    </w:p>
    <w:p w:rsidR="00917668" w:rsidRPr="007815AD" w:rsidRDefault="00917668" w:rsidP="00917668">
      <w:pPr>
        <w:ind w:firstLine="426"/>
        <w:rPr>
          <w:color w:val="000000"/>
          <w:sz w:val="22"/>
          <w:szCs w:val="22"/>
        </w:rPr>
      </w:pPr>
      <w:r w:rsidRPr="007815AD">
        <w:rPr>
          <w:color w:val="000000"/>
          <w:sz w:val="22"/>
          <w:szCs w:val="22"/>
        </w:rPr>
        <w:t>Kullanımda bulunan dayanıklı taşınırları bulundukları yerde kontrol etmek ve sayımlarını yapmak ve yaptırmak,</w:t>
      </w:r>
    </w:p>
    <w:p w:rsidR="00917668" w:rsidRPr="007815AD" w:rsidRDefault="00917668" w:rsidP="00917668">
      <w:pPr>
        <w:ind w:firstLine="426"/>
        <w:rPr>
          <w:color w:val="000000"/>
          <w:sz w:val="22"/>
          <w:szCs w:val="22"/>
        </w:rPr>
      </w:pPr>
      <w:r w:rsidRPr="007815AD">
        <w:rPr>
          <w:color w:val="000000"/>
          <w:sz w:val="22"/>
          <w:szCs w:val="22"/>
        </w:rPr>
        <w:t>Harcama biriminin malzeme ihtiyaç planlamasının yapılmasına yardımcı olmak, Kayıtlarını tuttuğu taşınırların yönetim hesabını hazırlamak ve harcama yetkilisine sunmak görevidir.</w:t>
      </w:r>
    </w:p>
    <w:p w:rsidR="00917668" w:rsidRPr="007815AD" w:rsidRDefault="00917668" w:rsidP="00917668">
      <w:pPr>
        <w:ind w:firstLine="426"/>
        <w:rPr>
          <w:color w:val="000000"/>
          <w:sz w:val="22"/>
          <w:szCs w:val="22"/>
        </w:rPr>
      </w:pPr>
    </w:p>
    <w:p w:rsidR="00917668" w:rsidRPr="007815AD" w:rsidRDefault="00C001F2" w:rsidP="00C001F2">
      <w:pPr>
        <w:ind w:firstLine="426"/>
        <w:rPr>
          <w:b/>
          <w:color w:val="000000"/>
          <w:sz w:val="22"/>
          <w:szCs w:val="22"/>
          <w:u w:val="single"/>
        </w:rPr>
      </w:pPr>
      <w:r w:rsidRPr="007815AD">
        <w:rPr>
          <w:b/>
          <w:color w:val="000000"/>
          <w:sz w:val="22"/>
          <w:szCs w:val="22"/>
          <w:u w:val="single"/>
        </w:rPr>
        <w:t>Öğretim Üyesi</w:t>
      </w:r>
    </w:p>
    <w:p w:rsidR="00917668" w:rsidRPr="007815AD" w:rsidRDefault="00917668" w:rsidP="00917668">
      <w:pPr>
        <w:ind w:firstLine="426"/>
        <w:rPr>
          <w:color w:val="000000"/>
          <w:sz w:val="22"/>
          <w:szCs w:val="22"/>
        </w:rPr>
      </w:pPr>
      <w:r w:rsidRPr="007815AD">
        <w:rPr>
          <w:color w:val="000000"/>
          <w:sz w:val="22"/>
          <w:szCs w:val="22"/>
        </w:rPr>
        <w:t>Mevcut potansiyelinin tümünü kullanarak Fakülte ve bulunduğu bölümün amaç ve hedeflerine ulaşmaya çalışmak,</w:t>
      </w:r>
    </w:p>
    <w:p w:rsidR="00917668" w:rsidRPr="007815AD" w:rsidRDefault="00917668" w:rsidP="00917668">
      <w:pPr>
        <w:ind w:firstLine="426"/>
        <w:rPr>
          <w:color w:val="000000"/>
          <w:sz w:val="22"/>
          <w:szCs w:val="22"/>
        </w:rPr>
      </w:pPr>
      <w:r w:rsidRPr="007815AD">
        <w:rPr>
          <w:color w:val="000000"/>
          <w:sz w:val="22"/>
          <w:szCs w:val="22"/>
        </w:rPr>
        <w:t>Sorumlusu olduğu dersler ve laboratuvarlar için Fakülte Dekanının talep ettiği bilgileri ve dokümanları vermek,</w:t>
      </w:r>
    </w:p>
    <w:p w:rsidR="00917668" w:rsidRPr="007815AD" w:rsidRDefault="00917668" w:rsidP="00917668">
      <w:pPr>
        <w:ind w:firstLine="426"/>
        <w:rPr>
          <w:color w:val="000000"/>
          <w:sz w:val="22"/>
          <w:szCs w:val="22"/>
        </w:rPr>
      </w:pPr>
      <w:r w:rsidRPr="007815AD">
        <w:rPr>
          <w:color w:val="000000"/>
          <w:sz w:val="22"/>
          <w:szCs w:val="22"/>
        </w:rPr>
        <w:t>Yüksek Öğretim Kanunu ve Yönetmeliklerinde belirtilen diğer görevleri yapmak,</w:t>
      </w:r>
    </w:p>
    <w:p w:rsidR="00917668" w:rsidRPr="007815AD" w:rsidRDefault="00917668" w:rsidP="00917668">
      <w:pPr>
        <w:ind w:firstLine="426"/>
        <w:rPr>
          <w:color w:val="000000"/>
          <w:sz w:val="22"/>
          <w:szCs w:val="22"/>
        </w:rPr>
      </w:pPr>
      <w:r w:rsidRPr="007815AD">
        <w:rPr>
          <w:color w:val="000000"/>
          <w:sz w:val="22"/>
          <w:szCs w:val="22"/>
        </w:rPr>
        <w:t>Danışmanlık ve derslerini Yükseköğretim mevzuatına uygun olarak en iyi şekilde yerine getirmek,</w:t>
      </w:r>
    </w:p>
    <w:p w:rsidR="00917668" w:rsidRPr="007815AD" w:rsidRDefault="00917668" w:rsidP="00917668">
      <w:pPr>
        <w:ind w:firstLine="426"/>
        <w:rPr>
          <w:color w:val="000000"/>
          <w:sz w:val="22"/>
          <w:szCs w:val="22"/>
        </w:rPr>
      </w:pPr>
      <w:r w:rsidRPr="007815AD">
        <w:rPr>
          <w:color w:val="000000"/>
          <w:sz w:val="22"/>
          <w:szCs w:val="22"/>
        </w:rPr>
        <w:t>Kendini sürekli geliştirir; yabancı dil ve akademik bilgi seviyesi ile entelektüel donanımını geliştirme; ders dışı üniversite etkinlikleri düzenleme ve düzenlenen faaliyetlere katkı sağlama; sosyal sorumluluk projeleri yapma, topluma önder ve öğrencilerine yararlı olma çabası içinde olmak,</w:t>
      </w:r>
    </w:p>
    <w:p w:rsidR="00917668" w:rsidRPr="007815AD" w:rsidRDefault="00917668" w:rsidP="00917668">
      <w:pPr>
        <w:ind w:firstLine="426"/>
        <w:rPr>
          <w:color w:val="000000"/>
          <w:sz w:val="22"/>
          <w:szCs w:val="22"/>
        </w:rPr>
      </w:pPr>
      <w:r w:rsidRPr="007815AD">
        <w:rPr>
          <w:color w:val="000000"/>
          <w:sz w:val="22"/>
          <w:szCs w:val="22"/>
        </w:rPr>
        <w:t>Dekanın ve yetkili organların verdiği görevleri yapmaktır.</w:t>
      </w:r>
    </w:p>
    <w:p w:rsidR="00917668" w:rsidRPr="007815AD" w:rsidRDefault="00917668" w:rsidP="00917668">
      <w:pPr>
        <w:ind w:firstLine="426"/>
        <w:rPr>
          <w:color w:val="000000"/>
          <w:sz w:val="22"/>
          <w:szCs w:val="22"/>
        </w:rPr>
      </w:pPr>
      <w:r w:rsidRPr="007815AD">
        <w:rPr>
          <w:color w:val="000000"/>
          <w:sz w:val="22"/>
          <w:szCs w:val="22"/>
        </w:rPr>
        <w:t>Öğretim Üyesi, yukarıda yazılı olan bütün bu görevleri kanunlara ve yönetmeliklere uygun olarak yerine getirirken, Bölüm Başkanlarına karşı sorumludur.</w:t>
      </w:r>
    </w:p>
    <w:p w:rsidR="00917668" w:rsidRPr="007815AD" w:rsidRDefault="00917668" w:rsidP="00917668">
      <w:pPr>
        <w:ind w:firstLine="426"/>
        <w:rPr>
          <w:color w:val="000000"/>
          <w:sz w:val="22"/>
          <w:szCs w:val="22"/>
        </w:rPr>
      </w:pPr>
      <w:r w:rsidRPr="007815AD">
        <w:rPr>
          <w:color w:val="000000"/>
          <w:sz w:val="22"/>
          <w:szCs w:val="22"/>
        </w:rPr>
        <w:t>Yukarıda belirtilen görev ve sorumlulukları gerçekleştirme yetkisine sahiptir.</w:t>
      </w:r>
    </w:p>
    <w:p w:rsidR="00917668" w:rsidRPr="007815AD" w:rsidRDefault="00917668" w:rsidP="00917668">
      <w:pPr>
        <w:ind w:firstLine="426"/>
        <w:rPr>
          <w:color w:val="000000"/>
          <w:sz w:val="22"/>
          <w:szCs w:val="22"/>
        </w:rPr>
      </w:pPr>
      <w:r w:rsidRPr="007815AD">
        <w:rPr>
          <w:color w:val="000000"/>
          <w:sz w:val="22"/>
          <w:szCs w:val="22"/>
        </w:rPr>
        <w:t>Faaliyetlerin gerçekleştirilmesi için gerekli araç ve gereci kullanabilmek yetkisine sahiptir.</w:t>
      </w:r>
    </w:p>
    <w:p w:rsidR="00917668" w:rsidRPr="007815AD" w:rsidRDefault="00917668" w:rsidP="00917668">
      <w:pPr>
        <w:ind w:firstLine="426"/>
        <w:rPr>
          <w:color w:val="000000"/>
          <w:sz w:val="22"/>
          <w:szCs w:val="22"/>
        </w:rPr>
      </w:pPr>
    </w:p>
    <w:p w:rsidR="00917668" w:rsidRPr="007815AD" w:rsidRDefault="00917668" w:rsidP="00C001F2">
      <w:pPr>
        <w:rPr>
          <w:b/>
          <w:color w:val="000000"/>
          <w:sz w:val="22"/>
          <w:szCs w:val="22"/>
          <w:u w:val="single"/>
        </w:rPr>
      </w:pPr>
      <w:r w:rsidRPr="007815AD">
        <w:rPr>
          <w:b/>
          <w:color w:val="000000"/>
          <w:sz w:val="22"/>
          <w:szCs w:val="22"/>
          <w:u w:val="single"/>
        </w:rPr>
        <w:t xml:space="preserve">Araştırma Görevlisi </w:t>
      </w:r>
    </w:p>
    <w:p w:rsidR="00917668" w:rsidRPr="007815AD" w:rsidRDefault="00917668" w:rsidP="00917668">
      <w:pPr>
        <w:ind w:firstLine="426"/>
        <w:rPr>
          <w:color w:val="000000"/>
          <w:sz w:val="22"/>
          <w:szCs w:val="22"/>
        </w:rPr>
      </w:pPr>
      <w:r w:rsidRPr="007815AD">
        <w:rPr>
          <w:color w:val="000000"/>
          <w:sz w:val="22"/>
          <w:szCs w:val="22"/>
        </w:rPr>
        <w:t xml:space="preserve">Derslerle ilgili uygulama, laboratuvar vb. çalışmalarda,Ödev, proje vb. değerlendirmelerde,Sınav gözetmenliği, araştırma ve deneylerde,Öğrenci danışmanlığı ve kayıt işlerinde öğretim üyelerine yardımcı olmakla görevlidir. </w:t>
      </w:r>
    </w:p>
    <w:p w:rsidR="00917668" w:rsidRPr="007815AD" w:rsidRDefault="00917668" w:rsidP="00917668">
      <w:pPr>
        <w:ind w:firstLine="426"/>
        <w:rPr>
          <w:color w:val="000000"/>
          <w:sz w:val="22"/>
          <w:szCs w:val="22"/>
        </w:rPr>
      </w:pPr>
      <w:r w:rsidRPr="007815AD">
        <w:rPr>
          <w:color w:val="000000"/>
          <w:sz w:val="22"/>
          <w:szCs w:val="22"/>
        </w:rPr>
        <w:t xml:space="preserve">Araştırma Görevlileri yukarıda yazılı olan bütün bu görevleri kanunlara ve yönetmeliklere uygun olarak yerine getirirken, Bölüm Başkanlarına karşı sorumludur. </w:t>
      </w:r>
    </w:p>
    <w:p w:rsidR="00917668" w:rsidRPr="007815AD" w:rsidRDefault="00917668" w:rsidP="00917668">
      <w:pPr>
        <w:ind w:firstLine="426"/>
        <w:rPr>
          <w:color w:val="000000"/>
          <w:sz w:val="22"/>
          <w:szCs w:val="22"/>
        </w:rPr>
      </w:pPr>
    </w:p>
    <w:p w:rsidR="00ED142F" w:rsidRPr="007815AD" w:rsidRDefault="00ED142F" w:rsidP="00EB3620">
      <w:pPr>
        <w:keepNext/>
        <w:numPr>
          <w:ilvl w:val="1"/>
          <w:numId w:val="1"/>
        </w:numPr>
        <w:spacing w:after="120"/>
        <w:jc w:val="left"/>
        <w:outlineLvl w:val="1"/>
        <w:rPr>
          <w:b/>
          <w:bCs/>
          <w:color w:val="000000"/>
          <w:sz w:val="22"/>
          <w:szCs w:val="22"/>
        </w:rPr>
        <w:sectPr w:rsidR="00ED142F" w:rsidRPr="007815AD" w:rsidSect="00254162">
          <w:headerReference w:type="default" r:id="rId9"/>
          <w:footerReference w:type="even" r:id="rId10"/>
          <w:footerReference w:type="default" r:id="rId11"/>
          <w:headerReference w:type="first" r:id="rId12"/>
          <w:footerReference w:type="first" r:id="rId13"/>
          <w:footnotePr>
            <w:pos w:val="beneathText"/>
          </w:footnotePr>
          <w:type w:val="oddPage"/>
          <w:pgSz w:w="11907" w:h="16840" w:code="9"/>
          <w:pgMar w:top="1418" w:right="1418" w:bottom="1418" w:left="1418" w:header="709" w:footer="709" w:gutter="0"/>
          <w:pgNumType w:fmt="numberInDash" w:start="1"/>
          <w:cols w:space="708"/>
          <w:titlePg/>
          <w:docGrid w:linePitch="326"/>
        </w:sectPr>
      </w:pPr>
    </w:p>
    <w:p w:rsidR="00917668" w:rsidRPr="007815AD" w:rsidRDefault="00917668" w:rsidP="00EB3620">
      <w:pPr>
        <w:keepNext/>
        <w:numPr>
          <w:ilvl w:val="1"/>
          <w:numId w:val="1"/>
        </w:numPr>
        <w:spacing w:after="120"/>
        <w:jc w:val="left"/>
        <w:outlineLvl w:val="1"/>
        <w:rPr>
          <w:b/>
          <w:bCs/>
          <w:color w:val="000000"/>
          <w:sz w:val="22"/>
          <w:szCs w:val="22"/>
        </w:rPr>
      </w:pPr>
      <w:r w:rsidRPr="007815AD">
        <w:rPr>
          <w:b/>
          <w:bCs/>
          <w:color w:val="000000"/>
          <w:sz w:val="22"/>
          <w:szCs w:val="22"/>
        </w:rPr>
        <w:t xml:space="preserve">Fakülte Kurulu </w:t>
      </w:r>
    </w:p>
    <w:p w:rsidR="00917668" w:rsidRPr="007815AD" w:rsidRDefault="00917668" w:rsidP="00EB3620">
      <w:pPr>
        <w:keepNext/>
        <w:numPr>
          <w:ilvl w:val="1"/>
          <w:numId w:val="1"/>
        </w:numPr>
        <w:outlineLvl w:val="1"/>
        <w:rPr>
          <w:bCs/>
          <w:color w:val="000000"/>
          <w:sz w:val="22"/>
          <w:szCs w:val="22"/>
        </w:rPr>
      </w:pPr>
      <w:r w:rsidRPr="007815AD">
        <w:rPr>
          <w:bCs/>
          <w:color w:val="000000"/>
          <w:sz w:val="22"/>
          <w:szCs w:val="22"/>
        </w:rPr>
        <w:t xml:space="preserve">Prof. Dr. </w:t>
      </w:r>
      <w:r w:rsidRPr="007815AD">
        <w:rPr>
          <w:color w:val="000000"/>
          <w:sz w:val="22"/>
          <w:szCs w:val="22"/>
        </w:rPr>
        <w:t>Derya ÖZER KAYA</w:t>
      </w:r>
    </w:p>
    <w:p w:rsidR="00917668" w:rsidRPr="007815AD" w:rsidRDefault="00917668" w:rsidP="00EB3620">
      <w:pPr>
        <w:keepNext/>
        <w:numPr>
          <w:ilvl w:val="1"/>
          <w:numId w:val="1"/>
        </w:numPr>
        <w:outlineLvl w:val="1"/>
        <w:rPr>
          <w:bCs/>
          <w:color w:val="000000"/>
          <w:sz w:val="22"/>
          <w:szCs w:val="22"/>
        </w:rPr>
      </w:pPr>
      <w:r w:rsidRPr="007815AD">
        <w:rPr>
          <w:bCs/>
          <w:color w:val="000000"/>
          <w:sz w:val="22"/>
          <w:szCs w:val="22"/>
        </w:rPr>
        <w:t>Prof. Dr. Yasemin TOKEM</w:t>
      </w:r>
    </w:p>
    <w:p w:rsidR="00917668" w:rsidRPr="007815AD" w:rsidRDefault="00917668" w:rsidP="00EB3620">
      <w:pPr>
        <w:widowControl/>
        <w:suppressAutoHyphens w:val="0"/>
        <w:autoSpaceDE w:val="0"/>
        <w:autoSpaceDN w:val="0"/>
        <w:adjustRightInd w:val="0"/>
        <w:rPr>
          <w:color w:val="000000"/>
          <w:sz w:val="22"/>
          <w:szCs w:val="22"/>
        </w:rPr>
      </w:pPr>
      <w:r w:rsidRPr="007815AD">
        <w:rPr>
          <w:bCs/>
          <w:color w:val="000000"/>
          <w:sz w:val="22"/>
          <w:szCs w:val="22"/>
        </w:rPr>
        <w:t xml:space="preserve">Prof. Dr. </w:t>
      </w:r>
      <w:r w:rsidRPr="007815AD">
        <w:rPr>
          <w:color w:val="000000"/>
          <w:sz w:val="22"/>
          <w:szCs w:val="22"/>
        </w:rPr>
        <w:t>Elif ÜNSAL AVDAL</w:t>
      </w:r>
    </w:p>
    <w:p w:rsidR="00917668" w:rsidRPr="007815AD" w:rsidRDefault="00917668" w:rsidP="00EB3620">
      <w:pPr>
        <w:widowControl/>
        <w:suppressAutoHyphens w:val="0"/>
        <w:autoSpaceDE w:val="0"/>
        <w:autoSpaceDN w:val="0"/>
        <w:adjustRightInd w:val="0"/>
        <w:rPr>
          <w:color w:val="000000"/>
          <w:sz w:val="22"/>
          <w:szCs w:val="22"/>
        </w:rPr>
      </w:pPr>
      <w:r w:rsidRPr="007815AD">
        <w:rPr>
          <w:color w:val="000000"/>
          <w:sz w:val="22"/>
          <w:szCs w:val="22"/>
        </w:rPr>
        <w:t>Prof. Dr. Leyla BAYSAN ARABACI</w:t>
      </w:r>
    </w:p>
    <w:p w:rsidR="00917668" w:rsidRPr="007815AD" w:rsidRDefault="00917668" w:rsidP="00EB3620">
      <w:pPr>
        <w:widowControl/>
        <w:suppressAutoHyphens w:val="0"/>
        <w:autoSpaceDE w:val="0"/>
        <w:autoSpaceDN w:val="0"/>
        <w:adjustRightInd w:val="0"/>
        <w:rPr>
          <w:rFonts w:eastAsia="Times New Roman"/>
          <w:color w:val="000000"/>
          <w:kern w:val="0"/>
          <w:sz w:val="22"/>
          <w:szCs w:val="22"/>
        </w:rPr>
      </w:pPr>
      <w:r w:rsidRPr="007815AD">
        <w:rPr>
          <w:rFonts w:eastAsia="Times New Roman"/>
          <w:color w:val="000000"/>
          <w:kern w:val="0"/>
          <w:sz w:val="22"/>
          <w:szCs w:val="22"/>
        </w:rPr>
        <w:t>Doç. Dr. Sevtap GÜNAY UÇURUM</w:t>
      </w:r>
    </w:p>
    <w:p w:rsidR="00917668" w:rsidRPr="007815AD" w:rsidRDefault="00917668" w:rsidP="00EB3620">
      <w:pPr>
        <w:widowControl/>
        <w:suppressAutoHyphens w:val="0"/>
        <w:autoSpaceDE w:val="0"/>
        <w:autoSpaceDN w:val="0"/>
        <w:adjustRightInd w:val="0"/>
        <w:rPr>
          <w:rFonts w:eastAsia="Times New Roman"/>
          <w:color w:val="000000"/>
          <w:kern w:val="0"/>
          <w:sz w:val="22"/>
          <w:szCs w:val="22"/>
        </w:rPr>
      </w:pPr>
      <w:r w:rsidRPr="007815AD">
        <w:rPr>
          <w:rFonts w:eastAsia="Times New Roman"/>
          <w:color w:val="000000"/>
          <w:kern w:val="0"/>
          <w:sz w:val="22"/>
          <w:szCs w:val="22"/>
        </w:rPr>
        <w:t>Doç. Dr. Gülşah KANER TOHTAK</w:t>
      </w:r>
    </w:p>
    <w:p w:rsidR="00917668" w:rsidRPr="007815AD" w:rsidRDefault="00917668" w:rsidP="00EB3620">
      <w:pPr>
        <w:widowControl/>
        <w:suppressAutoHyphens w:val="0"/>
        <w:autoSpaceDE w:val="0"/>
        <w:autoSpaceDN w:val="0"/>
        <w:adjustRightInd w:val="0"/>
        <w:rPr>
          <w:rFonts w:eastAsia="Times New Roman"/>
          <w:color w:val="000000"/>
          <w:kern w:val="0"/>
          <w:sz w:val="22"/>
          <w:szCs w:val="22"/>
        </w:rPr>
      </w:pPr>
      <w:r w:rsidRPr="007815AD">
        <w:rPr>
          <w:rFonts w:eastAsia="Times New Roman"/>
          <w:color w:val="000000"/>
          <w:kern w:val="0"/>
          <w:sz w:val="22"/>
          <w:szCs w:val="22"/>
        </w:rPr>
        <w:t xml:space="preserve">Doç. Dr. Melike TEKİNDAL </w:t>
      </w:r>
    </w:p>
    <w:p w:rsidR="00917668" w:rsidRPr="007815AD" w:rsidRDefault="00917668" w:rsidP="00EB3620">
      <w:pPr>
        <w:widowControl/>
        <w:suppressAutoHyphens w:val="0"/>
        <w:autoSpaceDE w:val="0"/>
        <w:autoSpaceDN w:val="0"/>
        <w:adjustRightInd w:val="0"/>
        <w:rPr>
          <w:rFonts w:eastAsia="Times New Roman"/>
          <w:color w:val="000000"/>
          <w:kern w:val="0"/>
          <w:sz w:val="22"/>
          <w:szCs w:val="22"/>
        </w:rPr>
      </w:pPr>
      <w:r w:rsidRPr="007815AD">
        <w:rPr>
          <w:rFonts w:eastAsia="Times New Roman"/>
          <w:color w:val="000000"/>
          <w:kern w:val="0"/>
          <w:sz w:val="22"/>
          <w:szCs w:val="22"/>
        </w:rPr>
        <w:t>Doç. Dr .İlknur NAZ GÜRŞAN</w:t>
      </w:r>
    </w:p>
    <w:p w:rsidR="00917668" w:rsidRPr="007815AD" w:rsidRDefault="00917668" w:rsidP="00EB3620">
      <w:pPr>
        <w:widowControl/>
        <w:suppressAutoHyphens w:val="0"/>
        <w:autoSpaceDE w:val="0"/>
        <w:autoSpaceDN w:val="0"/>
        <w:adjustRightInd w:val="0"/>
        <w:rPr>
          <w:rFonts w:eastAsia="Times New Roman"/>
          <w:color w:val="000000"/>
          <w:kern w:val="0"/>
          <w:sz w:val="22"/>
          <w:szCs w:val="22"/>
        </w:rPr>
      </w:pPr>
      <w:r w:rsidRPr="007815AD">
        <w:rPr>
          <w:rFonts w:eastAsia="Times New Roman"/>
          <w:color w:val="000000"/>
          <w:kern w:val="0"/>
          <w:sz w:val="22"/>
          <w:szCs w:val="22"/>
        </w:rPr>
        <w:t>Dr. Öğr. Üyesi Ayşe AKBIYIK</w:t>
      </w:r>
    </w:p>
    <w:p w:rsidR="00917668" w:rsidRPr="007815AD" w:rsidRDefault="00917668" w:rsidP="00EB3620">
      <w:pPr>
        <w:widowControl/>
        <w:suppressAutoHyphens w:val="0"/>
        <w:autoSpaceDE w:val="0"/>
        <w:autoSpaceDN w:val="0"/>
        <w:adjustRightInd w:val="0"/>
        <w:rPr>
          <w:color w:val="000000"/>
          <w:sz w:val="22"/>
          <w:szCs w:val="22"/>
        </w:rPr>
      </w:pPr>
      <w:r w:rsidRPr="007815AD">
        <w:rPr>
          <w:color w:val="000000"/>
          <w:sz w:val="22"/>
          <w:szCs w:val="22"/>
        </w:rPr>
        <w:t>Fakülte Sekreteri Yahya GÜLLE (Raportör)</w:t>
      </w:r>
    </w:p>
    <w:p w:rsidR="00EB3620" w:rsidRPr="007815AD" w:rsidRDefault="00EB3620" w:rsidP="00EB3620">
      <w:pPr>
        <w:widowControl/>
        <w:suppressAutoHyphens w:val="0"/>
        <w:autoSpaceDE w:val="0"/>
        <w:autoSpaceDN w:val="0"/>
        <w:adjustRightInd w:val="0"/>
        <w:rPr>
          <w:b/>
          <w:bCs/>
          <w:color w:val="000000"/>
          <w:sz w:val="22"/>
          <w:szCs w:val="22"/>
        </w:rPr>
      </w:pPr>
    </w:p>
    <w:p w:rsidR="00917668" w:rsidRPr="007815AD" w:rsidRDefault="00917668" w:rsidP="00EB3620">
      <w:pPr>
        <w:keepNext/>
        <w:numPr>
          <w:ilvl w:val="1"/>
          <w:numId w:val="1"/>
        </w:numPr>
        <w:spacing w:after="120"/>
        <w:jc w:val="left"/>
        <w:outlineLvl w:val="1"/>
        <w:rPr>
          <w:b/>
          <w:bCs/>
          <w:color w:val="000000"/>
          <w:sz w:val="22"/>
          <w:szCs w:val="22"/>
        </w:rPr>
      </w:pPr>
      <w:r w:rsidRPr="007815AD">
        <w:rPr>
          <w:b/>
          <w:bCs/>
          <w:color w:val="000000"/>
          <w:sz w:val="22"/>
          <w:szCs w:val="22"/>
        </w:rPr>
        <w:t>Fakülte Yönetim Kurulu</w:t>
      </w:r>
    </w:p>
    <w:p w:rsidR="00917668" w:rsidRPr="007815AD" w:rsidRDefault="00917668" w:rsidP="00EB3620">
      <w:pPr>
        <w:keepNext/>
        <w:numPr>
          <w:ilvl w:val="1"/>
          <w:numId w:val="1"/>
        </w:numPr>
        <w:outlineLvl w:val="1"/>
        <w:rPr>
          <w:bCs/>
          <w:color w:val="000000"/>
          <w:sz w:val="22"/>
          <w:szCs w:val="22"/>
        </w:rPr>
      </w:pPr>
      <w:r w:rsidRPr="007815AD">
        <w:rPr>
          <w:bCs/>
          <w:color w:val="000000"/>
          <w:sz w:val="22"/>
          <w:szCs w:val="22"/>
        </w:rPr>
        <w:t>Prof. Dr. Derya ÖZER KAYA</w:t>
      </w:r>
    </w:p>
    <w:p w:rsidR="00917668" w:rsidRPr="007815AD" w:rsidRDefault="00917668" w:rsidP="00EB3620">
      <w:pPr>
        <w:keepNext/>
        <w:numPr>
          <w:ilvl w:val="1"/>
          <w:numId w:val="1"/>
        </w:numPr>
        <w:outlineLvl w:val="1"/>
        <w:rPr>
          <w:bCs/>
          <w:color w:val="000000"/>
          <w:sz w:val="22"/>
          <w:szCs w:val="22"/>
        </w:rPr>
      </w:pPr>
      <w:r w:rsidRPr="007815AD">
        <w:rPr>
          <w:bCs/>
          <w:color w:val="000000"/>
          <w:sz w:val="22"/>
          <w:szCs w:val="22"/>
        </w:rPr>
        <w:t>Prof. Dr. Yasemin TOKEM</w:t>
      </w:r>
    </w:p>
    <w:p w:rsidR="00917668" w:rsidRPr="007815AD" w:rsidRDefault="00917668" w:rsidP="00EB3620">
      <w:pPr>
        <w:widowControl/>
        <w:suppressAutoHyphens w:val="0"/>
        <w:autoSpaceDE w:val="0"/>
        <w:autoSpaceDN w:val="0"/>
        <w:adjustRightInd w:val="0"/>
        <w:rPr>
          <w:color w:val="000000"/>
          <w:sz w:val="22"/>
          <w:szCs w:val="22"/>
        </w:rPr>
      </w:pPr>
      <w:r w:rsidRPr="007815AD">
        <w:rPr>
          <w:bCs/>
          <w:color w:val="000000"/>
          <w:sz w:val="22"/>
          <w:szCs w:val="22"/>
        </w:rPr>
        <w:t xml:space="preserve">Prof. Dr. </w:t>
      </w:r>
      <w:r w:rsidR="001317E9" w:rsidRPr="007815AD">
        <w:rPr>
          <w:color w:val="000000"/>
          <w:sz w:val="22"/>
          <w:szCs w:val="22"/>
        </w:rPr>
        <w:t>Elif ÜNSAL AVDAL</w:t>
      </w:r>
    </w:p>
    <w:p w:rsidR="00917668" w:rsidRPr="007815AD" w:rsidRDefault="00917668" w:rsidP="00EB3620">
      <w:pPr>
        <w:widowControl/>
        <w:suppressAutoHyphens w:val="0"/>
        <w:autoSpaceDE w:val="0"/>
        <w:autoSpaceDN w:val="0"/>
        <w:adjustRightInd w:val="0"/>
        <w:rPr>
          <w:rFonts w:eastAsia="Times New Roman"/>
          <w:bCs/>
          <w:color w:val="000000"/>
          <w:kern w:val="0"/>
          <w:sz w:val="22"/>
          <w:szCs w:val="22"/>
        </w:rPr>
      </w:pPr>
      <w:r w:rsidRPr="007815AD">
        <w:rPr>
          <w:rFonts w:eastAsia="Times New Roman"/>
          <w:color w:val="000000"/>
          <w:kern w:val="0"/>
          <w:sz w:val="22"/>
          <w:szCs w:val="22"/>
        </w:rPr>
        <w:t>Doç. Dr. Sevtap GÜNAY UÇURUM</w:t>
      </w:r>
    </w:p>
    <w:p w:rsidR="00917668" w:rsidRPr="007815AD" w:rsidRDefault="00917668" w:rsidP="00EB3620">
      <w:pPr>
        <w:widowControl/>
        <w:tabs>
          <w:tab w:val="right" w:pos="10467"/>
        </w:tabs>
        <w:suppressAutoHyphens w:val="0"/>
        <w:autoSpaceDE w:val="0"/>
        <w:autoSpaceDN w:val="0"/>
        <w:adjustRightInd w:val="0"/>
        <w:rPr>
          <w:rFonts w:eastAsia="Times New Roman"/>
          <w:color w:val="FF0000"/>
          <w:kern w:val="0"/>
          <w:sz w:val="22"/>
          <w:szCs w:val="22"/>
        </w:rPr>
      </w:pPr>
      <w:r w:rsidRPr="007815AD">
        <w:rPr>
          <w:rFonts w:eastAsia="Times New Roman"/>
          <w:bCs/>
          <w:kern w:val="0"/>
          <w:sz w:val="22"/>
          <w:szCs w:val="22"/>
        </w:rPr>
        <w:t>Doç. Dr.</w:t>
      </w:r>
      <w:r w:rsidRPr="007815AD">
        <w:rPr>
          <w:rFonts w:eastAsia="Times New Roman"/>
          <w:kern w:val="0"/>
          <w:sz w:val="22"/>
          <w:szCs w:val="22"/>
        </w:rPr>
        <w:t xml:space="preserve"> Dilek ONGAN</w:t>
      </w:r>
      <w:r w:rsidRPr="007815AD">
        <w:rPr>
          <w:rFonts w:eastAsia="Times New Roman"/>
          <w:color w:val="FF0000"/>
          <w:kern w:val="0"/>
          <w:sz w:val="22"/>
          <w:szCs w:val="22"/>
        </w:rPr>
        <w:tab/>
      </w:r>
    </w:p>
    <w:p w:rsidR="00917668" w:rsidRPr="007815AD" w:rsidRDefault="00917668" w:rsidP="00EB3620">
      <w:pPr>
        <w:widowControl/>
        <w:suppressAutoHyphens w:val="0"/>
        <w:autoSpaceDE w:val="0"/>
        <w:autoSpaceDN w:val="0"/>
        <w:adjustRightInd w:val="0"/>
        <w:rPr>
          <w:rFonts w:eastAsia="Times New Roman"/>
          <w:color w:val="000000"/>
          <w:kern w:val="0"/>
          <w:sz w:val="22"/>
          <w:szCs w:val="22"/>
        </w:rPr>
      </w:pPr>
      <w:r w:rsidRPr="007815AD">
        <w:rPr>
          <w:rFonts w:eastAsia="Times New Roman"/>
          <w:color w:val="000000"/>
          <w:kern w:val="0"/>
          <w:sz w:val="22"/>
          <w:szCs w:val="22"/>
        </w:rPr>
        <w:t xml:space="preserve">Dr. Öğr. </w:t>
      </w:r>
      <w:r w:rsidR="001317E9" w:rsidRPr="007815AD">
        <w:rPr>
          <w:rFonts w:eastAsia="Times New Roman"/>
          <w:color w:val="000000"/>
          <w:kern w:val="0"/>
          <w:sz w:val="22"/>
          <w:szCs w:val="22"/>
        </w:rPr>
        <w:t>Üyesi Ferman ERİM</w:t>
      </w:r>
    </w:p>
    <w:p w:rsidR="005B41E5" w:rsidRPr="007815AD" w:rsidRDefault="00917668" w:rsidP="00EB3620">
      <w:pPr>
        <w:widowControl/>
        <w:suppressAutoHyphens w:val="0"/>
        <w:autoSpaceDE w:val="0"/>
        <w:autoSpaceDN w:val="0"/>
        <w:adjustRightInd w:val="0"/>
        <w:rPr>
          <w:color w:val="000000"/>
          <w:sz w:val="22"/>
          <w:szCs w:val="22"/>
        </w:rPr>
      </w:pPr>
      <w:r w:rsidRPr="007815AD">
        <w:rPr>
          <w:color w:val="000000"/>
          <w:sz w:val="22"/>
          <w:szCs w:val="22"/>
        </w:rPr>
        <w:t>Fakülte Sekreteri Yahya GÜLLE (Raportör)</w:t>
      </w:r>
    </w:p>
    <w:p w:rsidR="00E7728F" w:rsidRPr="007815AD" w:rsidRDefault="00E7728F" w:rsidP="00917668">
      <w:pPr>
        <w:widowControl/>
        <w:suppressAutoHyphens w:val="0"/>
        <w:autoSpaceDE w:val="0"/>
        <w:autoSpaceDN w:val="0"/>
        <w:adjustRightInd w:val="0"/>
        <w:spacing w:line="360" w:lineRule="auto"/>
        <w:rPr>
          <w:color w:val="000000"/>
          <w:sz w:val="22"/>
          <w:szCs w:val="22"/>
        </w:rPr>
      </w:pPr>
    </w:p>
    <w:p w:rsidR="00917668" w:rsidRPr="007815AD" w:rsidRDefault="00917668" w:rsidP="00EB3620">
      <w:pPr>
        <w:widowControl/>
        <w:suppressAutoHyphens w:val="0"/>
        <w:autoSpaceDE w:val="0"/>
        <w:autoSpaceDN w:val="0"/>
        <w:adjustRightInd w:val="0"/>
        <w:rPr>
          <w:b/>
          <w:color w:val="000000"/>
          <w:sz w:val="22"/>
          <w:szCs w:val="22"/>
        </w:rPr>
      </w:pPr>
      <w:r w:rsidRPr="007815AD">
        <w:rPr>
          <w:b/>
          <w:color w:val="000000"/>
          <w:sz w:val="22"/>
          <w:szCs w:val="22"/>
        </w:rPr>
        <w:t>Danışma Kurulu</w:t>
      </w:r>
    </w:p>
    <w:p w:rsidR="00917668" w:rsidRPr="007815AD" w:rsidRDefault="00917668" w:rsidP="00EB3620">
      <w:pPr>
        <w:widowControl/>
        <w:suppressAutoHyphens w:val="0"/>
        <w:autoSpaceDE w:val="0"/>
        <w:autoSpaceDN w:val="0"/>
        <w:adjustRightInd w:val="0"/>
        <w:rPr>
          <w:color w:val="000000"/>
          <w:sz w:val="22"/>
          <w:szCs w:val="22"/>
        </w:rPr>
      </w:pPr>
      <w:r w:rsidRPr="007815AD">
        <w:rPr>
          <w:color w:val="000000"/>
          <w:sz w:val="22"/>
          <w:szCs w:val="22"/>
        </w:rPr>
        <w:t>Prof. Dr. Derya ÖZER KAYA Başkan/İç Paydaş</w:t>
      </w:r>
    </w:p>
    <w:p w:rsidR="00917668" w:rsidRPr="007815AD" w:rsidRDefault="00917668" w:rsidP="00EB3620">
      <w:pPr>
        <w:widowControl/>
        <w:suppressAutoHyphens w:val="0"/>
        <w:autoSpaceDE w:val="0"/>
        <w:autoSpaceDN w:val="0"/>
        <w:adjustRightInd w:val="0"/>
        <w:rPr>
          <w:color w:val="000000"/>
          <w:sz w:val="22"/>
          <w:szCs w:val="22"/>
        </w:rPr>
      </w:pPr>
      <w:r w:rsidRPr="007815AD">
        <w:rPr>
          <w:color w:val="000000"/>
          <w:sz w:val="22"/>
          <w:szCs w:val="22"/>
        </w:rPr>
        <w:t>Doç. Dr. Sevtap GÜNAY UÇURUM Dekan Yardımcısı/İç Paydaş</w:t>
      </w:r>
    </w:p>
    <w:p w:rsidR="00917668" w:rsidRPr="007815AD" w:rsidRDefault="00917668" w:rsidP="00EB3620">
      <w:pPr>
        <w:keepNext/>
        <w:numPr>
          <w:ilvl w:val="1"/>
          <w:numId w:val="1"/>
        </w:numPr>
        <w:outlineLvl w:val="1"/>
        <w:rPr>
          <w:color w:val="000000"/>
          <w:sz w:val="22"/>
          <w:szCs w:val="22"/>
        </w:rPr>
      </w:pPr>
      <w:r w:rsidRPr="007815AD">
        <w:rPr>
          <w:color w:val="000000"/>
          <w:sz w:val="22"/>
          <w:szCs w:val="22"/>
        </w:rPr>
        <w:t>Doç.</w:t>
      </w:r>
      <w:r w:rsidR="008D6ADA" w:rsidRPr="007815AD">
        <w:rPr>
          <w:color w:val="000000"/>
          <w:sz w:val="22"/>
          <w:szCs w:val="22"/>
        </w:rPr>
        <w:t xml:space="preserve"> </w:t>
      </w:r>
      <w:r w:rsidRPr="007815AD">
        <w:rPr>
          <w:color w:val="000000"/>
          <w:sz w:val="22"/>
          <w:szCs w:val="22"/>
        </w:rPr>
        <w:t>Dr. Nurhak Cem DEDEBALİ/ İç Paydaş</w:t>
      </w:r>
    </w:p>
    <w:p w:rsidR="00917668" w:rsidRPr="007815AD" w:rsidRDefault="00917668" w:rsidP="00EB3620">
      <w:pPr>
        <w:keepNext/>
        <w:numPr>
          <w:ilvl w:val="1"/>
          <w:numId w:val="1"/>
        </w:numPr>
        <w:outlineLvl w:val="1"/>
        <w:rPr>
          <w:color w:val="000000"/>
          <w:sz w:val="22"/>
          <w:szCs w:val="22"/>
        </w:rPr>
      </w:pPr>
      <w:r w:rsidRPr="007815AD">
        <w:rPr>
          <w:color w:val="000000"/>
          <w:sz w:val="22"/>
          <w:szCs w:val="22"/>
        </w:rPr>
        <w:t>Dr. Öğr. Üyesi Ferman ERİM/ İç Paydaş</w:t>
      </w:r>
    </w:p>
    <w:p w:rsidR="00917668" w:rsidRPr="007815AD" w:rsidRDefault="00917668" w:rsidP="00EB3620">
      <w:pPr>
        <w:keepNext/>
        <w:numPr>
          <w:ilvl w:val="1"/>
          <w:numId w:val="1"/>
        </w:numPr>
        <w:outlineLvl w:val="1"/>
        <w:rPr>
          <w:color w:val="000000"/>
          <w:sz w:val="22"/>
          <w:szCs w:val="22"/>
        </w:rPr>
      </w:pPr>
      <w:r w:rsidRPr="007815AD">
        <w:rPr>
          <w:color w:val="000000"/>
          <w:sz w:val="22"/>
          <w:szCs w:val="22"/>
        </w:rPr>
        <w:t>Prof. Dr. Sultan TAŞÇI Erciyes Üniversitesi Sağlık Bilimleri Fakültesi Dekanı/ Dış Paydaş</w:t>
      </w:r>
    </w:p>
    <w:p w:rsidR="00917668" w:rsidRPr="007815AD" w:rsidRDefault="00917668" w:rsidP="00EB3620">
      <w:pPr>
        <w:keepNext/>
        <w:numPr>
          <w:ilvl w:val="1"/>
          <w:numId w:val="1"/>
        </w:numPr>
        <w:outlineLvl w:val="1"/>
        <w:rPr>
          <w:color w:val="000000"/>
          <w:sz w:val="22"/>
          <w:szCs w:val="22"/>
        </w:rPr>
      </w:pPr>
      <w:r w:rsidRPr="007815AD">
        <w:rPr>
          <w:color w:val="000000"/>
          <w:sz w:val="22"/>
          <w:szCs w:val="22"/>
        </w:rPr>
        <w:t>Tülin KOÇ Çiğli Belediye Başkan Yardımcısı/ Dış Paydaş</w:t>
      </w:r>
    </w:p>
    <w:p w:rsidR="00917668" w:rsidRPr="007815AD" w:rsidRDefault="00917668" w:rsidP="00EB3620">
      <w:pPr>
        <w:keepNext/>
        <w:numPr>
          <w:ilvl w:val="1"/>
          <w:numId w:val="1"/>
        </w:numPr>
        <w:outlineLvl w:val="1"/>
        <w:rPr>
          <w:color w:val="000000"/>
          <w:sz w:val="22"/>
          <w:szCs w:val="22"/>
        </w:rPr>
      </w:pPr>
      <w:r w:rsidRPr="007815AD">
        <w:rPr>
          <w:color w:val="000000"/>
          <w:sz w:val="22"/>
          <w:szCs w:val="22"/>
        </w:rPr>
        <w:t>Mahmut AKKIN İzmir Büyükşehir Belediyesi Engelli Hizmetleri Şube Müdürü/ Dış Paydaş</w:t>
      </w:r>
    </w:p>
    <w:p w:rsidR="00917668" w:rsidRPr="007815AD" w:rsidRDefault="00917668" w:rsidP="00EB3620">
      <w:pPr>
        <w:keepNext/>
        <w:numPr>
          <w:ilvl w:val="1"/>
          <w:numId w:val="1"/>
        </w:numPr>
        <w:spacing w:after="120"/>
        <w:outlineLvl w:val="1"/>
        <w:rPr>
          <w:color w:val="000000"/>
          <w:sz w:val="22"/>
          <w:szCs w:val="22"/>
        </w:rPr>
      </w:pPr>
      <w:r w:rsidRPr="007815AD">
        <w:rPr>
          <w:color w:val="000000"/>
          <w:sz w:val="22"/>
          <w:szCs w:val="22"/>
        </w:rPr>
        <w:t>İsrafil İNANÇ Öğrenci Temsilcisi</w:t>
      </w:r>
    </w:p>
    <w:p w:rsidR="00EB3620" w:rsidRPr="007815AD" w:rsidRDefault="00EB3620" w:rsidP="00EB3620">
      <w:pPr>
        <w:keepNext/>
        <w:numPr>
          <w:ilvl w:val="1"/>
          <w:numId w:val="1"/>
        </w:numPr>
        <w:spacing w:after="120"/>
        <w:outlineLvl w:val="1"/>
        <w:rPr>
          <w:color w:val="000000"/>
          <w:sz w:val="22"/>
          <w:szCs w:val="22"/>
        </w:rPr>
      </w:pPr>
    </w:p>
    <w:p w:rsidR="00917668" w:rsidRPr="007815AD" w:rsidRDefault="00917668" w:rsidP="00917668">
      <w:pPr>
        <w:widowControl/>
        <w:suppressAutoHyphens w:val="0"/>
        <w:autoSpaceDE w:val="0"/>
        <w:autoSpaceDN w:val="0"/>
        <w:adjustRightInd w:val="0"/>
        <w:rPr>
          <w:rFonts w:eastAsia="Times New Roman"/>
          <w:b/>
          <w:bCs/>
          <w:color w:val="000000"/>
          <w:kern w:val="0"/>
          <w:sz w:val="22"/>
          <w:szCs w:val="22"/>
          <w:u w:val="single"/>
        </w:rPr>
      </w:pPr>
      <w:r w:rsidRPr="007815AD">
        <w:rPr>
          <w:rFonts w:eastAsia="Times New Roman"/>
          <w:b/>
          <w:bCs/>
          <w:color w:val="000000"/>
          <w:kern w:val="0"/>
          <w:sz w:val="22"/>
          <w:szCs w:val="22"/>
          <w:u w:val="single"/>
        </w:rPr>
        <w:t>202</w:t>
      </w:r>
      <w:r w:rsidR="005B41E5" w:rsidRPr="007815AD">
        <w:rPr>
          <w:rFonts w:eastAsia="Times New Roman"/>
          <w:b/>
          <w:bCs/>
          <w:color w:val="000000"/>
          <w:kern w:val="0"/>
          <w:sz w:val="22"/>
          <w:szCs w:val="22"/>
          <w:u w:val="single"/>
        </w:rPr>
        <w:t>2</w:t>
      </w:r>
      <w:r w:rsidRPr="007815AD">
        <w:rPr>
          <w:rFonts w:eastAsia="Times New Roman"/>
          <w:b/>
          <w:bCs/>
          <w:color w:val="000000"/>
          <w:kern w:val="0"/>
          <w:sz w:val="22"/>
          <w:szCs w:val="22"/>
          <w:u w:val="single"/>
        </w:rPr>
        <w:t xml:space="preserve"> YIL SONU AKADEMİK KADRO</w:t>
      </w:r>
    </w:p>
    <w:p w:rsidR="00EB3620" w:rsidRPr="007815AD" w:rsidRDefault="00EB3620" w:rsidP="00917668">
      <w:pPr>
        <w:widowControl/>
        <w:suppressAutoHyphens w:val="0"/>
        <w:autoSpaceDE w:val="0"/>
        <w:autoSpaceDN w:val="0"/>
        <w:adjustRightInd w:val="0"/>
        <w:rPr>
          <w:rFonts w:eastAsia="Times New Roman"/>
          <w:b/>
          <w:bCs/>
          <w:color w:val="000000"/>
          <w:kern w:val="0"/>
          <w:sz w:val="22"/>
          <w:szCs w:val="22"/>
          <w:u w:val="single"/>
        </w:rPr>
      </w:pPr>
    </w:p>
    <w:p w:rsidR="00917668" w:rsidRPr="007815AD" w:rsidRDefault="00917668" w:rsidP="00917668">
      <w:pPr>
        <w:widowControl/>
        <w:suppressAutoHyphens w:val="0"/>
        <w:autoSpaceDE w:val="0"/>
        <w:autoSpaceDN w:val="0"/>
        <w:adjustRightInd w:val="0"/>
        <w:rPr>
          <w:rFonts w:eastAsia="Times New Roman"/>
          <w:b/>
          <w:bCs/>
          <w:color w:val="000000"/>
          <w:kern w:val="0"/>
          <w:sz w:val="22"/>
          <w:szCs w:val="22"/>
          <w:u w:val="single"/>
        </w:rPr>
      </w:pPr>
      <w:r w:rsidRPr="007815AD">
        <w:rPr>
          <w:rFonts w:eastAsia="Times New Roman"/>
          <w:b/>
          <w:bCs/>
          <w:color w:val="000000"/>
          <w:kern w:val="0"/>
          <w:sz w:val="22"/>
          <w:szCs w:val="22"/>
          <w:u w:val="single"/>
        </w:rPr>
        <w:t xml:space="preserve">Hemşirelik Bölümü </w:t>
      </w:r>
    </w:p>
    <w:p w:rsidR="00917668" w:rsidRPr="007815AD" w:rsidRDefault="00917668" w:rsidP="00917668">
      <w:pPr>
        <w:widowControl/>
        <w:numPr>
          <w:ilvl w:val="0"/>
          <w:numId w:val="25"/>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Prof. Dr. Yasemin TOKEM</w:t>
      </w:r>
    </w:p>
    <w:p w:rsidR="00917668" w:rsidRPr="007815AD" w:rsidRDefault="00917668" w:rsidP="00917668">
      <w:pPr>
        <w:widowControl/>
        <w:numPr>
          <w:ilvl w:val="0"/>
          <w:numId w:val="25"/>
        </w:numPr>
        <w:suppressAutoHyphens w:val="0"/>
        <w:autoSpaceDE w:val="0"/>
        <w:autoSpaceDN w:val="0"/>
        <w:adjustRightInd w:val="0"/>
        <w:jc w:val="left"/>
        <w:rPr>
          <w:rFonts w:eastAsia="Times New Roman"/>
          <w:bCs/>
          <w:color w:val="000000"/>
          <w:kern w:val="0"/>
          <w:sz w:val="22"/>
          <w:szCs w:val="22"/>
        </w:rPr>
      </w:pPr>
      <w:r w:rsidRPr="007815AD">
        <w:rPr>
          <w:bCs/>
          <w:color w:val="000000"/>
          <w:sz w:val="22"/>
          <w:szCs w:val="22"/>
        </w:rPr>
        <w:t xml:space="preserve">Prof. Dr. </w:t>
      </w:r>
      <w:r w:rsidRPr="007815AD">
        <w:rPr>
          <w:color w:val="000000"/>
          <w:sz w:val="22"/>
          <w:szCs w:val="22"/>
        </w:rPr>
        <w:t xml:space="preserve"> </w:t>
      </w:r>
      <w:r w:rsidRPr="007815AD">
        <w:rPr>
          <w:rFonts w:eastAsia="Times New Roman"/>
          <w:bCs/>
          <w:color w:val="000000"/>
          <w:kern w:val="0"/>
          <w:sz w:val="22"/>
          <w:szCs w:val="22"/>
        </w:rPr>
        <w:t>Hatice YILDIRIM SARI</w:t>
      </w:r>
    </w:p>
    <w:p w:rsidR="00917668" w:rsidRPr="007815AD" w:rsidRDefault="00917668" w:rsidP="00917668">
      <w:pPr>
        <w:widowControl/>
        <w:numPr>
          <w:ilvl w:val="0"/>
          <w:numId w:val="25"/>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Prof. Dr. Melek ARDAHAN</w:t>
      </w:r>
    </w:p>
    <w:p w:rsidR="00917668" w:rsidRPr="007815AD" w:rsidRDefault="00917668" w:rsidP="00917668">
      <w:pPr>
        <w:widowControl/>
        <w:numPr>
          <w:ilvl w:val="0"/>
          <w:numId w:val="25"/>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Prof. Dr. Leyla AYSAN ARABACI</w:t>
      </w:r>
    </w:p>
    <w:p w:rsidR="00917668" w:rsidRPr="007815AD" w:rsidRDefault="00917668" w:rsidP="00917668">
      <w:pPr>
        <w:widowControl/>
        <w:numPr>
          <w:ilvl w:val="0"/>
          <w:numId w:val="25"/>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Prof. Dr. Medine YILMAZ</w:t>
      </w:r>
    </w:p>
    <w:p w:rsidR="00917668" w:rsidRPr="007815AD" w:rsidRDefault="00917668" w:rsidP="00917668">
      <w:pPr>
        <w:widowControl/>
        <w:numPr>
          <w:ilvl w:val="0"/>
          <w:numId w:val="25"/>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 xml:space="preserve">Prof. Dr. Esra AKIN </w:t>
      </w:r>
    </w:p>
    <w:p w:rsidR="00917668" w:rsidRPr="007815AD" w:rsidRDefault="00917668" w:rsidP="00917668">
      <w:pPr>
        <w:widowControl/>
        <w:numPr>
          <w:ilvl w:val="0"/>
          <w:numId w:val="25"/>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Prof. Dr. Elif ÜNSAL AVDAL</w:t>
      </w:r>
    </w:p>
    <w:p w:rsidR="00917668" w:rsidRPr="007815AD" w:rsidRDefault="00917668" w:rsidP="00917668">
      <w:pPr>
        <w:widowControl/>
        <w:numPr>
          <w:ilvl w:val="0"/>
          <w:numId w:val="25"/>
        </w:numPr>
        <w:suppressAutoHyphens w:val="0"/>
        <w:autoSpaceDE w:val="0"/>
        <w:autoSpaceDN w:val="0"/>
        <w:adjustRightInd w:val="0"/>
        <w:jc w:val="left"/>
        <w:rPr>
          <w:rFonts w:eastAsia="Times New Roman"/>
          <w:bCs/>
          <w:color w:val="000000"/>
          <w:kern w:val="0"/>
          <w:sz w:val="22"/>
          <w:szCs w:val="22"/>
        </w:rPr>
      </w:pPr>
      <w:r w:rsidRPr="007815AD">
        <w:rPr>
          <w:color w:val="000000"/>
          <w:sz w:val="22"/>
          <w:szCs w:val="22"/>
        </w:rPr>
        <w:t xml:space="preserve">Doç. Dr. </w:t>
      </w:r>
      <w:r w:rsidRPr="007815AD">
        <w:rPr>
          <w:rFonts w:eastAsia="Times New Roman"/>
          <w:bCs/>
          <w:color w:val="000000"/>
          <w:kern w:val="0"/>
          <w:sz w:val="22"/>
          <w:szCs w:val="22"/>
        </w:rPr>
        <w:t xml:space="preserve">Nuray EGELİOĞLU ÇETİŞLİ </w:t>
      </w:r>
    </w:p>
    <w:p w:rsidR="00917668" w:rsidRPr="007815AD" w:rsidRDefault="00917668" w:rsidP="00917668">
      <w:pPr>
        <w:widowControl/>
        <w:numPr>
          <w:ilvl w:val="0"/>
          <w:numId w:val="25"/>
        </w:numPr>
        <w:suppressAutoHyphens w:val="0"/>
        <w:autoSpaceDE w:val="0"/>
        <w:autoSpaceDN w:val="0"/>
        <w:adjustRightInd w:val="0"/>
        <w:jc w:val="left"/>
        <w:rPr>
          <w:rFonts w:eastAsia="Times New Roman"/>
          <w:bCs/>
          <w:color w:val="000000"/>
          <w:kern w:val="0"/>
          <w:sz w:val="22"/>
          <w:szCs w:val="22"/>
        </w:rPr>
      </w:pPr>
      <w:r w:rsidRPr="007815AD">
        <w:rPr>
          <w:color w:val="000000"/>
          <w:sz w:val="22"/>
          <w:szCs w:val="22"/>
        </w:rPr>
        <w:t xml:space="preserve">Doç. Dr. </w:t>
      </w:r>
      <w:r w:rsidRPr="007815AD">
        <w:rPr>
          <w:rFonts w:eastAsia="Times New Roman"/>
          <w:bCs/>
          <w:color w:val="000000"/>
          <w:kern w:val="0"/>
          <w:sz w:val="22"/>
          <w:szCs w:val="22"/>
        </w:rPr>
        <w:t>Julide Gülizar YILDIRIM</w:t>
      </w:r>
    </w:p>
    <w:p w:rsidR="00917668" w:rsidRPr="007815AD" w:rsidRDefault="00917668" w:rsidP="00917668">
      <w:pPr>
        <w:widowControl/>
        <w:numPr>
          <w:ilvl w:val="0"/>
          <w:numId w:val="25"/>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Doç. Dr. Betül AKTAŞ</w:t>
      </w:r>
    </w:p>
    <w:p w:rsidR="005B41E5" w:rsidRPr="007815AD" w:rsidRDefault="005B41E5" w:rsidP="00917668">
      <w:pPr>
        <w:widowControl/>
        <w:numPr>
          <w:ilvl w:val="0"/>
          <w:numId w:val="25"/>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Doç. Dr. Melike ERTEM</w:t>
      </w:r>
    </w:p>
    <w:p w:rsidR="00917668" w:rsidRPr="007815AD" w:rsidRDefault="00917668" w:rsidP="00917668">
      <w:pPr>
        <w:widowControl/>
        <w:numPr>
          <w:ilvl w:val="0"/>
          <w:numId w:val="25"/>
        </w:numPr>
        <w:suppressAutoHyphens w:val="0"/>
        <w:autoSpaceDE w:val="0"/>
        <w:autoSpaceDN w:val="0"/>
        <w:adjustRightInd w:val="0"/>
        <w:jc w:val="left"/>
        <w:rPr>
          <w:rFonts w:eastAsia="Times New Roman"/>
          <w:bCs/>
          <w:color w:val="000000"/>
          <w:kern w:val="0"/>
          <w:sz w:val="22"/>
          <w:szCs w:val="22"/>
        </w:rPr>
      </w:pPr>
      <w:r w:rsidRPr="007815AD">
        <w:rPr>
          <w:color w:val="000000"/>
          <w:sz w:val="22"/>
          <w:szCs w:val="22"/>
        </w:rPr>
        <w:t xml:space="preserve">Dr. Öğr. Üyesi </w:t>
      </w:r>
      <w:r w:rsidRPr="007815AD">
        <w:rPr>
          <w:rFonts w:eastAsia="Times New Roman"/>
          <w:bCs/>
          <w:color w:val="000000"/>
          <w:kern w:val="0"/>
          <w:sz w:val="22"/>
          <w:szCs w:val="22"/>
        </w:rPr>
        <w:t>Gülay OYUR ÇELİK</w:t>
      </w:r>
    </w:p>
    <w:p w:rsidR="00917668" w:rsidRPr="007815AD" w:rsidRDefault="00917668" w:rsidP="005B41E5">
      <w:pPr>
        <w:widowControl/>
        <w:numPr>
          <w:ilvl w:val="0"/>
          <w:numId w:val="25"/>
        </w:numPr>
        <w:suppressAutoHyphens w:val="0"/>
        <w:autoSpaceDE w:val="0"/>
        <w:autoSpaceDN w:val="0"/>
        <w:adjustRightInd w:val="0"/>
        <w:jc w:val="left"/>
        <w:rPr>
          <w:rFonts w:eastAsia="Times New Roman"/>
          <w:bCs/>
          <w:color w:val="000000"/>
          <w:kern w:val="0"/>
          <w:sz w:val="22"/>
          <w:szCs w:val="22"/>
        </w:rPr>
      </w:pPr>
      <w:r w:rsidRPr="007815AD">
        <w:rPr>
          <w:color w:val="000000"/>
          <w:sz w:val="22"/>
          <w:szCs w:val="22"/>
        </w:rPr>
        <w:t xml:space="preserve">Dr. Öğr. Üyesi </w:t>
      </w:r>
      <w:r w:rsidRPr="007815AD">
        <w:rPr>
          <w:rFonts w:eastAsia="Times New Roman"/>
          <w:bCs/>
          <w:color w:val="000000"/>
          <w:kern w:val="0"/>
          <w:sz w:val="22"/>
          <w:szCs w:val="22"/>
        </w:rPr>
        <w:t>Burcu CEYLAN</w:t>
      </w:r>
    </w:p>
    <w:p w:rsidR="00917668" w:rsidRPr="007815AD" w:rsidRDefault="00917668" w:rsidP="00917668">
      <w:pPr>
        <w:widowControl/>
        <w:numPr>
          <w:ilvl w:val="0"/>
          <w:numId w:val="25"/>
        </w:numPr>
        <w:suppressAutoHyphens w:val="0"/>
        <w:autoSpaceDE w:val="0"/>
        <w:autoSpaceDN w:val="0"/>
        <w:adjustRightInd w:val="0"/>
        <w:jc w:val="left"/>
        <w:rPr>
          <w:rFonts w:eastAsia="Times New Roman"/>
          <w:bCs/>
          <w:color w:val="000000"/>
          <w:kern w:val="0"/>
          <w:sz w:val="22"/>
          <w:szCs w:val="22"/>
        </w:rPr>
      </w:pPr>
      <w:r w:rsidRPr="007815AD">
        <w:rPr>
          <w:color w:val="000000"/>
          <w:sz w:val="22"/>
          <w:szCs w:val="22"/>
        </w:rPr>
        <w:t xml:space="preserve">Dr. Öğr. Üyesi </w:t>
      </w:r>
      <w:r w:rsidRPr="007815AD">
        <w:rPr>
          <w:rFonts w:eastAsia="Times New Roman"/>
          <w:bCs/>
          <w:color w:val="000000"/>
          <w:kern w:val="0"/>
          <w:sz w:val="22"/>
          <w:szCs w:val="22"/>
        </w:rPr>
        <w:t>Derya UZELLİ YILMAZ</w:t>
      </w:r>
    </w:p>
    <w:p w:rsidR="00917668" w:rsidRPr="007815AD" w:rsidRDefault="00917668" w:rsidP="00917668">
      <w:pPr>
        <w:widowControl/>
        <w:numPr>
          <w:ilvl w:val="0"/>
          <w:numId w:val="25"/>
        </w:numPr>
        <w:suppressAutoHyphens w:val="0"/>
        <w:autoSpaceDE w:val="0"/>
        <w:autoSpaceDN w:val="0"/>
        <w:adjustRightInd w:val="0"/>
        <w:jc w:val="left"/>
        <w:rPr>
          <w:rFonts w:eastAsia="Times New Roman"/>
          <w:bCs/>
          <w:color w:val="000000"/>
          <w:kern w:val="0"/>
          <w:sz w:val="22"/>
          <w:szCs w:val="22"/>
        </w:rPr>
      </w:pPr>
      <w:r w:rsidRPr="007815AD">
        <w:rPr>
          <w:color w:val="000000"/>
          <w:sz w:val="22"/>
          <w:szCs w:val="22"/>
        </w:rPr>
        <w:t xml:space="preserve">Dr. Öğr. Üyesi </w:t>
      </w:r>
      <w:r w:rsidRPr="007815AD">
        <w:rPr>
          <w:rFonts w:eastAsia="Times New Roman"/>
          <w:bCs/>
          <w:color w:val="000000"/>
          <w:kern w:val="0"/>
          <w:sz w:val="22"/>
          <w:szCs w:val="22"/>
        </w:rPr>
        <w:t>Berna Nilgün ÖZGÜRSOY URAN</w:t>
      </w:r>
    </w:p>
    <w:p w:rsidR="00917668" w:rsidRPr="007815AD" w:rsidRDefault="00917668" w:rsidP="00917668">
      <w:pPr>
        <w:widowControl/>
        <w:numPr>
          <w:ilvl w:val="0"/>
          <w:numId w:val="25"/>
        </w:numPr>
        <w:suppressAutoHyphens w:val="0"/>
        <w:autoSpaceDE w:val="0"/>
        <w:autoSpaceDN w:val="0"/>
        <w:adjustRightInd w:val="0"/>
        <w:jc w:val="left"/>
        <w:rPr>
          <w:rFonts w:eastAsia="Times New Roman"/>
          <w:bCs/>
          <w:color w:val="000000"/>
          <w:kern w:val="0"/>
          <w:sz w:val="22"/>
          <w:szCs w:val="22"/>
        </w:rPr>
      </w:pPr>
      <w:r w:rsidRPr="007815AD">
        <w:rPr>
          <w:color w:val="000000"/>
          <w:sz w:val="22"/>
          <w:szCs w:val="22"/>
        </w:rPr>
        <w:t xml:space="preserve">Dr. Öğr. Üyesi </w:t>
      </w:r>
      <w:r w:rsidRPr="007815AD">
        <w:rPr>
          <w:rFonts w:eastAsia="Times New Roman"/>
          <w:bCs/>
          <w:color w:val="000000"/>
          <w:kern w:val="0"/>
          <w:sz w:val="22"/>
          <w:szCs w:val="22"/>
        </w:rPr>
        <w:t>Deniz ŞANLI</w:t>
      </w:r>
      <w:r w:rsidRPr="007815AD">
        <w:rPr>
          <w:rFonts w:eastAsia="Times New Roman"/>
          <w:bCs/>
          <w:color w:val="000000"/>
          <w:kern w:val="0"/>
          <w:sz w:val="22"/>
          <w:szCs w:val="22"/>
        </w:rPr>
        <w:tab/>
      </w:r>
    </w:p>
    <w:p w:rsidR="00917668" w:rsidRPr="007815AD" w:rsidRDefault="00917668" w:rsidP="00917668">
      <w:pPr>
        <w:widowControl/>
        <w:numPr>
          <w:ilvl w:val="0"/>
          <w:numId w:val="25"/>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Dr. Öğr. Üyesi Ayşe BÜYÜKBAYRAM ARSLAN</w:t>
      </w:r>
    </w:p>
    <w:p w:rsidR="00917668" w:rsidRPr="007815AD" w:rsidRDefault="00917668" w:rsidP="00917668">
      <w:pPr>
        <w:widowControl/>
        <w:numPr>
          <w:ilvl w:val="0"/>
          <w:numId w:val="25"/>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Dr. Öğr. Üye</w:t>
      </w:r>
      <w:r w:rsidR="005B41E5" w:rsidRPr="007815AD">
        <w:rPr>
          <w:rFonts w:eastAsia="Times New Roman"/>
          <w:bCs/>
          <w:color w:val="000000"/>
          <w:kern w:val="0"/>
          <w:sz w:val="22"/>
          <w:szCs w:val="22"/>
        </w:rPr>
        <w:t>si Ekin Dila</w:t>
      </w:r>
      <w:r w:rsidRPr="007815AD">
        <w:rPr>
          <w:rFonts w:eastAsia="Times New Roman"/>
          <w:bCs/>
          <w:color w:val="000000"/>
          <w:kern w:val="0"/>
          <w:sz w:val="22"/>
          <w:szCs w:val="22"/>
        </w:rPr>
        <w:t xml:space="preserve"> TOPALOĞLU ÖREN</w:t>
      </w:r>
    </w:p>
    <w:p w:rsidR="00917668" w:rsidRPr="007815AD" w:rsidRDefault="00917668" w:rsidP="00917668">
      <w:pPr>
        <w:widowControl/>
        <w:numPr>
          <w:ilvl w:val="0"/>
          <w:numId w:val="25"/>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Dr. Öğr. Üyesi Beste ÖZGÜVEN ÖZTORNACI</w:t>
      </w:r>
    </w:p>
    <w:p w:rsidR="00917668" w:rsidRPr="007815AD" w:rsidRDefault="00917668" w:rsidP="00917668">
      <w:pPr>
        <w:widowControl/>
        <w:numPr>
          <w:ilvl w:val="0"/>
          <w:numId w:val="25"/>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Dr. Öğr. Üyesi Dilek AYAKDAŞ DAĞLI</w:t>
      </w:r>
    </w:p>
    <w:p w:rsidR="00917668" w:rsidRPr="007815AD" w:rsidRDefault="00917668" w:rsidP="00917668">
      <w:pPr>
        <w:widowControl/>
        <w:numPr>
          <w:ilvl w:val="0"/>
          <w:numId w:val="25"/>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Dr. Öğr. Üyesi Ayşe AKBIYIK</w:t>
      </w:r>
    </w:p>
    <w:p w:rsidR="00917668" w:rsidRPr="007815AD" w:rsidRDefault="00917668" w:rsidP="00917668">
      <w:pPr>
        <w:widowControl/>
        <w:numPr>
          <w:ilvl w:val="0"/>
          <w:numId w:val="25"/>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Dr. Öğr. Üyesi Simge EVRENOL ÖCAL</w:t>
      </w:r>
    </w:p>
    <w:p w:rsidR="00917668" w:rsidRPr="007815AD" w:rsidRDefault="00917668" w:rsidP="00917668">
      <w:pPr>
        <w:widowControl/>
        <w:numPr>
          <w:ilvl w:val="0"/>
          <w:numId w:val="25"/>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Dr. Öğr. Üyesi İlknur YEŞİLÇINAR</w:t>
      </w:r>
    </w:p>
    <w:p w:rsidR="005B41E5" w:rsidRPr="007815AD" w:rsidRDefault="005B41E5" w:rsidP="00917668">
      <w:pPr>
        <w:widowControl/>
        <w:numPr>
          <w:ilvl w:val="0"/>
          <w:numId w:val="25"/>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Dr. Öğr. Üyesi Esra ARDAHAN AKGÜL</w:t>
      </w:r>
    </w:p>
    <w:p w:rsidR="00917668" w:rsidRPr="007815AD" w:rsidRDefault="00917668" w:rsidP="00917668">
      <w:pPr>
        <w:widowControl/>
        <w:numPr>
          <w:ilvl w:val="0"/>
          <w:numId w:val="25"/>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 xml:space="preserve">Öğr. Gör. </w:t>
      </w:r>
      <w:r w:rsidR="007A1452" w:rsidRPr="007815AD">
        <w:rPr>
          <w:rFonts w:eastAsia="Times New Roman"/>
          <w:bCs/>
          <w:color w:val="000000"/>
          <w:kern w:val="0"/>
          <w:sz w:val="22"/>
          <w:szCs w:val="22"/>
        </w:rPr>
        <w:t>Dr.</w:t>
      </w:r>
      <w:r w:rsidRPr="007815AD">
        <w:rPr>
          <w:rFonts w:eastAsia="Times New Roman"/>
          <w:bCs/>
          <w:color w:val="000000"/>
          <w:kern w:val="0"/>
          <w:sz w:val="22"/>
          <w:szCs w:val="22"/>
        </w:rPr>
        <w:t>Feyza DERELİ</w:t>
      </w:r>
    </w:p>
    <w:p w:rsidR="00917668" w:rsidRPr="007815AD" w:rsidRDefault="00917668" w:rsidP="00917668">
      <w:pPr>
        <w:widowControl/>
        <w:numPr>
          <w:ilvl w:val="0"/>
          <w:numId w:val="25"/>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Öğr.</w:t>
      </w:r>
      <w:r w:rsidR="005B41E5" w:rsidRPr="007815AD">
        <w:rPr>
          <w:rFonts w:eastAsia="Times New Roman"/>
          <w:bCs/>
          <w:color w:val="000000"/>
          <w:kern w:val="0"/>
          <w:sz w:val="22"/>
          <w:szCs w:val="22"/>
        </w:rPr>
        <w:t xml:space="preserve"> </w:t>
      </w:r>
      <w:r w:rsidRPr="007815AD">
        <w:rPr>
          <w:rFonts w:eastAsia="Times New Roman"/>
          <w:bCs/>
          <w:color w:val="000000"/>
          <w:kern w:val="0"/>
          <w:sz w:val="22"/>
          <w:szCs w:val="22"/>
        </w:rPr>
        <w:t>Gör. Dr. Ebru BAKIR</w:t>
      </w:r>
    </w:p>
    <w:p w:rsidR="00917668" w:rsidRPr="007815AD" w:rsidRDefault="00917668" w:rsidP="00917668">
      <w:pPr>
        <w:widowControl/>
        <w:numPr>
          <w:ilvl w:val="0"/>
          <w:numId w:val="25"/>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 xml:space="preserve">Arş. Gör. Ece MUTLU </w:t>
      </w:r>
    </w:p>
    <w:p w:rsidR="00917668" w:rsidRPr="007815AD" w:rsidRDefault="00917668" w:rsidP="00917668">
      <w:pPr>
        <w:widowControl/>
        <w:numPr>
          <w:ilvl w:val="0"/>
          <w:numId w:val="25"/>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 xml:space="preserve">Arş. Gör. </w:t>
      </w:r>
      <w:r w:rsidR="007A1452" w:rsidRPr="007815AD">
        <w:rPr>
          <w:rFonts w:eastAsia="Times New Roman"/>
          <w:bCs/>
          <w:color w:val="000000"/>
          <w:kern w:val="0"/>
          <w:sz w:val="22"/>
          <w:szCs w:val="22"/>
        </w:rPr>
        <w:t xml:space="preserve">Dr. </w:t>
      </w:r>
      <w:r w:rsidRPr="007815AD">
        <w:rPr>
          <w:rFonts w:eastAsia="Times New Roman"/>
          <w:bCs/>
          <w:color w:val="000000"/>
          <w:kern w:val="0"/>
          <w:sz w:val="22"/>
          <w:szCs w:val="22"/>
        </w:rPr>
        <w:t>Funda SOFULU</w:t>
      </w:r>
    </w:p>
    <w:p w:rsidR="00917668" w:rsidRPr="007815AD" w:rsidRDefault="00917668" w:rsidP="00917668">
      <w:pPr>
        <w:widowControl/>
        <w:numPr>
          <w:ilvl w:val="0"/>
          <w:numId w:val="25"/>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Arş. Gör. Gamze KUNDAKÇI</w:t>
      </w:r>
    </w:p>
    <w:p w:rsidR="00917668" w:rsidRPr="007815AD" w:rsidRDefault="00917668" w:rsidP="00917668">
      <w:pPr>
        <w:widowControl/>
        <w:numPr>
          <w:ilvl w:val="0"/>
          <w:numId w:val="25"/>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Arş. Gör. Gülsenay TAŞ</w:t>
      </w:r>
    </w:p>
    <w:p w:rsidR="00917668" w:rsidRPr="007815AD" w:rsidRDefault="00917668" w:rsidP="00917668">
      <w:pPr>
        <w:widowControl/>
        <w:numPr>
          <w:ilvl w:val="0"/>
          <w:numId w:val="25"/>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 xml:space="preserve">Arş. Gör. </w:t>
      </w:r>
      <w:r w:rsidR="007A1452" w:rsidRPr="007815AD">
        <w:rPr>
          <w:rFonts w:eastAsia="Times New Roman"/>
          <w:bCs/>
          <w:color w:val="000000"/>
          <w:kern w:val="0"/>
          <w:sz w:val="22"/>
          <w:szCs w:val="22"/>
        </w:rPr>
        <w:t xml:space="preserve">Dr. </w:t>
      </w:r>
      <w:r w:rsidRPr="007815AD">
        <w:rPr>
          <w:rFonts w:eastAsia="Times New Roman"/>
          <w:bCs/>
          <w:color w:val="000000"/>
          <w:kern w:val="0"/>
          <w:sz w:val="22"/>
          <w:szCs w:val="22"/>
        </w:rPr>
        <w:t xml:space="preserve">Gülçin </w:t>
      </w:r>
      <w:r w:rsidR="007A1452" w:rsidRPr="007815AD">
        <w:rPr>
          <w:rFonts w:eastAsia="Times New Roman"/>
          <w:bCs/>
          <w:color w:val="000000"/>
          <w:kern w:val="0"/>
          <w:sz w:val="22"/>
          <w:szCs w:val="22"/>
        </w:rPr>
        <w:t>UYANIK</w:t>
      </w:r>
    </w:p>
    <w:p w:rsidR="00917668" w:rsidRPr="007815AD" w:rsidRDefault="00917668" w:rsidP="00917668">
      <w:pPr>
        <w:widowControl/>
        <w:numPr>
          <w:ilvl w:val="0"/>
          <w:numId w:val="25"/>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Arş. Gör. Gülşen IŞIK</w:t>
      </w:r>
    </w:p>
    <w:p w:rsidR="00917668" w:rsidRPr="007815AD" w:rsidRDefault="00917668" w:rsidP="00917668">
      <w:pPr>
        <w:widowControl/>
        <w:numPr>
          <w:ilvl w:val="0"/>
          <w:numId w:val="25"/>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 xml:space="preserve">Arş. Gör. </w:t>
      </w:r>
      <w:r w:rsidR="007A1452" w:rsidRPr="007815AD">
        <w:rPr>
          <w:rFonts w:eastAsia="Times New Roman"/>
          <w:bCs/>
          <w:color w:val="000000"/>
          <w:kern w:val="0"/>
          <w:sz w:val="22"/>
          <w:szCs w:val="22"/>
        </w:rPr>
        <w:t xml:space="preserve">Dr. </w:t>
      </w:r>
      <w:r w:rsidRPr="007815AD">
        <w:rPr>
          <w:rFonts w:eastAsia="Times New Roman"/>
          <w:bCs/>
          <w:color w:val="000000"/>
          <w:kern w:val="0"/>
          <w:sz w:val="22"/>
          <w:szCs w:val="22"/>
        </w:rPr>
        <w:t>İsmail AYVAZ</w:t>
      </w:r>
    </w:p>
    <w:p w:rsidR="00917668" w:rsidRPr="007815AD" w:rsidRDefault="00917668" w:rsidP="00917668">
      <w:pPr>
        <w:widowControl/>
        <w:numPr>
          <w:ilvl w:val="0"/>
          <w:numId w:val="25"/>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Arş. Gör. Pınar DOĞAN</w:t>
      </w:r>
    </w:p>
    <w:p w:rsidR="00917668" w:rsidRPr="007815AD" w:rsidRDefault="00917668" w:rsidP="00917668">
      <w:pPr>
        <w:widowControl/>
        <w:numPr>
          <w:ilvl w:val="0"/>
          <w:numId w:val="25"/>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Arş. Gör. Sinem ESKİDEMİR</w:t>
      </w:r>
    </w:p>
    <w:p w:rsidR="00917668" w:rsidRPr="007815AD" w:rsidRDefault="00917668" w:rsidP="00917668">
      <w:pPr>
        <w:widowControl/>
        <w:numPr>
          <w:ilvl w:val="0"/>
          <w:numId w:val="25"/>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Arş. Gör. Seda ÇETİN AVCI</w:t>
      </w:r>
    </w:p>
    <w:p w:rsidR="00917668" w:rsidRPr="007815AD" w:rsidRDefault="00917668" w:rsidP="00917668">
      <w:pPr>
        <w:widowControl/>
        <w:numPr>
          <w:ilvl w:val="0"/>
          <w:numId w:val="25"/>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Arş. Gör. Büşra DALFİDAN</w:t>
      </w:r>
    </w:p>
    <w:p w:rsidR="00917668" w:rsidRPr="007815AD" w:rsidRDefault="00917668" w:rsidP="00917668">
      <w:pPr>
        <w:widowControl/>
        <w:numPr>
          <w:ilvl w:val="0"/>
          <w:numId w:val="25"/>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Arş. Gör. Duygu YILDIRIM</w:t>
      </w:r>
    </w:p>
    <w:p w:rsidR="00917668" w:rsidRPr="007815AD" w:rsidRDefault="00917668" w:rsidP="00917668">
      <w:pPr>
        <w:widowControl/>
        <w:numPr>
          <w:ilvl w:val="0"/>
          <w:numId w:val="25"/>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Arş. Gör. Nagehan EVKAYA</w:t>
      </w:r>
    </w:p>
    <w:p w:rsidR="00917668" w:rsidRPr="007815AD" w:rsidRDefault="00917668" w:rsidP="00917668">
      <w:pPr>
        <w:pStyle w:val="ListeParagraf"/>
        <w:numPr>
          <w:ilvl w:val="0"/>
          <w:numId w:val="25"/>
        </w:numPr>
        <w:autoSpaceDE w:val="0"/>
        <w:autoSpaceDN w:val="0"/>
        <w:adjustRightInd w:val="0"/>
        <w:rPr>
          <w:color w:val="000000" w:themeColor="text1"/>
          <w:sz w:val="22"/>
          <w:szCs w:val="22"/>
        </w:rPr>
      </w:pPr>
      <w:r w:rsidRPr="007815AD">
        <w:rPr>
          <w:color w:val="000000" w:themeColor="text1"/>
          <w:sz w:val="22"/>
          <w:szCs w:val="22"/>
        </w:rPr>
        <w:t xml:space="preserve">Arş. Gör. Adem CENGİZ </w:t>
      </w:r>
    </w:p>
    <w:p w:rsidR="00917668" w:rsidRPr="007815AD" w:rsidRDefault="00917668" w:rsidP="00917668">
      <w:pPr>
        <w:pStyle w:val="ListeParagraf"/>
        <w:numPr>
          <w:ilvl w:val="0"/>
          <w:numId w:val="25"/>
        </w:numPr>
        <w:autoSpaceDE w:val="0"/>
        <w:autoSpaceDN w:val="0"/>
        <w:adjustRightInd w:val="0"/>
        <w:rPr>
          <w:bCs/>
          <w:color w:val="000000" w:themeColor="text1"/>
          <w:sz w:val="22"/>
          <w:szCs w:val="22"/>
        </w:rPr>
      </w:pPr>
      <w:r w:rsidRPr="007815AD">
        <w:rPr>
          <w:color w:val="000000" w:themeColor="text1"/>
          <w:sz w:val="22"/>
          <w:szCs w:val="22"/>
        </w:rPr>
        <w:t xml:space="preserve">Arş. Gör. Betül KELEŞ </w:t>
      </w:r>
    </w:p>
    <w:p w:rsidR="00917668" w:rsidRPr="007815AD" w:rsidRDefault="00917668" w:rsidP="00917668">
      <w:pPr>
        <w:widowControl/>
        <w:suppressAutoHyphens w:val="0"/>
        <w:autoSpaceDE w:val="0"/>
        <w:autoSpaceDN w:val="0"/>
        <w:adjustRightInd w:val="0"/>
        <w:rPr>
          <w:rFonts w:eastAsia="Times New Roman"/>
          <w:bCs/>
          <w:color w:val="000000"/>
          <w:kern w:val="0"/>
          <w:sz w:val="22"/>
          <w:szCs w:val="22"/>
        </w:rPr>
      </w:pPr>
    </w:p>
    <w:p w:rsidR="00917668" w:rsidRPr="007815AD" w:rsidRDefault="00917668" w:rsidP="00917668">
      <w:pPr>
        <w:widowControl/>
        <w:suppressAutoHyphens w:val="0"/>
        <w:autoSpaceDE w:val="0"/>
        <w:autoSpaceDN w:val="0"/>
        <w:adjustRightInd w:val="0"/>
        <w:rPr>
          <w:rFonts w:eastAsia="Times New Roman"/>
          <w:b/>
          <w:bCs/>
          <w:color w:val="000000"/>
          <w:kern w:val="0"/>
          <w:sz w:val="22"/>
          <w:szCs w:val="22"/>
          <w:u w:val="single"/>
        </w:rPr>
      </w:pPr>
      <w:r w:rsidRPr="007815AD">
        <w:rPr>
          <w:rFonts w:eastAsia="Times New Roman"/>
          <w:b/>
          <w:bCs/>
          <w:color w:val="000000"/>
          <w:kern w:val="0"/>
          <w:sz w:val="22"/>
          <w:szCs w:val="22"/>
          <w:u w:val="single"/>
        </w:rPr>
        <w:t>Fizyoterapi ve Rehabilitasyon Bölümü</w:t>
      </w:r>
    </w:p>
    <w:p w:rsidR="00917668" w:rsidRPr="007815AD" w:rsidRDefault="00917668" w:rsidP="00917668">
      <w:pPr>
        <w:widowControl/>
        <w:numPr>
          <w:ilvl w:val="0"/>
          <w:numId w:val="26"/>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Prof. Dr. Derya ÖZER KAYA</w:t>
      </w:r>
    </w:p>
    <w:p w:rsidR="00917668" w:rsidRPr="007815AD" w:rsidRDefault="00917668" w:rsidP="00917668">
      <w:pPr>
        <w:widowControl/>
        <w:numPr>
          <w:ilvl w:val="0"/>
          <w:numId w:val="26"/>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Doç. Dr. Sevtap GÜNAY UÇURUM</w:t>
      </w:r>
    </w:p>
    <w:p w:rsidR="00917668" w:rsidRPr="007815AD" w:rsidRDefault="00917668" w:rsidP="00917668">
      <w:pPr>
        <w:widowControl/>
        <w:numPr>
          <w:ilvl w:val="0"/>
          <w:numId w:val="26"/>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Doç. Dr İlknur NAZ GÜRŞAN</w:t>
      </w:r>
    </w:p>
    <w:p w:rsidR="00917668" w:rsidRPr="007815AD" w:rsidRDefault="00917668" w:rsidP="00917668">
      <w:pPr>
        <w:numPr>
          <w:ilvl w:val="0"/>
          <w:numId w:val="26"/>
        </w:numPr>
        <w:jc w:val="left"/>
        <w:rPr>
          <w:rFonts w:eastAsia="Times New Roman"/>
          <w:bCs/>
          <w:color w:val="000000"/>
          <w:kern w:val="0"/>
          <w:sz w:val="22"/>
          <w:szCs w:val="22"/>
        </w:rPr>
      </w:pPr>
      <w:r w:rsidRPr="007815AD">
        <w:rPr>
          <w:rFonts w:eastAsia="Times New Roman"/>
          <w:bCs/>
          <w:color w:val="000000"/>
          <w:kern w:val="0"/>
          <w:sz w:val="22"/>
          <w:szCs w:val="22"/>
        </w:rPr>
        <w:t>Doç. Dr. Turhan KAHRAMAN</w:t>
      </w:r>
    </w:p>
    <w:p w:rsidR="00917668" w:rsidRPr="007815AD" w:rsidRDefault="00917668" w:rsidP="00917668">
      <w:pPr>
        <w:widowControl/>
        <w:numPr>
          <w:ilvl w:val="0"/>
          <w:numId w:val="26"/>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Dr. Öğr. Üyesi Deniz BAYRAKTAR</w:t>
      </w:r>
    </w:p>
    <w:p w:rsidR="00917668" w:rsidRPr="007815AD" w:rsidRDefault="00917668" w:rsidP="00917668">
      <w:pPr>
        <w:numPr>
          <w:ilvl w:val="0"/>
          <w:numId w:val="26"/>
        </w:numPr>
        <w:jc w:val="left"/>
        <w:rPr>
          <w:rFonts w:eastAsia="Times New Roman"/>
          <w:bCs/>
          <w:color w:val="000000"/>
          <w:kern w:val="0"/>
          <w:sz w:val="22"/>
          <w:szCs w:val="22"/>
        </w:rPr>
      </w:pPr>
      <w:r w:rsidRPr="007815AD">
        <w:rPr>
          <w:rFonts w:eastAsia="Times New Roman"/>
          <w:bCs/>
          <w:color w:val="000000"/>
          <w:kern w:val="0"/>
          <w:sz w:val="22"/>
          <w:szCs w:val="22"/>
        </w:rPr>
        <w:t>Dr. Öğr. Üyesi. Umut Ziya KOÇAK</w:t>
      </w:r>
    </w:p>
    <w:p w:rsidR="00917668" w:rsidRPr="007815AD" w:rsidRDefault="00803C2D" w:rsidP="00917668">
      <w:pPr>
        <w:widowControl/>
        <w:numPr>
          <w:ilvl w:val="0"/>
          <w:numId w:val="26"/>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 xml:space="preserve">Dr. Öğr. Üyesi </w:t>
      </w:r>
      <w:r w:rsidR="00917668" w:rsidRPr="007815AD">
        <w:rPr>
          <w:rFonts w:eastAsia="Times New Roman"/>
          <w:bCs/>
          <w:color w:val="000000"/>
          <w:kern w:val="0"/>
          <w:sz w:val="22"/>
          <w:szCs w:val="22"/>
        </w:rPr>
        <w:t>Damla KARABAY</w:t>
      </w:r>
    </w:p>
    <w:p w:rsidR="00803C2D" w:rsidRPr="007815AD" w:rsidRDefault="00803C2D" w:rsidP="00917668">
      <w:pPr>
        <w:widowControl/>
        <w:numPr>
          <w:ilvl w:val="0"/>
          <w:numId w:val="26"/>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 xml:space="preserve">Dr. Öğr. Üyesi </w:t>
      </w:r>
      <w:r w:rsidRPr="007815AD">
        <w:rPr>
          <w:rFonts w:eastAsia="Times New Roman"/>
          <w:color w:val="000000"/>
          <w:sz w:val="22"/>
          <w:szCs w:val="22"/>
        </w:rPr>
        <w:t>Orhan ÖZTÜRK</w:t>
      </w:r>
    </w:p>
    <w:p w:rsidR="00917668" w:rsidRPr="007815AD" w:rsidRDefault="00917668" w:rsidP="00917668">
      <w:pPr>
        <w:widowControl/>
        <w:numPr>
          <w:ilvl w:val="0"/>
          <w:numId w:val="26"/>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Arş. Gör. Dr. Elvan FELEKOĞLU</w:t>
      </w:r>
    </w:p>
    <w:p w:rsidR="00917668" w:rsidRPr="007815AD" w:rsidRDefault="00917668" w:rsidP="00917668">
      <w:pPr>
        <w:widowControl/>
        <w:numPr>
          <w:ilvl w:val="0"/>
          <w:numId w:val="26"/>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 xml:space="preserve">Arş. Gör. </w:t>
      </w:r>
      <w:r w:rsidR="007A1452" w:rsidRPr="007815AD">
        <w:rPr>
          <w:rFonts w:eastAsia="Times New Roman"/>
          <w:bCs/>
          <w:color w:val="000000"/>
          <w:kern w:val="0"/>
          <w:sz w:val="22"/>
          <w:szCs w:val="22"/>
        </w:rPr>
        <w:t>Dr.</w:t>
      </w:r>
      <w:r w:rsidRPr="007815AD">
        <w:rPr>
          <w:rFonts w:eastAsia="Times New Roman"/>
          <w:bCs/>
          <w:color w:val="000000"/>
          <w:kern w:val="0"/>
          <w:sz w:val="22"/>
          <w:szCs w:val="22"/>
        </w:rPr>
        <w:t>Yusuf EMÜK</w:t>
      </w:r>
    </w:p>
    <w:p w:rsidR="00917668" w:rsidRPr="007815AD" w:rsidRDefault="00917668" w:rsidP="00917668">
      <w:pPr>
        <w:widowControl/>
        <w:numPr>
          <w:ilvl w:val="0"/>
          <w:numId w:val="26"/>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Arş. Gör. Merve KESKİN</w:t>
      </w:r>
    </w:p>
    <w:p w:rsidR="00917668" w:rsidRPr="007815AD" w:rsidRDefault="00917668" w:rsidP="00917668">
      <w:pPr>
        <w:widowControl/>
        <w:numPr>
          <w:ilvl w:val="0"/>
          <w:numId w:val="26"/>
        </w:numPr>
        <w:suppressAutoHyphens w:val="0"/>
        <w:autoSpaceDE w:val="0"/>
        <w:autoSpaceDN w:val="0"/>
        <w:adjustRightInd w:val="0"/>
        <w:jc w:val="left"/>
        <w:rPr>
          <w:rFonts w:eastAsia="Times New Roman"/>
          <w:bCs/>
          <w:kern w:val="0"/>
          <w:sz w:val="22"/>
          <w:szCs w:val="22"/>
        </w:rPr>
      </w:pPr>
      <w:r w:rsidRPr="007815AD">
        <w:rPr>
          <w:rFonts w:eastAsia="Times New Roman"/>
          <w:bCs/>
          <w:color w:val="000000"/>
          <w:kern w:val="0"/>
          <w:sz w:val="22"/>
          <w:szCs w:val="22"/>
        </w:rPr>
        <w:t xml:space="preserve">Arş. Gör. </w:t>
      </w:r>
      <w:r w:rsidR="007A1452" w:rsidRPr="007815AD">
        <w:rPr>
          <w:rFonts w:eastAsia="Times New Roman"/>
          <w:bCs/>
          <w:color w:val="000000"/>
          <w:kern w:val="0"/>
          <w:sz w:val="22"/>
          <w:szCs w:val="22"/>
        </w:rPr>
        <w:t>Dr.</w:t>
      </w:r>
      <w:r w:rsidRPr="007815AD">
        <w:rPr>
          <w:rFonts w:eastAsia="Times New Roman"/>
          <w:bCs/>
          <w:color w:val="000000"/>
          <w:kern w:val="0"/>
          <w:sz w:val="22"/>
          <w:szCs w:val="22"/>
        </w:rPr>
        <w:t>Müge KIRMIZI</w:t>
      </w:r>
    </w:p>
    <w:p w:rsidR="00917668" w:rsidRPr="007815AD" w:rsidRDefault="00917668" w:rsidP="00917668">
      <w:pPr>
        <w:widowControl/>
        <w:numPr>
          <w:ilvl w:val="0"/>
          <w:numId w:val="26"/>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Arş. Gör. Melissa KÖPRÜLÜOĞLU</w:t>
      </w:r>
    </w:p>
    <w:p w:rsidR="00917668" w:rsidRPr="007815AD" w:rsidRDefault="00917668" w:rsidP="00803C2D">
      <w:pPr>
        <w:widowControl/>
        <w:numPr>
          <w:ilvl w:val="0"/>
          <w:numId w:val="26"/>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Arş. Gör. Nurullah BÜKER</w:t>
      </w:r>
    </w:p>
    <w:p w:rsidR="00917668" w:rsidRPr="007815AD" w:rsidRDefault="00917668" w:rsidP="00917668">
      <w:pPr>
        <w:widowControl/>
        <w:numPr>
          <w:ilvl w:val="0"/>
          <w:numId w:val="26"/>
        </w:numPr>
        <w:suppressAutoHyphens w:val="0"/>
        <w:autoSpaceDE w:val="0"/>
        <w:autoSpaceDN w:val="0"/>
        <w:adjustRightInd w:val="0"/>
        <w:jc w:val="left"/>
        <w:rPr>
          <w:rFonts w:eastAsia="Times New Roman"/>
          <w:color w:val="000000"/>
          <w:sz w:val="22"/>
          <w:szCs w:val="22"/>
        </w:rPr>
      </w:pPr>
      <w:r w:rsidRPr="007815AD">
        <w:rPr>
          <w:rFonts w:eastAsia="Times New Roman"/>
          <w:color w:val="000000"/>
          <w:sz w:val="22"/>
          <w:szCs w:val="22"/>
        </w:rPr>
        <w:t xml:space="preserve">Arş. Gör. Merve KURT </w:t>
      </w:r>
    </w:p>
    <w:p w:rsidR="00917668" w:rsidRPr="007815AD" w:rsidRDefault="00917668" w:rsidP="00917668">
      <w:pPr>
        <w:widowControl/>
        <w:numPr>
          <w:ilvl w:val="0"/>
          <w:numId w:val="26"/>
        </w:numPr>
        <w:suppressAutoHyphens w:val="0"/>
        <w:autoSpaceDE w:val="0"/>
        <w:autoSpaceDN w:val="0"/>
        <w:adjustRightInd w:val="0"/>
        <w:jc w:val="left"/>
        <w:rPr>
          <w:rFonts w:eastAsia="Times New Roman"/>
          <w:color w:val="000000"/>
          <w:sz w:val="22"/>
          <w:szCs w:val="22"/>
        </w:rPr>
      </w:pPr>
      <w:r w:rsidRPr="007815AD">
        <w:rPr>
          <w:rFonts w:eastAsia="Times New Roman"/>
          <w:color w:val="000000"/>
          <w:sz w:val="22"/>
          <w:szCs w:val="22"/>
        </w:rPr>
        <w:t>Arş. Gör. Zuhal ABASIYANIK</w:t>
      </w:r>
    </w:p>
    <w:p w:rsidR="00917668" w:rsidRPr="007815AD" w:rsidRDefault="00917668" w:rsidP="00917668">
      <w:pPr>
        <w:widowControl/>
        <w:numPr>
          <w:ilvl w:val="0"/>
          <w:numId w:val="26"/>
        </w:numPr>
        <w:suppressAutoHyphens w:val="0"/>
        <w:autoSpaceDE w:val="0"/>
        <w:autoSpaceDN w:val="0"/>
        <w:adjustRightInd w:val="0"/>
        <w:jc w:val="left"/>
        <w:rPr>
          <w:rFonts w:eastAsia="Times New Roman"/>
          <w:color w:val="000000"/>
          <w:sz w:val="22"/>
          <w:szCs w:val="22"/>
        </w:rPr>
      </w:pPr>
      <w:r w:rsidRPr="007815AD">
        <w:rPr>
          <w:rFonts w:eastAsia="Times New Roman"/>
          <w:color w:val="000000"/>
          <w:sz w:val="22"/>
          <w:szCs w:val="22"/>
        </w:rPr>
        <w:t xml:space="preserve">Arş. Gör. </w:t>
      </w:r>
      <w:r w:rsidR="007A1452" w:rsidRPr="007815AD">
        <w:rPr>
          <w:rFonts w:eastAsia="Times New Roman"/>
          <w:color w:val="000000"/>
          <w:sz w:val="22"/>
          <w:szCs w:val="22"/>
        </w:rPr>
        <w:t xml:space="preserve">Dr. </w:t>
      </w:r>
      <w:r w:rsidRPr="007815AD">
        <w:rPr>
          <w:rFonts w:eastAsia="Times New Roman"/>
          <w:color w:val="000000"/>
          <w:sz w:val="22"/>
          <w:szCs w:val="22"/>
        </w:rPr>
        <w:t>Devrim Can SARAÇ</w:t>
      </w:r>
    </w:p>
    <w:p w:rsidR="00917668" w:rsidRPr="007815AD" w:rsidRDefault="00917668" w:rsidP="00917668">
      <w:pPr>
        <w:widowControl/>
        <w:numPr>
          <w:ilvl w:val="0"/>
          <w:numId w:val="26"/>
        </w:numPr>
        <w:suppressAutoHyphens w:val="0"/>
        <w:autoSpaceDE w:val="0"/>
        <w:autoSpaceDN w:val="0"/>
        <w:adjustRightInd w:val="0"/>
        <w:jc w:val="left"/>
        <w:rPr>
          <w:rFonts w:eastAsia="Times New Roman"/>
          <w:color w:val="000000"/>
          <w:sz w:val="22"/>
          <w:szCs w:val="22"/>
        </w:rPr>
      </w:pPr>
      <w:r w:rsidRPr="007815AD">
        <w:rPr>
          <w:rFonts w:eastAsia="Times New Roman"/>
          <w:color w:val="000000"/>
          <w:sz w:val="22"/>
          <w:szCs w:val="22"/>
        </w:rPr>
        <w:t>Arş.</w:t>
      </w:r>
      <w:r w:rsidR="00803C2D" w:rsidRPr="007815AD">
        <w:rPr>
          <w:rFonts w:eastAsia="Times New Roman"/>
          <w:color w:val="000000"/>
          <w:sz w:val="22"/>
          <w:szCs w:val="22"/>
        </w:rPr>
        <w:t xml:space="preserve"> </w:t>
      </w:r>
      <w:r w:rsidRPr="007815AD">
        <w:rPr>
          <w:rFonts w:eastAsia="Times New Roman"/>
          <w:color w:val="000000"/>
          <w:sz w:val="22"/>
          <w:szCs w:val="22"/>
        </w:rPr>
        <w:t>Gör. Kevser KAÇMAZ</w:t>
      </w:r>
    </w:p>
    <w:p w:rsidR="00917668" w:rsidRPr="007815AD" w:rsidRDefault="00917668" w:rsidP="00917668">
      <w:pPr>
        <w:widowControl/>
        <w:numPr>
          <w:ilvl w:val="0"/>
          <w:numId w:val="26"/>
        </w:numPr>
        <w:suppressAutoHyphens w:val="0"/>
        <w:autoSpaceDE w:val="0"/>
        <w:autoSpaceDN w:val="0"/>
        <w:adjustRightInd w:val="0"/>
        <w:jc w:val="left"/>
        <w:rPr>
          <w:rFonts w:eastAsia="Times New Roman"/>
          <w:color w:val="000000"/>
          <w:sz w:val="22"/>
          <w:szCs w:val="22"/>
        </w:rPr>
      </w:pPr>
      <w:r w:rsidRPr="007815AD">
        <w:rPr>
          <w:rFonts w:eastAsia="Times New Roman"/>
          <w:color w:val="000000"/>
          <w:sz w:val="22"/>
          <w:szCs w:val="22"/>
        </w:rPr>
        <w:t>Arş.</w:t>
      </w:r>
      <w:r w:rsidR="00803C2D" w:rsidRPr="007815AD">
        <w:rPr>
          <w:rFonts w:eastAsia="Times New Roman"/>
          <w:color w:val="000000"/>
          <w:sz w:val="22"/>
          <w:szCs w:val="22"/>
        </w:rPr>
        <w:t xml:space="preserve"> </w:t>
      </w:r>
      <w:r w:rsidRPr="007815AD">
        <w:rPr>
          <w:rFonts w:eastAsia="Times New Roman"/>
          <w:color w:val="000000"/>
          <w:sz w:val="22"/>
          <w:szCs w:val="22"/>
        </w:rPr>
        <w:t>Gör. Hilal UZUNLAR</w:t>
      </w:r>
    </w:p>
    <w:p w:rsidR="00917668" w:rsidRPr="007815AD" w:rsidRDefault="00917668" w:rsidP="00917668">
      <w:pPr>
        <w:pStyle w:val="ListeParagraf"/>
        <w:numPr>
          <w:ilvl w:val="0"/>
          <w:numId w:val="26"/>
        </w:numPr>
        <w:rPr>
          <w:color w:val="000000" w:themeColor="text1"/>
          <w:sz w:val="22"/>
          <w:szCs w:val="22"/>
        </w:rPr>
      </w:pPr>
      <w:r w:rsidRPr="007815AD">
        <w:rPr>
          <w:color w:val="000000" w:themeColor="text1"/>
          <w:sz w:val="22"/>
          <w:szCs w:val="22"/>
        </w:rPr>
        <w:t>Arş</w:t>
      </w:r>
      <w:r w:rsidR="00746EDC" w:rsidRPr="007815AD">
        <w:rPr>
          <w:color w:val="000000" w:themeColor="text1"/>
          <w:sz w:val="22"/>
          <w:szCs w:val="22"/>
        </w:rPr>
        <w:t>. Gör. Aybüke Cansu KALKAN</w:t>
      </w:r>
    </w:p>
    <w:p w:rsidR="00746EDC" w:rsidRPr="007815AD" w:rsidRDefault="00917668" w:rsidP="002D5C9E">
      <w:pPr>
        <w:pStyle w:val="ListeParagraf"/>
        <w:numPr>
          <w:ilvl w:val="0"/>
          <w:numId w:val="26"/>
        </w:numPr>
        <w:rPr>
          <w:color w:val="000000" w:themeColor="text1"/>
          <w:sz w:val="22"/>
          <w:szCs w:val="22"/>
        </w:rPr>
      </w:pPr>
      <w:r w:rsidRPr="007815AD">
        <w:rPr>
          <w:color w:val="000000" w:themeColor="text1"/>
          <w:sz w:val="22"/>
          <w:szCs w:val="22"/>
        </w:rPr>
        <w:t xml:space="preserve">Arş. Gör. Ayşe ŞİMŞEK </w:t>
      </w:r>
    </w:p>
    <w:p w:rsidR="00917668" w:rsidRPr="007815AD" w:rsidRDefault="00917668" w:rsidP="002D5C9E">
      <w:pPr>
        <w:pStyle w:val="ListeParagraf"/>
        <w:numPr>
          <w:ilvl w:val="0"/>
          <w:numId w:val="26"/>
        </w:numPr>
        <w:rPr>
          <w:color w:val="000000" w:themeColor="text1"/>
          <w:sz w:val="22"/>
          <w:szCs w:val="22"/>
        </w:rPr>
      </w:pPr>
      <w:r w:rsidRPr="007815AD">
        <w:rPr>
          <w:color w:val="000000" w:themeColor="text1"/>
          <w:sz w:val="22"/>
          <w:szCs w:val="22"/>
        </w:rPr>
        <w:t xml:space="preserve">Arş. Gör. Barış SEVEN </w:t>
      </w:r>
    </w:p>
    <w:p w:rsidR="00917668" w:rsidRPr="007815AD" w:rsidRDefault="00917668" w:rsidP="00917668">
      <w:pPr>
        <w:pStyle w:val="ListeParagraf"/>
        <w:numPr>
          <w:ilvl w:val="0"/>
          <w:numId w:val="26"/>
        </w:numPr>
        <w:rPr>
          <w:color w:val="000000" w:themeColor="text1"/>
          <w:sz w:val="22"/>
          <w:szCs w:val="22"/>
        </w:rPr>
      </w:pPr>
      <w:r w:rsidRPr="007815AD">
        <w:rPr>
          <w:color w:val="000000" w:themeColor="text1"/>
          <w:sz w:val="22"/>
          <w:szCs w:val="22"/>
        </w:rPr>
        <w:t xml:space="preserve">Arş. Gör. Birön Onur ÜĞÜT </w:t>
      </w:r>
    </w:p>
    <w:p w:rsidR="00917668" w:rsidRPr="007815AD" w:rsidRDefault="00917668" w:rsidP="00917668">
      <w:pPr>
        <w:pStyle w:val="ListeParagraf"/>
        <w:numPr>
          <w:ilvl w:val="0"/>
          <w:numId w:val="26"/>
        </w:numPr>
        <w:rPr>
          <w:color w:val="000000" w:themeColor="text1"/>
          <w:sz w:val="22"/>
          <w:szCs w:val="22"/>
        </w:rPr>
      </w:pPr>
      <w:r w:rsidRPr="007815AD">
        <w:rPr>
          <w:color w:val="000000" w:themeColor="text1"/>
          <w:sz w:val="22"/>
          <w:szCs w:val="22"/>
        </w:rPr>
        <w:t xml:space="preserve">Arş. Gör. Nur Banu KARACA TÜRKMEN </w:t>
      </w:r>
    </w:p>
    <w:p w:rsidR="00917668" w:rsidRPr="007815AD" w:rsidRDefault="00746EDC" w:rsidP="00917668">
      <w:pPr>
        <w:pStyle w:val="ListeParagraf"/>
        <w:numPr>
          <w:ilvl w:val="0"/>
          <w:numId w:val="26"/>
        </w:numPr>
        <w:autoSpaceDE w:val="0"/>
        <w:autoSpaceDN w:val="0"/>
        <w:adjustRightInd w:val="0"/>
        <w:jc w:val="left"/>
        <w:rPr>
          <w:color w:val="000000"/>
          <w:sz w:val="22"/>
          <w:szCs w:val="22"/>
        </w:rPr>
      </w:pPr>
      <w:r w:rsidRPr="007815AD">
        <w:rPr>
          <w:color w:val="000000" w:themeColor="text1"/>
          <w:sz w:val="22"/>
          <w:szCs w:val="22"/>
        </w:rPr>
        <w:t>Arş. Gör. Özgün UYSAL</w:t>
      </w:r>
    </w:p>
    <w:p w:rsidR="00917668" w:rsidRPr="007815AD" w:rsidRDefault="00917668" w:rsidP="00917668">
      <w:pPr>
        <w:widowControl/>
        <w:suppressAutoHyphens w:val="0"/>
        <w:autoSpaceDE w:val="0"/>
        <w:autoSpaceDN w:val="0"/>
        <w:adjustRightInd w:val="0"/>
        <w:rPr>
          <w:rFonts w:eastAsia="Times New Roman"/>
          <w:bCs/>
          <w:color w:val="000000"/>
          <w:kern w:val="0"/>
          <w:sz w:val="22"/>
          <w:szCs w:val="22"/>
        </w:rPr>
      </w:pPr>
    </w:p>
    <w:p w:rsidR="007815AD" w:rsidRDefault="007815AD" w:rsidP="00917668">
      <w:pPr>
        <w:widowControl/>
        <w:suppressAutoHyphens w:val="0"/>
        <w:autoSpaceDE w:val="0"/>
        <w:autoSpaceDN w:val="0"/>
        <w:adjustRightInd w:val="0"/>
        <w:rPr>
          <w:rFonts w:eastAsia="Times New Roman"/>
          <w:b/>
          <w:bCs/>
          <w:color w:val="000000"/>
          <w:kern w:val="0"/>
          <w:sz w:val="22"/>
          <w:szCs w:val="22"/>
          <w:u w:val="single"/>
        </w:rPr>
        <w:sectPr w:rsidR="007815AD" w:rsidSect="007815AD">
          <w:headerReference w:type="default" r:id="rId14"/>
          <w:footnotePr>
            <w:pos w:val="beneathText"/>
          </w:footnotePr>
          <w:type w:val="continuous"/>
          <w:pgSz w:w="11907" w:h="16840" w:code="9"/>
          <w:pgMar w:top="1418" w:right="1418" w:bottom="1418" w:left="1418" w:header="709" w:footer="709" w:gutter="0"/>
          <w:pgNumType w:fmt="numberInDash" w:start="1"/>
          <w:cols w:space="708"/>
          <w:docGrid w:linePitch="326"/>
        </w:sectPr>
      </w:pPr>
    </w:p>
    <w:p w:rsidR="00917668" w:rsidRPr="007815AD" w:rsidRDefault="00917668" w:rsidP="00917668">
      <w:pPr>
        <w:widowControl/>
        <w:suppressAutoHyphens w:val="0"/>
        <w:autoSpaceDE w:val="0"/>
        <w:autoSpaceDN w:val="0"/>
        <w:adjustRightInd w:val="0"/>
        <w:rPr>
          <w:rFonts w:eastAsia="Times New Roman"/>
          <w:b/>
          <w:bCs/>
          <w:color w:val="000000"/>
          <w:kern w:val="0"/>
          <w:sz w:val="22"/>
          <w:szCs w:val="22"/>
          <w:u w:val="single"/>
        </w:rPr>
      </w:pPr>
      <w:r w:rsidRPr="007815AD">
        <w:rPr>
          <w:rFonts w:eastAsia="Times New Roman"/>
          <w:b/>
          <w:bCs/>
          <w:color w:val="000000"/>
          <w:kern w:val="0"/>
          <w:sz w:val="22"/>
          <w:szCs w:val="22"/>
          <w:u w:val="single"/>
        </w:rPr>
        <w:t>Beslenme ve Diyetetik Bölümü</w:t>
      </w:r>
    </w:p>
    <w:p w:rsidR="00917668" w:rsidRPr="007815AD" w:rsidRDefault="00917668" w:rsidP="00917668">
      <w:pPr>
        <w:widowControl/>
        <w:numPr>
          <w:ilvl w:val="0"/>
          <w:numId w:val="27"/>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 xml:space="preserve">Doç. Dr. Gülşah KANER </w:t>
      </w:r>
      <w:r w:rsidRPr="007815AD">
        <w:rPr>
          <w:sz w:val="22"/>
          <w:szCs w:val="22"/>
        </w:rPr>
        <w:t>TOHTAK</w:t>
      </w:r>
    </w:p>
    <w:p w:rsidR="00917668" w:rsidRPr="007815AD" w:rsidRDefault="00917668" w:rsidP="00917668">
      <w:pPr>
        <w:widowControl/>
        <w:numPr>
          <w:ilvl w:val="0"/>
          <w:numId w:val="27"/>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Doç. Dr. Dilek ONGAN</w:t>
      </w:r>
    </w:p>
    <w:p w:rsidR="00917668" w:rsidRPr="007815AD" w:rsidRDefault="00917668" w:rsidP="00917668">
      <w:pPr>
        <w:widowControl/>
        <w:numPr>
          <w:ilvl w:val="0"/>
          <w:numId w:val="27"/>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Dr. Öğr. Üyesi Ezgi BELLİKCİ KOYU</w:t>
      </w:r>
    </w:p>
    <w:p w:rsidR="00917668" w:rsidRPr="007815AD" w:rsidRDefault="00917668" w:rsidP="00917668">
      <w:pPr>
        <w:widowControl/>
        <w:numPr>
          <w:ilvl w:val="0"/>
          <w:numId w:val="27"/>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Dr. Öğr. Üyesi Tuba YALÇIN</w:t>
      </w:r>
    </w:p>
    <w:p w:rsidR="00917668" w:rsidRPr="007815AD" w:rsidRDefault="00803C2D" w:rsidP="00917668">
      <w:pPr>
        <w:widowControl/>
        <w:numPr>
          <w:ilvl w:val="0"/>
          <w:numId w:val="27"/>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 xml:space="preserve">Dr. Öğr. Üyesi </w:t>
      </w:r>
      <w:r w:rsidR="00917668" w:rsidRPr="007815AD">
        <w:rPr>
          <w:rFonts w:eastAsia="Times New Roman"/>
          <w:bCs/>
          <w:color w:val="000000"/>
          <w:kern w:val="0"/>
          <w:sz w:val="22"/>
          <w:szCs w:val="22"/>
        </w:rPr>
        <w:t>Gamze YURTDAŞ DEPBOYLU</w:t>
      </w:r>
    </w:p>
    <w:p w:rsidR="00917668" w:rsidRPr="007815AD" w:rsidRDefault="00917668" w:rsidP="00917668">
      <w:pPr>
        <w:widowControl/>
        <w:numPr>
          <w:ilvl w:val="0"/>
          <w:numId w:val="27"/>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Arş. Gör. Gamze ÇALIK</w:t>
      </w:r>
    </w:p>
    <w:p w:rsidR="00917668" w:rsidRPr="007815AD" w:rsidRDefault="00917668" w:rsidP="00917668">
      <w:pPr>
        <w:widowControl/>
        <w:numPr>
          <w:ilvl w:val="0"/>
          <w:numId w:val="27"/>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Arş. Gör. Çağla AYER</w:t>
      </w:r>
    </w:p>
    <w:p w:rsidR="00917668" w:rsidRPr="007815AD" w:rsidRDefault="00917668" w:rsidP="00917668">
      <w:pPr>
        <w:widowControl/>
        <w:numPr>
          <w:ilvl w:val="0"/>
          <w:numId w:val="27"/>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Arş. Gör. Ayşe Nur SONGUR BOZDAĞ</w:t>
      </w:r>
    </w:p>
    <w:p w:rsidR="00917668" w:rsidRPr="007815AD" w:rsidRDefault="00917668" w:rsidP="00917668">
      <w:pPr>
        <w:widowControl/>
        <w:numPr>
          <w:ilvl w:val="0"/>
          <w:numId w:val="27"/>
        </w:numPr>
        <w:suppressAutoHyphens w:val="0"/>
        <w:autoSpaceDE w:val="0"/>
        <w:autoSpaceDN w:val="0"/>
        <w:adjustRightInd w:val="0"/>
        <w:jc w:val="left"/>
        <w:rPr>
          <w:rFonts w:eastAsia="Times New Roman"/>
          <w:b/>
          <w:bCs/>
          <w:kern w:val="0"/>
          <w:sz w:val="22"/>
          <w:szCs w:val="22"/>
          <w:u w:val="single"/>
        </w:rPr>
      </w:pPr>
      <w:r w:rsidRPr="007815AD">
        <w:rPr>
          <w:rFonts w:eastAsia="Times New Roman"/>
          <w:bCs/>
          <w:color w:val="000000"/>
          <w:kern w:val="0"/>
          <w:sz w:val="22"/>
          <w:szCs w:val="22"/>
        </w:rPr>
        <w:t>Arş. Gör. Yasemin KARAAĞAÇ</w:t>
      </w:r>
    </w:p>
    <w:p w:rsidR="00917668" w:rsidRPr="007815AD" w:rsidRDefault="00917668" w:rsidP="00917668">
      <w:pPr>
        <w:widowControl/>
        <w:numPr>
          <w:ilvl w:val="0"/>
          <w:numId w:val="27"/>
        </w:numPr>
        <w:suppressAutoHyphens w:val="0"/>
        <w:autoSpaceDE w:val="0"/>
        <w:autoSpaceDN w:val="0"/>
        <w:adjustRightInd w:val="0"/>
        <w:jc w:val="left"/>
        <w:rPr>
          <w:rFonts w:eastAsia="Times New Roman"/>
          <w:b/>
          <w:bCs/>
          <w:kern w:val="0"/>
          <w:sz w:val="22"/>
          <w:szCs w:val="22"/>
          <w:u w:val="single"/>
        </w:rPr>
      </w:pPr>
      <w:r w:rsidRPr="007815AD">
        <w:rPr>
          <w:rFonts w:eastAsia="Times New Roman"/>
          <w:bCs/>
          <w:color w:val="000000"/>
          <w:kern w:val="0"/>
          <w:sz w:val="22"/>
          <w:szCs w:val="22"/>
        </w:rPr>
        <w:t>Arş.Gör. Buse BAKIR</w:t>
      </w:r>
    </w:p>
    <w:p w:rsidR="00917668" w:rsidRPr="007815AD" w:rsidRDefault="00917668" w:rsidP="00917668">
      <w:pPr>
        <w:widowControl/>
        <w:numPr>
          <w:ilvl w:val="0"/>
          <w:numId w:val="27"/>
        </w:numPr>
        <w:suppressAutoHyphens w:val="0"/>
        <w:autoSpaceDE w:val="0"/>
        <w:autoSpaceDN w:val="0"/>
        <w:adjustRightInd w:val="0"/>
        <w:jc w:val="left"/>
        <w:rPr>
          <w:rFonts w:eastAsia="Times New Roman"/>
          <w:b/>
          <w:bCs/>
          <w:color w:val="000000" w:themeColor="text1"/>
          <w:kern w:val="0"/>
          <w:sz w:val="22"/>
          <w:szCs w:val="22"/>
          <w:u w:val="single"/>
        </w:rPr>
      </w:pPr>
      <w:r w:rsidRPr="007815AD">
        <w:rPr>
          <w:rFonts w:eastAsia="Times New Roman"/>
          <w:color w:val="000000" w:themeColor="text1"/>
          <w:sz w:val="22"/>
          <w:szCs w:val="22"/>
        </w:rPr>
        <w:t>Arş</w:t>
      </w:r>
      <w:r w:rsidR="00746EDC" w:rsidRPr="007815AD">
        <w:rPr>
          <w:rFonts w:eastAsia="Times New Roman"/>
          <w:color w:val="000000" w:themeColor="text1"/>
          <w:sz w:val="22"/>
          <w:szCs w:val="22"/>
        </w:rPr>
        <w:t>. Gör. Yunus Emre BAKIRHAN</w:t>
      </w:r>
    </w:p>
    <w:p w:rsidR="00917668" w:rsidRPr="007815AD" w:rsidRDefault="00917668" w:rsidP="00917668">
      <w:pPr>
        <w:widowControl/>
        <w:suppressAutoHyphens w:val="0"/>
        <w:autoSpaceDE w:val="0"/>
        <w:autoSpaceDN w:val="0"/>
        <w:adjustRightInd w:val="0"/>
        <w:ind w:left="720"/>
        <w:rPr>
          <w:rFonts w:eastAsia="Times New Roman"/>
          <w:b/>
          <w:bCs/>
          <w:kern w:val="0"/>
          <w:sz w:val="22"/>
          <w:szCs w:val="22"/>
          <w:u w:val="single"/>
        </w:rPr>
      </w:pPr>
    </w:p>
    <w:p w:rsidR="00917668" w:rsidRPr="007815AD" w:rsidRDefault="00917668" w:rsidP="00EB3620">
      <w:pPr>
        <w:widowControl/>
        <w:suppressAutoHyphens w:val="0"/>
        <w:autoSpaceDE w:val="0"/>
        <w:autoSpaceDN w:val="0"/>
        <w:adjustRightInd w:val="0"/>
        <w:rPr>
          <w:rFonts w:eastAsia="Times New Roman"/>
          <w:b/>
          <w:bCs/>
          <w:color w:val="000000"/>
          <w:kern w:val="0"/>
          <w:sz w:val="22"/>
          <w:szCs w:val="22"/>
          <w:u w:val="single"/>
        </w:rPr>
      </w:pPr>
      <w:r w:rsidRPr="007815AD">
        <w:rPr>
          <w:rFonts w:eastAsia="Times New Roman"/>
          <w:b/>
          <w:bCs/>
          <w:color w:val="000000"/>
          <w:kern w:val="0"/>
          <w:sz w:val="22"/>
          <w:szCs w:val="22"/>
          <w:u w:val="single"/>
        </w:rPr>
        <w:t>Sosyal Hizmet Bölümü</w:t>
      </w:r>
    </w:p>
    <w:p w:rsidR="00917668" w:rsidRPr="007815AD" w:rsidRDefault="00917668" w:rsidP="00EB3620">
      <w:pPr>
        <w:widowControl/>
        <w:numPr>
          <w:ilvl w:val="0"/>
          <w:numId w:val="28"/>
        </w:numPr>
        <w:suppressAutoHyphens w:val="0"/>
        <w:autoSpaceDE w:val="0"/>
        <w:autoSpaceDN w:val="0"/>
        <w:adjustRightInd w:val="0"/>
        <w:jc w:val="left"/>
        <w:rPr>
          <w:rFonts w:eastAsia="Times New Roman"/>
          <w:bCs/>
          <w:color w:val="000000"/>
          <w:kern w:val="0"/>
          <w:sz w:val="22"/>
          <w:szCs w:val="22"/>
        </w:rPr>
      </w:pPr>
      <w:r w:rsidRPr="007815AD">
        <w:rPr>
          <w:sz w:val="22"/>
          <w:szCs w:val="22"/>
        </w:rPr>
        <w:t xml:space="preserve">Doç. Dr. </w:t>
      </w:r>
      <w:r w:rsidRPr="007815AD">
        <w:rPr>
          <w:rFonts w:eastAsia="Times New Roman"/>
          <w:bCs/>
          <w:color w:val="000000"/>
          <w:kern w:val="0"/>
          <w:sz w:val="22"/>
          <w:szCs w:val="22"/>
        </w:rPr>
        <w:t xml:space="preserve">Melike TEKİNDAL </w:t>
      </w:r>
    </w:p>
    <w:p w:rsidR="00917668" w:rsidRPr="007815AD" w:rsidRDefault="00A964FE" w:rsidP="00EB3620">
      <w:pPr>
        <w:widowControl/>
        <w:numPr>
          <w:ilvl w:val="0"/>
          <w:numId w:val="28"/>
        </w:numPr>
        <w:suppressAutoHyphens w:val="0"/>
        <w:autoSpaceDE w:val="0"/>
        <w:autoSpaceDN w:val="0"/>
        <w:adjustRightInd w:val="0"/>
        <w:jc w:val="left"/>
        <w:rPr>
          <w:rFonts w:eastAsia="Times New Roman"/>
          <w:bCs/>
          <w:color w:val="000000"/>
          <w:kern w:val="0"/>
          <w:sz w:val="22"/>
          <w:szCs w:val="22"/>
        </w:rPr>
      </w:pPr>
      <w:r w:rsidRPr="007815AD">
        <w:rPr>
          <w:sz w:val="22"/>
          <w:szCs w:val="22"/>
        </w:rPr>
        <w:t>Doç. Dr.</w:t>
      </w:r>
      <w:r w:rsidR="00917668" w:rsidRPr="007815AD">
        <w:rPr>
          <w:sz w:val="22"/>
          <w:szCs w:val="22"/>
        </w:rPr>
        <w:t xml:space="preserve"> </w:t>
      </w:r>
      <w:r w:rsidR="00917668" w:rsidRPr="007815AD">
        <w:rPr>
          <w:rFonts w:eastAsia="Times New Roman"/>
          <w:bCs/>
          <w:color w:val="000000"/>
          <w:kern w:val="0"/>
          <w:sz w:val="22"/>
          <w:szCs w:val="22"/>
        </w:rPr>
        <w:t>Ahmet EGE</w:t>
      </w:r>
    </w:p>
    <w:p w:rsidR="00EB3620" w:rsidRPr="007815AD" w:rsidRDefault="00917668" w:rsidP="00EB3620">
      <w:pPr>
        <w:widowControl/>
        <w:numPr>
          <w:ilvl w:val="0"/>
          <w:numId w:val="28"/>
        </w:numPr>
        <w:suppressAutoHyphens w:val="0"/>
        <w:autoSpaceDE w:val="0"/>
        <w:autoSpaceDN w:val="0"/>
        <w:adjustRightInd w:val="0"/>
        <w:jc w:val="left"/>
        <w:rPr>
          <w:rFonts w:eastAsia="Times New Roman"/>
          <w:bCs/>
          <w:color w:val="000000"/>
          <w:kern w:val="0"/>
          <w:sz w:val="22"/>
          <w:szCs w:val="22"/>
        </w:rPr>
      </w:pPr>
      <w:r w:rsidRPr="007815AD">
        <w:rPr>
          <w:rFonts w:eastAsia="Times New Roman"/>
          <w:bCs/>
          <w:color w:val="000000"/>
          <w:kern w:val="0"/>
          <w:sz w:val="22"/>
          <w:szCs w:val="22"/>
        </w:rPr>
        <w:t>Dr. Öğr. Üyesi Ferman ERİM</w:t>
      </w:r>
    </w:p>
    <w:p w:rsidR="00917668" w:rsidRPr="007815AD" w:rsidRDefault="00917668" w:rsidP="00EB3620">
      <w:pPr>
        <w:widowControl/>
        <w:numPr>
          <w:ilvl w:val="0"/>
          <w:numId w:val="28"/>
        </w:numPr>
        <w:suppressAutoHyphens w:val="0"/>
        <w:autoSpaceDE w:val="0"/>
        <w:autoSpaceDN w:val="0"/>
        <w:adjustRightInd w:val="0"/>
        <w:jc w:val="left"/>
        <w:rPr>
          <w:bCs/>
          <w:color w:val="000000" w:themeColor="text1"/>
          <w:sz w:val="22"/>
          <w:szCs w:val="22"/>
        </w:rPr>
      </w:pPr>
      <w:r w:rsidRPr="007815AD">
        <w:rPr>
          <w:rFonts w:eastAsia="Times New Roman"/>
          <w:bCs/>
          <w:color w:val="000000"/>
          <w:kern w:val="0"/>
          <w:sz w:val="22"/>
          <w:szCs w:val="22"/>
        </w:rPr>
        <w:t>Öğr. Gör. Dr. Tahir Enes GEDİK</w:t>
      </w:r>
    </w:p>
    <w:p w:rsidR="00EB3620" w:rsidRPr="007815AD" w:rsidRDefault="00EB3620" w:rsidP="00EB3620">
      <w:pPr>
        <w:widowControl/>
        <w:numPr>
          <w:ilvl w:val="0"/>
          <w:numId w:val="28"/>
        </w:numPr>
        <w:suppressAutoHyphens w:val="0"/>
        <w:autoSpaceDE w:val="0"/>
        <w:autoSpaceDN w:val="0"/>
        <w:adjustRightInd w:val="0"/>
        <w:jc w:val="left"/>
        <w:rPr>
          <w:bCs/>
          <w:color w:val="000000" w:themeColor="text1"/>
          <w:sz w:val="22"/>
          <w:szCs w:val="22"/>
        </w:rPr>
      </w:pPr>
      <w:r w:rsidRPr="007815AD">
        <w:rPr>
          <w:rFonts w:eastAsia="Times New Roman"/>
          <w:bCs/>
          <w:color w:val="000000"/>
          <w:kern w:val="0"/>
          <w:sz w:val="22"/>
          <w:szCs w:val="22"/>
        </w:rPr>
        <w:t>Arş. Gör. Sevgi TİKTAŞ</w:t>
      </w:r>
    </w:p>
    <w:p w:rsidR="00917668" w:rsidRPr="007815AD" w:rsidRDefault="00917668" w:rsidP="00EB3620">
      <w:pPr>
        <w:widowControl/>
        <w:numPr>
          <w:ilvl w:val="0"/>
          <w:numId w:val="28"/>
        </w:numPr>
        <w:suppressAutoHyphens w:val="0"/>
        <w:autoSpaceDE w:val="0"/>
        <w:autoSpaceDN w:val="0"/>
        <w:adjustRightInd w:val="0"/>
        <w:jc w:val="left"/>
        <w:rPr>
          <w:bCs/>
          <w:color w:val="000000" w:themeColor="text1"/>
          <w:sz w:val="22"/>
          <w:szCs w:val="22"/>
        </w:rPr>
      </w:pPr>
      <w:r w:rsidRPr="007815AD">
        <w:rPr>
          <w:color w:val="000000" w:themeColor="text1"/>
          <w:sz w:val="22"/>
          <w:szCs w:val="22"/>
        </w:rPr>
        <w:t>Arş. Gör. Tuğba EMECİ OLGAÇ</w:t>
      </w:r>
    </w:p>
    <w:p w:rsidR="00B019F9" w:rsidRPr="007815AD" w:rsidRDefault="00B019F9" w:rsidP="00B019F9">
      <w:pPr>
        <w:widowControl/>
        <w:suppressAutoHyphens w:val="0"/>
        <w:autoSpaceDE w:val="0"/>
        <w:autoSpaceDN w:val="0"/>
        <w:adjustRightInd w:val="0"/>
        <w:ind w:left="720"/>
        <w:jc w:val="left"/>
        <w:rPr>
          <w:bCs/>
          <w:color w:val="000000" w:themeColor="text1"/>
          <w:sz w:val="22"/>
          <w:szCs w:val="22"/>
        </w:rPr>
      </w:pPr>
    </w:p>
    <w:p w:rsidR="00B019F9" w:rsidRPr="00117528" w:rsidRDefault="003551BB" w:rsidP="00B019F9">
      <w:pPr>
        <w:widowControl/>
        <w:suppressAutoHyphens w:val="0"/>
        <w:autoSpaceDE w:val="0"/>
        <w:autoSpaceDN w:val="0"/>
        <w:adjustRightInd w:val="0"/>
        <w:jc w:val="left"/>
        <w:rPr>
          <w:b/>
          <w:color w:val="000000" w:themeColor="text1"/>
          <w:sz w:val="22"/>
          <w:szCs w:val="22"/>
        </w:rPr>
      </w:pPr>
      <w:r w:rsidRPr="00117528">
        <w:rPr>
          <w:b/>
          <w:color w:val="000000" w:themeColor="text1"/>
          <w:sz w:val="22"/>
          <w:szCs w:val="22"/>
        </w:rPr>
        <w:t>Çocuk Gelişimi Bölümü (</w:t>
      </w:r>
      <w:r w:rsidR="00117528" w:rsidRPr="00117528">
        <w:rPr>
          <w:b/>
          <w:color w:val="000000" w:themeColor="text1"/>
          <w:sz w:val="22"/>
          <w:szCs w:val="22"/>
        </w:rPr>
        <w:t>Yükseköğretim Kurulu Başkanlığının 20.10.2022 tarihli toplantısında alınan karar ile kapatılmıştır.</w:t>
      </w:r>
      <w:r w:rsidRPr="00117528">
        <w:rPr>
          <w:b/>
          <w:color w:val="000000" w:themeColor="text1"/>
          <w:sz w:val="22"/>
          <w:szCs w:val="22"/>
        </w:rPr>
        <w:t>)</w:t>
      </w:r>
    </w:p>
    <w:p w:rsidR="00B019F9" w:rsidRPr="003551BB" w:rsidRDefault="00B019F9" w:rsidP="00B019F9">
      <w:pPr>
        <w:pStyle w:val="ListeParagraf"/>
        <w:numPr>
          <w:ilvl w:val="0"/>
          <w:numId w:val="35"/>
        </w:numPr>
        <w:autoSpaceDE w:val="0"/>
        <w:autoSpaceDN w:val="0"/>
        <w:adjustRightInd w:val="0"/>
        <w:jc w:val="left"/>
        <w:rPr>
          <w:b/>
          <w:bCs/>
          <w:color w:val="000000" w:themeColor="text1"/>
          <w:sz w:val="22"/>
          <w:szCs w:val="22"/>
          <w:u w:val="single"/>
        </w:rPr>
      </w:pPr>
      <w:r w:rsidRPr="003551BB">
        <w:rPr>
          <w:bCs/>
          <w:color w:val="000000" w:themeColor="text1"/>
          <w:sz w:val="22"/>
          <w:szCs w:val="22"/>
        </w:rPr>
        <w:t>Prof. Dr. Gözde AKOĞLU</w:t>
      </w:r>
    </w:p>
    <w:p w:rsidR="00B019F9" w:rsidRPr="007815AD" w:rsidRDefault="00B019F9" w:rsidP="00B019F9">
      <w:pPr>
        <w:pStyle w:val="ListeParagraf"/>
        <w:numPr>
          <w:ilvl w:val="0"/>
          <w:numId w:val="35"/>
        </w:numPr>
        <w:autoSpaceDE w:val="0"/>
        <w:autoSpaceDN w:val="0"/>
        <w:adjustRightInd w:val="0"/>
        <w:jc w:val="left"/>
        <w:rPr>
          <w:b/>
          <w:bCs/>
          <w:color w:val="000000" w:themeColor="text1"/>
          <w:sz w:val="22"/>
          <w:szCs w:val="22"/>
          <w:u w:val="single"/>
        </w:rPr>
      </w:pPr>
      <w:r w:rsidRPr="007815AD">
        <w:rPr>
          <w:bCs/>
          <w:color w:val="000000" w:themeColor="text1"/>
          <w:sz w:val="22"/>
          <w:szCs w:val="22"/>
        </w:rPr>
        <w:t>Doç. Dr. Bedriye Tuğba KARAASLAN</w:t>
      </w:r>
    </w:p>
    <w:p w:rsidR="00B019F9" w:rsidRPr="007815AD" w:rsidRDefault="00B019F9" w:rsidP="00B019F9">
      <w:pPr>
        <w:pStyle w:val="ListeParagraf"/>
        <w:numPr>
          <w:ilvl w:val="0"/>
          <w:numId w:val="35"/>
        </w:numPr>
        <w:autoSpaceDE w:val="0"/>
        <w:autoSpaceDN w:val="0"/>
        <w:adjustRightInd w:val="0"/>
        <w:jc w:val="left"/>
        <w:rPr>
          <w:b/>
          <w:bCs/>
          <w:color w:val="000000" w:themeColor="text1"/>
          <w:sz w:val="22"/>
          <w:szCs w:val="22"/>
          <w:u w:val="single"/>
        </w:rPr>
      </w:pPr>
      <w:r w:rsidRPr="007815AD">
        <w:rPr>
          <w:bCs/>
          <w:color w:val="000000" w:themeColor="text1"/>
          <w:sz w:val="22"/>
          <w:szCs w:val="22"/>
        </w:rPr>
        <w:t>Doç. Dr. Nurhak Cem DEDEBALİ</w:t>
      </w:r>
    </w:p>
    <w:p w:rsidR="00B019F9" w:rsidRPr="007815AD" w:rsidRDefault="00B019F9" w:rsidP="00B019F9">
      <w:pPr>
        <w:pStyle w:val="ListeParagraf"/>
        <w:numPr>
          <w:ilvl w:val="0"/>
          <w:numId w:val="35"/>
        </w:numPr>
        <w:autoSpaceDE w:val="0"/>
        <w:autoSpaceDN w:val="0"/>
        <w:adjustRightInd w:val="0"/>
        <w:jc w:val="left"/>
        <w:rPr>
          <w:b/>
          <w:bCs/>
          <w:color w:val="000000" w:themeColor="text1"/>
          <w:sz w:val="22"/>
          <w:szCs w:val="22"/>
          <w:u w:val="single"/>
        </w:rPr>
      </w:pPr>
      <w:r w:rsidRPr="007815AD">
        <w:rPr>
          <w:bCs/>
          <w:color w:val="000000" w:themeColor="text1"/>
          <w:sz w:val="22"/>
          <w:szCs w:val="22"/>
        </w:rPr>
        <w:t>Arş. Gör. Senemhan YILMAZ</w:t>
      </w:r>
    </w:p>
    <w:p w:rsidR="002C1580" w:rsidRPr="00D7297F" w:rsidRDefault="002C1580" w:rsidP="00917668">
      <w:pPr>
        <w:pStyle w:val="Balk2"/>
        <w:numPr>
          <w:ilvl w:val="0"/>
          <w:numId w:val="0"/>
        </w:numPr>
      </w:pPr>
      <w:bookmarkStart w:id="22" w:name="_Toc126315804"/>
      <w:bookmarkEnd w:id="16"/>
      <w:bookmarkEnd w:id="17"/>
      <w:bookmarkEnd w:id="18"/>
      <w:bookmarkEnd w:id="19"/>
      <w:r w:rsidRPr="00D7297F">
        <w:t>C. İdareye İlişkin Bilgiler</w:t>
      </w:r>
      <w:bookmarkEnd w:id="20"/>
      <w:bookmarkEnd w:id="21"/>
      <w:bookmarkEnd w:id="22"/>
    </w:p>
    <w:p w:rsidR="00373003" w:rsidRPr="007A2987" w:rsidRDefault="00F65045" w:rsidP="00D7297F">
      <w:pPr>
        <w:pStyle w:val="Balk3"/>
      </w:pPr>
      <w:bookmarkStart w:id="23" w:name="_Toc170721334"/>
      <w:bookmarkStart w:id="24" w:name="_Toc344970504"/>
      <w:bookmarkStart w:id="25" w:name="_Toc344971615"/>
      <w:bookmarkStart w:id="26" w:name="_Toc344971756"/>
      <w:bookmarkStart w:id="27" w:name="_Toc126315805"/>
      <w:bookmarkEnd w:id="23"/>
      <w:r w:rsidRPr="007A2987">
        <w:t>1.</w:t>
      </w:r>
      <w:r w:rsidR="00BD778D" w:rsidRPr="007A2987">
        <w:t xml:space="preserve"> </w:t>
      </w:r>
      <w:r w:rsidR="002C1580" w:rsidRPr="007A2987">
        <w:t>Fiziksel Yapı</w:t>
      </w:r>
      <w:bookmarkEnd w:id="24"/>
      <w:bookmarkEnd w:id="25"/>
      <w:bookmarkEnd w:id="26"/>
      <w:bookmarkEnd w:id="27"/>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455"/>
        <w:gridCol w:w="1084"/>
        <w:gridCol w:w="1134"/>
        <w:gridCol w:w="1133"/>
        <w:gridCol w:w="3255"/>
      </w:tblGrid>
      <w:tr w:rsidR="00F520A9" w:rsidRPr="00062906" w:rsidTr="00164376">
        <w:trPr>
          <w:trHeight w:val="445"/>
        </w:trPr>
        <w:tc>
          <w:tcPr>
            <w:tcW w:w="5000" w:type="pct"/>
            <w:gridSpan w:val="5"/>
            <w:shd w:val="clear" w:color="auto" w:fill="D5DCE4"/>
            <w:vAlign w:val="center"/>
          </w:tcPr>
          <w:p w:rsidR="00F520A9" w:rsidRPr="00E11678" w:rsidRDefault="00F520A9" w:rsidP="00582BDA">
            <w:pPr>
              <w:pStyle w:val="Balk6"/>
              <w:rPr>
                <w:sz w:val="20"/>
                <w:szCs w:val="20"/>
              </w:rPr>
            </w:pPr>
            <w:bookmarkStart w:id="28" w:name="_Toc125636339"/>
            <w:r w:rsidRPr="00164376">
              <w:rPr>
                <w:color w:val="5B9BD5" w:themeColor="accent1"/>
                <w:sz w:val="20"/>
                <w:szCs w:val="20"/>
              </w:rPr>
              <w:t xml:space="preserve">Tablo 1 </w:t>
            </w:r>
            <w:r w:rsidR="00A95CAF" w:rsidRPr="00164376">
              <w:rPr>
                <w:color w:val="5B9BD5" w:themeColor="accent1"/>
                <w:sz w:val="20"/>
                <w:szCs w:val="20"/>
              </w:rPr>
              <w:t>Faaliyet Gösterilen Tahsisli Fiziksel Alanlar</w:t>
            </w:r>
            <w:bookmarkEnd w:id="28"/>
          </w:p>
        </w:tc>
      </w:tr>
      <w:tr w:rsidR="00F520A9" w:rsidRPr="00062906" w:rsidTr="008171A5">
        <w:trPr>
          <w:trHeight w:val="20"/>
        </w:trPr>
        <w:tc>
          <w:tcPr>
            <w:tcW w:w="1355" w:type="pct"/>
            <w:shd w:val="clear" w:color="auto" w:fill="auto"/>
            <w:vAlign w:val="center"/>
          </w:tcPr>
          <w:p w:rsidR="00F520A9" w:rsidRPr="00E11678" w:rsidRDefault="00F520A9" w:rsidP="00C826AB">
            <w:pPr>
              <w:pStyle w:val="TableContents"/>
              <w:jc w:val="center"/>
              <w:rPr>
                <w:b/>
                <w:sz w:val="20"/>
                <w:szCs w:val="20"/>
              </w:rPr>
            </w:pPr>
            <w:r w:rsidRPr="00E11678">
              <w:rPr>
                <w:b/>
                <w:sz w:val="20"/>
                <w:szCs w:val="20"/>
              </w:rPr>
              <w:t>Yerleşke Adı</w:t>
            </w:r>
          </w:p>
        </w:tc>
        <w:tc>
          <w:tcPr>
            <w:tcW w:w="598" w:type="pct"/>
            <w:shd w:val="clear" w:color="auto" w:fill="auto"/>
            <w:vAlign w:val="center"/>
          </w:tcPr>
          <w:p w:rsidR="00F520A9" w:rsidRPr="00E11678" w:rsidRDefault="00F520A9" w:rsidP="00C826AB">
            <w:pPr>
              <w:pStyle w:val="TableContents"/>
              <w:jc w:val="center"/>
              <w:rPr>
                <w:b/>
                <w:sz w:val="20"/>
                <w:szCs w:val="20"/>
              </w:rPr>
            </w:pPr>
            <w:r w:rsidRPr="00E11678">
              <w:rPr>
                <w:b/>
                <w:sz w:val="20"/>
                <w:szCs w:val="20"/>
              </w:rPr>
              <w:t>Açık Alan (m</w:t>
            </w:r>
            <w:r w:rsidRPr="00E11678">
              <w:rPr>
                <w:b/>
                <w:sz w:val="20"/>
                <w:szCs w:val="20"/>
                <w:vertAlign w:val="superscript"/>
              </w:rPr>
              <w:t>2</w:t>
            </w:r>
            <w:r w:rsidRPr="00E11678">
              <w:rPr>
                <w:b/>
                <w:sz w:val="20"/>
                <w:szCs w:val="20"/>
              </w:rPr>
              <w:t>)</w:t>
            </w:r>
          </w:p>
        </w:tc>
        <w:tc>
          <w:tcPr>
            <w:tcW w:w="626" w:type="pct"/>
            <w:shd w:val="clear" w:color="auto" w:fill="auto"/>
            <w:vAlign w:val="center"/>
          </w:tcPr>
          <w:p w:rsidR="00F520A9" w:rsidRPr="00E11678" w:rsidRDefault="00F520A9" w:rsidP="00C826AB">
            <w:pPr>
              <w:pStyle w:val="TableContents"/>
              <w:jc w:val="center"/>
              <w:rPr>
                <w:b/>
                <w:sz w:val="20"/>
                <w:szCs w:val="20"/>
              </w:rPr>
            </w:pPr>
            <w:r w:rsidRPr="00E11678">
              <w:rPr>
                <w:b/>
                <w:sz w:val="20"/>
                <w:szCs w:val="20"/>
              </w:rPr>
              <w:t>Kapalı Alan (m</w:t>
            </w:r>
            <w:r w:rsidRPr="00E11678">
              <w:rPr>
                <w:b/>
                <w:sz w:val="20"/>
                <w:szCs w:val="20"/>
                <w:vertAlign w:val="superscript"/>
              </w:rPr>
              <w:t>2</w:t>
            </w:r>
            <w:r w:rsidRPr="00E11678">
              <w:rPr>
                <w:b/>
                <w:sz w:val="20"/>
                <w:szCs w:val="20"/>
              </w:rPr>
              <w:t>)</w:t>
            </w:r>
          </w:p>
        </w:tc>
        <w:tc>
          <w:tcPr>
            <w:tcW w:w="625" w:type="pct"/>
            <w:shd w:val="clear" w:color="auto" w:fill="auto"/>
            <w:vAlign w:val="center"/>
          </w:tcPr>
          <w:p w:rsidR="00F520A9" w:rsidRPr="00E11678" w:rsidRDefault="00F520A9" w:rsidP="00C826AB">
            <w:pPr>
              <w:pStyle w:val="TableContents"/>
              <w:jc w:val="center"/>
              <w:rPr>
                <w:b/>
                <w:sz w:val="20"/>
                <w:szCs w:val="20"/>
              </w:rPr>
            </w:pPr>
            <w:r w:rsidRPr="00E11678">
              <w:rPr>
                <w:b/>
                <w:sz w:val="20"/>
                <w:szCs w:val="20"/>
              </w:rPr>
              <w:t>Toplam</w:t>
            </w:r>
          </w:p>
        </w:tc>
        <w:tc>
          <w:tcPr>
            <w:tcW w:w="1796" w:type="pct"/>
            <w:shd w:val="clear" w:color="auto" w:fill="auto"/>
            <w:vAlign w:val="center"/>
          </w:tcPr>
          <w:p w:rsidR="00F520A9" w:rsidRPr="00E11678" w:rsidRDefault="00F520A9" w:rsidP="00C826AB">
            <w:pPr>
              <w:pStyle w:val="TableContents"/>
              <w:jc w:val="center"/>
              <w:rPr>
                <w:b/>
                <w:sz w:val="20"/>
                <w:szCs w:val="20"/>
              </w:rPr>
            </w:pPr>
            <w:r w:rsidRPr="00E11678">
              <w:rPr>
                <w:b/>
                <w:sz w:val="20"/>
                <w:szCs w:val="20"/>
              </w:rPr>
              <w:t>Açıklama</w:t>
            </w:r>
          </w:p>
        </w:tc>
      </w:tr>
      <w:tr w:rsidR="0014155D" w:rsidRPr="00062906" w:rsidTr="008171A5">
        <w:trPr>
          <w:trHeight w:val="393"/>
        </w:trPr>
        <w:tc>
          <w:tcPr>
            <w:tcW w:w="1355" w:type="pct"/>
            <w:shd w:val="clear" w:color="auto" w:fill="auto"/>
          </w:tcPr>
          <w:p w:rsidR="0014155D" w:rsidRPr="00EA015D" w:rsidRDefault="0014155D" w:rsidP="0014155D">
            <w:pPr>
              <w:pStyle w:val="TableParagraph"/>
              <w:spacing w:before="108"/>
              <w:ind w:left="108"/>
              <w:rPr>
                <w:sz w:val="20"/>
                <w:szCs w:val="20"/>
              </w:rPr>
            </w:pPr>
            <w:r w:rsidRPr="00EA015D">
              <w:rPr>
                <w:sz w:val="20"/>
                <w:szCs w:val="20"/>
              </w:rPr>
              <w:t>Sağlık Bilimleri Fakültesi</w:t>
            </w:r>
          </w:p>
        </w:tc>
        <w:tc>
          <w:tcPr>
            <w:tcW w:w="598" w:type="pct"/>
            <w:shd w:val="clear" w:color="auto" w:fill="auto"/>
            <w:vAlign w:val="center"/>
          </w:tcPr>
          <w:p w:rsidR="0014155D" w:rsidRPr="00EA015D" w:rsidRDefault="0014155D" w:rsidP="0014155D">
            <w:pPr>
              <w:pStyle w:val="TableContents"/>
              <w:jc w:val="center"/>
              <w:rPr>
                <w:color w:val="FF0000"/>
                <w:sz w:val="20"/>
                <w:szCs w:val="20"/>
              </w:rPr>
            </w:pPr>
            <w:r w:rsidRPr="00EA015D">
              <w:rPr>
                <w:color w:val="FF0000"/>
                <w:sz w:val="20"/>
                <w:szCs w:val="20"/>
              </w:rPr>
              <w:t>-</w:t>
            </w:r>
          </w:p>
        </w:tc>
        <w:tc>
          <w:tcPr>
            <w:tcW w:w="626" w:type="pct"/>
            <w:shd w:val="clear" w:color="auto" w:fill="auto"/>
          </w:tcPr>
          <w:p w:rsidR="00164376" w:rsidRPr="00EA015D" w:rsidRDefault="00164376" w:rsidP="0014155D">
            <w:pPr>
              <w:pStyle w:val="TableParagraph"/>
              <w:ind w:left="236" w:right="228"/>
              <w:jc w:val="center"/>
              <w:rPr>
                <w:sz w:val="20"/>
                <w:szCs w:val="20"/>
              </w:rPr>
            </w:pPr>
          </w:p>
          <w:p w:rsidR="0014155D" w:rsidRPr="00EA015D" w:rsidRDefault="00EA015D" w:rsidP="0014155D">
            <w:pPr>
              <w:pStyle w:val="TableParagraph"/>
              <w:ind w:left="236" w:right="228"/>
              <w:jc w:val="center"/>
              <w:rPr>
                <w:sz w:val="20"/>
                <w:szCs w:val="20"/>
              </w:rPr>
            </w:pPr>
            <w:r w:rsidRPr="00B615CA">
              <w:rPr>
                <w:sz w:val="20"/>
                <w:szCs w:val="20"/>
              </w:rPr>
              <w:t>1560</w:t>
            </w:r>
          </w:p>
        </w:tc>
        <w:tc>
          <w:tcPr>
            <w:tcW w:w="625" w:type="pct"/>
            <w:shd w:val="clear" w:color="auto" w:fill="auto"/>
          </w:tcPr>
          <w:p w:rsidR="0014155D" w:rsidRPr="00EA015D" w:rsidRDefault="0014155D" w:rsidP="0014155D">
            <w:pPr>
              <w:pStyle w:val="TableParagraph"/>
              <w:ind w:left="215" w:right="205"/>
              <w:jc w:val="center"/>
              <w:rPr>
                <w:sz w:val="20"/>
                <w:szCs w:val="20"/>
              </w:rPr>
            </w:pPr>
          </w:p>
          <w:p w:rsidR="0014155D" w:rsidRPr="00EA015D" w:rsidRDefault="00EA015D" w:rsidP="0014155D">
            <w:pPr>
              <w:pStyle w:val="TableParagraph"/>
              <w:ind w:left="215" w:right="205"/>
              <w:jc w:val="center"/>
              <w:rPr>
                <w:sz w:val="20"/>
                <w:szCs w:val="20"/>
              </w:rPr>
            </w:pPr>
            <w:r w:rsidRPr="00EA015D">
              <w:rPr>
                <w:sz w:val="20"/>
                <w:szCs w:val="20"/>
              </w:rPr>
              <w:t>1560</w:t>
            </w:r>
          </w:p>
        </w:tc>
        <w:tc>
          <w:tcPr>
            <w:tcW w:w="1796" w:type="pct"/>
            <w:shd w:val="clear" w:color="auto" w:fill="auto"/>
          </w:tcPr>
          <w:p w:rsidR="0014155D" w:rsidRPr="00EA015D" w:rsidRDefault="0014155D" w:rsidP="003551BB">
            <w:pPr>
              <w:pStyle w:val="TableParagraph"/>
              <w:spacing w:line="223" w:lineRule="exact"/>
              <w:jc w:val="center"/>
              <w:rPr>
                <w:sz w:val="20"/>
                <w:szCs w:val="20"/>
              </w:rPr>
            </w:pPr>
            <w:r w:rsidRPr="00EA015D">
              <w:rPr>
                <w:sz w:val="20"/>
                <w:szCs w:val="20"/>
              </w:rPr>
              <w:t xml:space="preserve">Merkezi Ofis 1,   Kat 2, Sağ Koridor 28 Oda, Sol Koridor </w:t>
            </w:r>
            <w:r w:rsidR="003551BB" w:rsidRPr="00117528">
              <w:rPr>
                <w:sz w:val="20"/>
                <w:szCs w:val="20"/>
              </w:rPr>
              <w:t>14</w:t>
            </w:r>
            <w:r w:rsidRPr="00117528">
              <w:rPr>
                <w:sz w:val="20"/>
                <w:szCs w:val="20"/>
              </w:rPr>
              <w:t xml:space="preserve"> Oda</w:t>
            </w:r>
          </w:p>
        </w:tc>
      </w:tr>
      <w:tr w:rsidR="0014155D" w:rsidRPr="00062906" w:rsidTr="008171A5">
        <w:trPr>
          <w:trHeight w:val="20"/>
        </w:trPr>
        <w:tc>
          <w:tcPr>
            <w:tcW w:w="1355" w:type="pct"/>
            <w:shd w:val="clear" w:color="auto" w:fill="auto"/>
          </w:tcPr>
          <w:p w:rsidR="0014155D" w:rsidRPr="00E11678" w:rsidRDefault="0014155D" w:rsidP="0014155D">
            <w:pPr>
              <w:pStyle w:val="TableParagraph"/>
              <w:spacing w:before="108"/>
              <w:ind w:left="108"/>
              <w:rPr>
                <w:sz w:val="20"/>
                <w:szCs w:val="20"/>
              </w:rPr>
            </w:pPr>
            <w:r w:rsidRPr="00E11678">
              <w:rPr>
                <w:sz w:val="20"/>
                <w:szCs w:val="20"/>
              </w:rPr>
              <w:t>Sağlık Bilimleri Fakültesi</w:t>
            </w:r>
          </w:p>
        </w:tc>
        <w:tc>
          <w:tcPr>
            <w:tcW w:w="598" w:type="pct"/>
            <w:shd w:val="clear" w:color="auto" w:fill="auto"/>
          </w:tcPr>
          <w:p w:rsidR="0014155D" w:rsidRPr="00E11678" w:rsidRDefault="0014155D" w:rsidP="00E11678">
            <w:pPr>
              <w:pStyle w:val="TableParagraph"/>
              <w:spacing w:before="108"/>
              <w:jc w:val="center"/>
              <w:rPr>
                <w:sz w:val="20"/>
                <w:szCs w:val="20"/>
              </w:rPr>
            </w:pPr>
            <w:r w:rsidRPr="00E11678">
              <w:rPr>
                <w:w w:val="99"/>
                <w:sz w:val="20"/>
                <w:szCs w:val="20"/>
              </w:rPr>
              <w:t>-</w:t>
            </w:r>
          </w:p>
        </w:tc>
        <w:tc>
          <w:tcPr>
            <w:tcW w:w="626" w:type="pct"/>
            <w:shd w:val="clear" w:color="auto" w:fill="auto"/>
          </w:tcPr>
          <w:p w:rsidR="0014155D" w:rsidRPr="00E11678" w:rsidRDefault="0014155D" w:rsidP="0014155D">
            <w:pPr>
              <w:pStyle w:val="TableParagraph"/>
              <w:spacing w:before="108"/>
              <w:ind w:left="236" w:right="228"/>
              <w:jc w:val="center"/>
              <w:rPr>
                <w:sz w:val="20"/>
                <w:szCs w:val="20"/>
              </w:rPr>
            </w:pPr>
            <w:r w:rsidRPr="00E11678">
              <w:rPr>
                <w:sz w:val="20"/>
                <w:szCs w:val="20"/>
              </w:rPr>
              <w:t>776</w:t>
            </w:r>
          </w:p>
        </w:tc>
        <w:tc>
          <w:tcPr>
            <w:tcW w:w="625" w:type="pct"/>
            <w:shd w:val="clear" w:color="auto" w:fill="auto"/>
          </w:tcPr>
          <w:p w:rsidR="0014155D" w:rsidRPr="00E11678" w:rsidRDefault="0014155D" w:rsidP="0014155D">
            <w:pPr>
              <w:pStyle w:val="TableParagraph"/>
              <w:spacing w:before="108"/>
              <w:ind w:left="215" w:right="205"/>
              <w:jc w:val="center"/>
              <w:rPr>
                <w:sz w:val="20"/>
                <w:szCs w:val="20"/>
              </w:rPr>
            </w:pPr>
            <w:r w:rsidRPr="00E11678">
              <w:rPr>
                <w:sz w:val="20"/>
                <w:szCs w:val="20"/>
              </w:rPr>
              <w:t>776</w:t>
            </w:r>
          </w:p>
        </w:tc>
        <w:tc>
          <w:tcPr>
            <w:tcW w:w="1796" w:type="pct"/>
            <w:shd w:val="clear" w:color="auto" w:fill="auto"/>
          </w:tcPr>
          <w:p w:rsidR="0014155D" w:rsidRPr="00E11678" w:rsidRDefault="0014155D" w:rsidP="0014155D">
            <w:pPr>
              <w:pStyle w:val="TableParagraph"/>
              <w:spacing w:line="223" w:lineRule="exact"/>
              <w:ind w:left="168" w:right="163"/>
              <w:jc w:val="center"/>
              <w:rPr>
                <w:sz w:val="20"/>
                <w:szCs w:val="20"/>
              </w:rPr>
            </w:pPr>
            <w:r w:rsidRPr="00E11678">
              <w:rPr>
                <w:sz w:val="20"/>
                <w:szCs w:val="20"/>
              </w:rPr>
              <w:t>Merkezi Derslikler Binası</w:t>
            </w:r>
          </w:p>
          <w:p w:rsidR="0014155D" w:rsidRPr="00E11678" w:rsidRDefault="0014155D" w:rsidP="0014155D">
            <w:pPr>
              <w:pStyle w:val="TableParagraph"/>
              <w:spacing w:line="217" w:lineRule="exact"/>
              <w:ind w:left="166" w:right="165"/>
              <w:jc w:val="center"/>
              <w:rPr>
                <w:sz w:val="20"/>
                <w:szCs w:val="20"/>
              </w:rPr>
            </w:pPr>
            <w:r w:rsidRPr="00E11678">
              <w:rPr>
                <w:sz w:val="20"/>
                <w:szCs w:val="20"/>
              </w:rPr>
              <w:t>Toplam 7 Laboratuvar</w:t>
            </w:r>
          </w:p>
        </w:tc>
      </w:tr>
      <w:tr w:rsidR="0014155D" w:rsidRPr="00062906" w:rsidTr="008171A5">
        <w:trPr>
          <w:trHeight w:val="20"/>
        </w:trPr>
        <w:tc>
          <w:tcPr>
            <w:tcW w:w="1355" w:type="pct"/>
            <w:shd w:val="clear" w:color="auto" w:fill="D5DCE4"/>
            <w:vAlign w:val="center"/>
          </w:tcPr>
          <w:p w:rsidR="0014155D" w:rsidRPr="00E11678" w:rsidRDefault="0014155D" w:rsidP="0014155D">
            <w:pPr>
              <w:pStyle w:val="TableContents"/>
              <w:rPr>
                <w:b/>
                <w:sz w:val="20"/>
                <w:szCs w:val="20"/>
              </w:rPr>
            </w:pPr>
            <w:r w:rsidRPr="00E11678">
              <w:rPr>
                <w:b/>
                <w:sz w:val="20"/>
                <w:szCs w:val="20"/>
              </w:rPr>
              <w:t>TOPLAM</w:t>
            </w:r>
          </w:p>
        </w:tc>
        <w:tc>
          <w:tcPr>
            <w:tcW w:w="598" w:type="pct"/>
            <w:shd w:val="clear" w:color="auto" w:fill="D5DCE4"/>
            <w:vAlign w:val="center"/>
          </w:tcPr>
          <w:p w:rsidR="0014155D" w:rsidRPr="00E11678" w:rsidRDefault="0014155D" w:rsidP="0014155D">
            <w:pPr>
              <w:widowControl/>
              <w:suppressAutoHyphens w:val="0"/>
              <w:jc w:val="right"/>
              <w:rPr>
                <w:rFonts w:eastAsia="Times New Roman"/>
                <w:b/>
                <w:kern w:val="0"/>
                <w:sz w:val="20"/>
                <w:szCs w:val="20"/>
              </w:rPr>
            </w:pPr>
          </w:p>
        </w:tc>
        <w:tc>
          <w:tcPr>
            <w:tcW w:w="626" w:type="pct"/>
            <w:shd w:val="clear" w:color="auto" w:fill="D5DCE4"/>
            <w:vAlign w:val="center"/>
          </w:tcPr>
          <w:p w:rsidR="0014155D" w:rsidRPr="00E11678" w:rsidRDefault="00C95C36" w:rsidP="008171A5">
            <w:pPr>
              <w:widowControl/>
              <w:suppressAutoHyphens w:val="0"/>
              <w:jc w:val="center"/>
              <w:rPr>
                <w:rFonts w:eastAsia="Times New Roman"/>
                <w:b/>
                <w:kern w:val="0"/>
                <w:sz w:val="20"/>
                <w:szCs w:val="20"/>
              </w:rPr>
            </w:pPr>
            <w:r>
              <w:rPr>
                <w:rFonts w:eastAsia="Times New Roman"/>
                <w:b/>
                <w:kern w:val="0"/>
                <w:sz w:val="20"/>
                <w:szCs w:val="20"/>
              </w:rPr>
              <w:t>2336</w:t>
            </w:r>
          </w:p>
        </w:tc>
        <w:tc>
          <w:tcPr>
            <w:tcW w:w="625" w:type="pct"/>
            <w:shd w:val="clear" w:color="auto" w:fill="D5DCE4"/>
            <w:vAlign w:val="center"/>
          </w:tcPr>
          <w:p w:rsidR="0014155D" w:rsidRPr="00E11678" w:rsidRDefault="00C95C36" w:rsidP="008171A5">
            <w:pPr>
              <w:widowControl/>
              <w:suppressAutoHyphens w:val="0"/>
              <w:jc w:val="center"/>
              <w:rPr>
                <w:rFonts w:eastAsia="Times New Roman"/>
                <w:b/>
                <w:kern w:val="0"/>
                <w:sz w:val="20"/>
                <w:szCs w:val="20"/>
              </w:rPr>
            </w:pPr>
            <w:r>
              <w:rPr>
                <w:rFonts w:eastAsia="Times New Roman"/>
                <w:b/>
                <w:kern w:val="0"/>
                <w:sz w:val="20"/>
                <w:szCs w:val="20"/>
              </w:rPr>
              <w:t>2336</w:t>
            </w:r>
          </w:p>
        </w:tc>
        <w:tc>
          <w:tcPr>
            <w:tcW w:w="1796" w:type="pct"/>
            <w:shd w:val="clear" w:color="auto" w:fill="D5DCE4"/>
            <w:vAlign w:val="center"/>
          </w:tcPr>
          <w:p w:rsidR="0014155D" w:rsidRPr="00E11678" w:rsidRDefault="0014155D" w:rsidP="0014155D">
            <w:pPr>
              <w:pStyle w:val="TableContents"/>
              <w:jc w:val="center"/>
              <w:rPr>
                <w:sz w:val="20"/>
                <w:szCs w:val="20"/>
              </w:rPr>
            </w:pPr>
          </w:p>
        </w:tc>
      </w:tr>
    </w:tbl>
    <w:p w:rsidR="00F520A9" w:rsidRPr="00062906" w:rsidRDefault="00F520A9" w:rsidP="00B750D3">
      <w:pPr>
        <w:pStyle w:val="GvdeMetni"/>
        <w:spacing w:after="0"/>
        <w:rPr>
          <w:b/>
          <w:color w:val="000000"/>
        </w:rPr>
      </w:pP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4155"/>
        <w:gridCol w:w="1635"/>
        <w:gridCol w:w="1635"/>
        <w:gridCol w:w="1636"/>
      </w:tblGrid>
      <w:tr w:rsidR="00062906" w:rsidRPr="00062906" w:rsidTr="00B17658">
        <w:trPr>
          <w:trHeight w:val="397"/>
        </w:trPr>
        <w:tc>
          <w:tcPr>
            <w:tcW w:w="5000" w:type="pct"/>
            <w:gridSpan w:val="4"/>
            <w:tcBorders>
              <w:bottom w:val="single" w:sz="12" w:space="0" w:color="9CC2E5"/>
            </w:tcBorders>
            <w:shd w:val="clear" w:color="auto" w:fill="D5DCE4"/>
            <w:vAlign w:val="center"/>
          </w:tcPr>
          <w:p w:rsidR="00F34EAD" w:rsidRPr="00164376" w:rsidRDefault="00BC392F" w:rsidP="00582BDA">
            <w:pPr>
              <w:pStyle w:val="Balk6"/>
              <w:rPr>
                <w:sz w:val="20"/>
                <w:szCs w:val="20"/>
              </w:rPr>
            </w:pPr>
            <w:bookmarkStart w:id="29" w:name="_Toc125636340"/>
            <w:r w:rsidRPr="00164376">
              <w:rPr>
                <w:color w:val="5B9BD5" w:themeColor="accent1"/>
                <w:sz w:val="20"/>
                <w:szCs w:val="20"/>
              </w:rPr>
              <w:t>Tablo 2</w:t>
            </w:r>
            <w:r w:rsidR="00F34EAD" w:rsidRPr="00164376">
              <w:rPr>
                <w:color w:val="5B9BD5" w:themeColor="accent1"/>
                <w:sz w:val="20"/>
                <w:szCs w:val="20"/>
              </w:rPr>
              <w:t xml:space="preserve"> </w:t>
            </w:r>
            <w:r w:rsidR="00FE522D" w:rsidRPr="00164376">
              <w:rPr>
                <w:color w:val="5B9BD5" w:themeColor="accent1"/>
                <w:sz w:val="20"/>
                <w:szCs w:val="20"/>
              </w:rPr>
              <w:t>Kullanım Amacına</w:t>
            </w:r>
            <w:r w:rsidR="00F34EAD" w:rsidRPr="00164376">
              <w:rPr>
                <w:color w:val="5B9BD5" w:themeColor="accent1"/>
                <w:sz w:val="20"/>
                <w:szCs w:val="20"/>
              </w:rPr>
              <w:t xml:space="preserve"> Göre </w:t>
            </w:r>
            <w:r w:rsidR="0074793D" w:rsidRPr="00164376">
              <w:rPr>
                <w:color w:val="5B9BD5" w:themeColor="accent1"/>
                <w:sz w:val="20"/>
                <w:szCs w:val="20"/>
              </w:rPr>
              <w:t>Kapalı</w:t>
            </w:r>
            <w:r w:rsidR="00F34EAD" w:rsidRPr="00164376">
              <w:rPr>
                <w:color w:val="5B9BD5" w:themeColor="accent1"/>
                <w:sz w:val="20"/>
                <w:szCs w:val="20"/>
              </w:rPr>
              <w:t xml:space="preserve"> Alan Dağılımı</w:t>
            </w:r>
            <w:bookmarkEnd w:id="29"/>
          </w:p>
        </w:tc>
      </w:tr>
      <w:tr w:rsidR="00062906" w:rsidRPr="00B17658" w:rsidTr="00E11678">
        <w:trPr>
          <w:trHeight w:val="162"/>
        </w:trPr>
        <w:tc>
          <w:tcPr>
            <w:tcW w:w="2293" w:type="pct"/>
            <w:vMerge w:val="restart"/>
            <w:shd w:val="clear" w:color="auto" w:fill="auto"/>
            <w:vAlign w:val="center"/>
          </w:tcPr>
          <w:p w:rsidR="00BB17C9" w:rsidRPr="00164376" w:rsidRDefault="00BB17C9" w:rsidP="00164376">
            <w:pPr>
              <w:jc w:val="center"/>
              <w:rPr>
                <w:b/>
                <w:bCs/>
                <w:sz w:val="20"/>
                <w:szCs w:val="20"/>
              </w:rPr>
            </w:pPr>
            <w:r w:rsidRPr="00164376">
              <w:rPr>
                <w:b/>
                <w:bCs/>
                <w:sz w:val="20"/>
                <w:szCs w:val="20"/>
              </w:rPr>
              <w:t>Kategori</w:t>
            </w:r>
          </w:p>
        </w:tc>
        <w:tc>
          <w:tcPr>
            <w:tcW w:w="2707" w:type="pct"/>
            <w:gridSpan w:val="3"/>
            <w:shd w:val="clear" w:color="auto" w:fill="auto"/>
            <w:noWrap/>
            <w:vAlign w:val="center"/>
          </w:tcPr>
          <w:p w:rsidR="00BB17C9" w:rsidRPr="00164376" w:rsidRDefault="00BB17C9" w:rsidP="00164376">
            <w:pPr>
              <w:jc w:val="center"/>
              <w:rPr>
                <w:b/>
                <w:sz w:val="20"/>
                <w:szCs w:val="20"/>
              </w:rPr>
            </w:pPr>
            <w:r w:rsidRPr="00164376">
              <w:rPr>
                <w:b/>
                <w:sz w:val="20"/>
                <w:szCs w:val="20"/>
              </w:rPr>
              <w:t>Alan (m</w:t>
            </w:r>
            <w:r w:rsidRPr="00164376">
              <w:rPr>
                <w:b/>
                <w:sz w:val="20"/>
                <w:szCs w:val="20"/>
                <w:vertAlign w:val="superscript"/>
              </w:rPr>
              <w:t>2</w:t>
            </w:r>
            <w:r w:rsidRPr="00164376">
              <w:rPr>
                <w:b/>
                <w:sz w:val="20"/>
                <w:szCs w:val="20"/>
              </w:rPr>
              <w:t>)</w:t>
            </w:r>
          </w:p>
        </w:tc>
      </w:tr>
      <w:tr w:rsidR="00B17658" w:rsidRPr="00062906" w:rsidTr="00E11678">
        <w:trPr>
          <w:trHeight w:val="162"/>
        </w:trPr>
        <w:tc>
          <w:tcPr>
            <w:tcW w:w="2293" w:type="pct"/>
            <w:vMerge/>
            <w:shd w:val="clear" w:color="auto" w:fill="auto"/>
            <w:vAlign w:val="center"/>
          </w:tcPr>
          <w:p w:rsidR="00BB17C9" w:rsidRPr="00164376" w:rsidRDefault="00BB17C9" w:rsidP="00164376">
            <w:pPr>
              <w:jc w:val="center"/>
              <w:rPr>
                <w:b/>
                <w:bCs/>
                <w:sz w:val="20"/>
                <w:szCs w:val="20"/>
              </w:rPr>
            </w:pPr>
          </w:p>
        </w:tc>
        <w:tc>
          <w:tcPr>
            <w:tcW w:w="902" w:type="pct"/>
            <w:shd w:val="clear" w:color="auto" w:fill="auto"/>
            <w:noWrap/>
            <w:vAlign w:val="center"/>
          </w:tcPr>
          <w:p w:rsidR="00BB17C9" w:rsidRPr="00164376" w:rsidRDefault="00E11678" w:rsidP="00164376">
            <w:pPr>
              <w:jc w:val="center"/>
              <w:rPr>
                <w:b/>
                <w:sz w:val="20"/>
                <w:szCs w:val="20"/>
              </w:rPr>
            </w:pPr>
            <w:r w:rsidRPr="00164376">
              <w:rPr>
                <w:b/>
                <w:sz w:val="20"/>
                <w:szCs w:val="20"/>
              </w:rPr>
              <w:t>2020</w:t>
            </w:r>
          </w:p>
        </w:tc>
        <w:tc>
          <w:tcPr>
            <w:tcW w:w="902" w:type="pct"/>
            <w:shd w:val="clear" w:color="auto" w:fill="auto"/>
            <w:vAlign w:val="center"/>
          </w:tcPr>
          <w:p w:rsidR="00BB17C9" w:rsidRPr="00164376" w:rsidRDefault="00175567" w:rsidP="00164376">
            <w:pPr>
              <w:jc w:val="center"/>
              <w:rPr>
                <w:b/>
                <w:sz w:val="20"/>
                <w:szCs w:val="20"/>
              </w:rPr>
            </w:pPr>
            <w:r w:rsidRPr="00164376">
              <w:rPr>
                <w:b/>
                <w:sz w:val="20"/>
                <w:szCs w:val="20"/>
              </w:rPr>
              <w:t>202</w:t>
            </w:r>
            <w:r w:rsidR="00E11678" w:rsidRPr="00164376">
              <w:rPr>
                <w:b/>
                <w:sz w:val="20"/>
                <w:szCs w:val="20"/>
              </w:rPr>
              <w:t>1</w:t>
            </w:r>
          </w:p>
        </w:tc>
        <w:tc>
          <w:tcPr>
            <w:tcW w:w="902" w:type="pct"/>
            <w:shd w:val="clear" w:color="auto" w:fill="auto"/>
            <w:vAlign w:val="center"/>
          </w:tcPr>
          <w:p w:rsidR="00BB17C9" w:rsidRPr="00EA015D" w:rsidRDefault="00744E01" w:rsidP="00164376">
            <w:pPr>
              <w:jc w:val="center"/>
              <w:rPr>
                <w:b/>
                <w:sz w:val="20"/>
                <w:szCs w:val="20"/>
              </w:rPr>
            </w:pPr>
            <w:r w:rsidRPr="00EA015D">
              <w:rPr>
                <w:b/>
                <w:sz w:val="20"/>
                <w:szCs w:val="20"/>
              </w:rPr>
              <w:t>202</w:t>
            </w:r>
            <w:r w:rsidR="00E11678" w:rsidRPr="00EA015D">
              <w:rPr>
                <w:b/>
                <w:sz w:val="20"/>
                <w:szCs w:val="20"/>
              </w:rPr>
              <w:t>2</w:t>
            </w:r>
          </w:p>
        </w:tc>
      </w:tr>
      <w:tr w:rsidR="00E11678" w:rsidRPr="00062906" w:rsidTr="00E11678">
        <w:trPr>
          <w:trHeight w:val="268"/>
        </w:trPr>
        <w:tc>
          <w:tcPr>
            <w:tcW w:w="2293" w:type="pct"/>
            <w:shd w:val="clear" w:color="auto" w:fill="auto"/>
            <w:vAlign w:val="center"/>
            <w:hideMark/>
          </w:tcPr>
          <w:p w:rsidR="00E11678" w:rsidRPr="00164376" w:rsidRDefault="00E11678" w:rsidP="00164376">
            <w:pPr>
              <w:jc w:val="center"/>
              <w:rPr>
                <w:b/>
                <w:bCs/>
                <w:sz w:val="20"/>
                <w:szCs w:val="20"/>
              </w:rPr>
            </w:pPr>
            <w:r w:rsidRPr="00164376">
              <w:rPr>
                <w:b/>
                <w:bCs/>
                <w:sz w:val="20"/>
                <w:szCs w:val="20"/>
              </w:rPr>
              <w:t>İdari alanlar</w:t>
            </w:r>
          </w:p>
        </w:tc>
        <w:tc>
          <w:tcPr>
            <w:tcW w:w="902" w:type="pct"/>
            <w:shd w:val="clear" w:color="auto" w:fill="auto"/>
            <w:noWrap/>
          </w:tcPr>
          <w:p w:rsidR="00E11678" w:rsidRPr="00164376" w:rsidRDefault="00E11678" w:rsidP="00164376">
            <w:pPr>
              <w:pStyle w:val="TableParagraph"/>
              <w:spacing w:line="256" w:lineRule="exact"/>
              <w:ind w:left="520"/>
              <w:rPr>
                <w:sz w:val="20"/>
                <w:szCs w:val="20"/>
              </w:rPr>
            </w:pPr>
            <w:r w:rsidRPr="00164376">
              <w:rPr>
                <w:sz w:val="20"/>
                <w:szCs w:val="20"/>
              </w:rPr>
              <w:t>1040</w:t>
            </w:r>
          </w:p>
        </w:tc>
        <w:tc>
          <w:tcPr>
            <w:tcW w:w="902" w:type="pct"/>
            <w:shd w:val="clear" w:color="auto" w:fill="auto"/>
          </w:tcPr>
          <w:p w:rsidR="00E11678" w:rsidRPr="00164376" w:rsidRDefault="00E11678" w:rsidP="00164376">
            <w:pPr>
              <w:pStyle w:val="TableParagraph"/>
              <w:spacing w:line="256" w:lineRule="exact"/>
              <w:ind w:left="520"/>
              <w:rPr>
                <w:sz w:val="20"/>
                <w:szCs w:val="20"/>
              </w:rPr>
            </w:pPr>
            <w:r w:rsidRPr="00164376">
              <w:rPr>
                <w:sz w:val="20"/>
                <w:szCs w:val="20"/>
              </w:rPr>
              <w:t>1040</w:t>
            </w:r>
          </w:p>
        </w:tc>
        <w:tc>
          <w:tcPr>
            <w:tcW w:w="902" w:type="pct"/>
            <w:shd w:val="clear" w:color="auto" w:fill="auto"/>
          </w:tcPr>
          <w:p w:rsidR="00E11678" w:rsidRPr="00EA015D" w:rsidRDefault="00EA015D" w:rsidP="00164376">
            <w:pPr>
              <w:pStyle w:val="TableParagraph"/>
              <w:spacing w:line="256" w:lineRule="exact"/>
              <w:jc w:val="center"/>
              <w:rPr>
                <w:sz w:val="20"/>
                <w:szCs w:val="20"/>
              </w:rPr>
            </w:pPr>
            <w:r w:rsidRPr="00EA015D">
              <w:rPr>
                <w:sz w:val="20"/>
                <w:szCs w:val="20"/>
              </w:rPr>
              <w:t>1560</w:t>
            </w:r>
          </w:p>
        </w:tc>
      </w:tr>
      <w:tr w:rsidR="00E11678" w:rsidRPr="00062906" w:rsidTr="00E11678">
        <w:trPr>
          <w:trHeight w:val="70"/>
        </w:trPr>
        <w:tc>
          <w:tcPr>
            <w:tcW w:w="2293" w:type="pct"/>
            <w:shd w:val="clear" w:color="auto" w:fill="auto"/>
            <w:vAlign w:val="center"/>
          </w:tcPr>
          <w:p w:rsidR="00E11678" w:rsidRPr="00164376" w:rsidRDefault="00E11678" w:rsidP="00164376">
            <w:pPr>
              <w:jc w:val="center"/>
              <w:rPr>
                <w:b/>
                <w:bCs/>
                <w:sz w:val="20"/>
                <w:szCs w:val="20"/>
              </w:rPr>
            </w:pPr>
            <w:r w:rsidRPr="00164376">
              <w:rPr>
                <w:b/>
                <w:bCs/>
                <w:sz w:val="20"/>
                <w:szCs w:val="20"/>
              </w:rPr>
              <w:t>Araştırma alanları</w:t>
            </w:r>
          </w:p>
        </w:tc>
        <w:tc>
          <w:tcPr>
            <w:tcW w:w="902" w:type="pct"/>
            <w:shd w:val="clear" w:color="auto" w:fill="auto"/>
            <w:noWrap/>
          </w:tcPr>
          <w:p w:rsidR="00E11678" w:rsidRPr="00164376" w:rsidRDefault="00E11678" w:rsidP="00164376">
            <w:pPr>
              <w:pStyle w:val="TableParagraph"/>
              <w:spacing w:line="256" w:lineRule="exact"/>
              <w:ind w:left="560" w:right="559"/>
              <w:jc w:val="center"/>
              <w:rPr>
                <w:sz w:val="20"/>
                <w:szCs w:val="20"/>
              </w:rPr>
            </w:pPr>
            <w:r w:rsidRPr="00164376">
              <w:rPr>
                <w:sz w:val="20"/>
                <w:szCs w:val="20"/>
              </w:rPr>
              <w:t>776</w:t>
            </w:r>
          </w:p>
        </w:tc>
        <w:tc>
          <w:tcPr>
            <w:tcW w:w="902" w:type="pct"/>
            <w:shd w:val="clear" w:color="auto" w:fill="auto"/>
          </w:tcPr>
          <w:p w:rsidR="00E11678" w:rsidRPr="00164376" w:rsidRDefault="00C95C36" w:rsidP="00164376">
            <w:pPr>
              <w:pStyle w:val="TableParagraph"/>
              <w:spacing w:line="256" w:lineRule="exact"/>
              <w:ind w:left="560" w:right="559"/>
              <w:jc w:val="center"/>
              <w:rPr>
                <w:sz w:val="20"/>
                <w:szCs w:val="20"/>
              </w:rPr>
            </w:pPr>
            <w:r>
              <w:rPr>
                <w:sz w:val="20"/>
                <w:szCs w:val="20"/>
              </w:rPr>
              <w:t>7</w:t>
            </w:r>
            <w:r w:rsidR="00E11678" w:rsidRPr="00164376">
              <w:rPr>
                <w:sz w:val="20"/>
                <w:szCs w:val="20"/>
              </w:rPr>
              <w:t>76</w:t>
            </w:r>
          </w:p>
        </w:tc>
        <w:tc>
          <w:tcPr>
            <w:tcW w:w="902" w:type="pct"/>
            <w:shd w:val="clear" w:color="auto" w:fill="auto"/>
          </w:tcPr>
          <w:p w:rsidR="00E11678" w:rsidRPr="00EA015D" w:rsidRDefault="00C95C36" w:rsidP="00164376">
            <w:pPr>
              <w:pStyle w:val="TableParagraph"/>
              <w:spacing w:line="256" w:lineRule="exact"/>
              <w:ind w:left="560" w:right="559"/>
              <w:jc w:val="center"/>
              <w:rPr>
                <w:sz w:val="20"/>
                <w:szCs w:val="20"/>
              </w:rPr>
            </w:pPr>
            <w:r>
              <w:rPr>
                <w:sz w:val="20"/>
                <w:szCs w:val="20"/>
              </w:rPr>
              <w:t>7</w:t>
            </w:r>
            <w:r w:rsidR="00E11678" w:rsidRPr="00EA015D">
              <w:rPr>
                <w:sz w:val="20"/>
                <w:szCs w:val="20"/>
              </w:rPr>
              <w:t>76</w:t>
            </w:r>
          </w:p>
        </w:tc>
      </w:tr>
      <w:tr w:rsidR="00B17658" w:rsidRPr="00062906" w:rsidTr="00EA015D">
        <w:trPr>
          <w:trHeight w:val="70"/>
        </w:trPr>
        <w:tc>
          <w:tcPr>
            <w:tcW w:w="2293" w:type="pct"/>
            <w:shd w:val="clear" w:color="auto" w:fill="D5DCE4"/>
            <w:vAlign w:val="center"/>
            <w:hideMark/>
          </w:tcPr>
          <w:p w:rsidR="00BB17C9" w:rsidRPr="00164376" w:rsidRDefault="00062906" w:rsidP="00164376">
            <w:pPr>
              <w:jc w:val="center"/>
              <w:rPr>
                <w:b/>
                <w:bCs/>
                <w:sz w:val="20"/>
                <w:szCs w:val="20"/>
              </w:rPr>
            </w:pPr>
            <w:r w:rsidRPr="00164376">
              <w:rPr>
                <w:b/>
                <w:bCs/>
                <w:sz w:val="20"/>
                <w:szCs w:val="20"/>
              </w:rPr>
              <w:t>TOPLAM</w:t>
            </w:r>
          </w:p>
        </w:tc>
        <w:tc>
          <w:tcPr>
            <w:tcW w:w="902" w:type="pct"/>
            <w:shd w:val="clear" w:color="auto" w:fill="D5DCE4"/>
            <w:noWrap/>
            <w:vAlign w:val="center"/>
          </w:tcPr>
          <w:p w:rsidR="00BB17C9" w:rsidRPr="00164376" w:rsidRDefault="00C95C36" w:rsidP="00164376">
            <w:pPr>
              <w:jc w:val="center"/>
              <w:rPr>
                <w:sz w:val="20"/>
                <w:szCs w:val="20"/>
              </w:rPr>
            </w:pPr>
            <w:r>
              <w:rPr>
                <w:sz w:val="20"/>
                <w:szCs w:val="20"/>
              </w:rPr>
              <w:t>18</w:t>
            </w:r>
            <w:r w:rsidR="00E11678" w:rsidRPr="00164376">
              <w:rPr>
                <w:sz w:val="20"/>
                <w:szCs w:val="20"/>
              </w:rPr>
              <w:t>16</w:t>
            </w:r>
          </w:p>
        </w:tc>
        <w:tc>
          <w:tcPr>
            <w:tcW w:w="902" w:type="pct"/>
            <w:shd w:val="clear" w:color="auto" w:fill="D5DCE4"/>
            <w:vAlign w:val="center"/>
          </w:tcPr>
          <w:p w:rsidR="00BB17C9" w:rsidRPr="00164376" w:rsidRDefault="00E11678" w:rsidP="00164376">
            <w:pPr>
              <w:jc w:val="center"/>
              <w:rPr>
                <w:sz w:val="20"/>
                <w:szCs w:val="20"/>
              </w:rPr>
            </w:pPr>
            <w:r w:rsidRPr="00164376">
              <w:rPr>
                <w:sz w:val="20"/>
                <w:szCs w:val="20"/>
              </w:rPr>
              <w:t>1816</w:t>
            </w:r>
          </w:p>
        </w:tc>
        <w:tc>
          <w:tcPr>
            <w:tcW w:w="902" w:type="pct"/>
            <w:shd w:val="clear" w:color="auto" w:fill="D5DCE4"/>
            <w:vAlign w:val="center"/>
          </w:tcPr>
          <w:p w:rsidR="00BB17C9" w:rsidRPr="00EA015D" w:rsidRDefault="00C95C36" w:rsidP="00164376">
            <w:pPr>
              <w:jc w:val="center"/>
              <w:rPr>
                <w:sz w:val="20"/>
                <w:szCs w:val="20"/>
              </w:rPr>
            </w:pPr>
            <w:r>
              <w:rPr>
                <w:sz w:val="20"/>
                <w:szCs w:val="20"/>
              </w:rPr>
              <w:t>2336</w:t>
            </w:r>
          </w:p>
        </w:tc>
      </w:tr>
    </w:tbl>
    <w:p w:rsidR="007815AD" w:rsidRDefault="007815AD" w:rsidP="00B0622D">
      <w:pPr>
        <w:rPr>
          <w:b/>
          <w:i/>
          <w:color w:val="AEAAAA"/>
        </w:rPr>
      </w:pPr>
    </w:p>
    <w:p w:rsidR="007815AD" w:rsidRPr="00FE522D" w:rsidRDefault="007815AD" w:rsidP="00B750D3">
      <w:pPr>
        <w:rPr>
          <w:b/>
          <w:i/>
          <w:color w:val="AEAAAA"/>
        </w:rPr>
      </w:pPr>
    </w:p>
    <w:tbl>
      <w:tblPr>
        <w:tblW w:w="5000" w:type="pct"/>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2397"/>
        <w:gridCol w:w="841"/>
        <w:gridCol w:w="788"/>
        <w:gridCol w:w="1999"/>
        <w:gridCol w:w="1999"/>
        <w:gridCol w:w="1037"/>
      </w:tblGrid>
      <w:tr w:rsidR="00E95761" w:rsidRPr="0068052F" w:rsidTr="00B17658">
        <w:trPr>
          <w:trHeight w:val="405"/>
        </w:trPr>
        <w:tc>
          <w:tcPr>
            <w:tcW w:w="5000" w:type="pct"/>
            <w:gridSpan w:val="6"/>
            <w:shd w:val="clear" w:color="auto" w:fill="D5DCE4"/>
            <w:vAlign w:val="center"/>
          </w:tcPr>
          <w:p w:rsidR="00E95761" w:rsidRPr="0068052F" w:rsidRDefault="00FD163A" w:rsidP="0068052F">
            <w:pPr>
              <w:pStyle w:val="Balk6"/>
              <w:rPr>
                <w:sz w:val="20"/>
                <w:szCs w:val="20"/>
              </w:rPr>
            </w:pPr>
            <w:bookmarkStart w:id="30" w:name="_Toc125636341"/>
            <w:r w:rsidRPr="0068052F">
              <w:rPr>
                <w:color w:val="5B9BD5" w:themeColor="accent1"/>
                <w:sz w:val="20"/>
                <w:szCs w:val="20"/>
              </w:rPr>
              <w:t xml:space="preserve">Tablo </w:t>
            </w:r>
            <w:r w:rsidR="0068052F" w:rsidRPr="0068052F">
              <w:rPr>
                <w:color w:val="5B9BD5" w:themeColor="accent1"/>
                <w:sz w:val="20"/>
                <w:szCs w:val="20"/>
              </w:rPr>
              <w:t>3</w:t>
            </w:r>
            <w:r w:rsidR="00E95761" w:rsidRPr="0068052F">
              <w:rPr>
                <w:color w:val="5B9BD5" w:themeColor="accent1"/>
                <w:sz w:val="20"/>
                <w:szCs w:val="20"/>
              </w:rPr>
              <w:t xml:space="preserve"> </w:t>
            </w:r>
            <w:r w:rsidR="00BB17C9" w:rsidRPr="0068052F">
              <w:rPr>
                <w:color w:val="5B9BD5" w:themeColor="accent1"/>
                <w:sz w:val="20"/>
                <w:szCs w:val="20"/>
              </w:rPr>
              <w:t>Eğitim Alanı/Derslik Sayıları</w:t>
            </w:r>
            <w:bookmarkEnd w:id="30"/>
          </w:p>
        </w:tc>
      </w:tr>
      <w:tr w:rsidR="00B17658" w:rsidRPr="0068052F" w:rsidTr="00B17658">
        <w:trPr>
          <w:trHeight w:val="482"/>
        </w:trPr>
        <w:tc>
          <w:tcPr>
            <w:tcW w:w="1323" w:type="pct"/>
            <w:shd w:val="clear" w:color="auto" w:fill="auto"/>
            <w:vAlign w:val="center"/>
          </w:tcPr>
          <w:p w:rsidR="00BB17C9" w:rsidRPr="0068052F" w:rsidRDefault="00BB17C9" w:rsidP="00B17658">
            <w:pPr>
              <w:pStyle w:val="TableContents"/>
              <w:jc w:val="center"/>
              <w:rPr>
                <w:b/>
                <w:sz w:val="20"/>
                <w:szCs w:val="20"/>
              </w:rPr>
            </w:pPr>
            <w:r w:rsidRPr="0068052F">
              <w:rPr>
                <w:b/>
                <w:sz w:val="20"/>
                <w:szCs w:val="20"/>
              </w:rPr>
              <w:t>Kapasite</w:t>
            </w:r>
          </w:p>
        </w:tc>
        <w:tc>
          <w:tcPr>
            <w:tcW w:w="464" w:type="pct"/>
            <w:shd w:val="clear" w:color="auto" w:fill="auto"/>
            <w:vAlign w:val="center"/>
          </w:tcPr>
          <w:p w:rsidR="00BB17C9" w:rsidRPr="0068052F" w:rsidRDefault="00BB17C9" w:rsidP="00B17658">
            <w:pPr>
              <w:pStyle w:val="TableContents"/>
              <w:jc w:val="center"/>
              <w:rPr>
                <w:b/>
                <w:sz w:val="20"/>
                <w:szCs w:val="20"/>
              </w:rPr>
            </w:pPr>
            <w:r w:rsidRPr="0068052F">
              <w:rPr>
                <w:b/>
                <w:sz w:val="20"/>
                <w:szCs w:val="20"/>
              </w:rPr>
              <w:t>Amfi</w:t>
            </w:r>
          </w:p>
        </w:tc>
        <w:tc>
          <w:tcPr>
            <w:tcW w:w="435" w:type="pct"/>
            <w:shd w:val="clear" w:color="auto" w:fill="auto"/>
            <w:vAlign w:val="center"/>
          </w:tcPr>
          <w:p w:rsidR="00BB17C9" w:rsidRPr="0068052F" w:rsidRDefault="00BB17C9" w:rsidP="00B17658">
            <w:pPr>
              <w:pStyle w:val="TableContents"/>
              <w:jc w:val="center"/>
              <w:rPr>
                <w:b/>
                <w:sz w:val="20"/>
                <w:szCs w:val="20"/>
              </w:rPr>
            </w:pPr>
            <w:r w:rsidRPr="0068052F">
              <w:rPr>
                <w:b/>
                <w:sz w:val="20"/>
                <w:szCs w:val="20"/>
              </w:rPr>
              <w:t>Sınıf</w:t>
            </w:r>
          </w:p>
        </w:tc>
        <w:tc>
          <w:tcPr>
            <w:tcW w:w="1103" w:type="pct"/>
            <w:shd w:val="clear" w:color="auto" w:fill="auto"/>
            <w:vAlign w:val="center"/>
          </w:tcPr>
          <w:p w:rsidR="00BB17C9" w:rsidRPr="0068052F" w:rsidRDefault="00BB17C9" w:rsidP="00B17658">
            <w:pPr>
              <w:pStyle w:val="TableContents"/>
              <w:jc w:val="center"/>
              <w:rPr>
                <w:b/>
                <w:sz w:val="20"/>
                <w:szCs w:val="20"/>
              </w:rPr>
            </w:pPr>
            <w:r w:rsidRPr="0068052F">
              <w:rPr>
                <w:b/>
                <w:sz w:val="20"/>
                <w:szCs w:val="20"/>
              </w:rPr>
              <w:t xml:space="preserve">Bilgisayar </w:t>
            </w:r>
          </w:p>
          <w:p w:rsidR="00BB17C9" w:rsidRPr="0068052F" w:rsidRDefault="00BB17C9" w:rsidP="00B17658">
            <w:pPr>
              <w:pStyle w:val="TableContents"/>
              <w:jc w:val="center"/>
              <w:rPr>
                <w:b/>
                <w:sz w:val="20"/>
                <w:szCs w:val="20"/>
              </w:rPr>
            </w:pPr>
            <w:r w:rsidRPr="0068052F">
              <w:rPr>
                <w:b/>
                <w:sz w:val="20"/>
                <w:szCs w:val="20"/>
              </w:rPr>
              <w:t>Laboratuvarı</w:t>
            </w:r>
          </w:p>
        </w:tc>
        <w:tc>
          <w:tcPr>
            <w:tcW w:w="1103" w:type="pct"/>
            <w:shd w:val="clear" w:color="auto" w:fill="auto"/>
            <w:vAlign w:val="center"/>
          </w:tcPr>
          <w:p w:rsidR="00BB17C9" w:rsidRPr="0068052F" w:rsidRDefault="00BB17C9" w:rsidP="00B17658">
            <w:pPr>
              <w:pStyle w:val="TableContents"/>
              <w:jc w:val="center"/>
              <w:rPr>
                <w:b/>
                <w:sz w:val="20"/>
                <w:szCs w:val="20"/>
              </w:rPr>
            </w:pPr>
            <w:r w:rsidRPr="0068052F">
              <w:rPr>
                <w:b/>
                <w:sz w:val="20"/>
                <w:szCs w:val="20"/>
              </w:rPr>
              <w:t>Araştırma</w:t>
            </w:r>
            <w:r w:rsidR="00DF5BCC" w:rsidRPr="0068052F">
              <w:rPr>
                <w:b/>
                <w:sz w:val="20"/>
                <w:szCs w:val="20"/>
              </w:rPr>
              <w:t xml:space="preserve"> ve Uyg</w:t>
            </w:r>
            <w:r w:rsidR="00D366CD" w:rsidRPr="0068052F">
              <w:rPr>
                <w:b/>
                <w:sz w:val="20"/>
                <w:szCs w:val="20"/>
              </w:rPr>
              <w:t xml:space="preserve">. </w:t>
            </w:r>
            <w:r w:rsidRPr="0068052F">
              <w:rPr>
                <w:b/>
                <w:sz w:val="20"/>
                <w:szCs w:val="20"/>
              </w:rPr>
              <w:t>Lab</w:t>
            </w:r>
            <w:r w:rsidR="00D366CD" w:rsidRPr="0068052F">
              <w:rPr>
                <w:b/>
                <w:sz w:val="20"/>
                <w:szCs w:val="20"/>
              </w:rPr>
              <w:t>.</w:t>
            </w:r>
          </w:p>
        </w:tc>
        <w:tc>
          <w:tcPr>
            <w:tcW w:w="572" w:type="pct"/>
            <w:shd w:val="clear" w:color="auto" w:fill="auto"/>
            <w:vAlign w:val="center"/>
          </w:tcPr>
          <w:p w:rsidR="00BB17C9" w:rsidRPr="0068052F" w:rsidRDefault="001570C0" w:rsidP="00B17658">
            <w:pPr>
              <w:pStyle w:val="TableContents"/>
              <w:jc w:val="center"/>
              <w:rPr>
                <w:b/>
                <w:sz w:val="20"/>
                <w:szCs w:val="20"/>
              </w:rPr>
            </w:pPr>
            <w:r w:rsidRPr="0068052F">
              <w:rPr>
                <w:b/>
                <w:sz w:val="20"/>
                <w:szCs w:val="20"/>
              </w:rPr>
              <w:t xml:space="preserve">Eğitim </w:t>
            </w:r>
            <w:r w:rsidR="00BB17C9" w:rsidRPr="0068052F">
              <w:rPr>
                <w:b/>
                <w:sz w:val="20"/>
                <w:szCs w:val="20"/>
              </w:rPr>
              <w:t>Atölye</w:t>
            </w:r>
            <w:r w:rsidRPr="0068052F">
              <w:rPr>
                <w:b/>
                <w:sz w:val="20"/>
                <w:szCs w:val="20"/>
              </w:rPr>
              <w:t>si</w:t>
            </w:r>
          </w:p>
        </w:tc>
      </w:tr>
      <w:tr w:rsidR="0068052F" w:rsidRPr="0068052F" w:rsidTr="00FB1268">
        <w:trPr>
          <w:trHeight w:val="20"/>
        </w:trPr>
        <w:tc>
          <w:tcPr>
            <w:tcW w:w="1323" w:type="pct"/>
            <w:shd w:val="clear" w:color="auto" w:fill="auto"/>
            <w:vAlign w:val="center"/>
          </w:tcPr>
          <w:p w:rsidR="0068052F" w:rsidRPr="0068052F" w:rsidRDefault="0068052F" w:rsidP="0068052F">
            <w:pPr>
              <w:pStyle w:val="TableContents"/>
              <w:rPr>
                <w:b/>
                <w:sz w:val="20"/>
                <w:szCs w:val="20"/>
              </w:rPr>
            </w:pPr>
            <w:r w:rsidRPr="0068052F">
              <w:rPr>
                <w:b/>
                <w:sz w:val="20"/>
                <w:szCs w:val="20"/>
              </w:rPr>
              <w:t>0-50 Kişilik</w:t>
            </w:r>
          </w:p>
        </w:tc>
        <w:tc>
          <w:tcPr>
            <w:tcW w:w="464" w:type="pct"/>
            <w:shd w:val="clear" w:color="auto" w:fill="auto"/>
          </w:tcPr>
          <w:p w:rsidR="0068052F" w:rsidRPr="002A64A2" w:rsidRDefault="0068052F" w:rsidP="0068052F">
            <w:pPr>
              <w:pStyle w:val="TableParagraph"/>
              <w:spacing w:line="255" w:lineRule="exact"/>
              <w:ind w:left="11"/>
              <w:jc w:val="center"/>
              <w:rPr>
                <w:sz w:val="20"/>
                <w:szCs w:val="20"/>
              </w:rPr>
            </w:pPr>
            <w:r w:rsidRPr="002A64A2">
              <w:rPr>
                <w:w w:val="99"/>
                <w:sz w:val="20"/>
                <w:szCs w:val="20"/>
              </w:rPr>
              <w:t>-</w:t>
            </w:r>
          </w:p>
        </w:tc>
        <w:tc>
          <w:tcPr>
            <w:tcW w:w="435" w:type="pct"/>
            <w:shd w:val="clear" w:color="auto" w:fill="auto"/>
          </w:tcPr>
          <w:p w:rsidR="0068052F" w:rsidRPr="002A64A2" w:rsidRDefault="0068052F" w:rsidP="0068052F">
            <w:pPr>
              <w:pStyle w:val="TableParagraph"/>
              <w:spacing w:line="255" w:lineRule="exact"/>
              <w:ind w:left="7"/>
              <w:jc w:val="center"/>
              <w:rPr>
                <w:sz w:val="20"/>
                <w:szCs w:val="20"/>
              </w:rPr>
            </w:pPr>
            <w:r w:rsidRPr="002A64A2">
              <w:rPr>
                <w:sz w:val="20"/>
                <w:szCs w:val="20"/>
              </w:rPr>
              <w:t>1</w:t>
            </w:r>
          </w:p>
        </w:tc>
        <w:tc>
          <w:tcPr>
            <w:tcW w:w="1103" w:type="pct"/>
            <w:shd w:val="clear" w:color="auto" w:fill="auto"/>
          </w:tcPr>
          <w:p w:rsidR="0068052F" w:rsidRPr="002A64A2" w:rsidRDefault="0068052F" w:rsidP="0068052F">
            <w:pPr>
              <w:pStyle w:val="TableParagraph"/>
              <w:spacing w:line="255" w:lineRule="exact"/>
              <w:ind w:left="981"/>
              <w:rPr>
                <w:sz w:val="20"/>
                <w:szCs w:val="20"/>
              </w:rPr>
            </w:pPr>
            <w:r w:rsidRPr="002A64A2">
              <w:rPr>
                <w:w w:val="99"/>
                <w:sz w:val="20"/>
                <w:szCs w:val="20"/>
              </w:rPr>
              <w:t>-</w:t>
            </w:r>
          </w:p>
        </w:tc>
        <w:tc>
          <w:tcPr>
            <w:tcW w:w="1103" w:type="pct"/>
            <w:shd w:val="clear" w:color="auto" w:fill="auto"/>
          </w:tcPr>
          <w:p w:rsidR="0068052F" w:rsidRPr="002A64A2" w:rsidRDefault="0068052F" w:rsidP="0068052F">
            <w:pPr>
              <w:pStyle w:val="TableParagraph"/>
              <w:spacing w:line="255" w:lineRule="exact"/>
              <w:ind w:left="7"/>
              <w:jc w:val="center"/>
              <w:rPr>
                <w:sz w:val="20"/>
                <w:szCs w:val="20"/>
              </w:rPr>
            </w:pPr>
            <w:r w:rsidRPr="002A64A2">
              <w:rPr>
                <w:sz w:val="20"/>
                <w:szCs w:val="20"/>
              </w:rPr>
              <w:t>3</w:t>
            </w:r>
          </w:p>
        </w:tc>
        <w:tc>
          <w:tcPr>
            <w:tcW w:w="572" w:type="pct"/>
            <w:shd w:val="clear" w:color="auto" w:fill="auto"/>
          </w:tcPr>
          <w:p w:rsidR="0068052F" w:rsidRPr="002A64A2" w:rsidRDefault="0068052F" w:rsidP="0068052F">
            <w:pPr>
              <w:pStyle w:val="TableParagraph"/>
              <w:spacing w:line="255" w:lineRule="exact"/>
              <w:ind w:left="490"/>
              <w:rPr>
                <w:sz w:val="20"/>
                <w:szCs w:val="20"/>
              </w:rPr>
            </w:pPr>
            <w:r w:rsidRPr="002A64A2">
              <w:rPr>
                <w:w w:val="99"/>
                <w:sz w:val="20"/>
                <w:szCs w:val="20"/>
              </w:rPr>
              <w:t>-</w:t>
            </w:r>
          </w:p>
        </w:tc>
      </w:tr>
      <w:tr w:rsidR="0068052F" w:rsidRPr="0068052F" w:rsidTr="00FB1268">
        <w:trPr>
          <w:trHeight w:val="20"/>
        </w:trPr>
        <w:tc>
          <w:tcPr>
            <w:tcW w:w="1323" w:type="pct"/>
            <w:shd w:val="clear" w:color="auto" w:fill="auto"/>
            <w:vAlign w:val="center"/>
          </w:tcPr>
          <w:p w:rsidR="0068052F" w:rsidRPr="0068052F" w:rsidRDefault="0068052F" w:rsidP="0068052F">
            <w:pPr>
              <w:pStyle w:val="TableContents"/>
              <w:rPr>
                <w:b/>
                <w:sz w:val="20"/>
                <w:szCs w:val="20"/>
              </w:rPr>
            </w:pPr>
            <w:r w:rsidRPr="0068052F">
              <w:rPr>
                <w:b/>
                <w:sz w:val="20"/>
                <w:szCs w:val="20"/>
              </w:rPr>
              <w:t>51-75 Kişilik</w:t>
            </w:r>
          </w:p>
        </w:tc>
        <w:tc>
          <w:tcPr>
            <w:tcW w:w="464" w:type="pct"/>
            <w:shd w:val="clear" w:color="auto" w:fill="auto"/>
          </w:tcPr>
          <w:p w:rsidR="0068052F" w:rsidRPr="002A64A2" w:rsidRDefault="0068052F" w:rsidP="0068052F">
            <w:pPr>
              <w:pStyle w:val="TableParagraph"/>
              <w:spacing w:line="256" w:lineRule="exact"/>
              <w:ind w:left="11"/>
              <w:jc w:val="center"/>
              <w:rPr>
                <w:sz w:val="20"/>
                <w:szCs w:val="20"/>
              </w:rPr>
            </w:pPr>
            <w:r w:rsidRPr="002A64A2">
              <w:rPr>
                <w:w w:val="99"/>
                <w:sz w:val="20"/>
                <w:szCs w:val="20"/>
              </w:rPr>
              <w:t>-</w:t>
            </w:r>
          </w:p>
        </w:tc>
        <w:tc>
          <w:tcPr>
            <w:tcW w:w="435" w:type="pct"/>
            <w:shd w:val="clear" w:color="auto" w:fill="auto"/>
          </w:tcPr>
          <w:p w:rsidR="0068052F" w:rsidRPr="002A64A2" w:rsidRDefault="0068052F" w:rsidP="0068052F">
            <w:pPr>
              <w:pStyle w:val="TableParagraph"/>
              <w:spacing w:line="256" w:lineRule="exact"/>
              <w:ind w:left="10"/>
              <w:jc w:val="center"/>
              <w:rPr>
                <w:sz w:val="20"/>
                <w:szCs w:val="20"/>
              </w:rPr>
            </w:pPr>
            <w:r w:rsidRPr="002A64A2">
              <w:rPr>
                <w:w w:val="99"/>
                <w:sz w:val="20"/>
                <w:szCs w:val="20"/>
              </w:rPr>
              <w:t>2</w:t>
            </w:r>
          </w:p>
        </w:tc>
        <w:tc>
          <w:tcPr>
            <w:tcW w:w="1103" w:type="pct"/>
            <w:shd w:val="clear" w:color="auto" w:fill="auto"/>
          </w:tcPr>
          <w:p w:rsidR="0068052F" w:rsidRPr="002A64A2" w:rsidRDefault="0068052F" w:rsidP="0068052F">
            <w:pPr>
              <w:pStyle w:val="TableParagraph"/>
              <w:spacing w:line="256" w:lineRule="exact"/>
              <w:ind w:left="981"/>
              <w:rPr>
                <w:sz w:val="20"/>
                <w:szCs w:val="20"/>
              </w:rPr>
            </w:pPr>
            <w:r w:rsidRPr="002A64A2">
              <w:rPr>
                <w:w w:val="99"/>
                <w:sz w:val="20"/>
                <w:szCs w:val="20"/>
              </w:rPr>
              <w:t>-</w:t>
            </w:r>
          </w:p>
        </w:tc>
        <w:tc>
          <w:tcPr>
            <w:tcW w:w="1103" w:type="pct"/>
            <w:shd w:val="clear" w:color="auto" w:fill="auto"/>
          </w:tcPr>
          <w:p w:rsidR="0068052F" w:rsidRPr="002A64A2" w:rsidRDefault="0068052F" w:rsidP="0068052F">
            <w:pPr>
              <w:pStyle w:val="TableParagraph"/>
              <w:spacing w:line="256" w:lineRule="exact"/>
              <w:ind w:left="7"/>
              <w:jc w:val="center"/>
              <w:rPr>
                <w:sz w:val="20"/>
                <w:szCs w:val="20"/>
              </w:rPr>
            </w:pPr>
            <w:r w:rsidRPr="002A64A2">
              <w:rPr>
                <w:sz w:val="20"/>
                <w:szCs w:val="20"/>
              </w:rPr>
              <w:t>2</w:t>
            </w:r>
          </w:p>
        </w:tc>
        <w:tc>
          <w:tcPr>
            <w:tcW w:w="572" w:type="pct"/>
            <w:shd w:val="clear" w:color="auto" w:fill="auto"/>
          </w:tcPr>
          <w:p w:rsidR="0068052F" w:rsidRPr="002A64A2" w:rsidRDefault="0068052F" w:rsidP="0068052F">
            <w:pPr>
              <w:pStyle w:val="TableParagraph"/>
              <w:spacing w:line="256" w:lineRule="exact"/>
              <w:ind w:left="490"/>
              <w:rPr>
                <w:sz w:val="20"/>
                <w:szCs w:val="20"/>
              </w:rPr>
            </w:pPr>
            <w:r w:rsidRPr="002A64A2">
              <w:rPr>
                <w:w w:val="99"/>
                <w:sz w:val="20"/>
                <w:szCs w:val="20"/>
              </w:rPr>
              <w:t>-</w:t>
            </w:r>
          </w:p>
        </w:tc>
      </w:tr>
      <w:tr w:rsidR="0068052F" w:rsidRPr="0068052F" w:rsidTr="00FB1268">
        <w:trPr>
          <w:trHeight w:val="20"/>
        </w:trPr>
        <w:tc>
          <w:tcPr>
            <w:tcW w:w="1323" w:type="pct"/>
            <w:shd w:val="clear" w:color="auto" w:fill="auto"/>
            <w:vAlign w:val="center"/>
          </w:tcPr>
          <w:p w:rsidR="0068052F" w:rsidRPr="0068052F" w:rsidRDefault="0068052F" w:rsidP="0068052F">
            <w:pPr>
              <w:pStyle w:val="TableContents"/>
              <w:rPr>
                <w:b/>
                <w:sz w:val="20"/>
                <w:szCs w:val="20"/>
              </w:rPr>
            </w:pPr>
            <w:r w:rsidRPr="0068052F">
              <w:rPr>
                <w:b/>
                <w:sz w:val="20"/>
                <w:szCs w:val="20"/>
              </w:rPr>
              <w:t>76-100 Kişilik</w:t>
            </w:r>
          </w:p>
        </w:tc>
        <w:tc>
          <w:tcPr>
            <w:tcW w:w="464" w:type="pct"/>
            <w:shd w:val="clear" w:color="auto" w:fill="auto"/>
          </w:tcPr>
          <w:p w:rsidR="0068052F" w:rsidRPr="002A64A2" w:rsidRDefault="0068052F" w:rsidP="0068052F">
            <w:pPr>
              <w:pStyle w:val="TableParagraph"/>
              <w:spacing w:line="256" w:lineRule="exact"/>
              <w:ind w:left="11"/>
              <w:jc w:val="center"/>
              <w:rPr>
                <w:sz w:val="20"/>
                <w:szCs w:val="20"/>
              </w:rPr>
            </w:pPr>
            <w:r w:rsidRPr="002A64A2">
              <w:rPr>
                <w:w w:val="99"/>
                <w:sz w:val="20"/>
                <w:szCs w:val="20"/>
              </w:rPr>
              <w:t>-</w:t>
            </w:r>
          </w:p>
        </w:tc>
        <w:tc>
          <w:tcPr>
            <w:tcW w:w="435" w:type="pct"/>
            <w:shd w:val="clear" w:color="auto" w:fill="auto"/>
          </w:tcPr>
          <w:p w:rsidR="0068052F" w:rsidRPr="002A64A2" w:rsidRDefault="0068052F" w:rsidP="0068052F">
            <w:pPr>
              <w:pStyle w:val="TableParagraph"/>
              <w:spacing w:line="256" w:lineRule="exact"/>
              <w:ind w:left="7"/>
              <w:jc w:val="center"/>
              <w:rPr>
                <w:sz w:val="20"/>
                <w:szCs w:val="20"/>
              </w:rPr>
            </w:pPr>
            <w:r w:rsidRPr="002A64A2">
              <w:rPr>
                <w:sz w:val="20"/>
                <w:szCs w:val="20"/>
              </w:rPr>
              <w:t>-</w:t>
            </w:r>
          </w:p>
        </w:tc>
        <w:tc>
          <w:tcPr>
            <w:tcW w:w="1103" w:type="pct"/>
            <w:shd w:val="clear" w:color="auto" w:fill="auto"/>
          </w:tcPr>
          <w:p w:rsidR="0068052F" w:rsidRPr="002A64A2" w:rsidRDefault="0068052F" w:rsidP="0068052F">
            <w:pPr>
              <w:pStyle w:val="TableParagraph"/>
              <w:spacing w:line="256" w:lineRule="exact"/>
              <w:ind w:left="981"/>
              <w:rPr>
                <w:sz w:val="20"/>
                <w:szCs w:val="20"/>
              </w:rPr>
            </w:pPr>
            <w:r w:rsidRPr="002A64A2">
              <w:rPr>
                <w:w w:val="99"/>
                <w:sz w:val="20"/>
                <w:szCs w:val="20"/>
              </w:rPr>
              <w:t>-</w:t>
            </w:r>
          </w:p>
        </w:tc>
        <w:tc>
          <w:tcPr>
            <w:tcW w:w="1103" w:type="pct"/>
            <w:shd w:val="clear" w:color="auto" w:fill="auto"/>
          </w:tcPr>
          <w:p w:rsidR="0068052F" w:rsidRPr="002A64A2" w:rsidRDefault="0068052F" w:rsidP="0068052F">
            <w:pPr>
              <w:pStyle w:val="TableParagraph"/>
              <w:spacing w:line="256" w:lineRule="exact"/>
              <w:ind w:left="5"/>
              <w:jc w:val="center"/>
              <w:rPr>
                <w:sz w:val="20"/>
                <w:szCs w:val="20"/>
              </w:rPr>
            </w:pPr>
            <w:r w:rsidRPr="002A64A2">
              <w:rPr>
                <w:w w:val="99"/>
                <w:sz w:val="20"/>
                <w:szCs w:val="20"/>
              </w:rPr>
              <w:t>-</w:t>
            </w:r>
          </w:p>
        </w:tc>
        <w:tc>
          <w:tcPr>
            <w:tcW w:w="572" w:type="pct"/>
            <w:shd w:val="clear" w:color="auto" w:fill="auto"/>
          </w:tcPr>
          <w:p w:rsidR="0068052F" w:rsidRPr="002A64A2" w:rsidRDefault="0068052F" w:rsidP="0068052F">
            <w:pPr>
              <w:pStyle w:val="TableParagraph"/>
              <w:spacing w:line="256" w:lineRule="exact"/>
              <w:ind w:left="490"/>
              <w:rPr>
                <w:sz w:val="20"/>
                <w:szCs w:val="20"/>
              </w:rPr>
            </w:pPr>
            <w:r w:rsidRPr="002A64A2">
              <w:rPr>
                <w:w w:val="99"/>
                <w:sz w:val="20"/>
                <w:szCs w:val="20"/>
              </w:rPr>
              <w:t>-</w:t>
            </w:r>
          </w:p>
        </w:tc>
      </w:tr>
      <w:tr w:rsidR="0068052F" w:rsidRPr="0068052F" w:rsidTr="00FB1268">
        <w:trPr>
          <w:trHeight w:val="20"/>
        </w:trPr>
        <w:tc>
          <w:tcPr>
            <w:tcW w:w="1323" w:type="pct"/>
            <w:shd w:val="clear" w:color="auto" w:fill="auto"/>
            <w:vAlign w:val="center"/>
          </w:tcPr>
          <w:p w:rsidR="0068052F" w:rsidRPr="0068052F" w:rsidRDefault="0068052F" w:rsidP="0068052F">
            <w:pPr>
              <w:pStyle w:val="TableContents"/>
              <w:rPr>
                <w:b/>
                <w:sz w:val="20"/>
                <w:szCs w:val="20"/>
              </w:rPr>
            </w:pPr>
            <w:r w:rsidRPr="0068052F">
              <w:rPr>
                <w:b/>
                <w:sz w:val="20"/>
                <w:szCs w:val="20"/>
              </w:rPr>
              <w:t>101-150 Kişilik</w:t>
            </w:r>
          </w:p>
        </w:tc>
        <w:tc>
          <w:tcPr>
            <w:tcW w:w="464" w:type="pct"/>
            <w:shd w:val="clear" w:color="auto" w:fill="auto"/>
          </w:tcPr>
          <w:p w:rsidR="0068052F" w:rsidRPr="002A64A2" w:rsidRDefault="0068052F" w:rsidP="0068052F">
            <w:pPr>
              <w:pStyle w:val="TableParagraph"/>
              <w:spacing w:line="256" w:lineRule="exact"/>
              <w:ind w:left="11"/>
              <w:jc w:val="center"/>
              <w:rPr>
                <w:sz w:val="20"/>
                <w:szCs w:val="20"/>
              </w:rPr>
            </w:pPr>
            <w:r w:rsidRPr="002A64A2">
              <w:rPr>
                <w:w w:val="99"/>
                <w:sz w:val="20"/>
                <w:szCs w:val="20"/>
              </w:rPr>
              <w:t>-</w:t>
            </w:r>
          </w:p>
        </w:tc>
        <w:tc>
          <w:tcPr>
            <w:tcW w:w="435" w:type="pct"/>
            <w:shd w:val="clear" w:color="auto" w:fill="auto"/>
          </w:tcPr>
          <w:p w:rsidR="0068052F" w:rsidRPr="002A64A2" w:rsidRDefault="0068052F" w:rsidP="0068052F">
            <w:pPr>
              <w:pStyle w:val="TableParagraph"/>
              <w:spacing w:line="256" w:lineRule="exact"/>
              <w:ind w:left="10"/>
              <w:jc w:val="center"/>
              <w:rPr>
                <w:sz w:val="20"/>
                <w:szCs w:val="20"/>
              </w:rPr>
            </w:pPr>
            <w:r w:rsidRPr="002A64A2">
              <w:rPr>
                <w:w w:val="99"/>
                <w:sz w:val="20"/>
                <w:szCs w:val="20"/>
              </w:rPr>
              <w:t>5</w:t>
            </w:r>
          </w:p>
        </w:tc>
        <w:tc>
          <w:tcPr>
            <w:tcW w:w="1103" w:type="pct"/>
            <w:shd w:val="clear" w:color="auto" w:fill="auto"/>
          </w:tcPr>
          <w:p w:rsidR="0068052F" w:rsidRPr="002A64A2" w:rsidRDefault="0068052F" w:rsidP="0068052F">
            <w:pPr>
              <w:pStyle w:val="TableParagraph"/>
              <w:spacing w:line="256" w:lineRule="exact"/>
              <w:ind w:left="981"/>
              <w:rPr>
                <w:sz w:val="20"/>
                <w:szCs w:val="20"/>
              </w:rPr>
            </w:pPr>
            <w:r w:rsidRPr="002A64A2">
              <w:rPr>
                <w:w w:val="99"/>
                <w:sz w:val="20"/>
                <w:szCs w:val="20"/>
              </w:rPr>
              <w:t>-</w:t>
            </w:r>
          </w:p>
        </w:tc>
        <w:tc>
          <w:tcPr>
            <w:tcW w:w="1103" w:type="pct"/>
            <w:shd w:val="clear" w:color="auto" w:fill="auto"/>
          </w:tcPr>
          <w:p w:rsidR="0068052F" w:rsidRPr="002A64A2" w:rsidRDefault="0068052F" w:rsidP="0068052F">
            <w:pPr>
              <w:pStyle w:val="TableParagraph"/>
              <w:spacing w:line="256" w:lineRule="exact"/>
              <w:ind w:left="5"/>
              <w:jc w:val="center"/>
              <w:rPr>
                <w:sz w:val="20"/>
                <w:szCs w:val="20"/>
              </w:rPr>
            </w:pPr>
            <w:r w:rsidRPr="002A64A2">
              <w:rPr>
                <w:w w:val="99"/>
                <w:sz w:val="20"/>
                <w:szCs w:val="20"/>
              </w:rPr>
              <w:t>-</w:t>
            </w:r>
          </w:p>
        </w:tc>
        <w:tc>
          <w:tcPr>
            <w:tcW w:w="572" w:type="pct"/>
            <w:shd w:val="clear" w:color="auto" w:fill="auto"/>
          </w:tcPr>
          <w:p w:rsidR="0068052F" w:rsidRPr="002A64A2" w:rsidRDefault="0068052F" w:rsidP="0068052F">
            <w:pPr>
              <w:pStyle w:val="TableParagraph"/>
              <w:spacing w:line="256" w:lineRule="exact"/>
              <w:ind w:left="490"/>
              <w:rPr>
                <w:sz w:val="20"/>
                <w:szCs w:val="20"/>
              </w:rPr>
            </w:pPr>
            <w:r w:rsidRPr="002A64A2">
              <w:rPr>
                <w:w w:val="99"/>
                <w:sz w:val="20"/>
                <w:szCs w:val="20"/>
              </w:rPr>
              <w:t>-</w:t>
            </w:r>
          </w:p>
        </w:tc>
      </w:tr>
      <w:tr w:rsidR="0068052F" w:rsidRPr="0068052F" w:rsidTr="00FB1268">
        <w:trPr>
          <w:trHeight w:val="20"/>
        </w:trPr>
        <w:tc>
          <w:tcPr>
            <w:tcW w:w="1323" w:type="pct"/>
            <w:shd w:val="clear" w:color="auto" w:fill="auto"/>
            <w:vAlign w:val="center"/>
          </w:tcPr>
          <w:p w:rsidR="0068052F" w:rsidRPr="0068052F" w:rsidRDefault="0068052F" w:rsidP="0068052F">
            <w:pPr>
              <w:pStyle w:val="TableContents"/>
              <w:rPr>
                <w:b/>
                <w:sz w:val="20"/>
                <w:szCs w:val="20"/>
              </w:rPr>
            </w:pPr>
            <w:r w:rsidRPr="0068052F">
              <w:rPr>
                <w:b/>
                <w:sz w:val="20"/>
                <w:szCs w:val="20"/>
              </w:rPr>
              <w:t>151-250 Kişilik</w:t>
            </w:r>
          </w:p>
        </w:tc>
        <w:tc>
          <w:tcPr>
            <w:tcW w:w="464" w:type="pct"/>
            <w:shd w:val="clear" w:color="auto" w:fill="auto"/>
          </w:tcPr>
          <w:p w:rsidR="0068052F" w:rsidRPr="002A64A2" w:rsidRDefault="0068052F" w:rsidP="0068052F">
            <w:pPr>
              <w:pStyle w:val="TableParagraph"/>
              <w:spacing w:line="258" w:lineRule="exact"/>
              <w:ind w:left="11"/>
              <w:jc w:val="center"/>
              <w:rPr>
                <w:sz w:val="20"/>
                <w:szCs w:val="20"/>
              </w:rPr>
            </w:pPr>
            <w:r w:rsidRPr="002A64A2">
              <w:rPr>
                <w:w w:val="99"/>
                <w:sz w:val="20"/>
                <w:szCs w:val="20"/>
              </w:rPr>
              <w:t>-</w:t>
            </w:r>
          </w:p>
        </w:tc>
        <w:tc>
          <w:tcPr>
            <w:tcW w:w="435" w:type="pct"/>
            <w:shd w:val="clear" w:color="auto" w:fill="auto"/>
          </w:tcPr>
          <w:p w:rsidR="0068052F" w:rsidRPr="002A64A2" w:rsidRDefault="0068052F" w:rsidP="0068052F">
            <w:pPr>
              <w:pStyle w:val="TableParagraph"/>
              <w:spacing w:line="258" w:lineRule="exact"/>
              <w:ind w:left="7"/>
              <w:jc w:val="center"/>
              <w:rPr>
                <w:sz w:val="20"/>
                <w:szCs w:val="20"/>
              </w:rPr>
            </w:pPr>
            <w:r w:rsidRPr="002A64A2">
              <w:rPr>
                <w:sz w:val="20"/>
                <w:szCs w:val="20"/>
              </w:rPr>
              <w:t>3</w:t>
            </w:r>
          </w:p>
        </w:tc>
        <w:tc>
          <w:tcPr>
            <w:tcW w:w="1103" w:type="pct"/>
            <w:shd w:val="clear" w:color="auto" w:fill="auto"/>
          </w:tcPr>
          <w:p w:rsidR="0068052F" w:rsidRPr="002A64A2" w:rsidRDefault="0068052F" w:rsidP="0068052F">
            <w:pPr>
              <w:pStyle w:val="TableParagraph"/>
              <w:spacing w:line="258" w:lineRule="exact"/>
              <w:ind w:left="981"/>
              <w:rPr>
                <w:sz w:val="20"/>
                <w:szCs w:val="20"/>
              </w:rPr>
            </w:pPr>
            <w:r w:rsidRPr="002A64A2">
              <w:rPr>
                <w:w w:val="99"/>
                <w:sz w:val="20"/>
                <w:szCs w:val="20"/>
              </w:rPr>
              <w:t>-</w:t>
            </w:r>
          </w:p>
        </w:tc>
        <w:tc>
          <w:tcPr>
            <w:tcW w:w="1103" w:type="pct"/>
            <w:shd w:val="clear" w:color="auto" w:fill="auto"/>
          </w:tcPr>
          <w:p w:rsidR="0068052F" w:rsidRPr="002A64A2" w:rsidRDefault="0068052F" w:rsidP="0068052F">
            <w:pPr>
              <w:pStyle w:val="TableParagraph"/>
              <w:spacing w:line="258" w:lineRule="exact"/>
              <w:ind w:left="7"/>
              <w:jc w:val="center"/>
              <w:rPr>
                <w:sz w:val="20"/>
                <w:szCs w:val="20"/>
              </w:rPr>
            </w:pPr>
            <w:r w:rsidRPr="002A64A2">
              <w:rPr>
                <w:sz w:val="20"/>
                <w:szCs w:val="20"/>
              </w:rPr>
              <w:t>2</w:t>
            </w:r>
          </w:p>
        </w:tc>
        <w:tc>
          <w:tcPr>
            <w:tcW w:w="572" w:type="pct"/>
            <w:shd w:val="clear" w:color="auto" w:fill="auto"/>
          </w:tcPr>
          <w:p w:rsidR="0068052F" w:rsidRPr="002A64A2" w:rsidRDefault="0068052F" w:rsidP="0068052F">
            <w:pPr>
              <w:pStyle w:val="TableParagraph"/>
              <w:spacing w:line="258" w:lineRule="exact"/>
              <w:ind w:left="490"/>
              <w:rPr>
                <w:sz w:val="20"/>
                <w:szCs w:val="20"/>
              </w:rPr>
            </w:pPr>
            <w:r w:rsidRPr="002A64A2">
              <w:rPr>
                <w:w w:val="99"/>
                <w:sz w:val="20"/>
                <w:szCs w:val="20"/>
              </w:rPr>
              <w:t>-</w:t>
            </w:r>
          </w:p>
        </w:tc>
      </w:tr>
      <w:tr w:rsidR="0068052F" w:rsidRPr="0068052F" w:rsidTr="00FB1268">
        <w:trPr>
          <w:trHeight w:val="20"/>
        </w:trPr>
        <w:tc>
          <w:tcPr>
            <w:tcW w:w="1323" w:type="pct"/>
            <w:shd w:val="clear" w:color="auto" w:fill="auto"/>
            <w:vAlign w:val="center"/>
          </w:tcPr>
          <w:p w:rsidR="0068052F" w:rsidRPr="0068052F" w:rsidRDefault="0068052F" w:rsidP="0068052F">
            <w:pPr>
              <w:pStyle w:val="TableContents"/>
              <w:rPr>
                <w:b/>
                <w:sz w:val="20"/>
                <w:szCs w:val="20"/>
              </w:rPr>
            </w:pPr>
            <w:r w:rsidRPr="0068052F">
              <w:rPr>
                <w:b/>
                <w:sz w:val="20"/>
                <w:szCs w:val="20"/>
              </w:rPr>
              <w:t>251-Üzeri Kişilik</w:t>
            </w:r>
          </w:p>
        </w:tc>
        <w:tc>
          <w:tcPr>
            <w:tcW w:w="464" w:type="pct"/>
            <w:shd w:val="clear" w:color="auto" w:fill="auto"/>
          </w:tcPr>
          <w:p w:rsidR="0068052F" w:rsidRPr="002A64A2" w:rsidRDefault="0068052F" w:rsidP="0068052F">
            <w:pPr>
              <w:pStyle w:val="TableParagraph"/>
              <w:spacing w:line="256" w:lineRule="exact"/>
              <w:ind w:left="11"/>
              <w:jc w:val="center"/>
              <w:rPr>
                <w:sz w:val="20"/>
                <w:szCs w:val="20"/>
              </w:rPr>
            </w:pPr>
            <w:r w:rsidRPr="002A64A2">
              <w:rPr>
                <w:w w:val="99"/>
                <w:sz w:val="20"/>
                <w:szCs w:val="20"/>
              </w:rPr>
              <w:t>-</w:t>
            </w:r>
          </w:p>
        </w:tc>
        <w:tc>
          <w:tcPr>
            <w:tcW w:w="435" w:type="pct"/>
            <w:shd w:val="clear" w:color="auto" w:fill="auto"/>
          </w:tcPr>
          <w:p w:rsidR="0068052F" w:rsidRPr="002A64A2" w:rsidRDefault="0068052F" w:rsidP="0068052F">
            <w:pPr>
              <w:pStyle w:val="TableParagraph"/>
              <w:spacing w:line="256" w:lineRule="exact"/>
              <w:ind w:left="7"/>
              <w:jc w:val="center"/>
              <w:rPr>
                <w:sz w:val="20"/>
                <w:szCs w:val="20"/>
              </w:rPr>
            </w:pPr>
            <w:r w:rsidRPr="002A64A2">
              <w:rPr>
                <w:sz w:val="20"/>
                <w:szCs w:val="20"/>
              </w:rPr>
              <w:t>1</w:t>
            </w:r>
          </w:p>
        </w:tc>
        <w:tc>
          <w:tcPr>
            <w:tcW w:w="1103" w:type="pct"/>
            <w:shd w:val="clear" w:color="auto" w:fill="auto"/>
          </w:tcPr>
          <w:p w:rsidR="0068052F" w:rsidRPr="002A64A2" w:rsidRDefault="0068052F" w:rsidP="0068052F">
            <w:pPr>
              <w:pStyle w:val="TableParagraph"/>
              <w:spacing w:line="256" w:lineRule="exact"/>
              <w:ind w:left="981"/>
              <w:rPr>
                <w:sz w:val="20"/>
                <w:szCs w:val="20"/>
              </w:rPr>
            </w:pPr>
            <w:r w:rsidRPr="002A64A2">
              <w:rPr>
                <w:w w:val="99"/>
                <w:sz w:val="20"/>
                <w:szCs w:val="20"/>
              </w:rPr>
              <w:t>-</w:t>
            </w:r>
          </w:p>
        </w:tc>
        <w:tc>
          <w:tcPr>
            <w:tcW w:w="1103" w:type="pct"/>
            <w:shd w:val="clear" w:color="auto" w:fill="auto"/>
          </w:tcPr>
          <w:p w:rsidR="0068052F" w:rsidRPr="002A64A2" w:rsidRDefault="0068052F" w:rsidP="0068052F">
            <w:pPr>
              <w:pStyle w:val="TableParagraph"/>
              <w:spacing w:line="256" w:lineRule="exact"/>
              <w:ind w:left="5"/>
              <w:jc w:val="center"/>
              <w:rPr>
                <w:sz w:val="20"/>
                <w:szCs w:val="20"/>
              </w:rPr>
            </w:pPr>
            <w:r w:rsidRPr="002A64A2">
              <w:rPr>
                <w:w w:val="99"/>
                <w:sz w:val="20"/>
                <w:szCs w:val="20"/>
              </w:rPr>
              <w:t>-</w:t>
            </w:r>
          </w:p>
        </w:tc>
        <w:tc>
          <w:tcPr>
            <w:tcW w:w="572" w:type="pct"/>
            <w:shd w:val="clear" w:color="auto" w:fill="auto"/>
          </w:tcPr>
          <w:p w:rsidR="0068052F" w:rsidRPr="002A64A2" w:rsidRDefault="0068052F" w:rsidP="0068052F">
            <w:pPr>
              <w:pStyle w:val="TableParagraph"/>
              <w:spacing w:line="256" w:lineRule="exact"/>
              <w:ind w:left="490"/>
              <w:rPr>
                <w:sz w:val="20"/>
                <w:szCs w:val="20"/>
              </w:rPr>
            </w:pPr>
            <w:r w:rsidRPr="002A64A2">
              <w:rPr>
                <w:w w:val="99"/>
                <w:sz w:val="20"/>
                <w:szCs w:val="20"/>
              </w:rPr>
              <w:t>-</w:t>
            </w:r>
          </w:p>
        </w:tc>
      </w:tr>
      <w:tr w:rsidR="0068052F" w:rsidRPr="0068052F" w:rsidTr="00FB1268">
        <w:trPr>
          <w:trHeight w:val="20"/>
        </w:trPr>
        <w:tc>
          <w:tcPr>
            <w:tcW w:w="1323" w:type="pct"/>
            <w:shd w:val="clear" w:color="auto" w:fill="D5DCE4"/>
            <w:vAlign w:val="center"/>
          </w:tcPr>
          <w:p w:rsidR="0068052F" w:rsidRPr="0068052F" w:rsidRDefault="0068052F" w:rsidP="0068052F">
            <w:pPr>
              <w:pStyle w:val="TableContents"/>
              <w:rPr>
                <w:b/>
                <w:sz w:val="20"/>
                <w:szCs w:val="20"/>
              </w:rPr>
            </w:pPr>
            <w:r w:rsidRPr="0068052F">
              <w:rPr>
                <w:b/>
                <w:sz w:val="20"/>
                <w:szCs w:val="20"/>
              </w:rPr>
              <w:t>TOPLAM</w:t>
            </w:r>
          </w:p>
        </w:tc>
        <w:tc>
          <w:tcPr>
            <w:tcW w:w="464" w:type="pct"/>
            <w:shd w:val="clear" w:color="auto" w:fill="D5DCE4"/>
          </w:tcPr>
          <w:p w:rsidR="0068052F" w:rsidRPr="002A64A2" w:rsidRDefault="0068052F" w:rsidP="0068052F">
            <w:pPr>
              <w:pStyle w:val="TableParagraph"/>
              <w:spacing w:line="256" w:lineRule="exact"/>
              <w:ind w:left="11"/>
              <w:jc w:val="center"/>
              <w:rPr>
                <w:b/>
                <w:sz w:val="20"/>
                <w:szCs w:val="20"/>
              </w:rPr>
            </w:pPr>
            <w:r w:rsidRPr="002A64A2">
              <w:rPr>
                <w:b/>
                <w:w w:val="99"/>
                <w:sz w:val="20"/>
                <w:szCs w:val="20"/>
              </w:rPr>
              <w:t>-</w:t>
            </w:r>
          </w:p>
        </w:tc>
        <w:tc>
          <w:tcPr>
            <w:tcW w:w="435" w:type="pct"/>
            <w:shd w:val="clear" w:color="auto" w:fill="D5DCE4"/>
          </w:tcPr>
          <w:p w:rsidR="0068052F" w:rsidRPr="002A64A2" w:rsidRDefault="0068052F" w:rsidP="0068052F">
            <w:pPr>
              <w:pStyle w:val="TableParagraph"/>
              <w:spacing w:line="256" w:lineRule="exact"/>
              <w:ind w:left="7"/>
              <w:jc w:val="center"/>
              <w:rPr>
                <w:b/>
                <w:sz w:val="20"/>
                <w:szCs w:val="20"/>
              </w:rPr>
            </w:pPr>
            <w:r w:rsidRPr="002A64A2">
              <w:rPr>
                <w:b/>
                <w:sz w:val="20"/>
                <w:szCs w:val="20"/>
              </w:rPr>
              <w:t>12</w:t>
            </w:r>
          </w:p>
        </w:tc>
        <w:tc>
          <w:tcPr>
            <w:tcW w:w="1103" w:type="pct"/>
            <w:shd w:val="clear" w:color="auto" w:fill="D5DCE4"/>
          </w:tcPr>
          <w:p w:rsidR="0068052F" w:rsidRPr="002A64A2" w:rsidRDefault="0068052F" w:rsidP="0068052F">
            <w:pPr>
              <w:pStyle w:val="TableParagraph"/>
              <w:spacing w:line="256" w:lineRule="exact"/>
              <w:ind w:left="981"/>
              <w:rPr>
                <w:b/>
                <w:sz w:val="20"/>
                <w:szCs w:val="20"/>
              </w:rPr>
            </w:pPr>
            <w:r w:rsidRPr="002A64A2">
              <w:rPr>
                <w:b/>
                <w:w w:val="99"/>
                <w:sz w:val="20"/>
                <w:szCs w:val="20"/>
              </w:rPr>
              <w:t>-</w:t>
            </w:r>
          </w:p>
        </w:tc>
        <w:tc>
          <w:tcPr>
            <w:tcW w:w="1103" w:type="pct"/>
            <w:shd w:val="clear" w:color="auto" w:fill="D5DCE4"/>
          </w:tcPr>
          <w:p w:rsidR="0068052F" w:rsidRPr="002A64A2" w:rsidRDefault="0068052F" w:rsidP="0068052F">
            <w:pPr>
              <w:pStyle w:val="TableParagraph"/>
              <w:spacing w:line="256" w:lineRule="exact"/>
              <w:ind w:left="7"/>
              <w:jc w:val="center"/>
              <w:rPr>
                <w:b/>
                <w:sz w:val="20"/>
                <w:szCs w:val="20"/>
              </w:rPr>
            </w:pPr>
            <w:r w:rsidRPr="002A64A2">
              <w:rPr>
                <w:b/>
                <w:sz w:val="20"/>
                <w:szCs w:val="20"/>
              </w:rPr>
              <w:t>7</w:t>
            </w:r>
          </w:p>
        </w:tc>
        <w:tc>
          <w:tcPr>
            <w:tcW w:w="572" w:type="pct"/>
            <w:shd w:val="clear" w:color="auto" w:fill="D5DCE4"/>
          </w:tcPr>
          <w:p w:rsidR="0068052F" w:rsidRPr="002A64A2" w:rsidRDefault="0068052F" w:rsidP="0068052F">
            <w:pPr>
              <w:pStyle w:val="TableParagraph"/>
              <w:spacing w:line="256" w:lineRule="exact"/>
              <w:ind w:left="490"/>
              <w:rPr>
                <w:b/>
                <w:sz w:val="20"/>
                <w:szCs w:val="20"/>
              </w:rPr>
            </w:pPr>
            <w:r w:rsidRPr="002A64A2">
              <w:rPr>
                <w:b/>
                <w:w w:val="99"/>
                <w:sz w:val="20"/>
                <w:szCs w:val="20"/>
              </w:rPr>
              <w:t>-</w:t>
            </w:r>
          </w:p>
        </w:tc>
      </w:tr>
    </w:tbl>
    <w:p w:rsidR="00E41093" w:rsidRPr="00BB17C9" w:rsidRDefault="00E41093" w:rsidP="00B750D3">
      <w:pPr>
        <w:pStyle w:val="GvdeMetni"/>
        <w:spacing w:after="0"/>
        <w:rPr>
          <w:b/>
        </w:rPr>
      </w:pPr>
    </w:p>
    <w:tbl>
      <w:tblPr>
        <w:tblW w:w="5000" w:type="pct"/>
        <w:jc w:val="cente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3431"/>
        <w:gridCol w:w="1790"/>
        <w:gridCol w:w="2198"/>
        <w:gridCol w:w="1642"/>
      </w:tblGrid>
      <w:tr w:rsidR="005E5749" w:rsidRPr="004A40D1" w:rsidTr="00B17658">
        <w:trPr>
          <w:trHeight w:val="352"/>
          <w:jc w:val="center"/>
        </w:trPr>
        <w:tc>
          <w:tcPr>
            <w:tcW w:w="5000" w:type="pct"/>
            <w:gridSpan w:val="4"/>
            <w:shd w:val="clear" w:color="auto" w:fill="D5DCE4"/>
            <w:vAlign w:val="center"/>
          </w:tcPr>
          <w:p w:rsidR="005E5749" w:rsidRPr="004A40D1" w:rsidRDefault="00DF5BCC" w:rsidP="004A40D1">
            <w:pPr>
              <w:pStyle w:val="Balk6"/>
              <w:rPr>
                <w:sz w:val="20"/>
                <w:szCs w:val="20"/>
              </w:rPr>
            </w:pPr>
            <w:bookmarkStart w:id="31" w:name="_Toc125636342"/>
            <w:r w:rsidRPr="004A40D1">
              <w:rPr>
                <w:color w:val="5B9BD5" w:themeColor="accent1"/>
                <w:sz w:val="20"/>
                <w:szCs w:val="20"/>
              </w:rPr>
              <w:t>Ta</w:t>
            </w:r>
            <w:r w:rsidR="00FD163A" w:rsidRPr="004A40D1">
              <w:rPr>
                <w:color w:val="5B9BD5" w:themeColor="accent1"/>
                <w:sz w:val="20"/>
                <w:szCs w:val="20"/>
              </w:rPr>
              <w:t xml:space="preserve">blo </w:t>
            </w:r>
            <w:r w:rsidR="004A40D1" w:rsidRPr="004A40D1">
              <w:rPr>
                <w:color w:val="5B9BD5" w:themeColor="accent1"/>
                <w:sz w:val="20"/>
                <w:szCs w:val="20"/>
              </w:rPr>
              <w:t>4</w:t>
            </w:r>
            <w:r w:rsidR="002F77B0" w:rsidRPr="004A40D1">
              <w:rPr>
                <w:color w:val="5B9BD5" w:themeColor="accent1"/>
                <w:sz w:val="20"/>
                <w:szCs w:val="20"/>
              </w:rPr>
              <w:t xml:space="preserve"> </w:t>
            </w:r>
            <w:r w:rsidRPr="004A40D1">
              <w:rPr>
                <w:color w:val="5B9BD5" w:themeColor="accent1"/>
                <w:sz w:val="20"/>
                <w:szCs w:val="20"/>
              </w:rPr>
              <w:t xml:space="preserve">Toplantı ve </w:t>
            </w:r>
            <w:r w:rsidR="005E5749" w:rsidRPr="004A40D1">
              <w:rPr>
                <w:color w:val="5B9BD5" w:themeColor="accent1"/>
                <w:sz w:val="20"/>
                <w:szCs w:val="20"/>
              </w:rPr>
              <w:t xml:space="preserve">Konferans </w:t>
            </w:r>
            <w:r w:rsidRPr="004A40D1">
              <w:rPr>
                <w:color w:val="5B9BD5" w:themeColor="accent1"/>
                <w:sz w:val="20"/>
                <w:szCs w:val="20"/>
              </w:rPr>
              <w:t>Alanl</w:t>
            </w:r>
            <w:r w:rsidR="005E5749" w:rsidRPr="004A40D1">
              <w:rPr>
                <w:color w:val="5B9BD5" w:themeColor="accent1"/>
                <w:sz w:val="20"/>
                <w:szCs w:val="20"/>
              </w:rPr>
              <w:t>arı</w:t>
            </w:r>
            <w:bookmarkEnd w:id="31"/>
          </w:p>
        </w:tc>
      </w:tr>
      <w:tr w:rsidR="00DF5BCC" w:rsidRPr="004A40D1" w:rsidTr="00B17658">
        <w:trPr>
          <w:trHeight w:val="20"/>
          <w:jc w:val="center"/>
        </w:trPr>
        <w:tc>
          <w:tcPr>
            <w:tcW w:w="1893" w:type="pct"/>
            <w:shd w:val="clear" w:color="auto" w:fill="auto"/>
            <w:vAlign w:val="center"/>
          </w:tcPr>
          <w:p w:rsidR="00DF5BCC" w:rsidRPr="004A40D1" w:rsidRDefault="00DF5BCC" w:rsidP="00B17658">
            <w:pPr>
              <w:pStyle w:val="TableContents"/>
              <w:jc w:val="center"/>
              <w:rPr>
                <w:b/>
                <w:sz w:val="20"/>
                <w:szCs w:val="20"/>
              </w:rPr>
            </w:pPr>
            <w:r w:rsidRPr="004A40D1">
              <w:rPr>
                <w:b/>
                <w:sz w:val="20"/>
                <w:szCs w:val="20"/>
              </w:rPr>
              <w:t>Kapasite</w:t>
            </w:r>
          </w:p>
        </w:tc>
        <w:tc>
          <w:tcPr>
            <w:tcW w:w="988" w:type="pct"/>
            <w:shd w:val="clear" w:color="auto" w:fill="auto"/>
            <w:vAlign w:val="center"/>
          </w:tcPr>
          <w:p w:rsidR="00DF5BCC" w:rsidRPr="004A40D1" w:rsidRDefault="00DF5BCC" w:rsidP="00B17658">
            <w:pPr>
              <w:pStyle w:val="TableContents"/>
              <w:jc w:val="center"/>
              <w:rPr>
                <w:b/>
                <w:sz w:val="20"/>
                <w:szCs w:val="20"/>
              </w:rPr>
            </w:pPr>
            <w:r w:rsidRPr="004A40D1">
              <w:rPr>
                <w:b/>
                <w:sz w:val="20"/>
                <w:szCs w:val="20"/>
              </w:rPr>
              <w:t>Toplantı</w:t>
            </w:r>
          </w:p>
          <w:p w:rsidR="00DF5BCC" w:rsidRPr="004A40D1" w:rsidRDefault="00DF5BCC" w:rsidP="00B17658">
            <w:pPr>
              <w:pStyle w:val="TableContents"/>
              <w:jc w:val="center"/>
              <w:rPr>
                <w:b/>
                <w:sz w:val="20"/>
                <w:szCs w:val="20"/>
              </w:rPr>
            </w:pPr>
            <w:r w:rsidRPr="004A40D1">
              <w:rPr>
                <w:b/>
                <w:sz w:val="20"/>
                <w:szCs w:val="20"/>
              </w:rPr>
              <w:t>Salonu</w:t>
            </w:r>
          </w:p>
        </w:tc>
        <w:tc>
          <w:tcPr>
            <w:tcW w:w="1213" w:type="pct"/>
            <w:shd w:val="clear" w:color="auto" w:fill="auto"/>
            <w:vAlign w:val="center"/>
          </w:tcPr>
          <w:p w:rsidR="00DF5BCC" w:rsidRPr="004A40D1" w:rsidRDefault="00DF5BCC" w:rsidP="00B17658">
            <w:pPr>
              <w:pStyle w:val="TableContents"/>
              <w:jc w:val="center"/>
              <w:rPr>
                <w:b/>
                <w:sz w:val="20"/>
                <w:szCs w:val="20"/>
              </w:rPr>
            </w:pPr>
            <w:r w:rsidRPr="004A40D1">
              <w:rPr>
                <w:b/>
                <w:sz w:val="20"/>
                <w:szCs w:val="20"/>
              </w:rPr>
              <w:t>Konferans</w:t>
            </w:r>
          </w:p>
          <w:p w:rsidR="00DF5BCC" w:rsidRPr="004A40D1" w:rsidRDefault="00DF5BCC" w:rsidP="00B17658">
            <w:pPr>
              <w:pStyle w:val="TableContents"/>
              <w:jc w:val="center"/>
              <w:rPr>
                <w:b/>
                <w:sz w:val="20"/>
                <w:szCs w:val="20"/>
              </w:rPr>
            </w:pPr>
            <w:r w:rsidRPr="004A40D1">
              <w:rPr>
                <w:b/>
                <w:sz w:val="20"/>
                <w:szCs w:val="20"/>
              </w:rPr>
              <w:t>Salonu</w:t>
            </w:r>
          </w:p>
        </w:tc>
        <w:tc>
          <w:tcPr>
            <w:tcW w:w="906" w:type="pct"/>
            <w:shd w:val="clear" w:color="auto" w:fill="auto"/>
            <w:vAlign w:val="center"/>
          </w:tcPr>
          <w:p w:rsidR="00DF5BCC" w:rsidRPr="004A40D1" w:rsidRDefault="00DF5BCC" w:rsidP="00B17658">
            <w:pPr>
              <w:pStyle w:val="TableContents"/>
              <w:jc w:val="center"/>
              <w:rPr>
                <w:b/>
                <w:sz w:val="20"/>
                <w:szCs w:val="20"/>
              </w:rPr>
            </w:pPr>
            <w:r w:rsidRPr="004A40D1">
              <w:rPr>
                <w:b/>
                <w:sz w:val="20"/>
                <w:szCs w:val="20"/>
              </w:rPr>
              <w:t>Toplam</w:t>
            </w:r>
          </w:p>
        </w:tc>
      </w:tr>
      <w:tr w:rsidR="00DF5BCC" w:rsidRPr="004A40D1" w:rsidTr="00B17658">
        <w:trPr>
          <w:trHeight w:val="20"/>
          <w:jc w:val="center"/>
        </w:trPr>
        <w:tc>
          <w:tcPr>
            <w:tcW w:w="1893" w:type="pct"/>
            <w:shd w:val="clear" w:color="auto" w:fill="auto"/>
            <w:vAlign w:val="center"/>
          </w:tcPr>
          <w:p w:rsidR="00DF5BCC" w:rsidRPr="004A40D1" w:rsidRDefault="00DF5BCC" w:rsidP="00D366CD">
            <w:pPr>
              <w:pStyle w:val="TableContents"/>
              <w:rPr>
                <w:b/>
                <w:sz w:val="20"/>
                <w:szCs w:val="20"/>
              </w:rPr>
            </w:pPr>
            <w:r w:rsidRPr="004A40D1">
              <w:rPr>
                <w:b/>
                <w:sz w:val="20"/>
                <w:szCs w:val="20"/>
              </w:rPr>
              <w:t>0-50 Kişilik</w:t>
            </w:r>
          </w:p>
        </w:tc>
        <w:tc>
          <w:tcPr>
            <w:tcW w:w="988" w:type="pct"/>
            <w:shd w:val="clear" w:color="auto" w:fill="auto"/>
            <w:vAlign w:val="center"/>
          </w:tcPr>
          <w:p w:rsidR="00DF5BCC" w:rsidRPr="004A40D1" w:rsidRDefault="00CD2837" w:rsidP="00B17658">
            <w:pPr>
              <w:pStyle w:val="TableContents"/>
              <w:jc w:val="center"/>
              <w:rPr>
                <w:sz w:val="20"/>
                <w:szCs w:val="20"/>
              </w:rPr>
            </w:pPr>
            <w:r>
              <w:rPr>
                <w:sz w:val="20"/>
                <w:szCs w:val="20"/>
              </w:rPr>
              <w:t>2</w:t>
            </w:r>
          </w:p>
        </w:tc>
        <w:tc>
          <w:tcPr>
            <w:tcW w:w="1213" w:type="pct"/>
            <w:shd w:val="clear" w:color="auto" w:fill="auto"/>
            <w:vAlign w:val="center"/>
          </w:tcPr>
          <w:p w:rsidR="00DF5BCC" w:rsidRPr="004A40D1" w:rsidRDefault="004A40D1" w:rsidP="00B17658">
            <w:pPr>
              <w:pStyle w:val="TableContents"/>
              <w:jc w:val="center"/>
              <w:rPr>
                <w:sz w:val="20"/>
                <w:szCs w:val="20"/>
              </w:rPr>
            </w:pPr>
            <w:r>
              <w:rPr>
                <w:sz w:val="20"/>
                <w:szCs w:val="20"/>
              </w:rPr>
              <w:t>-</w:t>
            </w:r>
          </w:p>
        </w:tc>
        <w:tc>
          <w:tcPr>
            <w:tcW w:w="906" w:type="pct"/>
            <w:shd w:val="clear" w:color="auto" w:fill="auto"/>
            <w:vAlign w:val="center"/>
          </w:tcPr>
          <w:p w:rsidR="00DF5BCC" w:rsidRPr="004A40D1" w:rsidRDefault="00CD2837" w:rsidP="00B17658">
            <w:pPr>
              <w:pStyle w:val="TableContents"/>
              <w:jc w:val="center"/>
              <w:rPr>
                <w:b/>
                <w:sz w:val="20"/>
                <w:szCs w:val="20"/>
              </w:rPr>
            </w:pPr>
            <w:r>
              <w:rPr>
                <w:b/>
                <w:sz w:val="20"/>
                <w:szCs w:val="20"/>
              </w:rPr>
              <w:t>2</w:t>
            </w:r>
          </w:p>
        </w:tc>
      </w:tr>
      <w:tr w:rsidR="00B17658" w:rsidRPr="004A40D1" w:rsidTr="00B17658">
        <w:trPr>
          <w:trHeight w:val="20"/>
          <w:jc w:val="center"/>
        </w:trPr>
        <w:tc>
          <w:tcPr>
            <w:tcW w:w="1893" w:type="pct"/>
            <w:shd w:val="clear" w:color="auto" w:fill="D5DCE4"/>
            <w:vAlign w:val="center"/>
          </w:tcPr>
          <w:p w:rsidR="00DF5BCC" w:rsidRPr="004A40D1" w:rsidRDefault="00D366CD" w:rsidP="00D366CD">
            <w:pPr>
              <w:pStyle w:val="TableContents"/>
              <w:rPr>
                <w:b/>
                <w:sz w:val="20"/>
                <w:szCs w:val="20"/>
              </w:rPr>
            </w:pPr>
            <w:r w:rsidRPr="004A40D1">
              <w:rPr>
                <w:b/>
                <w:sz w:val="20"/>
                <w:szCs w:val="20"/>
              </w:rPr>
              <w:t>TOPLAM</w:t>
            </w:r>
          </w:p>
        </w:tc>
        <w:tc>
          <w:tcPr>
            <w:tcW w:w="988" w:type="pct"/>
            <w:shd w:val="clear" w:color="auto" w:fill="D5DCE4"/>
            <w:vAlign w:val="center"/>
          </w:tcPr>
          <w:p w:rsidR="00DF5BCC" w:rsidRPr="004A40D1" w:rsidRDefault="00CD2837" w:rsidP="00B17658">
            <w:pPr>
              <w:pStyle w:val="TableContents"/>
              <w:jc w:val="center"/>
              <w:rPr>
                <w:b/>
                <w:sz w:val="20"/>
                <w:szCs w:val="20"/>
              </w:rPr>
            </w:pPr>
            <w:r>
              <w:rPr>
                <w:b/>
                <w:sz w:val="20"/>
                <w:szCs w:val="20"/>
              </w:rPr>
              <w:t>2</w:t>
            </w:r>
          </w:p>
        </w:tc>
        <w:tc>
          <w:tcPr>
            <w:tcW w:w="1213" w:type="pct"/>
            <w:shd w:val="clear" w:color="auto" w:fill="D5DCE4"/>
            <w:vAlign w:val="center"/>
          </w:tcPr>
          <w:p w:rsidR="00DF5BCC" w:rsidRPr="004A40D1" w:rsidRDefault="004A40D1" w:rsidP="00B17658">
            <w:pPr>
              <w:pStyle w:val="TableContents"/>
              <w:jc w:val="center"/>
              <w:rPr>
                <w:b/>
                <w:sz w:val="20"/>
                <w:szCs w:val="20"/>
              </w:rPr>
            </w:pPr>
            <w:r>
              <w:rPr>
                <w:b/>
                <w:sz w:val="20"/>
                <w:szCs w:val="20"/>
              </w:rPr>
              <w:t>-</w:t>
            </w:r>
          </w:p>
        </w:tc>
        <w:tc>
          <w:tcPr>
            <w:tcW w:w="906" w:type="pct"/>
            <w:shd w:val="clear" w:color="auto" w:fill="D5DCE4"/>
            <w:vAlign w:val="center"/>
          </w:tcPr>
          <w:p w:rsidR="00DF5BCC" w:rsidRPr="004A40D1" w:rsidRDefault="00CD2837" w:rsidP="00B17658">
            <w:pPr>
              <w:pStyle w:val="TableContents"/>
              <w:jc w:val="center"/>
              <w:rPr>
                <w:b/>
                <w:sz w:val="20"/>
                <w:szCs w:val="20"/>
              </w:rPr>
            </w:pPr>
            <w:r>
              <w:rPr>
                <w:b/>
                <w:sz w:val="20"/>
                <w:szCs w:val="20"/>
              </w:rPr>
              <w:t>2</w:t>
            </w:r>
          </w:p>
        </w:tc>
      </w:tr>
    </w:tbl>
    <w:p w:rsidR="00BD778D" w:rsidRPr="00376D50" w:rsidRDefault="00BD778D" w:rsidP="00B750D3">
      <w:pPr>
        <w:pStyle w:val="GvdeMetni"/>
        <w:spacing w:after="0"/>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289"/>
        <w:gridCol w:w="1340"/>
        <w:gridCol w:w="1560"/>
        <w:gridCol w:w="2872"/>
      </w:tblGrid>
      <w:tr w:rsidR="00935697" w:rsidRPr="00E7728F" w:rsidTr="00F462E8">
        <w:trPr>
          <w:trHeight w:val="455"/>
          <w:jc w:val="center"/>
        </w:trPr>
        <w:tc>
          <w:tcPr>
            <w:tcW w:w="5000" w:type="pct"/>
            <w:gridSpan w:val="4"/>
            <w:shd w:val="clear" w:color="auto" w:fill="D5DCE4"/>
            <w:vAlign w:val="center"/>
          </w:tcPr>
          <w:p w:rsidR="00935697" w:rsidRPr="00E7728F" w:rsidRDefault="00FD163A" w:rsidP="00E7728F">
            <w:pPr>
              <w:pStyle w:val="Balk6"/>
              <w:rPr>
                <w:sz w:val="20"/>
                <w:szCs w:val="20"/>
              </w:rPr>
            </w:pPr>
            <w:bookmarkStart w:id="32" w:name="_Toc125636343"/>
            <w:r w:rsidRPr="00E7728F">
              <w:rPr>
                <w:color w:val="5B9BD5" w:themeColor="accent1"/>
                <w:sz w:val="20"/>
                <w:szCs w:val="20"/>
              </w:rPr>
              <w:t xml:space="preserve">Tablo </w:t>
            </w:r>
            <w:r w:rsidR="00E7728F" w:rsidRPr="00E7728F">
              <w:rPr>
                <w:color w:val="5B9BD5" w:themeColor="accent1"/>
                <w:sz w:val="20"/>
                <w:szCs w:val="20"/>
              </w:rPr>
              <w:t>5</w:t>
            </w:r>
            <w:r w:rsidR="00935697" w:rsidRPr="00E7728F">
              <w:rPr>
                <w:color w:val="5B9BD5" w:themeColor="accent1"/>
                <w:sz w:val="20"/>
                <w:szCs w:val="20"/>
              </w:rPr>
              <w:t xml:space="preserve"> Personel Hizmet Alanları</w:t>
            </w:r>
            <w:bookmarkEnd w:id="32"/>
          </w:p>
        </w:tc>
      </w:tr>
      <w:tr w:rsidR="00E7728F" w:rsidRPr="00E7728F" w:rsidTr="00E7728F">
        <w:trPr>
          <w:trHeight w:val="308"/>
          <w:jc w:val="center"/>
        </w:trPr>
        <w:tc>
          <w:tcPr>
            <w:tcW w:w="1815" w:type="pct"/>
            <w:shd w:val="clear" w:color="auto" w:fill="auto"/>
            <w:vAlign w:val="center"/>
          </w:tcPr>
          <w:p w:rsidR="00E7728F" w:rsidRPr="00537DA9" w:rsidRDefault="00E7728F" w:rsidP="00E7728F">
            <w:pPr>
              <w:pStyle w:val="TableContents"/>
              <w:spacing w:before="20" w:after="20"/>
              <w:jc w:val="center"/>
              <w:rPr>
                <w:b/>
                <w:color w:val="000000"/>
                <w:sz w:val="20"/>
                <w:szCs w:val="20"/>
              </w:rPr>
            </w:pPr>
            <w:r w:rsidRPr="00537DA9">
              <w:rPr>
                <w:b/>
                <w:color w:val="000000"/>
                <w:sz w:val="20"/>
                <w:szCs w:val="20"/>
              </w:rPr>
              <w:t>Alan Adı</w:t>
            </w:r>
          </w:p>
        </w:tc>
        <w:tc>
          <w:tcPr>
            <w:tcW w:w="739" w:type="pct"/>
            <w:shd w:val="clear" w:color="auto" w:fill="auto"/>
            <w:vAlign w:val="center"/>
          </w:tcPr>
          <w:p w:rsidR="00E7728F" w:rsidRPr="00537DA9" w:rsidRDefault="00E7728F" w:rsidP="00E7728F">
            <w:pPr>
              <w:pStyle w:val="TableContents"/>
              <w:spacing w:before="20" w:after="20"/>
              <w:jc w:val="center"/>
              <w:rPr>
                <w:b/>
                <w:sz w:val="20"/>
                <w:szCs w:val="20"/>
              </w:rPr>
            </w:pPr>
            <w:r w:rsidRPr="00537DA9">
              <w:rPr>
                <w:b/>
                <w:sz w:val="20"/>
                <w:szCs w:val="20"/>
              </w:rPr>
              <w:t xml:space="preserve">  Sayısı</w:t>
            </w:r>
          </w:p>
        </w:tc>
        <w:tc>
          <w:tcPr>
            <w:tcW w:w="861" w:type="pct"/>
            <w:shd w:val="clear" w:color="auto" w:fill="auto"/>
            <w:vAlign w:val="center"/>
          </w:tcPr>
          <w:p w:rsidR="00E7728F" w:rsidRPr="00537DA9" w:rsidRDefault="00E7728F" w:rsidP="00E7728F">
            <w:pPr>
              <w:pStyle w:val="TableContents"/>
              <w:spacing w:before="20" w:after="20"/>
              <w:jc w:val="center"/>
              <w:rPr>
                <w:b/>
                <w:sz w:val="20"/>
                <w:szCs w:val="20"/>
              </w:rPr>
            </w:pPr>
            <w:r w:rsidRPr="00537DA9">
              <w:rPr>
                <w:b/>
                <w:sz w:val="20"/>
                <w:szCs w:val="20"/>
              </w:rPr>
              <w:t>Alanı (m</w:t>
            </w:r>
            <w:r w:rsidRPr="00537DA9">
              <w:rPr>
                <w:b/>
                <w:sz w:val="20"/>
                <w:szCs w:val="20"/>
                <w:vertAlign w:val="superscript"/>
              </w:rPr>
              <w:t>2</w:t>
            </w:r>
            <w:r w:rsidRPr="00537DA9">
              <w:rPr>
                <w:b/>
                <w:sz w:val="20"/>
                <w:szCs w:val="20"/>
              </w:rPr>
              <w:t>)</w:t>
            </w:r>
          </w:p>
        </w:tc>
        <w:tc>
          <w:tcPr>
            <w:tcW w:w="1585" w:type="pct"/>
            <w:shd w:val="clear" w:color="auto" w:fill="auto"/>
            <w:vAlign w:val="center"/>
          </w:tcPr>
          <w:p w:rsidR="00E7728F" w:rsidRPr="00537DA9" w:rsidRDefault="00E7728F" w:rsidP="00E7728F">
            <w:pPr>
              <w:pStyle w:val="TableContents"/>
              <w:spacing w:before="20" w:after="20"/>
              <w:jc w:val="center"/>
              <w:rPr>
                <w:b/>
                <w:sz w:val="20"/>
                <w:szCs w:val="20"/>
              </w:rPr>
            </w:pPr>
            <w:r w:rsidRPr="00537DA9">
              <w:rPr>
                <w:b/>
                <w:sz w:val="20"/>
                <w:szCs w:val="20"/>
              </w:rPr>
              <w:t>Kullanan Kişi Sayısı</w:t>
            </w:r>
          </w:p>
        </w:tc>
      </w:tr>
      <w:tr w:rsidR="00E7728F" w:rsidRPr="00E7728F" w:rsidTr="00B750D3">
        <w:trPr>
          <w:trHeight w:val="70"/>
          <w:jc w:val="center"/>
        </w:trPr>
        <w:tc>
          <w:tcPr>
            <w:tcW w:w="1815" w:type="pct"/>
            <w:shd w:val="clear" w:color="auto" w:fill="auto"/>
            <w:vAlign w:val="center"/>
          </w:tcPr>
          <w:p w:rsidR="00E7728F" w:rsidRPr="00537DA9" w:rsidRDefault="00E7728F" w:rsidP="00582BDA">
            <w:pPr>
              <w:spacing w:before="20" w:after="20"/>
              <w:jc w:val="center"/>
              <w:rPr>
                <w:sz w:val="20"/>
                <w:szCs w:val="20"/>
              </w:rPr>
            </w:pPr>
            <w:r w:rsidRPr="00537DA9">
              <w:rPr>
                <w:sz w:val="20"/>
                <w:szCs w:val="20"/>
              </w:rPr>
              <w:t>Akademik Personel Ofisi</w:t>
            </w:r>
          </w:p>
        </w:tc>
        <w:tc>
          <w:tcPr>
            <w:tcW w:w="739" w:type="pct"/>
            <w:shd w:val="clear" w:color="auto" w:fill="auto"/>
          </w:tcPr>
          <w:p w:rsidR="00E7728F" w:rsidRPr="003855E2" w:rsidRDefault="00724BC0" w:rsidP="00582BDA">
            <w:pPr>
              <w:pStyle w:val="TableParagraph"/>
              <w:spacing w:before="13"/>
              <w:ind w:left="466" w:right="458"/>
              <w:jc w:val="center"/>
              <w:rPr>
                <w:sz w:val="20"/>
                <w:szCs w:val="20"/>
              </w:rPr>
            </w:pPr>
            <w:r>
              <w:rPr>
                <w:sz w:val="20"/>
                <w:szCs w:val="20"/>
              </w:rPr>
              <w:t>36</w:t>
            </w:r>
          </w:p>
        </w:tc>
        <w:tc>
          <w:tcPr>
            <w:tcW w:w="861" w:type="pct"/>
            <w:shd w:val="clear" w:color="auto" w:fill="auto"/>
          </w:tcPr>
          <w:p w:rsidR="00E7728F" w:rsidRPr="003855E2" w:rsidRDefault="00582BDA" w:rsidP="00582BDA">
            <w:pPr>
              <w:pStyle w:val="TableParagraph"/>
              <w:spacing w:before="13"/>
              <w:ind w:left="134" w:right="130"/>
              <w:jc w:val="center"/>
              <w:rPr>
                <w:sz w:val="20"/>
                <w:szCs w:val="20"/>
              </w:rPr>
            </w:pPr>
            <w:r>
              <w:rPr>
                <w:sz w:val="20"/>
                <w:szCs w:val="20"/>
              </w:rPr>
              <w:t>1430</w:t>
            </w:r>
            <w:r w:rsidR="00724BC0">
              <w:rPr>
                <w:sz w:val="20"/>
                <w:szCs w:val="20"/>
              </w:rPr>
              <w:t xml:space="preserve"> </w:t>
            </w:r>
          </w:p>
        </w:tc>
        <w:tc>
          <w:tcPr>
            <w:tcW w:w="1585" w:type="pct"/>
            <w:shd w:val="clear" w:color="auto" w:fill="auto"/>
          </w:tcPr>
          <w:p w:rsidR="00E7728F" w:rsidRPr="003855E2" w:rsidRDefault="00724BC0" w:rsidP="00582BDA">
            <w:pPr>
              <w:pStyle w:val="TableParagraph"/>
              <w:spacing w:before="13"/>
              <w:ind w:left="424" w:right="424"/>
              <w:jc w:val="center"/>
              <w:rPr>
                <w:sz w:val="20"/>
                <w:szCs w:val="20"/>
              </w:rPr>
            </w:pPr>
            <w:r>
              <w:rPr>
                <w:sz w:val="20"/>
                <w:szCs w:val="20"/>
              </w:rPr>
              <w:t>76</w:t>
            </w:r>
          </w:p>
        </w:tc>
      </w:tr>
      <w:tr w:rsidR="00E7728F" w:rsidRPr="00E7728F" w:rsidTr="00B750D3">
        <w:trPr>
          <w:trHeight w:val="172"/>
          <w:jc w:val="center"/>
        </w:trPr>
        <w:tc>
          <w:tcPr>
            <w:tcW w:w="1815" w:type="pct"/>
            <w:shd w:val="clear" w:color="auto" w:fill="auto"/>
            <w:vAlign w:val="center"/>
          </w:tcPr>
          <w:p w:rsidR="00E7728F" w:rsidRPr="00537DA9" w:rsidRDefault="00E7728F" w:rsidP="00582BDA">
            <w:pPr>
              <w:spacing w:before="20" w:after="20"/>
              <w:jc w:val="center"/>
              <w:rPr>
                <w:sz w:val="20"/>
                <w:szCs w:val="20"/>
              </w:rPr>
            </w:pPr>
            <w:r w:rsidRPr="00537DA9">
              <w:rPr>
                <w:sz w:val="20"/>
                <w:szCs w:val="20"/>
              </w:rPr>
              <w:t>İdari Personel Ofisi</w:t>
            </w:r>
          </w:p>
        </w:tc>
        <w:tc>
          <w:tcPr>
            <w:tcW w:w="739" w:type="pct"/>
            <w:shd w:val="clear" w:color="auto" w:fill="auto"/>
          </w:tcPr>
          <w:p w:rsidR="00E7728F" w:rsidRPr="003855E2" w:rsidRDefault="00582BDA" w:rsidP="00582BDA">
            <w:pPr>
              <w:pStyle w:val="TableParagraph"/>
              <w:spacing w:before="23"/>
              <w:ind w:left="8"/>
              <w:jc w:val="center"/>
              <w:rPr>
                <w:sz w:val="20"/>
                <w:szCs w:val="20"/>
              </w:rPr>
            </w:pPr>
            <w:r>
              <w:rPr>
                <w:sz w:val="20"/>
                <w:szCs w:val="20"/>
              </w:rPr>
              <w:t>5</w:t>
            </w:r>
          </w:p>
        </w:tc>
        <w:tc>
          <w:tcPr>
            <w:tcW w:w="861" w:type="pct"/>
            <w:shd w:val="clear" w:color="auto" w:fill="auto"/>
          </w:tcPr>
          <w:p w:rsidR="00E7728F" w:rsidRPr="003855E2" w:rsidRDefault="00582BDA" w:rsidP="00582BDA">
            <w:pPr>
              <w:pStyle w:val="TableParagraph"/>
              <w:spacing w:before="23"/>
              <w:ind w:left="134" w:right="130"/>
              <w:jc w:val="center"/>
              <w:rPr>
                <w:sz w:val="20"/>
                <w:szCs w:val="20"/>
              </w:rPr>
            </w:pPr>
            <w:r>
              <w:rPr>
                <w:sz w:val="20"/>
                <w:szCs w:val="20"/>
              </w:rPr>
              <w:t>130</w:t>
            </w:r>
          </w:p>
        </w:tc>
        <w:tc>
          <w:tcPr>
            <w:tcW w:w="1585" w:type="pct"/>
            <w:shd w:val="clear" w:color="auto" w:fill="auto"/>
          </w:tcPr>
          <w:p w:rsidR="00E7728F" w:rsidRPr="003855E2" w:rsidRDefault="00E7728F" w:rsidP="00582BDA">
            <w:pPr>
              <w:pStyle w:val="TableParagraph"/>
              <w:spacing w:before="23"/>
              <w:ind w:left="424" w:right="424"/>
              <w:jc w:val="center"/>
              <w:rPr>
                <w:sz w:val="20"/>
                <w:szCs w:val="20"/>
              </w:rPr>
            </w:pPr>
            <w:r w:rsidRPr="003855E2">
              <w:rPr>
                <w:sz w:val="20"/>
                <w:szCs w:val="20"/>
              </w:rPr>
              <w:t>9</w:t>
            </w:r>
          </w:p>
        </w:tc>
      </w:tr>
      <w:tr w:rsidR="00E7728F" w:rsidRPr="00E7728F" w:rsidTr="00E7728F">
        <w:trPr>
          <w:trHeight w:val="231"/>
          <w:jc w:val="center"/>
        </w:trPr>
        <w:tc>
          <w:tcPr>
            <w:tcW w:w="1815" w:type="pct"/>
            <w:shd w:val="clear" w:color="auto" w:fill="D5DCE4"/>
            <w:vAlign w:val="center"/>
          </w:tcPr>
          <w:p w:rsidR="00E7728F" w:rsidRPr="00537DA9" w:rsidRDefault="00E7728F" w:rsidP="00582BDA">
            <w:pPr>
              <w:tabs>
                <w:tab w:val="left" w:pos="0"/>
              </w:tabs>
              <w:spacing w:before="20" w:after="20"/>
              <w:jc w:val="center"/>
              <w:rPr>
                <w:color w:val="17365D"/>
                <w:sz w:val="20"/>
                <w:szCs w:val="20"/>
              </w:rPr>
            </w:pPr>
            <w:r w:rsidRPr="00537DA9">
              <w:rPr>
                <w:b/>
                <w:sz w:val="20"/>
                <w:szCs w:val="20"/>
              </w:rPr>
              <w:t>TOPLAM</w:t>
            </w:r>
          </w:p>
        </w:tc>
        <w:tc>
          <w:tcPr>
            <w:tcW w:w="739" w:type="pct"/>
            <w:shd w:val="clear" w:color="auto" w:fill="D5DCE4"/>
          </w:tcPr>
          <w:p w:rsidR="00E7728F" w:rsidRPr="003855E2" w:rsidRDefault="000203E8" w:rsidP="00582BDA">
            <w:pPr>
              <w:pStyle w:val="TableParagraph"/>
              <w:spacing w:before="18"/>
              <w:ind w:left="466" w:right="458"/>
              <w:jc w:val="center"/>
              <w:rPr>
                <w:b/>
                <w:sz w:val="20"/>
                <w:szCs w:val="20"/>
              </w:rPr>
            </w:pPr>
            <w:r>
              <w:rPr>
                <w:b/>
                <w:sz w:val="20"/>
                <w:szCs w:val="20"/>
              </w:rPr>
              <w:t>41</w:t>
            </w:r>
          </w:p>
        </w:tc>
        <w:tc>
          <w:tcPr>
            <w:tcW w:w="861" w:type="pct"/>
            <w:shd w:val="clear" w:color="auto" w:fill="D5DCE4"/>
          </w:tcPr>
          <w:p w:rsidR="00E7728F" w:rsidRPr="003855E2" w:rsidRDefault="000203E8" w:rsidP="00582BDA">
            <w:pPr>
              <w:pStyle w:val="TableParagraph"/>
              <w:spacing w:before="18"/>
              <w:ind w:left="134" w:right="130"/>
              <w:jc w:val="center"/>
              <w:rPr>
                <w:b/>
                <w:sz w:val="20"/>
                <w:szCs w:val="20"/>
              </w:rPr>
            </w:pPr>
            <w:r>
              <w:rPr>
                <w:b/>
                <w:sz w:val="20"/>
                <w:szCs w:val="20"/>
              </w:rPr>
              <w:t>1560</w:t>
            </w:r>
          </w:p>
        </w:tc>
        <w:tc>
          <w:tcPr>
            <w:tcW w:w="1585" w:type="pct"/>
            <w:shd w:val="clear" w:color="auto" w:fill="D5DCE4"/>
          </w:tcPr>
          <w:p w:rsidR="00E7728F" w:rsidRPr="003855E2" w:rsidRDefault="000203E8" w:rsidP="000203E8">
            <w:pPr>
              <w:pStyle w:val="TableParagraph"/>
              <w:spacing w:before="13"/>
              <w:ind w:left="424" w:right="424"/>
              <w:jc w:val="center"/>
              <w:rPr>
                <w:b/>
                <w:sz w:val="20"/>
                <w:szCs w:val="20"/>
              </w:rPr>
            </w:pPr>
            <w:r>
              <w:rPr>
                <w:b/>
                <w:sz w:val="20"/>
                <w:szCs w:val="20"/>
              </w:rPr>
              <w:t>85</w:t>
            </w:r>
          </w:p>
        </w:tc>
      </w:tr>
    </w:tbl>
    <w:p w:rsidR="00EF18DB" w:rsidRPr="00376D50" w:rsidRDefault="00EF18DB" w:rsidP="00B750D3">
      <w:pPr>
        <w:pStyle w:val="GvdeMetni"/>
        <w:spacing w:after="0"/>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3148"/>
        <w:gridCol w:w="2905"/>
        <w:gridCol w:w="3008"/>
      </w:tblGrid>
      <w:tr w:rsidR="002F77B0" w:rsidRPr="00B17658" w:rsidTr="00B17658">
        <w:trPr>
          <w:trHeight w:val="334"/>
          <w:jc w:val="center"/>
        </w:trPr>
        <w:tc>
          <w:tcPr>
            <w:tcW w:w="5000" w:type="pct"/>
            <w:gridSpan w:val="3"/>
            <w:tcBorders>
              <w:bottom w:val="single" w:sz="12" w:space="0" w:color="9CC2E5"/>
            </w:tcBorders>
            <w:shd w:val="clear" w:color="auto" w:fill="D5DCE4"/>
            <w:vAlign w:val="center"/>
          </w:tcPr>
          <w:p w:rsidR="002F77B0" w:rsidRPr="00E7728F" w:rsidRDefault="001570C0" w:rsidP="00E7728F">
            <w:pPr>
              <w:pStyle w:val="Balk6"/>
              <w:rPr>
                <w:rFonts w:eastAsia="Times New Roman"/>
                <w:color w:val="FFFFFF"/>
                <w:kern w:val="0"/>
                <w:sz w:val="20"/>
                <w:szCs w:val="20"/>
                <w:lang w:eastAsia="ko-KR"/>
              </w:rPr>
            </w:pPr>
            <w:bookmarkStart w:id="33" w:name="_Toc125636344"/>
            <w:r w:rsidRPr="00E7728F">
              <w:rPr>
                <w:color w:val="5B9BD5" w:themeColor="accent1"/>
                <w:sz w:val="20"/>
                <w:szCs w:val="20"/>
              </w:rPr>
              <w:t xml:space="preserve">Tablo </w:t>
            </w:r>
            <w:r w:rsidR="00E7728F" w:rsidRPr="00E7728F">
              <w:rPr>
                <w:color w:val="5B9BD5" w:themeColor="accent1"/>
                <w:sz w:val="20"/>
                <w:szCs w:val="20"/>
              </w:rPr>
              <w:t>6</w:t>
            </w:r>
            <w:r w:rsidR="002F77B0" w:rsidRPr="00E7728F">
              <w:rPr>
                <w:color w:val="5B9BD5" w:themeColor="accent1"/>
                <w:sz w:val="20"/>
                <w:szCs w:val="20"/>
              </w:rPr>
              <w:t xml:space="preserve"> </w:t>
            </w:r>
            <w:r w:rsidRPr="00E7728F">
              <w:rPr>
                <w:color w:val="5B9BD5" w:themeColor="accent1"/>
                <w:sz w:val="20"/>
                <w:szCs w:val="20"/>
              </w:rPr>
              <w:t>Diğer Hizmet</w:t>
            </w:r>
            <w:r w:rsidR="002F77B0" w:rsidRPr="00E7728F">
              <w:rPr>
                <w:color w:val="5B9BD5" w:themeColor="accent1"/>
                <w:sz w:val="20"/>
                <w:szCs w:val="20"/>
              </w:rPr>
              <w:t xml:space="preserve"> Alanları</w:t>
            </w:r>
            <w:bookmarkEnd w:id="33"/>
            <w:r w:rsidR="002F77B0" w:rsidRPr="00E7728F">
              <w:rPr>
                <w:color w:val="5B9BD5" w:themeColor="accent1"/>
                <w:sz w:val="20"/>
                <w:szCs w:val="20"/>
              </w:rPr>
              <w:t> </w:t>
            </w:r>
          </w:p>
        </w:tc>
      </w:tr>
      <w:tr w:rsidR="00EF18DB" w:rsidRPr="00B17658" w:rsidTr="00B750D3">
        <w:trPr>
          <w:trHeight w:val="97"/>
          <w:jc w:val="center"/>
        </w:trPr>
        <w:tc>
          <w:tcPr>
            <w:tcW w:w="1737" w:type="pct"/>
            <w:shd w:val="clear" w:color="auto" w:fill="auto"/>
            <w:vAlign w:val="center"/>
          </w:tcPr>
          <w:p w:rsidR="00EF18DB" w:rsidRPr="00E7728F" w:rsidRDefault="00C96D7A" w:rsidP="00B17658">
            <w:pPr>
              <w:widowControl/>
              <w:tabs>
                <w:tab w:val="left" w:pos="0"/>
              </w:tabs>
              <w:suppressAutoHyphens w:val="0"/>
              <w:jc w:val="center"/>
              <w:rPr>
                <w:rFonts w:eastAsia="Times New Roman"/>
                <w:b/>
                <w:bCs/>
                <w:color w:val="000000"/>
                <w:kern w:val="0"/>
                <w:sz w:val="20"/>
                <w:szCs w:val="20"/>
                <w:lang w:eastAsia="ko-KR"/>
              </w:rPr>
            </w:pPr>
            <w:r w:rsidRPr="00E7728F">
              <w:rPr>
                <w:rFonts w:eastAsia="Times New Roman"/>
                <w:b/>
                <w:bCs/>
                <w:color w:val="000000"/>
                <w:kern w:val="0"/>
                <w:sz w:val="20"/>
                <w:szCs w:val="20"/>
                <w:lang w:eastAsia="ko-KR"/>
              </w:rPr>
              <w:t>Alan Adı</w:t>
            </w:r>
          </w:p>
        </w:tc>
        <w:tc>
          <w:tcPr>
            <w:tcW w:w="1603" w:type="pct"/>
            <w:shd w:val="clear" w:color="auto" w:fill="auto"/>
            <w:vAlign w:val="center"/>
          </w:tcPr>
          <w:p w:rsidR="00EF18DB" w:rsidRPr="00E7728F" w:rsidRDefault="00EF18DB" w:rsidP="00B17658">
            <w:pPr>
              <w:widowControl/>
              <w:tabs>
                <w:tab w:val="left" w:pos="0"/>
              </w:tabs>
              <w:suppressAutoHyphens w:val="0"/>
              <w:jc w:val="center"/>
              <w:rPr>
                <w:rFonts w:eastAsia="Times New Roman"/>
                <w:b/>
                <w:color w:val="000000"/>
                <w:kern w:val="0"/>
                <w:sz w:val="20"/>
                <w:szCs w:val="20"/>
                <w:lang w:eastAsia="ko-KR"/>
              </w:rPr>
            </w:pPr>
            <w:r w:rsidRPr="00E7728F">
              <w:rPr>
                <w:rFonts w:eastAsia="Times New Roman"/>
                <w:b/>
                <w:color w:val="000000"/>
                <w:kern w:val="0"/>
                <w:sz w:val="20"/>
                <w:szCs w:val="20"/>
                <w:lang w:eastAsia="ko-KR"/>
              </w:rPr>
              <w:t>Adet</w:t>
            </w:r>
          </w:p>
        </w:tc>
        <w:tc>
          <w:tcPr>
            <w:tcW w:w="1660" w:type="pct"/>
            <w:shd w:val="clear" w:color="auto" w:fill="auto"/>
            <w:vAlign w:val="center"/>
          </w:tcPr>
          <w:p w:rsidR="00EF18DB" w:rsidRPr="00E7728F" w:rsidRDefault="00EF18DB" w:rsidP="00F462E8">
            <w:pPr>
              <w:widowControl/>
              <w:tabs>
                <w:tab w:val="left" w:pos="0"/>
              </w:tabs>
              <w:suppressAutoHyphens w:val="0"/>
              <w:jc w:val="center"/>
              <w:rPr>
                <w:rFonts w:eastAsia="Times New Roman"/>
                <w:b/>
                <w:bCs/>
                <w:color w:val="000000"/>
                <w:kern w:val="0"/>
                <w:sz w:val="20"/>
                <w:szCs w:val="20"/>
                <w:lang w:eastAsia="ko-KR"/>
              </w:rPr>
            </w:pPr>
            <w:r w:rsidRPr="00E7728F">
              <w:rPr>
                <w:rFonts w:eastAsia="Times New Roman"/>
                <w:b/>
                <w:bCs/>
                <w:color w:val="000000"/>
                <w:kern w:val="0"/>
                <w:sz w:val="20"/>
                <w:szCs w:val="20"/>
                <w:lang w:eastAsia="ko-KR"/>
              </w:rPr>
              <w:t>Alan</w:t>
            </w:r>
            <w:r w:rsidR="00F462E8" w:rsidRPr="00E7728F">
              <w:rPr>
                <w:rFonts w:eastAsia="Times New Roman"/>
                <w:b/>
                <w:bCs/>
                <w:color w:val="000000"/>
                <w:kern w:val="0"/>
                <w:sz w:val="20"/>
                <w:szCs w:val="20"/>
                <w:lang w:eastAsia="ko-KR"/>
              </w:rPr>
              <w:t xml:space="preserve"> </w:t>
            </w:r>
            <w:r w:rsidRPr="00E7728F">
              <w:rPr>
                <w:rFonts w:eastAsia="Times New Roman"/>
                <w:b/>
                <w:bCs/>
                <w:iCs/>
                <w:color w:val="000000"/>
                <w:kern w:val="0"/>
                <w:sz w:val="20"/>
                <w:szCs w:val="20"/>
                <w:lang w:eastAsia="ko-KR"/>
              </w:rPr>
              <w:t>(</w:t>
            </w:r>
            <w:r w:rsidRPr="00E7728F">
              <w:rPr>
                <w:rFonts w:eastAsia="Times New Roman"/>
                <w:b/>
                <w:bCs/>
                <w:color w:val="000000"/>
                <w:kern w:val="0"/>
                <w:sz w:val="20"/>
                <w:szCs w:val="20"/>
                <w:lang w:eastAsia="ko-KR"/>
              </w:rPr>
              <w:t>m²)</w:t>
            </w:r>
          </w:p>
        </w:tc>
      </w:tr>
      <w:tr w:rsidR="00EF18DB" w:rsidRPr="00B17658" w:rsidTr="00B750D3">
        <w:trPr>
          <w:trHeight w:val="277"/>
          <w:jc w:val="center"/>
        </w:trPr>
        <w:tc>
          <w:tcPr>
            <w:tcW w:w="1737" w:type="pct"/>
            <w:shd w:val="clear" w:color="auto" w:fill="auto"/>
            <w:vAlign w:val="center"/>
          </w:tcPr>
          <w:p w:rsidR="00EF18DB" w:rsidRPr="00E7728F" w:rsidRDefault="001570C0" w:rsidP="00B17658">
            <w:pPr>
              <w:widowControl/>
              <w:tabs>
                <w:tab w:val="left" w:pos="0"/>
              </w:tabs>
              <w:suppressAutoHyphens w:val="0"/>
              <w:rPr>
                <w:rFonts w:eastAsia="Times New Roman"/>
                <w:bCs/>
                <w:kern w:val="0"/>
                <w:sz w:val="20"/>
                <w:szCs w:val="20"/>
                <w:lang w:eastAsia="ko-KR"/>
              </w:rPr>
            </w:pPr>
            <w:r w:rsidRPr="00E7728F">
              <w:rPr>
                <w:rFonts w:eastAsia="Times New Roman"/>
                <w:bCs/>
                <w:kern w:val="0"/>
                <w:sz w:val="20"/>
                <w:szCs w:val="20"/>
                <w:lang w:eastAsia="ko-KR"/>
              </w:rPr>
              <w:t>Ambar/Depo</w:t>
            </w:r>
          </w:p>
        </w:tc>
        <w:tc>
          <w:tcPr>
            <w:tcW w:w="1603" w:type="pct"/>
            <w:shd w:val="clear" w:color="auto" w:fill="auto"/>
            <w:vAlign w:val="center"/>
          </w:tcPr>
          <w:p w:rsidR="00EF18DB" w:rsidRPr="00E7728F" w:rsidRDefault="00E7728F" w:rsidP="00E7728F">
            <w:pPr>
              <w:widowControl/>
              <w:tabs>
                <w:tab w:val="left" w:pos="0"/>
              </w:tabs>
              <w:suppressAutoHyphens w:val="0"/>
              <w:jc w:val="center"/>
              <w:rPr>
                <w:rFonts w:eastAsia="Times New Roman"/>
                <w:kern w:val="0"/>
                <w:sz w:val="20"/>
                <w:szCs w:val="20"/>
                <w:lang w:eastAsia="ko-KR"/>
              </w:rPr>
            </w:pPr>
            <w:r>
              <w:rPr>
                <w:rFonts w:eastAsia="Times New Roman"/>
                <w:kern w:val="0"/>
                <w:sz w:val="20"/>
                <w:szCs w:val="20"/>
                <w:lang w:eastAsia="ko-KR"/>
              </w:rPr>
              <w:t>-</w:t>
            </w:r>
          </w:p>
        </w:tc>
        <w:tc>
          <w:tcPr>
            <w:tcW w:w="1660" w:type="pct"/>
            <w:shd w:val="clear" w:color="auto" w:fill="auto"/>
            <w:vAlign w:val="center"/>
          </w:tcPr>
          <w:p w:rsidR="00EF18DB" w:rsidRPr="00E7728F" w:rsidRDefault="00E7728F" w:rsidP="00E7728F">
            <w:pPr>
              <w:widowControl/>
              <w:tabs>
                <w:tab w:val="left" w:pos="0"/>
              </w:tabs>
              <w:suppressAutoHyphens w:val="0"/>
              <w:jc w:val="center"/>
              <w:rPr>
                <w:rFonts w:eastAsia="Times New Roman"/>
                <w:b/>
                <w:bCs/>
                <w:kern w:val="0"/>
                <w:sz w:val="20"/>
                <w:szCs w:val="20"/>
                <w:lang w:eastAsia="ko-KR"/>
              </w:rPr>
            </w:pPr>
            <w:r>
              <w:rPr>
                <w:rFonts w:eastAsia="Times New Roman"/>
                <w:b/>
                <w:bCs/>
                <w:kern w:val="0"/>
                <w:sz w:val="20"/>
                <w:szCs w:val="20"/>
                <w:lang w:eastAsia="ko-KR"/>
              </w:rPr>
              <w:t>-</w:t>
            </w:r>
          </w:p>
        </w:tc>
      </w:tr>
      <w:tr w:rsidR="001570C0" w:rsidRPr="00B17658" w:rsidTr="00B750D3">
        <w:trPr>
          <w:trHeight w:val="139"/>
          <w:jc w:val="center"/>
        </w:trPr>
        <w:tc>
          <w:tcPr>
            <w:tcW w:w="1737" w:type="pct"/>
            <w:shd w:val="clear" w:color="auto" w:fill="auto"/>
            <w:vAlign w:val="center"/>
          </w:tcPr>
          <w:p w:rsidR="001570C0" w:rsidRPr="00E7728F" w:rsidRDefault="001570C0" w:rsidP="00B17658">
            <w:pPr>
              <w:widowControl/>
              <w:tabs>
                <w:tab w:val="left" w:pos="0"/>
              </w:tabs>
              <w:suppressAutoHyphens w:val="0"/>
              <w:rPr>
                <w:rFonts w:eastAsia="Times New Roman"/>
                <w:bCs/>
                <w:kern w:val="0"/>
                <w:sz w:val="20"/>
                <w:szCs w:val="20"/>
                <w:lang w:eastAsia="ko-KR"/>
              </w:rPr>
            </w:pPr>
            <w:r w:rsidRPr="00E7728F">
              <w:rPr>
                <w:rFonts w:eastAsia="Times New Roman"/>
                <w:bCs/>
                <w:kern w:val="0"/>
                <w:sz w:val="20"/>
                <w:szCs w:val="20"/>
                <w:lang w:eastAsia="ko-KR"/>
              </w:rPr>
              <w:t>Arşiv</w:t>
            </w:r>
          </w:p>
        </w:tc>
        <w:tc>
          <w:tcPr>
            <w:tcW w:w="1603" w:type="pct"/>
            <w:shd w:val="clear" w:color="auto" w:fill="auto"/>
            <w:vAlign w:val="center"/>
          </w:tcPr>
          <w:p w:rsidR="001570C0" w:rsidRPr="00E7728F" w:rsidRDefault="00E7728F" w:rsidP="00E7728F">
            <w:pPr>
              <w:widowControl/>
              <w:tabs>
                <w:tab w:val="left" w:pos="0"/>
              </w:tabs>
              <w:suppressAutoHyphens w:val="0"/>
              <w:jc w:val="center"/>
              <w:rPr>
                <w:rFonts w:eastAsia="Times New Roman"/>
                <w:kern w:val="0"/>
                <w:sz w:val="20"/>
                <w:szCs w:val="20"/>
                <w:lang w:eastAsia="ko-KR"/>
              </w:rPr>
            </w:pPr>
            <w:r>
              <w:rPr>
                <w:rFonts w:eastAsia="Times New Roman"/>
                <w:kern w:val="0"/>
                <w:sz w:val="20"/>
                <w:szCs w:val="20"/>
                <w:lang w:eastAsia="ko-KR"/>
              </w:rPr>
              <w:t>1</w:t>
            </w:r>
          </w:p>
        </w:tc>
        <w:tc>
          <w:tcPr>
            <w:tcW w:w="1660" w:type="pct"/>
            <w:shd w:val="clear" w:color="auto" w:fill="auto"/>
            <w:vAlign w:val="center"/>
          </w:tcPr>
          <w:p w:rsidR="001570C0" w:rsidRPr="00E7728F" w:rsidRDefault="00E7728F" w:rsidP="00E7728F">
            <w:pPr>
              <w:widowControl/>
              <w:tabs>
                <w:tab w:val="left" w:pos="0"/>
              </w:tabs>
              <w:suppressAutoHyphens w:val="0"/>
              <w:jc w:val="center"/>
              <w:rPr>
                <w:rFonts w:eastAsia="Times New Roman"/>
                <w:b/>
                <w:bCs/>
                <w:kern w:val="0"/>
                <w:sz w:val="20"/>
                <w:szCs w:val="20"/>
                <w:lang w:eastAsia="ko-KR"/>
              </w:rPr>
            </w:pPr>
            <w:r>
              <w:rPr>
                <w:rFonts w:eastAsia="Times New Roman"/>
                <w:b/>
                <w:bCs/>
                <w:kern w:val="0"/>
                <w:sz w:val="20"/>
                <w:szCs w:val="20"/>
                <w:lang w:eastAsia="ko-KR"/>
              </w:rPr>
              <w:t>30</w:t>
            </w:r>
          </w:p>
        </w:tc>
      </w:tr>
      <w:tr w:rsidR="00EF18DB" w:rsidRPr="00B17658" w:rsidTr="00B750D3">
        <w:trPr>
          <w:trHeight w:val="65"/>
          <w:jc w:val="center"/>
        </w:trPr>
        <w:tc>
          <w:tcPr>
            <w:tcW w:w="1737" w:type="pct"/>
            <w:tcBorders>
              <w:top w:val="double" w:sz="2" w:space="0" w:color="9CC2E5"/>
            </w:tcBorders>
            <w:shd w:val="clear" w:color="auto" w:fill="auto"/>
            <w:vAlign w:val="center"/>
          </w:tcPr>
          <w:p w:rsidR="00EF18DB" w:rsidRPr="00E7728F" w:rsidRDefault="00C96D7A" w:rsidP="00B17658">
            <w:pPr>
              <w:widowControl/>
              <w:tabs>
                <w:tab w:val="left" w:pos="0"/>
              </w:tabs>
              <w:suppressAutoHyphens w:val="0"/>
              <w:rPr>
                <w:rFonts w:eastAsia="Times New Roman"/>
                <w:b/>
                <w:bCs/>
                <w:kern w:val="0"/>
                <w:sz w:val="20"/>
                <w:szCs w:val="20"/>
                <w:lang w:eastAsia="ko-KR"/>
              </w:rPr>
            </w:pPr>
            <w:r w:rsidRPr="00E7728F">
              <w:rPr>
                <w:b/>
                <w:bCs/>
                <w:sz w:val="20"/>
                <w:szCs w:val="20"/>
              </w:rPr>
              <w:t>TOPLAM</w:t>
            </w:r>
          </w:p>
        </w:tc>
        <w:tc>
          <w:tcPr>
            <w:tcW w:w="1603" w:type="pct"/>
            <w:tcBorders>
              <w:top w:val="double" w:sz="2" w:space="0" w:color="9CC2E5"/>
            </w:tcBorders>
            <w:shd w:val="clear" w:color="auto" w:fill="auto"/>
            <w:vAlign w:val="center"/>
          </w:tcPr>
          <w:p w:rsidR="00EF18DB" w:rsidRPr="00E7728F" w:rsidRDefault="00E7728F" w:rsidP="00E7728F">
            <w:pPr>
              <w:widowControl/>
              <w:tabs>
                <w:tab w:val="left" w:pos="0"/>
              </w:tabs>
              <w:suppressAutoHyphens w:val="0"/>
              <w:jc w:val="center"/>
              <w:rPr>
                <w:rFonts w:eastAsia="Times New Roman"/>
                <w:b/>
                <w:bCs/>
                <w:kern w:val="0"/>
                <w:sz w:val="20"/>
                <w:szCs w:val="20"/>
                <w:lang w:eastAsia="ko-KR"/>
              </w:rPr>
            </w:pPr>
            <w:r>
              <w:rPr>
                <w:rFonts w:eastAsia="Times New Roman"/>
                <w:b/>
                <w:bCs/>
                <w:kern w:val="0"/>
                <w:sz w:val="20"/>
                <w:szCs w:val="20"/>
                <w:lang w:eastAsia="ko-KR"/>
              </w:rPr>
              <w:t>1</w:t>
            </w:r>
          </w:p>
        </w:tc>
        <w:tc>
          <w:tcPr>
            <w:tcW w:w="1660" w:type="pct"/>
            <w:tcBorders>
              <w:top w:val="double" w:sz="2" w:space="0" w:color="9CC2E5"/>
            </w:tcBorders>
            <w:shd w:val="clear" w:color="auto" w:fill="auto"/>
            <w:vAlign w:val="center"/>
          </w:tcPr>
          <w:p w:rsidR="00EF18DB" w:rsidRPr="00E7728F" w:rsidRDefault="00E7728F" w:rsidP="00E7728F">
            <w:pPr>
              <w:widowControl/>
              <w:tabs>
                <w:tab w:val="left" w:pos="0"/>
              </w:tabs>
              <w:suppressAutoHyphens w:val="0"/>
              <w:jc w:val="center"/>
              <w:rPr>
                <w:rFonts w:eastAsia="Times New Roman"/>
                <w:b/>
                <w:bCs/>
                <w:kern w:val="0"/>
                <w:sz w:val="20"/>
                <w:szCs w:val="20"/>
                <w:lang w:eastAsia="ko-KR"/>
              </w:rPr>
            </w:pPr>
            <w:r>
              <w:rPr>
                <w:rFonts w:eastAsia="Times New Roman"/>
                <w:b/>
                <w:bCs/>
                <w:kern w:val="0"/>
                <w:sz w:val="20"/>
                <w:szCs w:val="20"/>
                <w:lang w:eastAsia="ko-KR"/>
              </w:rPr>
              <w:t>30</w:t>
            </w:r>
          </w:p>
        </w:tc>
      </w:tr>
    </w:tbl>
    <w:p w:rsidR="002B6CD0" w:rsidRDefault="002B6CD0" w:rsidP="008241BA">
      <w:pPr>
        <w:pStyle w:val="GvdeMetni"/>
        <w:spacing w:after="0"/>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2972"/>
        <w:gridCol w:w="1986"/>
        <w:gridCol w:w="991"/>
        <w:gridCol w:w="3112"/>
      </w:tblGrid>
      <w:tr w:rsidR="00D95D18" w:rsidRPr="00D95D18" w:rsidTr="00D95D18">
        <w:trPr>
          <w:trHeight w:val="499"/>
          <w:jc w:val="center"/>
        </w:trPr>
        <w:tc>
          <w:tcPr>
            <w:tcW w:w="5000" w:type="pct"/>
            <w:gridSpan w:val="4"/>
            <w:tcBorders>
              <w:top w:val="single" w:sz="4" w:space="0" w:color="BDD6EE"/>
              <w:left w:val="single" w:sz="4" w:space="0" w:color="BDD6EE"/>
              <w:bottom w:val="single" w:sz="12" w:space="0" w:color="9CC2E5"/>
              <w:right w:val="single" w:sz="4" w:space="0" w:color="BDD6EE"/>
            </w:tcBorders>
            <w:shd w:val="clear" w:color="auto" w:fill="D5DCE4"/>
            <w:noWrap/>
            <w:vAlign w:val="center"/>
          </w:tcPr>
          <w:p w:rsidR="00D95D18" w:rsidRPr="00D95D18" w:rsidRDefault="00D95D18" w:rsidP="00FB1268">
            <w:pPr>
              <w:pStyle w:val="Balk6"/>
              <w:rPr>
                <w:sz w:val="20"/>
                <w:szCs w:val="20"/>
              </w:rPr>
            </w:pPr>
            <w:bookmarkStart w:id="34" w:name="_Toc125636345"/>
            <w:r w:rsidRPr="00D95D18">
              <w:rPr>
                <w:color w:val="5B9BD5" w:themeColor="accent1"/>
                <w:sz w:val="20"/>
                <w:szCs w:val="20"/>
              </w:rPr>
              <w:t>Tablo 7  Laboratuvarlar</w:t>
            </w:r>
            <w:bookmarkEnd w:id="34"/>
          </w:p>
        </w:tc>
      </w:tr>
      <w:tr w:rsidR="00D95D18" w:rsidRPr="00D95D18" w:rsidTr="00C8487A">
        <w:trPr>
          <w:trHeight w:val="298"/>
          <w:jc w:val="center"/>
        </w:trPr>
        <w:tc>
          <w:tcPr>
            <w:tcW w:w="1640" w:type="pct"/>
            <w:shd w:val="clear" w:color="auto" w:fill="auto"/>
            <w:noWrap/>
            <w:vAlign w:val="center"/>
          </w:tcPr>
          <w:p w:rsidR="00D95D18" w:rsidRPr="00D95D18" w:rsidRDefault="00D95D18" w:rsidP="00FB1268">
            <w:pPr>
              <w:jc w:val="center"/>
              <w:rPr>
                <w:b/>
                <w:bCs/>
                <w:sz w:val="20"/>
                <w:szCs w:val="20"/>
              </w:rPr>
            </w:pPr>
            <w:r w:rsidRPr="00D95D18">
              <w:rPr>
                <w:b/>
                <w:bCs/>
                <w:sz w:val="20"/>
                <w:szCs w:val="20"/>
              </w:rPr>
              <w:t>Adı</w:t>
            </w:r>
          </w:p>
        </w:tc>
        <w:tc>
          <w:tcPr>
            <w:tcW w:w="1096" w:type="pct"/>
            <w:shd w:val="clear" w:color="auto" w:fill="auto"/>
            <w:vAlign w:val="center"/>
          </w:tcPr>
          <w:p w:rsidR="00D95D18" w:rsidRPr="00D95D18" w:rsidRDefault="00D95D18" w:rsidP="00FB1268">
            <w:pPr>
              <w:jc w:val="center"/>
              <w:rPr>
                <w:b/>
                <w:sz w:val="20"/>
                <w:szCs w:val="20"/>
              </w:rPr>
            </w:pPr>
            <w:r w:rsidRPr="00D95D18">
              <w:rPr>
                <w:b/>
                <w:sz w:val="20"/>
                <w:szCs w:val="20"/>
              </w:rPr>
              <w:t>Bulunduğu Yerleşke</w:t>
            </w:r>
          </w:p>
        </w:tc>
        <w:tc>
          <w:tcPr>
            <w:tcW w:w="547" w:type="pct"/>
            <w:shd w:val="clear" w:color="auto" w:fill="auto"/>
            <w:vAlign w:val="center"/>
          </w:tcPr>
          <w:p w:rsidR="00D95D18" w:rsidRPr="00D95D18" w:rsidRDefault="00D95D18" w:rsidP="00FB1268">
            <w:pPr>
              <w:jc w:val="center"/>
              <w:rPr>
                <w:b/>
                <w:sz w:val="20"/>
                <w:szCs w:val="20"/>
              </w:rPr>
            </w:pPr>
            <w:r w:rsidRPr="00D95D18">
              <w:rPr>
                <w:b/>
                <w:sz w:val="20"/>
                <w:szCs w:val="20"/>
              </w:rPr>
              <w:t xml:space="preserve">Alanı </w:t>
            </w:r>
            <w:r w:rsidRPr="00D95D18">
              <w:rPr>
                <w:rFonts w:eastAsia="Times New Roman"/>
                <w:b/>
                <w:bCs/>
                <w:iCs/>
                <w:color w:val="000000"/>
                <w:kern w:val="0"/>
                <w:sz w:val="20"/>
                <w:szCs w:val="20"/>
                <w:lang w:eastAsia="ko-KR"/>
              </w:rPr>
              <w:t>(</w:t>
            </w:r>
            <w:r w:rsidRPr="00D95D18">
              <w:rPr>
                <w:rFonts w:eastAsia="Times New Roman"/>
                <w:b/>
                <w:bCs/>
                <w:color w:val="000000"/>
                <w:kern w:val="0"/>
                <w:sz w:val="20"/>
                <w:szCs w:val="20"/>
                <w:lang w:eastAsia="ko-KR"/>
              </w:rPr>
              <w:t>m²)</w:t>
            </w:r>
          </w:p>
        </w:tc>
        <w:tc>
          <w:tcPr>
            <w:tcW w:w="1717" w:type="pct"/>
            <w:shd w:val="clear" w:color="auto" w:fill="auto"/>
            <w:vAlign w:val="center"/>
          </w:tcPr>
          <w:p w:rsidR="00D95D18" w:rsidRPr="00D95D18" w:rsidRDefault="00D95D18" w:rsidP="00FB1268">
            <w:pPr>
              <w:jc w:val="center"/>
              <w:rPr>
                <w:b/>
                <w:sz w:val="20"/>
                <w:szCs w:val="20"/>
              </w:rPr>
            </w:pPr>
            <w:r w:rsidRPr="00D95D18">
              <w:rPr>
                <w:b/>
                <w:sz w:val="20"/>
                <w:szCs w:val="20"/>
              </w:rPr>
              <w:t>Kullanan Alt Birim/Bölüm</w:t>
            </w:r>
          </w:p>
        </w:tc>
      </w:tr>
      <w:tr w:rsidR="00D95D18" w:rsidRPr="00D95D18" w:rsidTr="00C8487A">
        <w:trPr>
          <w:trHeight w:val="138"/>
          <w:jc w:val="center"/>
        </w:trPr>
        <w:tc>
          <w:tcPr>
            <w:tcW w:w="1640" w:type="pct"/>
            <w:shd w:val="clear" w:color="auto" w:fill="auto"/>
            <w:noWrap/>
          </w:tcPr>
          <w:p w:rsidR="00D95D18" w:rsidRPr="00D95D18" w:rsidRDefault="00D95D18" w:rsidP="00C8487A">
            <w:pPr>
              <w:pStyle w:val="TableParagraph"/>
              <w:rPr>
                <w:sz w:val="20"/>
                <w:szCs w:val="20"/>
              </w:rPr>
            </w:pPr>
            <w:r w:rsidRPr="00D95D18">
              <w:rPr>
                <w:sz w:val="20"/>
                <w:szCs w:val="20"/>
              </w:rPr>
              <w:t>Beslenme Antropometri Laboratuvarı</w:t>
            </w:r>
          </w:p>
        </w:tc>
        <w:tc>
          <w:tcPr>
            <w:tcW w:w="1096" w:type="pct"/>
            <w:shd w:val="clear" w:color="auto" w:fill="auto"/>
          </w:tcPr>
          <w:p w:rsidR="00D95D18" w:rsidRPr="00D95D18" w:rsidRDefault="00D95D18" w:rsidP="00C8487A">
            <w:pPr>
              <w:pStyle w:val="TableParagraph"/>
              <w:spacing w:before="131"/>
              <w:ind w:left="101" w:right="102"/>
              <w:jc w:val="center"/>
              <w:rPr>
                <w:sz w:val="20"/>
                <w:szCs w:val="20"/>
              </w:rPr>
            </w:pPr>
            <w:r w:rsidRPr="00D95D18">
              <w:rPr>
                <w:sz w:val="20"/>
                <w:szCs w:val="20"/>
              </w:rPr>
              <w:t>Balatçık Yerleşkesi</w:t>
            </w:r>
          </w:p>
        </w:tc>
        <w:tc>
          <w:tcPr>
            <w:tcW w:w="547" w:type="pct"/>
            <w:shd w:val="clear" w:color="auto" w:fill="auto"/>
          </w:tcPr>
          <w:p w:rsidR="00D95D18" w:rsidRPr="00D95D18" w:rsidRDefault="00D95D18" w:rsidP="00C8487A">
            <w:pPr>
              <w:pStyle w:val="TableParagraph"/>
              <w:spacing w:before="131"/>
              <w:ind w:left="103" w:right="94"/>
              <w:jc w:val="center"/>
              <w:rPr>
                <w:sz w:val="20"/>
                <w:szCs w:val="20"/>
              </w:rPr>
            </w:pPr>
            <w:r w:rsidRPr="00D95D18">
              <w:rPr>
                <w:sz w:val="20"/>
                <w:szCs w:val="20"/>
              </w:rPr>
              <w:t>80</w:t>
            </w:r>
          </w:p>
        </w:tc>
        <w:tc>
          <w:tcPr>
            <w:tcW w:w="1717" w:type="pct"/>
            <w:shd w:val="clear" w:color="auto" w:fill="auto"/>
          </w:tcPr>
          <w:p w:rsidR="00D95D18" w:rsidRPr="00D95D18" w:rsidRDefault="00D95D18" w:rsidP="00C8487A">
            <w:pPr>
              <w:pStyle w:val="TableParagraph"/>
              <w:ind w:right="155"/>
              <w:rPr>
                <w:sz w:val="20"/>
                <w:szCs w:val="20"/>
              </w:rPr>
            </w:pPr>
            <w:r w:rsidRPr="00D95D18">
              <w:rPr>
                <w:sz w:val="20"/>
                <w:szCs w:val="20"/>
              </w:rPr>
              <w:t>Beslenme ve</w:t>
            </w:r>
            <w:r w:rsidR="00C8487A">
              <w:rPr>
                <w:sz w:val="20"/>
                <w:szCs w:val="20"/>
              </w:rPr>
              <w:t xml:space="preserve"> </w:t>
            </w:r>
            <w:r w:rsidRPr="00D95D18">
              <w:rPr>
                <w:sz w:val="20"/>
                <w:szCs w:val="20"/>
              </w:rPr>
              <w:t xml:space="preserve">Diyetetik </w:t>
            </w:r>
            <w:r w:rsidR="00C8487A">
              <w:rPr>
                <w:sz w:val="20"/>
                <w:szCs w:val="20"/>
              </w:rPr>
              <w:t>B</w:t>
            </w:r>
            <w:r w:rsidRPr="00D95D18">
              <w:rPr>
                <w:sz w:val="20"/>
                <w:szCs w:val="20"/>
              </w:rPr>
              <w:t>ölümü</w:t>
            </w:r>
          </w:p>
        </w:tc>
      </w:tr>
      <w:tr w:rsidR="00D95D18" w:rsidRPr="00D95D18" w:rsidTr="00C8487A">
        <w:trPr>
          <w:trHeight w:val="244"/>
          <w:jc w:val="center"/>
        </w:trPr>
        <w:tc>
          <w:tcPr>
            <w:tcW w:w="1640" w:type="pct"/>
            <w:shd w:val="clear" w:color="auto" w:fill="auto"/>
          </w:tcPr>
          <w:p w:rsidR="00D95D18" w:rsidRPr="00D95D18" w:rsidRDefault="00D95D18" w:rsidP="00C8487A">
            <w:pPr>
              <w:pStyle w:val="TableParagraph"/>
              <w:rPr>
                <w:sz w:val="20"/>
                <w:szCs w:val="20"/>
              </w:rPr>
            </w:pPr>
            <w:r w:rsidRPr="00D95D18">
              <w:rPr>
                <w:sz w:val="20"/>
                <w:szCs w:val="20"/>
              </w:rPr>
              <w:t>Beslenme İlkeleri Laboratuvarı</w:t>
            </w:r>
          </w:p>
        </w:tc>
        <w:tc>
          <w:tcPr>
            <w:tcW w:w="1096" w:type="pct"/>
            <w:shd w:val="clear" w:color="auto" w:fill="auto"/>
          </w:tcPr>
          <w:p w:rsidR="00D95D18" w:rsidRPr="00D95D18" w:rsidRDefault="00D95D18" w:rsidP="00C8487A">
            <w:pPr>
              <w:pStyle w:val="TableParagraph"/>
              <w:ind w:left="101" w:right="102"/>
              <w:jc w:val="center"/>
              <w:rPr>
                <w:sz w:val="20"/>
                <w:szCs w:val="20"/>
              </w:rPr>
            </w:pPr>
            <w:r w:rsidRPr="00D95D18">
              <w:rPr>
                <w:sz w:val="20"/>
                <w:szCs w:val="20"/>
              </w:rPr>
              <w:t>Balatçık Yerleşkesi</w:t>
            </w:r>
          </w:p>
        </w:tc>
        <w:tc>
          <w:tcPr>
            <w:tcW w:w="547" w:type="pct"/>
            <w:shd w:val="clear" w:color="auto" w:fill="auto"/>
          </w:tcPr>
          <w:p w:rsidR="00D95D18" w:rsidRPr="00D95D18" w:rsidRDefault="00D95D18" w:rsidP="00C8487A">
            <w:pPr>
              <w:pStyle w:val="TableParagraph"/>
              <w:ind w:left="103" w:right="94"/>
              <w:jc w:val="center"/>
              <w:rPr>
                <w:sz w:val="20"/>
                <w:szCs w:val="20"/>
              </w:rPr>
            </w:pPr>
            <w:r w:rsidRPr="00D95D18">
              <w:rPr>
                <w:sz w:val="20"/>
                <w:szCs w:val="20"/>
              </w:rPr>
              <w:t>120</w:t>
            </w:r>
          </w:p>
        </w:tc>
        <w:tc>
          <w:tcPr>
            <w:tcW w:w="1717" w:type="pct"/>
            <w:shd w:val="clear" w:color="auto" w:fill="auto"/>
          </w:tcPr>
          <w:p w:rsidR="00D95D18" w:rsidRPr="00D95D18" w:rsidRDefault="00D95D18" w:rsidP="00C8487A">
            <w:pPr>
              <w:pStyle w:val="TableParagraph"/>
              <w:ind w:right="155"/>
              <w:rPr>
                <w:sz w:val="20"/>
                <w:szCs w:val="20"/>
              </w:rPr>
            </w:pPr>
            <w:r w:rsidRPr="00D95D18">
              <w:rPr>
                <w:sz w:val="20"/>
                <w:szCs w:val="20"/>
              </w:rPr>
              <w:t>Beslenme ve</w:t>
            </w:r>
            <w:r w:rsidR="00C8487A">
              <w:rPr>
                <w:sz w:val="20"/>
                <w:szCs w:val="20"/>
              </w:rPr>
              <w:t xml:space="preserve"> </w:t>
            </w:r>
            <w:r w:rsidRPr="00D95D18">
              <w:rPr>
                <w:sz w:val="20"/>
                <w:szCs w:val="20"/>
              </w:rPr>
              <w:t>Diyetetik Bölümü</w:t>
            </w:r>
          </w:p>
        </w:tc>
      </w:tr>
      <w:tr w:rsidR="00D95D18" w:rsidRPr="00D95D18" w:rsidTr="00C8487A">
        <w:trPr>
          <w:trHeight w:val="107"/>
          <w:jc w:val="center"/>
        </w:trPr>
        <w:tc>
          <w:tcPr>
            <w:tcW w:w="1640" w:type="pct"/>
            <w:shd w:val="clear" w:color="auto" w:fill="auto"/>
          </w:tcPr>
          <w:p w:rsidR="00D95D18" w:rsidRPr="00D95D18" w:rsidRDefault="00D95D18" w:rsidP="00C8487A">
            <w:pPr>
              <w:pStyle w:val="TableParagraph"/>
              <w:rPr>
                <w:sz w:val="20"/>
                <w:szCs w:val="20"/>
              </w:rPr>
            </w:pPr>
            <w:r w:rsidRPr="00D95D18">
              <w:rPr>
                <w:sz w:val="20"/>
                <w:szCs w:val="20"/>
              </w:rPr>
              <w:t>Hemşirelik Beceri Laboratuvarı 1</w:t>
            </w:r>
          </w:p>
        </w:tc>
        <w:tc>
          <w:tcPr>
            <w:tcW w:w="1096" w:type="pct"/>
            <w:shd w:val="clear" w:color="auto" w:fill="auto"/>
          </w:tcPr>
          <w:p w:rsidR="00D95D18" w:rsidRPr="00D95D18" w:rsidRDefault="00D95D18" w:rsidP="00C8487A">
            <w:pPr>
              <w:pStyle w:val="TableParagraph"/>
              <w:ind w:left="101" w:right="102"/>
              <w:jc w:val="center"/>
              <w:rPr>
                <w:sz w:val="20"/>
                <w:szCs w:val="20"/>
              </w:rPr>
            </w:pPr>
            <w:r w:rsidRPr="00D95D18">
              <w:rPr>
                <w:sz w:val="20"/>
                <w:szCs w:val="20"/>
              </w:rPr>
              <w:t>Balatçık Yerleşkesi</w:t>
            </w:r>
          </w:p>
        </w:tc>
        <w:tc>
          <w:tcPr>
            <w:tcW w:w="547" w:type="pct"/>
            <w:shd w:val="clear" w:color="auto" w:fill="auto"/>
          </w:tcPr>
          <w:p w:rsidR="00D95D18" w:rsidRPr="00D95D18" w:rsidRDefault="00D95D18" w:rsidP="00C8487A">
            <w:pPr>
              <w:pStyle w:val="TableParagraph"/>
              <w:ind w:left="103" w:right="94"/>
              <w:jc w:val="center"/>
              <w:rPr>
                <w:sz w:val="20"/>
                <w:szCs w:val="20"/>
              </w:rPr>
            </w:pPr>
            <w:r w:rsidRPr="00D95D18">
              <w:rPr>
                <w:sz w:val="20"/>
                <w:szCs w:val="20"/>
              </w:rPr>
              <w:t>150</w:t>
            </w:r>
          </w:p>
        </w:tc>
        <w:tc>
          <w:tcPr>
            <w:tcW w:w="1717" w:type="pct"/>
            <w:shd w:val="clear" w:color="auto" w:fill="auto"/>
          </w:tcPr>
          <w:p w:rsidR="00D95D18" w:rsidRPr="00D95D18" w:rsidRDefault="00D95D18" w:rsidP="00C8487A">
            <w:pPr>
              <w:pStyle w:val="TableParagraph"/>
              <w:spacing w:line="268" w:lineRule="exact"/>
              <w:ind w:right="156"/>
              <w:rPr>
                <w:sz w:val="20"/>
                <w:szCs w:val="20"/>
              </w:rPr>
            </w:pPr>
            <w:r w:rsidRPr="00D95D18">
              <w:rPr>
                <w:sz w:val="20"/>
                <w:szCs w:val="20"/>
              </w:rPr>
              <w:t>Hemşirelik</w:t>
            </w:r>
            <w:r w:rsidR="00C8487A">
              <w:rPr>
                <w:sz w:val="20"/>
                <w:szCs w:val="20"/>
              </w:rPr>
              <w:t xml:space="preserve"> </w:t>
            </w:r>
            <w:r w:rsidRPr="00D95D18">
              <w:rPr>
                <w:sz w:val="20"/>
                <w:szCs w:val="20"/>
              </w:rPr>
              <w:t>Bölümü</w:t>
            </w:r>
          </w:p>
        </w:tc>
      </w:tr>
      <w:tr w:rsidR="00D95D18" w:rsidRPr="00D95D18" w:rsidTr="00C8487A">
        <w:trPr>
          <w:trHeight w:val="241"/>
          <w:jc w:val="center"/>
        </w:trPr>
        <w:tc>
          <w:tcPr>
            <w:tcW w:w="1640" w:type="pct"/>
            <w:shd w:val="clear" w:color="auto" w:fill="auto"/>
          </w:tcPr>
          <w:p w:rsidR="00D95D18" w:rsidRPr="00D95D18" w:rsidRDefault="00D95D18" w:rsidP="00C8487A">
            <w:pPr>
              <w:pStyle w:val="TableParagraph"/>
              <w:rPr>
                <w:sz w:val="20"/>
                <w:szCs w:val="20"/>
              </w:rPr>
            </w:pPr>
            <w:r w:rsidRPr="00D95D18">
              <w:rPr>
                <w:sz w:val="20"/>
                <w:szCs w:val="20"/>
              </w:rPr>
              <w:t>Hemşirelik Beceri Laboratuvarı 2</w:t>
            </w:r>
          </w:p>
        </w:tc>
        <w:tc>
          <w:tcPr>
            <w:tcW w:w="1096" w:type="pct"/>
            <w:shd w:val="clear" w:color="auto" w:fill="auto"/>
          </w:tcPr>
          <w:p w:rsidR="00D95D18" w:rsidRPr="00D95D18" w:rsidRDefault="00D95D18" w:rsidP="00C8487A">
            <w:pPr>
              <w:pStyle w:val="TableParagraph"/>
              <w:ind w:left="101" w:right="102"/>
              <w:jc w:val="center"/>
              <w:rPr>
                <w:sz w:val="20"/>
                <w:szCs w:val="20"/>
              </w:rPr>
            </w:pPr>
            <w:r w:rsidRPr="00D95D18">
              <w:rPr>
                <w:sz w:val="20"/>
                <w:szCs w:val="20"/>
              </w:rPr>
              <w:t>Balatçık Yerleşkesi</w:t>
            </w:r>
          </w:p>
        </w:tc>
        <w:tc>
          <w:tcPr>
            <w:tcW w:w="547" w:type="pct"/>
            <w:shd w:val="clear" w:color="auto" w:fill="auto"/>
          </w:tcPr>
          <w:p w:rsidR="00D95D18" w:rsidRPr="00D95D18" w:rsidRDefault="00D95D18" w:rsidP="00C8487A">
            <w:pPr>
              <w:pStyle w:val="TableParagraph"/>
              <w:ind w:left="103" w:right="94"/>
              <w:jc w:val="center"/>
              <w:rPr>
                <w:sz w:val="20"/>
                <w:szCs w:val="20"/>
              </w:rPr>
            </w:pPr>
            <w:r w:rsidRPr="00D95D18">
              <w:rPr>
                <w:sz w:val="20"/>
                <w:szCs w:val="20"/>
              </w:rPr>
              <w:t>120</w:t>
            </w:r>
          </w:p>
        </w:tc>
        <w:tc>
          <w:tcPr>
            <w:tcW w:w="1717" w:type="pct"/>
            <w:shd w:val="clear" w:color="auto" w:fill="auto"/>
          </w:tcPr>
          <w:p w:rsidR="00D95D18" w:rsidRPr="00D95D18" w:rsidRDefault="00D95D18" w:rsidP="00C8487A">
            <w:pPr>
              <w:pStyle w:val="TableParagraph"/>
              <w:spacing w:line="268" w:lineRule="exact"/>
              <w:ind w:right="156"/>
              <w:rPr>
                <w:sz w:val="20"/>
                <w:szCs w:val="20"/>
              </w:rPr>
            </w:pPr>
            <w:r w:rsidRPr="00D95D18">
              <w:rPr>
                <w:sz w:val="20"/>
                <w:szCs w:val="20"/>
              </w:rPr>
              <w:t>Hemşirelik</w:t>
            </w:r>
            <w:r w:rsidR="00C8487A">
              <w:rPr>
                <w:sz w:val="20"/>
                <w:szCs w:val="20"/>
              </w:rPr>
              <w:t xml:space="preserve"> </w:t>
            </w:r>
            <w:r w:rsidRPr="00D95D18">
              <w:rPr>
                <w:sz w:val="20"/>
                <w:szCs w:val="20"/>
              </w:rPr>
              <w:t>Bölümü</w:t>
            </w:r>
          </w:p>
        </w:tc>
      </w:tr>
      <w:tr w:rsidR="00D95D18" w:rsidRPr="00D95D18" w:rsidTr="00C8487A">
        <w:trPr>
          <w:trHeight w:val="115"/>
          <w:jc w:val="center"/>
        </w:trPr>
        <w:tc>
          <w:tcPr>
            <w:tcW w:w="1640" w:type="pct"/>
            <w:shd w:val="clear" w:color="auto" w:fill="auto"/>
          </w:tcPr>
          <w:p w:rsidR="00D95D18" w:rsidRPr="00D95D18" w:rsidRDefault="00C8487A" w:rsidP="00C8487A">
            <w:pPr>
              <w:pStyle w:val="TableParagraph"/>
              <w:rPr>
                <w:sz w:val="20"/>
                <w:szCs w:val="20"/>
              </w:rPr>
            </w:pPr>
            <w:r>
              <w:rPr>
                <w:sz w:val="20"/>
                <w:szCs w:val="20"/>
              </w:rPr>
              <w:t xml:space="preserve">Hemşirelik Simülasyon </w:t>
            </w:r>
            <w:r w:rsidR="00D95D18" w:rsidRPr="00D95D18">
              <w:rPr>
                <w:sz w:val="20"/>
                <w:szCs w:val="20"/>
              </w:rPr>
              <w:t>Laboratuvarı</w:t>
            </w:r>
          </w:p>
        </w:tc>
        <w:tc>
          <w:tcPr>
            <w:tcW w:w="1096" w:type="pct"/>
            <w:shd w:val="clear" w:color="auto" w:fill="auto"/>
          </w:tcPr>
          <w:p w:rsidR="00D95D18" w:rsidRPr="00D95D18" w:rsidRDefault="00D95D18" w:rsidP="00C8487A">
            <w:pPr>
              <w:pStyle w:val="TableParagraph"/>
              <w:ind w:left="101" w:right="102"/>
              <w:jc w:val="center"/>
              <w:rPr>
                <w:sz w:val="20"/>
                <w:szCs w:val="20"/>
              </w:rPr>
            </w:pPr>
            <w:r w:rsidRPr="00D95D18">
              <w:rPr>
                <w:sz w:val="20"/>
                <w:szCs w:val="20"/>
              </w:rPr>
              <w:t>Balatçık Yerleşkesi</w:t>
            </w:r>
          </w:p>
        </w:tc>
        <w:tc>
          <w:tcPr>
            <w:tcW w:w="547" w:type="pct"/>
            <w:shd w:val="clear" w:color="auto" w:fill="auto"/>
          </w:tcPr>
          <w:p w:rsidR="00D95D18" w:rsidRPr="00D95D18" w:rsidRDefault="00D95D18" w:rsidP="00C8487A">
            <w:pPr>
              <w:pStyle w:val="TableParagraph"/>
              <w:ind w:left="103" w:right="94"/>
              <w:jc w:val="center"/>
              <w:rPr>
                <w:sz w:val="20"/>
                <w:szCs w:val="20"/>
              </w:rPr>
            </w:pPr>
            <w:r w:rsidRPr="00D95D18">
              <w:rPr>
                <w:sz w:val="20"/>
                <w:szCs w:val="20"/>
              </w:rPr>
              <w:t>66</w:t>
            </w:r>
          </w:p>
        </w:tc>
        <w:tc>
          <w:tcPr>
            <w:tcW w:w="1717" w:type="pct"/>
            <w:shd w:val="clear" w:color="auto" w:fill="auto"/>
          </w:tcPr>
          <w:p w:rsidR="00D95D18" w:rsidRPr="00D95D18" w:rsidRDefault="00D95D18" w:rsidP="00C8487A">
            <w:pPr>
              <w:pStyle w:val="TableParagraph"/>
              <w:spacing w:line="268" w:lineRule="exact"/>
              <w:ind w:right="156"/>
              <w:rPr>
                <w:sz w:val="20"/>
                <w:szCs w:val="20"/>
              </w:rPr>
            </w:pPr>
            <w:r w:rsidRPr="00D95D18">
              <w:rPr>
                <w:sz w:val="20"/>
                <w:szCs w:val="20"/>
              </w:rPr>
              <w:t>Hemşirelik</w:t>
            </w:r>
            <w:r w:rsidR="00C8487A">
              <w:rPr>
                <w:sz w:val="20"/>
                <w:szCs w:val="20"/>
              </w:rPr>
              <w:t xml:space="preserve"> </w:t>
            </w:r>
            <w:r w:rsidRPr="00D95D18">
              <w:rPr>
                <w:sz w:val="20"/>
                <w:szCs w:val="20"/>
              </w:rPr>
              <w:t>Bölümü</w:t>
            </w:r>
          </w:p>
        </w:tc>
      </w:tr>
      <w:tr w:rsidR="00D95D18" w:rsidRPr="00D95D18" w:rsidTr="00C8487A">
        <w:trPr>
          <w:trHeight w:val="363"/>
          <w:jc w:val="center"/>
        </w:trPr>
        <w:tc>
          <w:tcPr>
            <w:tcW w:w="1640" w:type="pct"/>
            <w:shd w:val="clear" w:color="auto" w:fill="auto"/>
          </w:tcPr>
          <w:p w:rsidR="00D95D18" w:rsidRPr="00D95D18" w:rsidRDefault="00D95D18" w:rsidP="00872194">
            <w:pPr>
              <w:pStyle w:val="TableParagraph"/>
              <w:ind w:right="115"/>
              <w:rPr>
                <w:sz w:val="20"/>
                <w:szCs w:val="20"/>
              </w:rPr>
            </w:pPr>
            <w:r w:rsidRPr="00D95D18">
              <w:rPr>
                <w:sz w:val="20"/>
                <w:szCs w:val="20"/>
              </w:rPr>
              <w:t>Fizyoterapi ve Rehabilitasyon Laboratuvarı 1</w:t>
            </w:r>
          </w:p>
        </w:tc>
        <w:tc>
          <w:tcPr>
            <w:tcW w:w="1096" w:type="pct"/>
            <w:shd w:val="clear" w:color="auto" w:fill="auto"/>
          </w:tcPr>
          <w:p w:rsidR="00D95D18" w:rsidRPr="00D95D18" w:rsidRDefault="00D95D18" w:rsidP="00C8487A">
            <w:pPr>
              <w:pStyle w:val="TableParagraph"/>
              <w:rPr>
                <w:b/>
                <w:sz w:val="20"/>
                <w:szCs w:val="20"/>
              </w:rPr>
            </w:pPr>
          </w:p>
          <w:p w:rsidR="00D95D18" w:rsidRPr="00D95D18" w:rsidRDefault="00D95D18" w:rsidP="00C8487A">
            <w:pPr>
              <w:pStyle w:val="TableParagraph"/>
              <w:ind w:left="101" w:right="102"/>
              <w:jc w:val="center"/>
              <w:rPr>
                <w:sz w:val="20"/>
                <w:szCs w:val="20"/>
              </w:rPr>
            </w:pPr>
            <w:r w:rsidRPr="00D95D18">
              <w:rPr>
                <w:sz w:val="20"/>
                <w:szCs w:val="20"/>
              </w:rPr>
              <w:t>Balatçık Yerleşkesi</w:t>
            </w:r>
          </w:p>
        </w:tc>
        <w:tc>
          <w:tcPr>
            <w:tcW w:w="547" w:type="pct"/>
            <w:shd w:val="clear" w:color="auto" w:fill="auto"/>
          </w:tcPr>
          <w:p w:rsidR="00D95D18" w:rsidRPr="00D95D18" w:rsidRDefault="00D95D18" w:rsidP="00C8487A">
            <w:pPr>
              <w:pStyle w:val="TableParagraph"/>
              <w:rPr>
                <w:b/>
                <w:sz w:val="20"/>
                <w:szCs w:val="20"/>
              </w:rPr>
            </w:pPr>
          </w:p>
          <w:p w:rsidR="00D95D18" w:rsidRPr="00D95D18" w:rsidRDefault="00D95D18" w:rsidP="00C8487A">
            <w:pPr>
              <w:pStyle w:val="TableParagraph"/>
              <w:ind w:left="103" w:right="94"/>
              <w:jc w:val="center"/>
              <w:rPr>
                <w:sz w:val="20"/>
                <w:szCs w:val="20"/>
              </w:rPr>
            </w:pPr>
            <w:r w:rsidRPr="00D95D18">
              <w:rPr>
                <w:sz w:val="20"/>
                <w:szCs w:val="20"/>
              </w:rPr>
              <w:t>120</w:t>
            </w:r>
          </w:p>
        </w:tc>
        <w:tc>
          <w:tcPr>
            <w:tcW w:w="1717" w:type="pct"/>
            <w:shd w:val="clear" w:color="auto" w:fill="auto"/>
          </w:tcPr>
          <w:p w:rsidR="00D95D18" w:rsidRPr="00D95D18" w:rsidRDefault="00C8487A" w:rsidP="00C8487A">
            <w:pPr>
              <w:pStyle w:val="TableParagraph"/>
              <w:spacing w:line="264" w:lineRule="exact"/>
              <w:ind w:right="156"/>
              <w:rPr>
                <w:sz w:val="20"/>
                <w:szCs w:val="20"/>
              </w:rPr>
            </w:pPr>
            <w:r>
              <w:rPr>
                <w:sz w:val="20"/>
                <w:szCs w:val="20"/>
              </w:rPr>
              <w:t>Fizyoterapi ve Rehabilitasyon Bölümü</w:t>
            </w:r>
          </w:p>
        </w:tc>
      </w:tr>
      <w:tr w:rsidR="00C8487A" w:rsidRPr="00D95D18" w:rsidTr="00C8487A">
        <w:trPr>
          <w:trHeight w:val="413"/>
          <w:jc w:val="center"/>
        </w:trPr>
        <w:tc>
          <w:tcPr>
            <w:tcW w:w="1640" w:type="pct"/>
            <w:shd w:val="clear" w:color="auto" w:fill="auto"/>
          </w:tcPr>
          <w:p w:rsidR="00C8487A" w:rsidRPr="00D95D18" w:rsidRDefault="00C8487A" w:rsidP="00872194">
            <w:pPr>
              <w:pStyle w:val="TableParagraph"/>
              <w:ind w:right="115"/>
              <w:rPr>
                <w:sz w:val="20"/>
                <w:szCs w:val="20"/>
              </w:rPr>
            </w:pPr>
            <w:r w:rsidRPr="00D95D18">
              <w:rPr>
                <w:sz w:val="20"/>
                <w:szCs w:val="20"/>
              </w:rPr>
              <w:t>Fizyoterapi ve</w:t>
            </w:r>
            <w:r>
              <w:rPr>
                <w:sz w:val="20"/>
                <w:szCs w:val="20"/>
              </w:rPr>
              <w:t xml:space="preserve"> Rehabilitasyon Laboratuvarı 2</w:t>
            </w:r>
          </w:p>
        </w:tc>
        <w:tc>
          <w:tcPr>
            <w:tcW w:w="1096" w:type="pct"/>
            <w:shd w:val="clear" w:color="auto" w:fill="auto"/>
          </w:tcPr>
          <w:p w:rsidR="00C8487A" w:rsidRPr="00D95D18" w:rsidRDefault="00C8487A" w:rsidP="00C8487A">
            <w:pPr>
              <w:pStyle w:val="TableParagraph"/>
              <w:spacing w:before="3"/>
              <w:rPr>
                <w:b/>
                <w:sz w:val="20"/>
                <w:szCs w:val="20"/>
              </w:rPr>
            </w:pPr>
          </w:p>
          <w:p w:rsidR="00C8487A" w:rsidRPr="00D95D18" w:rsidRDefault="00C8487A" w:rsidP="00C8487A">
            <w:pPr>
              <w:pStyle w:val="TableParagraph"/>
              <w:spacing w:before="1"/>
              <w:ind w:left="101" w:right="102"/>
              <w:jc w:val="center"/>
              <w:rPr>
                <w:sz w:val="20"/>
                <w:szCs w:val="20"/>
              </w:rPr>
            </w:pPr>
            <w:r w:rsidRPr="00D95D18">
              <w:rPr>
                <w:sz w:val="20"/>
                <w:szCs w:val="20"/>
              </w:rPr>
              <w:t>Balatçık Yerleşkesi</w:t>
            </w:r>
          </w:p>
        </w:tc>
        <w:tc>
          <w:tcPr>
            <w:tcW w:w="547" w:type="pct"/>
            <w:shd w:val="clear" w:color="auto" w:fill="auto"/>
          </w:tcPr>
          <w:p w:rsidR="00C8487A" w:rsidRPr="00D95D18" w:rsidRDefault="00C8487A" w:rsidP="00C8487A">
            <w:pPr>
              <w:pStyle w:val="TableParagraph"/>
              <w:spacing w:before="3"/>
              <w:rPr>
                <w:b/>
                <w:sz w:val="20"/>
                <w:szCs w:val="20"/>
              </w:rPr>
            </w:pPr>
          </w:p>
          <w:p w:rsidR="00C8487A" w:rsidRPr="00D95D18" w:rsidRDefault="00C8487A" w:rsidP="00C8487A">
            <w:pPr>
              <w:pStyle w:val="TableParagraph"/>
              <w:spacing w:before="1"/>
              <w:ind w:left="103" w:right="94"/>
              <w:jc w:val="center"/>
              <w:rPr>
                <w:sz w:val="20"/>
                <w:szCs w:val="20"/>
              </w:rPr>
            </w:pPr>
            <w:r w:rsidRPr="00D95D18">
              <w:rPr>
                <w:sz w:val="20"/>
                <w:szCs w:val="20"/>
              </w:rPr>
              <w:t>120</w:t>
            </w:r>
          </w:p>
        </w:tc>
        <w:tc>
          <w:tcPr>
            <w:tcW w:w="1717" w:type="pct"/>
            <w:shd w:val="clear" w:color="auto" w:fill="auto"/>
          </w:tcPr>
          <w:p w:rsidR="00C8487A" w:rsidRDefault="00C8487A" w:rsidP="00C8487A">
            <w:pPr>
              <w:jc w:val="left"/>
            </w:pPr>
            <w:r w:rsidRPr="00E25F08">
              <w:rPr>
                <w:sz w:val="20"/>
                <w:szCs w:val="20"/>
              </w:rPr>
              <w:t>Fizyoterapi ve Rehabilitasyon Bölümü</w:t>
            </w:r>
          </w:p>
        </w:tc>
      </w:tr>
      <w:tr w:rsidR="00C8487A" w:rsidRPr="00D95D18" w:rsidTr="00C8487A">
        <w:trPr>
          <w:trHeight w:val="413"/>
          <w:jc w:val="center"/>
        </w:trPr>
        <w:tc>
          <w:tcPr>
            <w:tcW w:w="1640" w:type="pct"/>
            <w:shd w:val="clear" w:color="auto" w:fill="auto"/>
          </w:tcPr>
          <w:p w:rsidR="00C8487A" w:rsidRPr="00D95D18" w:rsidRDefault="00C8487A" w:rsidP="00872194">
            <w:pPr>
              <w:pStyle w:val="TableParagraph"/>
              <w:ind w:right="115"/>
              <w:rPr>
                <w:sz w:val="20"/>
                <w:szCs w:val="20"/>
              </w:rPr>
            </w:pPr>
            <w:r w:rsidRPr="00D95D18">
              <w:rPr>
                <w:sz w:val="20"/>
                <w:szCs w:val="20"/>
              </w:rPr>
              <w:t>Fizyoterapi v</w:t>
            </w:r>
            <w:r>
              <w:rPr>
                <w:sz w:val="20"/>
                <w:szCs w:val="20"/>
              </w:rPr>
              <w:t xml:space="preserve">e Rehabilitasyon Laboratuvarı </w:t>
            </w:r>
          </w:p>
        </w:tc>
        <w:tc>
          <w:tcPr>
            <w:tcW w:w="1096" w:type="pct"/>
            <w:shd w:val="clear" w:color="auto" w:fill="auto"/>
          </w:tcPr>
          <w:p w:rsidR="00C8487A" w:rsidRDefault="00C8487A" w:rsidP="00C8487A">
            <w:pPr>
              <w:pStyle w:val="TableParagraph"/>
              <w:spacing w:before="3"/>
              <w:jc w:val="center"/>
              <w:rPr>
                <w:sz w:val="20"/>
                <w:szCs w:val="20"/>
              </w:rPr>
            </w:pPr>
          </w:p>
          <w:p w:rsidR="00C8487A" w:rsidRPr="00D95D18" w:rsidRDefault="00C8487A" w:rsidP="00C8487A">
            <w:pPr>
              <w:pStyle w:val="TableParagraph"/>
              <w:spacing w:before="3"/>
              <w:jc w:val="center"/>
              <w:rPr>
                <w:b/>
                <w:sz w:val="20"/>
                <w:szCs w:val="20"/>
              </w:rPr>
            </w:pPr>
            <w:r w:rsidRPr="00D95D18">
              <w:rPr>
                <w:sz w:val="20"/>
                <w:szCs w:val="20"/>
              </w:rPr>
              <w:t>Balatçık Yerleşkesi</w:t>
            </w:r>
          </w:p>
        </w:tc>
        <w:tc>
          <w:tcPr>
            <w:tcW w:w="547" w:type="pct"/>
            <w:shd w:val="clear" w:color="auto" w:fill="auto"/>
          </w:tcPr>
          <w:p w:rsidR="00C8487A" w:rsidRDefault="00C8487A" w:rsidP="00C8487A">
            <w:pPr>
              <w:pStyle w:val="TableParagraph"/>
              <w:spacing w:before="3"/>
              <w:jc w:val="center"/>
              <w:rPr>
                <w:sz w:val="20"/>
                <w:szCs w:val="20"/>
              </w:rPr>
            </w:pPr>
          </w:p>
          <w:p w:rsidR="00C8487A" w:rsidRPr="00D95D18" w:rsidRDefault="00C8487A" w:rsidP="00C8487A">
            <w:pPr>
              <w:pStyle w:val="TableParagraph"/>
              <w:spacing w:before="3"/>
              <w:jc w:val="center"/>
              <w:rPr>
                <w:sz w:val="20"/>
                <w:szCs w:val="20"/>
              </w:rPr>
            </w:pPr>
            <w:r w:rsidRPr="00D95D18">
              <w:rPr>
                <w:sz w:val="20"/>
                <w:szCs w:val="20"/>
              </w:rPr>
              <w:t>100</w:t>
            </w:r>
          </w:p>
        </w:tc>
        <w:tc>
          <w:tcPr>
            <w:tcW w:w="1717" w:type="pct"/>
            <w:shd w:val="clear" w:color="auto" w:fill="auto"/>
          </w:tcPr>
          <w:p w:rsidR="00C8487A" w:rsidRDefault="00C8487A" w:rsidP="00C8487A">
            <w:pPr>
              <w:jc w:val="left"/>
            </w:pPr>
            <w:r w:rsidRPr="00E25F08">
              <w:rPr>
                <w:sz w:val="20"/>
                <w:szCs w:val="20"/>
              </w:rPr>
              <w:t>Fizyoterapi ve Rehabilitasyon Bölümü</w:t>
            </w:r>
          </w:p>
        </w:tc>
      </w:tr>
      <w:tr w:rsidR="00D95D18" w:rsidRPr="00D95D18" w:rsidTr="00C8487A">
        <w:trPr>
          <w:trHeight w:val="284"/>
          <w:jc w:val="center"/>
        </w:trPr>
        <w:tc>
          <w:tcPr>
            <w:tcW w:w="1640" w:type="pct"/>
            <w:shd w:val="clear" w:color="auto" w:fill="auto"/>
            <w:vAlign w:val="center"/>
          </w:tcPr>
          <w:p w:rsidR="00D95D18" w:rsidRPr="00D95D18" w:rsidRDefault="00D95D18" w:rsidP="00FB1268">
            <w:pPr>
              <w:rPr>
                <w:b/>
                <w:bCs/>
                <w:sz w:val="20"/>
                <w:szCs w:val="20"/>
              </w:rPr>
            </w:pPr>
            <w:r w:rsidRPr="00D95D18">
              <w:rPr>
                <w:b/>
                <w:bCs/>
                <w:sz w:val="20"/>
                <w:szCs w:val="20"/>
              </w:rPr>
              <w:t>TOPLAM</w:t>
            </w:r>
          </w:p>
        </w:tc>
        <w:tc>
          <w:tcPr>
            <w:tcW w:w="3360" w:type="pct"/>
            <w:gridSpan w:val="3"/>
            <w:shd w:val="clear" w:color="auto" w:fill="auto"/>
            <w:vAlign w:val="center"/>
          </w:tcPr>
          <w:p w:rsidR="00D95D18" w:rsidRPr="00D95D18" w:rsidRDefault="00D95D18" w:rsidP="00D95D18">
            <w:pPr>
              <w:rPr>
                <w:b/>
                <w:bCs/>
                <w:sz w:val="20"/>
                <w:szCs w:val="20"/>
              </w:rPr>
            </w:pPr>
            <w:r>
              <w:rPr>
                <w:b/>
                <w:bCs/>
                <w:sz w:val="20"/>
                <w:szCs w:val="20"/>
              </w:rPr>
              <w:t xml:space="preserve">                                           </w:t>
            </w:r>
            <w:r w:rsidRPr="00D95D18">
              <w:rPr>
                <w:b/>
                <w:bCs/>
                <w:sz w:val="20"/>
                <w:szCs w:val="20"/>
              </w:rPr>
              <w:t>876</w:t>
            </w:r>
          </w:p>
        </w:tc>
      </w:tr>
    </w:tbl>
    <w:p w:rsidR="00D27ADE" w:rsidRDefault="00D27ADE" w:rsidP="00C8487A">
      <w:pPr>
        <w:tabs>
          <w:tab w:val="left" w:pos="0"/>
        </w:tabs>
        <w:spacing w:line="360" w:lineRule="auto"/>
        <w:rPr>
          <w:i/>
          <w:color w:val="808080"/>
          <w:lang w:val="es-ES"/>
        </w:rPr>
      </w:pPr>
    </w:p>
    <w:p w:rsidR="002D5A5E" w:rsidRPr="00636297" w:rsidRDefault="002D5A5E" w:rsidP="00C8487A">
      <w:pPr>
        <w:tabs>
          <w:tab w:val="left" w:pos="0"/>
        </w:tabs>
        <w:spacing w:line="360" w:lineRule="auto"/>
        <w:rPr>
          <w:i/>
          <w:color w:val="808080"/>
          <w:lang w:val="es-ES"/>
        </w:rPr>
      </w:pPr>
    </w:p>
    <w:tbl>
      <w:tblPr>
        <w:tblW w:w="5251"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562"/>
        <w:gridCol w:w="485"/>
        <w:gridCol w:w="485"/>
        <w:gridCol w:w="5616"/>
        <w:gridCol w:w="1376"/>
        <w:gridCol w:w="992"/>
      </w:tblGrid>
      <w:tr w:rsidR="00C96D7A" w:rsidRPr="00E53AF3" w:rsidTr="00B17658">
        <w:trPr>
          <w:trHeight w:val="596"/>
          <w:jc w:val="center"/>
        </w:trPr>
        <w:tc>
          <w:tcPr>
            <w:tcW w:w="5000" w:type="pct"/>
            <w:gridSpan w:val="6"/>
            <w:shd w:val="clear" w:color="auto" w:fill="D5DCE4"/>
            <w:vAlign w:val="center"/>
          </w:tcPr>
          <w:p w:rsidR="00C96D7A" w:rsidRPr="00E53AF3" w:rsidRDefault="005D720E" w:rsidP="00D27ADE">
            <w:pPr>
              <w:pStyle w:val="Balk6"/>
              <w:rPr>
                <w:sz w:val="20"/>
                <w:szCs w:val="20"/>
              </w:rPr>
            </w:pPr>
            <w:bookmarkStart w:id="35" w:name="_Toc125636346"/>
            <w:r w:rsidRPr="00E53AF3">
              <w:rPr>
                <w:color w:val="5B9BD5" w:themeColor="accent1"/>
                <w:sz w:val="20"/>
                <w:szCs w:val="20"/>
              </w:rPr>
              <w:t xml:space="preserve">Tablo </w:t>
            </w:r>
            <w:r w:rsidR="00D27ADE" w:rsidRPr="00E53AF3">
              <w:rPr>
                <w:color w:val="5B9BD5" w:themeColor="accent1"/>
                <w:sz w:val="20"/>
                <w:szCs w:val="20"/>
              </w:rPr>
              <w:t xml:space="preserve">8 </w:t>
            </w:r>
            <w:r w:rsidR="00C96D7A" w:rsidRPr="00E53AF3">
              <w:rPr>
                <w:color w:val="5B9BD5" w:themeColor="accent1"/>
                <w:sz w:val="20"/>
                <w:szCs w:val="20"/>
              </w:rPr>
              <w:t>Dayanıklı Taşınırlar</w:t>
            </w:r>
            <w:bookmarkEnd w:id="35"/>
          </w:p>
        </w:tc>
      </w:tr>
      <w:tr w:rsidR="00B17658" w:rsidRPr="00E53AF3" w:rsidTr="00984C0D">
        <w:trPr>
          <w:trHeight w:val="1389"/>
          <w:jc w:val="center"/>
        </w:trPr>
        <w:tc>
          <w:tcPr>
            <w:tcW w:w="295" w:type="pct"/>
            <w:shd w:val="clear" w:color="auto" w:fill="auto"/>
            <w:textDirection w:val="btLr"/>
            <w:vAlign w:val="center"/>
          </w:tcPr>
          <w:p w:rsidR="002C1580" w:rsidRPr="00E53AF3" w:rsidRDefault="002C1580" w:rsidP="00B17658">
            <w:pPr>
              <w:jc w:val="center"/>
              <w:rPr>
                <w:rFonts w:eastAsia="Batang"/>
                <w:b/>
                <w:sz w:val="20"/>
                <w:szCs w:val="20"/>
              </w:rPr>
            </w:pPr>
            <w:r w:rsidRPr="00E53AF3">
              <w:rPr>
                <w:rFonts w:eastAsia="Batang"/>
                <w:b/>
                <w:sz w:val="20"/>
                <w:szCs w:val="20"/>
              </w:rPr>
              <w:t>Hesap Kodu</w:t>
            </w:r>
          </w:p>
        </w:tc>
        <w:tc>
          <w:tcPr>
            <w:tcW w:w="255" w:type="pct"/>
            <w:shd w:val="clear" w:color="auto" w:fill="auto"/>
            <w:textDirection w:val="btLr"/>
            <w:vAlign w:val="center"/>
          </w:tcPr>
          <w:p w:rsidR="002C1580" w:rsidRPr="00E53AF3" w:rsidRDefault="002C1580" w:rsidP="00B17658">
            <w:pPr>
              <w:jc w:val="center"/>
              <w:rPr>
                <w:rFonts w:eastAsia="Batang"/>
                <w:b/>
                <w:sz w:val="20"/>
                <w:szCs w:val="20"/>
              </w:rPr>
            </w:pPr>
            <w:r w:rsidRPr="00E53AF3">
              <w:rPr>
                <w:rFonts w:eastAsia="Batang"/>
                <w:b/>
                <w:sz w:val="20"/>
                <w:szCs w:val="20"/>
              </w:rPr>
              <w:t>I. Düzey Kodu</w:t>
            </w:r>
          </w:p>
        </w:tc>
        <w:tc>
          <w:tcPr>
            <w:tcW w:w="255" w:type="pct"/>
            <w:shd w:val="clear" w:color="auto" w:fill="auto"/>
            <w:textDirection w:val="btLr"/>
            <w:vAlign w:val="center"/>
          </w:tcPr>
          <w:p w:rsidR="002C1580" w:rsidRPr="00E53AF3" w:rsidRDefault="002C1580" w:rsidP="00B17658">
            <w:pPr>
              <w:jc w:val="center"/>
              <w:rPr>
                <w:rFonts w:eastAsia="Batang"/>
                <w:b/>
                <w:sz w:val="20"/>
                <w:szCs w:val="20"/>
              </w:rPr>
            </w:pPr>
            <w:r w:rsidRPr="00E53AF3">
              <w:rPr>
                <w:rFonts w:eastAsia="Batang"/>
                <w:b/>
                <w:sz w:val="20"/>
                <w:szCs w:val="20"/>
              </w:rPr>
              <w:t>II. Düzey Kodu</w:t>
            </w:r>
          </w:p>
        </w:tc>
        <w:tc>
          <w:tcPr>
            <w:tcW w:w="2951" w:type="pct"/>
            <w:shd w:val="clear" w:color="auto" w:fill="auto"/>
            <w:vAlign w:val="center"/>
          </w:tcPr>
          <w:p w:rsidR="002C1580" w:rsidRPr="00E53AF3" w:rsidRDefault="001577F5" w:rsidP="00B17658">
            <w:pPr>
              <w:jc w:val="center"/>
              <w:rPr>
                <w:rFonts w:eastAsia="Batang"/>
                <w:b/>
                <w:iCs/>
                <w:sz w:val="20"/>
                <w:szCs w:val="20"/>
              </w:rPr>
            </w:pPr>
            <w:r w:rsidRPr="00E53AF3">
              <w:rPr>
                <w:rFonts w:eastAsia="Batang"/>
                <w:b/>
                <w:iCs/>
                <w:sz w:val="20"/>
                <w:szCs w:val="20"/>
              </w:rPr>
              <w:t>Taşınır Adı</w:t>
            </w:r>
          </w:p>
        </w:tc>
        <w:tc>
          <w:tcPr>
            <w:tcW w:w="723" w:type="pct"/>
            <w:shd w:val="clear" w:color="auto" w:fill="auto"/>
            <w:noWrap/>
            <w:vAlign w:val="center"/>
          </w:tcPr>
          <w:p w:rsidR="002C1580" w:rsidRPr="00E53AF3" w:rsidRDefault="002C1580" w:rsidP="00B17658">
            <w:pPr>
              <w:jc w:val="center"/>
              <w:rPr>
                <w:rFonts w:eastAsia="Batang"/>
                <w:b/>
                <w:bCs/>
                <w:sz w:val="20"/>
                <w:szCs w:val="20"/>
              </w:rPr>
            </w:pPr>
            <w:r w:rsidRPr="00E53AF3">
              <w:rPr>
                <w:rFonts w:eastAsia="Batang"/>
                <w:b/>
                <w:bCs/>
                <w:sz w:val="20"/>
                <w:szCs w:val="20"/>
              </w:rPr>
              <w:t>Ölçü birimi</w:t>
            </w:r>
          </w:p>
        </w:tc>
        <w:tc>
          <w:tcPr>
            <w:tcW w:w="521" w:type="pct"/>
            <w:shd w:val="clear" w:color="auto" w:fill="auto"/>
            <w:noWrap/>
            <w:vAlign w:val="center"/>
          </w:tcPr>
          <w:p w:rsidR="002C1580" w:rsidRPr="00E53AF3" w:rsidRDefault="002C1580" w:rsidP="00B17658">
            <w:pPr>
              <w:jc w:val="center"/>
              <w:rPr>
                <w:rFonts w:eastAsia="Batang"/>
                <w:b/>
                <w:bCs/>
                <w:sz w:val="20"/>
                <w:szCs w:val="20"/>
              </w:rPr>
            </w:pPr>
            <w:r w:rsidRPr="00E53AF3">
              <w:rPr>
                <w:rFonts w:eastAsia="Batang"/>
                <w:b/>
                <w:bCs/>
                <w:sz w:val="20"/>
                <w:szCs w:val="20"/>
              </w:rPr>
              <w:t>Miktarı</w:t>
            </w:r>
          </w:p>
        </w:tc>
      </w:tr>
      <w:tr w:rsidR="00B17658" w:rsidRPr="0057445D" w:rsidTr="00984C0D">
        <w:trPr>
          <w:trHeight w:val="405"/>
          <w:jc w:val="center"/>
        </w:trPr>
        <w:tc>
          <w:tcPr>
            <w:tcW w:w="295" w:type="pct"/>
            <w:shd w:val="clear" w:color="auto" w:fill="auto"/>
            <w:vAlign w:val="center"/>
          </w:tcPr>
          <w:p w:rsidR="002C1580" w:rsidRPr="00E53AF3" w:rsidRDefault="002C1580" w:rsidP="00C96D7A">
            <w:pPr>
              <w:rPr>
                <w:rFonts w:eastAsia="Batang"/>
                <w:b/>
                <w:sz w:val="20"/>
                <w:szCs w:val="20"/>
              </w:rPr>
            </w:pPr>
            <w:r w:rsidRPr="00E53AF3">
              <w:rPr>
                <w:rFonts w:eastAsia="Batang"/>
                <w:b/>
                <w:sz w:val="20"/>
                <w:szCs w:val="20"/>
              </w:rPr>
              <w:t>253</w:t>
            </w:r>
          </w:p>
        </w:tc>
        <w:tc>
          <w:tcPr>
            <w:tcW w:w="255" w:type="pct"/>
            <w:shd w:val="clear" w:color="auto" w:fill="auto"/>
            <w:vAlign w:val="center"/>
          </w:tcPr>
          <w:p w:rsidR="002C1580" w:rsidRPr="00E53AF3" w:rsidRDefault="002C1580" w:rsidP="00B17658">
            <w:pPr>
              <w:jc w:val="right"/>
              <w:rPr>
                <w:rFonts w:eastAsia="Batang"/>
                <w:b/>
                <w:sz w:val="20"/>
                <w:szCs w:val="20"/>
                <w:u w:val="single"/>
              </w:rPr>
            </w:pPr>
          </w:p>
        </w:tc>
        <w:tc>
          <w:tcPr>
            <w:tcW w:w="255" w:type="pct"/>
            <w:shd w:val="clear" w:color="auto" w:fill="auto"/>
            <w:vAlign w:val="center"/>
          </w:tcPr>
          <w:p w:rsidR="002C1580" w:rsidRPr="00E53AF3" w:rsidRDefault="002C1580" w:rsidP="00B17658">
            <w:pPr>
              <w:jc w:val="right"/>
              <w:rPr>
                <w:rFonts w:eastAsia="Batang"/>
                <w:b/>
                <w:sz w:val="20"/>
                <w:szCs w:val="20"/>
                <w:u w:val="single"/>
              </w:rPr>
            </w:pPr>
          </w:p>
        </w:tc>
        <w:tc>
          <w:tcPr>
            <w:tcW w:w="2951" w:type="pct"/>
            <w:shd w:val="clear" w:color="auto" w:fill="auto"/>
            <w:vAlign w:val="center"/>
          </w:tcPr>
          <w:p w:rsidR="002C1580" w:rsidRPr="00E53AF3" w:rsidRDefault="002C1580" w:rsidP="00C96D7A">
            <w:pPr>
              <w:rPr>
                <w:rFonts w:eastAsia="Batang"/>
                <w:b/>
                <w:sz w:val="20"/>
                <w:szCs w:val="20"/>
              </w:rPr>
            </w:pPr>
            <w:r w:rsidRPr="00E53AF3">
              <w:rPr>
                <w:rFonts w:eastAsia="Batang"/>
                <w:b/>
                <w:sz w:val="20"/>
                <w:szCs w:val="20"/>
              </w:rPr>
              <w:t>Tesis, Makine ve Cihazlar</w:t>
            </w:r>
          </w:p>
        </w:tc>
        <w:tc>
          <w:tcPr>
            <w:tcW w:w="723" w:type="pct"/>
            <w:shd w:val="clear" w:color="auto" w:fill="auto"/>
            <w:noWrap/>
            <w:vAlign w:val="center"/>
          </w:tcPr>
          <w:p w:rsidR="002C1580" w:rsidRPr="00984C0D" w:rsidRDefault="00984C0D" w:rsidP="00984C0D">
            <w:pPr>
              <w:jc w:val="center"/>
              <w:rPr>
                <w:rFonts w:eastAsia="Batang"/>
                <w:b/>
                <w:sz w:val="20"/>
                <w:szCs w:val="20"/>
              </w:rPr>
            </w:pPr>
            <w:r w:rsidRPr="00984C0D">
              <w:rPr>
                <w:rFonts w:eastAsia="Batang"/>
                <w:b/>
                <w:sz w:val="20"/>
                <w:szCs w:val="20"/>
              </w:rPr>
              <w:t>Adet</w:t>
            </w:r>
          </w:p>
        </w:tc>
        <w:tc>
          <w:tcPr>
            <w:tcW w:w="521" w:type="pct"/>
            <w:shd w:val="clear" w:color="auto" w:fill="auto"/>
            <w:noWrap/>
            <w:vAlign w:val="center"/>
          </w:tcPr>
          <w:p w:rsidR="002C1580" w:rsidRPr="0057445D" w:rsidRDefault="002336CA" w:rsidP="00CD2837">
            <w:pPr>
              <w:jc w:val="center"/>
              <w:rPr>
                <w:rFonts w:eastAsia="Batang"/>
                <w:b/>
                <w:bCs/>
                <w:color w:val="C00000"/>
                <w:sz w:val="20"/>
                <w:szCs w:val="20"/>
              </w:rPr>
            </w:pPr>
            <w:r w:rsidRPr="00643199">
              <w:rPr>
                <w:rFonts w:eastAsia="Batang"/>
                <w:b/>
                <w:bCs/>
                <w:color w:val="000000" w:themeColor="text1"/>
                <w:sz w:val="20"/>
                <w:szCs w:val="20"/>
              </w:rPr>
              <w:t>299</w:t>
            </w:r>
          </w:p>
        </w:tc>
      </w:tr>
      <w:tr w:rsidR="00984C0D" w:rsidRPr="00E53AF3" w:rsidTr="00984C0D">
        <w:trPr>
          <w:trHeight w:val="300"/>
          <w:jc w:val="center"/>
        </w:trPr>
        <w:tc>
          <w:tcPr>
            <w:tcW w:w="295" w:type="pct"/>
            <w:shd w:val="clear" w:color="auto" w:fill="auto"/>
            <w:vAlign w:val="center"/>
          </w:tcPr>
          <w:p w:rsidR="00984C0D" w:rsidRPr="004F4CC2" w:rsidRDefault="00984C0D" w:rsidP="00984C0D">
            <w:pPr>
              <w:rPr>
                <w:rFonts w:eastAsia="Batang"/>
                <w:b/>
                <w:i/>
                <w:sz w:val="20"/>
                <w:szCs w:val="20"/>
              </w:rPr>
            </w:pPr>
            <w:r w:rsidRPr="004F4CC2">
              <w:rPr>
                <w:rFonts w:eastAsia="Batang"/>
                <w:b/>
                <w:i/>
                <w:sz w:val="20"/>
                <w:szCs w:val="20"/>
              </w:rPr>
              <w:t>253</w:t>
            </w:r>
          </w:p>
        </w:tc>
        <w:tc>
          <w:tcPr>
            <w:tcW w:w="255" w:type="pct"/>
            <w:shd w:val="clear" w:color="auto" w:fill="auto"/>
            <w:vAlign w:val="center"/>
          </w:tcPr>
          <w:p w:rsidR="00984C0D" w:rsidRPr="004F4CC2" w:rsidRDefault="00984C0D" w:rsidP="00984C0D">
            <w:pPr>
              <w:jc w:val="right"/>
              <w:rPr>
                <w:rFonts w:eastAsia="Batang"/>
                <w:b/>
                <w:i/>
                <w:sz w:val="20"/>
                <w:szCs w:val="20"/>
              </w:rPr>
            </w:pPr>
            <w:r w:rsidRPr="004F4CC2">
              <w:rPr>
                <w:rFonts w:eastAsia="Batang"/>
                <w:b/>
                <w:i/>
                <w:sz w:val="20"/>
                <w:szCs w:val="20"/>
              </w:rPr>
              <w:t>02</w:t>
            </w:r>
          </w:p>
        </w:tc>
        <w:tc>
          <w:tcPr>
            <w:tcW w:w="255" w:type="pct"/>
            <w:shd w:val="clear" w:color="auto" w:fill="auto"/>
            <w:vAlign w:val="center"/>
          </w:tcPr>
          <w:p w:rsidR="00984C0D" w:rsidRPr="004F4CC2" w:rsidRDefault="00984C0D" w:rsidP="00984C0D">
            <w:pPr>
              <w:jc w:val="right"/>
              <w:rPr>
                <w:rFonts w:eastAsia="Batang"/>
                <w:b/>
                <w:i/>
                <w:sz w:val="20"/>
                <w:szCs w:val="20"/>
              </w:rPr>
            </w:pPr>
            <w:r w:rsidRPr="004F4CC2">
              <w:rPr>
                <w:rFonts w:eastAsia="Batang"/>
                <w:b/>
                <w:i/>
                <w:sz w:val="20"/>
                <w:szCs w:val="20"/>
              </w:rPr>
              <w:t> </w:t>
            </w:r>
          </w:p>
        </w:tc>
        <w:tc>
          <w:tcPr>
            <w:tcW w:w="2951" w:type="pct"/>
            <w:shd w:val="clear" w:color="auto" w:fill="auto"/>
            <w:vAlign w:val="center"/>
          </w:tcPr>
          <w:p w:rsidR="00984C0D" w:rsidRPr="004F4CC2" w:rsidRDefault="00984C0D" w:rsidP="00984C0D">
            <w:pPr>
              <w:rPr>
                <w:rFonts w:eastAsia="Batang"/>
                <w:b/>
                <w:i/>
                <w:sz w:val="20"/>
                <w:szCs w:val="20"/>
              </w:rPr>
            </w:pPr>
            <w:r w:rsidRPr="004F4CC2">
              <w:rPr>
                <w:rFonts w:eastAsia="Batang"/>
                <w:b/>
                <w:i/>
                <w:sz w:val="20"/>
                <w:szCs w:val="20"/>
              </w:rPr>
              <w:t>Makineler ve Aletler Grubu</w:t>
            </w:r>
          </w:p>
        </w:tc>
        <w:tc>
          <w:tcPr>
            <w:tcW w:w="723" w:type="pct"/>
            <w:shd w:val="clear" w:color="auto" w:fill="auto"/>
          </w:tcPr>
          <w:p w:rsidR="00984C0D" w:rsidRPr="004F4CC2" w:rsidRDefault="00984C0D" w:rsidP="00984C0D">
            <w:pPr>
              <w:jc w:val="center"/>
              <w:rPr>
                <w:b/>
                <w:i/>
              </w:rPr>
            </w:pPr>
            <w:r w:rsidRPr="004F4CC2">
              <w:rPr>
                <w:rFonts w:eastAsia="Batang"/>
                <w:b/>
                <w:i/>
                <w:sz w:val="20"/>
                <w:szCs w:val="20"/>
              </w:rPr>
              <w:t>Adet</w:t>
            </w:r>
          </w:p>
        </w:tc>
        <w:tc>
          <w:tcPr>
            <w:tcW w:w="521" w:type="pct"/>
            <w:shd w:val="clear" w:color="auto" w:fill="auto"/>
            <w:vAlign w:val="center"/>
          </w:tcPr>
          <w:p w:rsidR="00984C0D" w:rsidRPr="00CD2837" w:rsidRDefault="004F4CC2" w:rsidP="00984C0D">
            <w:pPr>
              <w:jc w:val="center"/>
              <w:rPr>
                <w:rFonts w:eastAsia="Batang"/>
                <w:b/>
                <w:bCs/>
                <w:sz w:val="20"/>
                <w:szCs w:val="20"/>
              </w:rPr>
            </w:pPr>
            <w:r w:rsidRPr="002336CA">
              <w:rPr>
                <w:rFonts w:eastAsia="Batang"/>
                <w:b/>
                <w:bCs/>
                <w:sz w:val="20"/>
                <w:szCs w:val="20"/>
              </w:rPr>
              <w:t>17</w:t>
            </w:r>
            <w:r w:rsidR="00984C0D" w:rsidRPr="002336CA">
              <w:rPr>
                <w:rFonts w:eastAsia="Batang"/>
                <w:b/>
                <w:bCs/>
                <w:color w:val="FF0000"/>
                <w:sz w:val="20"/>
                <w:szCs w:val="20"/>
              </w:rPr>
              <w:t> </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253</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02</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01</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Tarım ve Ormancılık Makineleri ve Aletleri</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6770DD" w:rsidP="00984C0D">
            <w:pPr>
              <w:jc w:val="center"/>
              <w:rPr>
                <w:rFonts w:eastAsia="Batang"/>
                <w:sz w:val="20"/>
                <w:szCs w:val="20"/>
              </w:rPr>
            </w:pPr>
            <w:r>
              <w:rPr>
                <w:rFonts w:eastAsia="Batang"/>
                <w:sz w:val="20"/>
                <w:szCs w:val="20"/>
              </w:rPr>
              <w:t>-</w:t>
            </w:r>
            <w:r w:rsidR="00984C0D" w:rsidRPr="00E53AF3">
              <w:rPr>
                <w:rFonts w:eastAsia="Batang"/>
                <w:sz w:val="20"/>
                <w:szCs w:val="20"/>
              </w:rPr>
              <w:t> </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253</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02</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02</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 xml:space="preserve">İnşaat Makineleri ve Aletleri </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984C0D" w:rsidP="00984C0D">
            <w:pPr>
              <w:jc w:val="center"/>
              <w:rPr>
                <w:rFonts w:eastAsia="Batang"/>
                <w:sz w:val="20"/>
                <w:szCs w:val="20"/>
              </w:rPr>
            </w:pPr>
            <w:r w:rsidRPr="003551BB">
              <w:rPr>
                <w:rFonts w:eastAsia="Batang"/>
                <w:sz w:val="20"/>
                <w:szCs w:val="20"/>
              </w:rPr>
              <w:t>16</w:t>
            </w:r>
            <w:r w:rsidRPr="00E53AF3">
              <w:rPr>
                <w:rFonts w:eastAsia="Batang"/>
                <w:sz w:val="20"/>
                <w:szCs w:val="20"/>
              </w:rPr>
              <w:t> </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253</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02</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03</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Atölye Makineleri ve Aletleri</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984C0D" w:rsidP="00984C0D">
            <w:pPr>
              <w:jc w:val="center"/>
              <w:rPr>
                <w:rFonts w:eastAsia="Batang"/>
                <w:sz w:val="20"/>
                <w:szCs w:val="20"/>
              </w:rPr>
            </w:pPr>
            <w:r w:rsidRPr="00E53AF3">
              <w:rPr>
                <w:rFonts w:eastAsia="Batang"/>
                <w:sz w:val="20"/>
                <w:szCs w:val="20"/>
              </w:rPr>
              <w:t> </w:t>
            </w:r>
            <w:r w:rsidR="006770DD">
              <w:rPr>
                <w:rFonts w:eastAsia="Batang"/>
                <w:sz w:val="20"/>
                <w:szCs w:val="20"/>
              </w:rPr>
              <w:t>-</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253</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02</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04</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İş Makineleri ve Aletleri</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984C0D" w:rsidP="00984C0D">
            <w:pPr>
              <w:jc w:val="center"/>
              <w:rPr>
                <w:rFonts w:eastAsia="Batang"/>
                <w:sz w:val="20"/>
                <w:szCs w:val="20"/>
              </w:rPr>
            </w:pPr>
            <w:r w:rsidRPr="00E53AF3">
              <w:rPr>
                <w:rFonts w:eastAsia="Batang"/>
                <w:sz w:val="20"/>
                <w:szCs w:val="20"/>
              </w:rPr>
              <w:t> </w:t>
            </w:r>
            <w:r w:rsidR="006770DD">
              <w:rPr>
                <w:rFonts w:eastAsia="Batang"/>
                <w:sz w:val="20"/>
                <w:szCs w:val="20"/>
              </w:rPr>
              <w:t>-</w:t>
            </w:r>
          </w:p>
        </w:tc>
      </w:tr>
      <w:tr w:rsidR="00984C0D" w:rsidRPr="00E53AF3" w:rsidTr="00984C0D">
        <w:trPr>
          <w:trHeight w:val="315"/>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253</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02</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05</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Güç Elektroniği ve Basınçlı Makineler ile Aletleri</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984C0D" w:rsidP="00984C0D">
            <w:pPr>
              <w:jc w:val="center"/>
              <w:rPr>
                <w:rFonts w:eastAsia="Batang"/>
                <w:sz w:val="20"/>
                <w:szCs w:val="20"/>
              </w:rPr>
            </w:pPr>
            <w:r w:rsidRPr="00E53AF3">
              <w:rPr>
                <w:rFonts w:eastAsia="Batang"/>
                <w:sz w:val="20"/>
                <w:szCs w:val="20"/>
              </w:rPr>
              <w:t> </w:t>
            </w:r>
            <w:r w:rsidR="006770DD">
              <w:rPr>
                <w:rFonts w:eastAsia="Batang"/>
                <w:sz w:val="20"/>
                <w:szCs w:val="20"/>
              </w:rPr>
              <w:t>-</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253</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02</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06</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Posta Makineleri</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984C0D" w:rsidP="00984C0D">
            <w:pPr>
              <w:jc w:val="center"/>
              <w:rPr>
                <w:rFonts w:eastAsia="Batang"/>
                <w:sz w:val="20"/>
                <w:szCs w:val="20"/>
              </w:rPr>
            </w:pPr>
            <w:r w:rsidRPr="00E53AF3">
              <w:rPr>
                <w:rFonts w:eastAsia="Batang"/>
                <w:sz w:val="20"/>
                <w:szCs w:val="20"/>
              </w:rPr>
              <w:t> </w:t>
            </w:r>
            <w:r w:rsidR="006770DD">
              <w:rPr>
                <w:rFonts w:eastAsia="Batang"/>
                <w:sz w:val="20"/>
                <w:szCs w:val="20"/>
              </w:rPr>
              <w:t>-</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253</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02</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07</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Paketleme Makineleri</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984C0D" w:rsidP="00984C0D">
            <w:pPr>
              <w:jc w:val="center"/>
              <w:rPr>
                <w:rFonts w:eastAsia="Batang"/>
                <w:sz w:val="20"/>
                <w:szCs w:val="20"/>
              </w:rPr>
            </w:pPr>
            <w:r w:rsidRPr="00E53AF3">
              <w:rPr>
                <w:rFonts w:eastAsia="Batang"/>
                <w:sz w:val="20"/>
                <w:szCs w:val="20"/>
              </w:rPr>
              <w:t> </w:t>
            </w:r>
            <w:r w:rsidR="006770DD">
              <w:rPr>
                <w:rFonts w:eastAsia="Batang"/>
                <w:sz w:val="20"/>
                <w:szCs w:val="20"/>
              </w:rPr>
              <w:t>-</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253</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02</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08</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Etiketleme ve Numaralandırma Makineleri</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984C0D" w:rsidP="00984C0D">
            <w:pPr>
              <w:jc w:val="center"/>
              <w:rPr>
                <w:rFonts w:eastAsia="Batang"/>
                <w:sz w:val="20"/>
                <w:szCs w:val="20"/>
              </w:rPr>
            </w:pPr>
            <w:r w:rsidRPr="00E53AF3">
              <w:rPr>
                <w:rFonts w:eastAsia="Batang"/>
                <w:sz w:val="20"/>
                <w:szCs w:val="20"/>
              </w:rPr>
              <w:t> </w:t>
            </w:r>
            <w:r w:rsidR="006770DD">
              <w:rPr>
                <w:rFonts w:eastAsia="Batang"/>
                <w:sz w:val="20"/>
                <w:szCs w:val="20"/>
              </w:rPr>
              <w:t>-</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253</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02</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09</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Ayırma, Sınıflandırma Makineleri</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984C0D" w:rsidP="00984C0D">
            <w:pPr>
              <w:jc w:val="center"/>
              <w:rPr>
                <w:rFonts w:eastAsia="Batang"/>
                <w:sz w:val="20"/>
                <w:szCs w:val="20"/>
              </w:rPr>
            </w:pPr>
            <w:r w:rsidRPr="00E53AF3">
              <w:rPr>
                <w:rFonts w:eastAsia="Batang"/>
                <w:sz w:val="20"/>
                <w:szCs w:val="20"/>
              </w:rPr>
              <w:t> </w:t>
            </w:r>
            <w:r w:rsidR="006770DD">
              <w:rPr>
                <w:rFonts w:eastAsia="Batang"/>
                <w:sz w:val="20"/>
                <w:szCs w:val="20"/>
              </w:rPr>
              <w:t>-</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253</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02</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10</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Matbaacılıkta Kullanılan Makine ve Aletler</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CD2837" w:rsidRDefault="00984C0D" w:rsidP="00984C0D">
            <w:pPr>
              <w:jc w:val="center"/>
              <w:rPr>
                <w:rFonts w:eastAsia="Batang"/>
                <w:sz w:val="20"/>
                <w:szCs w:val="20"/>
              </w:rPr>
            </w:pPr>
            <w:r w:rsidRPr="00CD2837">
              <w:rPr>
                <w:rFonts w:eastAsia="Batang"/>
                <w:sz w:val="20"/>
                <w:szCs w:val="20"/>
              </w:rPr>
              <w:t>1</w:t>
            </w:r>
          </w:p>
        </w:tc>
      </w:tr>
      <w:tr w:rsidR="00984C0D" w:rsidRPr="00E53AF3" w:rsidTr="00984C0D">
        <w:trPr>
          <w:trHeight w:val="300"/>
          <w:jc w:val="center"/>
        </w:trPr>
        <w:tc>
          <w:tcPr>
            <w:tcW w:w="295" w:type="pct"/>
            <w:shd w:val="clear" w:color="auto" w:fill="auto"/>
            <w:vAlign w:val="center"/>
          </w:tcPr>
          <w:p w:rsidR="00984C0D" w:rsidRPr="004F4CC2" w:rsidRDefault="00984C0D" w:rsidP="00984C0D">
            <w:pPr>
              <w:rPr>
                <w:rFonts w:eastAsia="Batang"/>
                <w:b/>
                <w:i/>
                <w:sz w:val="20"/>
                <w:szCs w:val="20"/>
              </w:rPr>
            </w:pPr>
            <w:r w:rsidRPr="004F4CC2">
              <w:rPr>
                <w:rFonts w:eastAsia="Batang"/>
                <w:b/>
                <w:i/>
                <w:sz w:val="20"/>
                <w:szCs w:val="20"/>
              </w:rPr>
              <w:t>253</w:t>
            </w:r>
          </w:p>
        </w:tc>
        <w:tc>
          <w:tcPr>
            <w:tcW w:w="255" w:type="pct"/>
            <w:shd w:val="clear" w:color="auto" w:fill="auto"/>
            <w:vAlign w:val="center"/>
          </w:tcPr>
          <w:p w:rsidR="00984C0D" w:rsidRPr="004F4CC2" w:rsidRDefault="00984C0D" w:rsidP="00984C0D">
            <w:pPr>
              <w:jc w:val="right"/>
              <w:rPr>
                <w:rFonts w:eastAsia="Batang"/>
                <w:b/>
                <w:i/>
                <w:sz w:val="20"/>
                <w:szCs w:val="20"/>
              </w:rPr>
            </w:pPr>
            <w:r w:rsidRPr="004F4CC2">
              <w:rPr>
                <w:rFonts w:eastAsia="Batang"/>
                <w:b/>
                <w:i/>
                <w:sz w:val="20"/>
                <w:szCs w:val="20"/>
              </w:rPr>
              <w:t>03</w:t>
            </w:r>
          </w:p>
        </w:tc>
        <w:tc>
          <w:tcPr>
            <w:tcW w:w="255" w:type="pct"/>
            <w:shd w:val="clear" w:color="auto" w:fill="auto"/>
            <w:vAlign w:val="center"/>
          </w:tcPr>
          <w:p w:rsidR="00984C0D" w:rsidRPr="004F4CC2" w:rsidRDefault="00984C0D" w:rsidP="00984C0D">
            <w:pPr>
              <w:jc w:val="right"/>
              <w:rPr>
                <w:rFonts w:eastAsia="Batang"/>
                <w:b/>
                <w:i/>
                <w:sz w:val="20"/>
                <w:szCs w:val="20"/>
              </w:rPr>
            </w:pPr>
            <w:r w:rsidRPr="004F4CC2">
              <w:rPr>
                <w:rFonts w:eastAsia="Batang"/>
                <w:b/>
                <w:i/>
                <w:sz w:val="20"/>
                <w:szCs w:val="20"/>
              </w:rPr>
              <w:t> </w:t>
            </w:r>
          </w:p>
        </w:tc>
        <w:tc>
          <w:tcPr>
            <w:tcW w:w="2951" w:type="pct"/>
            <w:shd w:val="clear" w:color="auto" w:fill="auto"/>
            <w:vAlign w:val="center"/>
          </w:tcPr>
          <w:p w:rsidR="00984C0D" w:rsidRPr="004F4CC2" w:rsidRDefault="00984C0D" w:rsidP="00984C0D">
            <w:pPr>
              <w:rPr>
                <w:rFonts w:eastAsia="Batang"/>
                <w:b/>
                <w:i/>
                <w:sz w:val="20"/>
                <w:szCs w:val="20"/>
              </w:rPr>
            </w:pPr>
            <w:r w:rsidRPr="004F4CC2">
              <w:rPr>
                <w:rFonts w:eastAsia="Batang"/>
                <w:b/>
                <w:i/>
                <w:sz w:val="20"/>
                <w:szCs w:val="20"/>
              </w:rPr>
              <w:t>Cihazlar ve Aletler Grubu</w:t>
            </w:r>
          </w:p>
        </w:tc>
        <w:tc>
          <w:tcPr>
            <w:tcW w:w="723" w:type="pct"/>
            <w:shd w:val="clear" w:color="auto" w:fill="auto"/>
          </w:tcPr>
          <w:p w:rsidR="00984C0D" w:rsidRPr="004F4CC2" w:rsidRDefault="00984C0D" w:rsidP="00984C0D">
            <w:pPr>
              <w:jc w:val="center"/>
              <w:rPr>
                <w:b/>
                <w:i/>
              </w:rPr>
            </w:pPr>
            <w:r w:rsidRPr="004F4CC2">
              <w:rPr>
                <w:rFonts w:eastAsia="Batang"/>
                <w:b/>
                <w:i/>
                <w:sz w:val="20"/>
                <w:szCs w:val="20"/>
              </w:rPr>
              <w:t>Adet</w:t>
            </w:r>
          </w:p>
        </w:tc>
        <w:tc>
          <w:tcPr>
            <w:tcW w:w="521" w:type="pct"/>
            <w:shd w:val="clear" w:color="auto" w:fill="auto"/>
            <w:vAlign w:val="center"/>
          </w:tcPr>
          <w:p w:rsidR="00984C0D" w:rsidRPr="00CD2837" w:rsidRDefault="004F4CC2" w:rsidP="00984C0D">
            <w:pPr>
              <w:jc w:val="center"/>
              <w:rPr>
                <w:rFonts w:eastAsia="Batang"/>
                <w:b/>
                <w:bCs/>
                <w:i/>
                <w:sz w:val="20"/>
                <w:szCs w:val="20"/>
              </w:rPr>
            </w:pPr>
            <w:r w:rsidRPr="002336CA">
              <w:rPr>
                <w:rFonts w:eastAsia="Batang"/>
                <w:b/>
                <w:bCs/>
                <w:i/>
                <w:sz w:val="20"/>
                <w:szCs w:val="20"/>
              </w:rPr>
              <w:t>282</w:t>
            </w:r>
            <w:r w:rsidR="00984C0D" w:rsidRPr="002336CA">
              <w:rPr>
                <w:rFonts w:eastAsia="Batang"/>
                <w:b/>
                <w:bCs/>
                <w:i/>
                <w:sz w:val="20"/>
                <w:szCs w:val="20"/>
              </w:rPr>
              <w:t> </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253</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03</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01</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Yıkama, Temizleme ve Ütüleme Cihaz ve Araçları</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984C0D" w:rsidP="00984C0D">
            <w:pPr>
              <w:jc w:val="center"/>
              <w:rPr>
                <w:rFonts w:eastAsia="Batang"/>
                <w:sz w:val="20"/>
                <w:szCs w:val="20"/>
              </w:rPr>
            </w:pPr>
            <w:r w:rsidRPr="00E53AF3">
              <w:rPr>
                <w:rFonts w:eastAsia="Batang"/>
                <w:sz w:val="20"/>
                <w:szCs w:val="20"/>
              </w:rPr>
              <w:t> </w:t>
            </w:r>
            <w:r>
              <w:rPr>
                <w:rFonts w:eastAsia="Batang"/>
                <w:sz w:val="20"/>
                <w:szCs w:val="20"/>
              </w:rPr>
              <w:t>3</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253</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03</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02</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Beslenme/Gıda ve Mutfak Cihaz ve Aletleri</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984C0D" w:rsidP="00984C0D">
            <w:pPr>
              <w:jc w:val="center"/>
              <w:rPr>
                <w:rFonts w:eastAsia="Batang"/>
                <w:sz w:val="20"/>
                <w:szCs w:val="20"/>
              </w:rPr>
            </w:pPr>
            <w:r w:rsidRPr="00E53AF3">
              <w:rPr>
                <w:rFonts w:eastAsia="Batang"/>
                <w:sz w:val="20"/>
                <w:szCs w:val="20"/>
              </w:rPr>
              <w:t> </w:t>
            </w:r>
            <w:r>
              <w:rPr>
                <w:rFonts w:eastAsia="Batang"/>
                <w:sz w:val="20"/>
                <w:szCs w:val="20"/>
              </w:rPr>
              <w:t>32</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253</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03</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03</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Kurtarma Amaçlı Cihaz ve Aletler</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984C0D" w:rsidP="00984C0D">
            <w:pPr>
              <w:jc w:val="center"/>
              <w:rPr>
                <w:rFonts w:eastAsia="Batang"/>
                <w:sz w:val="20"/>
                <w:szCs w:val="20"/>
              </w:rPr>
            </w:pPr>
            <w:r w:rsidRPr="00E53AF3">
              <w:rPr>
                <w:rFonts w:eastAsia="Batang"/>
                <w:sz w:val="20"/>
                <w:szCs w:val="20"/>
              </w:rPr>
              <w:t> </w:t>
            </w:r>
            <w:r w:rsidR="006770DD">
              <w:rPr>
                <w:rFonts w:eastAsia="Batang"/>
                <w:sz w:val="20"/>
                <w:szCs w:val="20"/>
              </w:rPr>
              <w:t>-</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253</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03</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04</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Ölçüm, Tartı, Çizim Cihazları ve Aletleri</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984C0D" w:rsidP="00984C0D">
            <w:pPr>
              <w:jc w:val="center"/>
              <w:rPr>
                <w:rFonts w:eastAsia="Batang"/>
                <w:sz w:val="20"/>
                <w:szCs w:val="20"/>
              </w:rPr>
            </w:pPr>
            <w:r w:rsidRPr="00E53AF3">
              <w:rPr>
                <w:rFonts w:eastAsia="Batang"/>
                <w:sz w:val="20"/>
                <w:szCs w:val="20"/>
              </w:rPr>
              <w:t> </w:t>
            </w:r>
            <w:r>
              <w:rPr>
                <w:rFonts w:eastAsia="Batang"/>
                <w:sz w:val="20"/>
                <w:szCs w:val="20"/>
              </w:rPr>
              <w:t>18</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253</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03</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05</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 xml:space="preserve">Tıbbi ve Biyolojik Amaçlı Kullanılan Cihazlar ve Aletler </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984C0D" w:rsidP="00984C0D">
            <w:pPr>
              <w:jc w:val="center"/>
              <w:rPr>
                <w:rFonts w:eastAsia="Batang"/>
                <w:sz w:val="20"/>
                <w:szCs w:val="20"/>
              </w:rPr>
            </w:pPr>
            <w:r w:rsidRPr="00E53AF3">
              <w:rPr>
                <w:rFonts w:eastAsia="Batang"/>
                <w:sz w:val="20"/>
                <w:szCs w:val="20"/>
              </w:rPr>
              <w:t> </w:t>
            </w:r>
            <w:r>
              <w:rPr>
                <w:rFonts w:eastAsia="Batang"/>
                <w:sz w:val="20"/>
                <w:szCs w:val="20"/>
              </w:rPr>
              <w:t>213</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253</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03</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06</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 xml:space="preserve">Araştırma ve Üretim Amaçlı Cihazları ve Aletleri </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984C0D" w:rsidP="00984C0D">
            <w:pPr>
              <w:jc w:val="center"/>
              <w:rPr>
                <w:rFonts w:eastAsia="Batang"/>
                <w:sz w:val="20"/>
                <w:szCs w:val="20"/>
              </w:rPr>
            </w:pPr>
            <w:r w:rsidRPr="00E53AF3">
              <w:rPr>
                <w:rFonts w:eastAsia="Batang"/>
                <w:sz w:val="20"/>
                <w:szCs w:val="20"/>
              </w:rPr>
              <w:t> </w:t>
            </w:r>
            <w:r>
              <w:rPr>
                <w:rFonts w:eastAsia="Batang"/>
                <w:sz w:val="20"/>
                <w:szCs w:val="20"/>
              </w:rPr>
              <w:t>16</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253</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03</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07</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Müzik Aletleri ve Aksesuarları</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6770DD" w:rsidP="00984C0D">
            <w:pPr>
              <w:jc w:val="center"/>
              <w:rPr>
                <w:rFonts w:eastAsia="Batang"/>
                <w:sz w:val="20"/>
                <w:szCs w:val="20"/>
              </w:rPr>
            </w:pPr>
            <w:r>
              <w:rPr>
                <w:rFonts w:eastAsia="Batang"/>
                <w:sz w:val="20"/>
                <w:szCs w:val="20"/>
              </w:rPr>
              <w:t>-</w:t>
            </w:r>
            <w:r w:rsidR="00984C0D" w:rsidRPr="00E53AF3">
              <w:rPr>
                <w:rFonts w:eastAsia="Batang"/>
                <w:sz w:val="20"/>
                <w:szCs w:val="20"/>
              </w:rPr>
              <w:t> </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253</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03</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08</w:t>
            </w:r>
          </w:p>
        </w:tc>
        <w:tc>
          <w:tcPr>
            <w:tcW w:w="2951" w:type="pct"/>
            <w:shd w:val="clear" w:color="auto" w:fill="auto"/>
            <w:noWrap/>
            <w:vAlign w:val="center"/>
          </w:tcPr>
          <w:p w:rsidR="00984C0D" w:rsidRPr="00E53AF3" w:rsidRDefault="00984C0D" w:rsidP="00984C0D">
            <w:pPr>
              <w:rPr>
                <w:rFonts w:eastAsia="Batang"/>
                <w:sz w:val="20"/>
                <w:szCs w:val="20"/>
              </w:rPr>
            </w:pPr>
            <w:r w:rsidRPr="00E53AF3">
              <w:rPr>
                <w:rFonts w:eastAsia="Batang"/>
                <w:sz w:val="20"/>
                <w:szCs w:val="20"/>
              </w:rPr>
              <w:t>Spor Amaçlı Kullanılan Cihaz ve Aletler</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noWrap/>
            <w:vAlign w:val="center"/>
          </w:tcPr>
          <w:p w:rsidR="00984C0D" w:rsidRPr="00E53AF3" w:rsidRDefault="006770DD" w:rsidP="006770DD">
            <w:pPr>
              <w:jc w:val="center"/>
              <w:rPr>
                <w:rFonts w:eastAsia="Batang"/>
                <w:sz w:val="20"/>
                <w:szCs w:val="20"/>
              </w:rPr>
            </w:pPr>
            <w:r>
              <w:rPr>
                <w:rFonts w:eastAsia="Batang"/>
                <w:sz w:val="20"/>
                <w:szCs w:val="20"/>
              </w:rPr>
              <w:t>-</w:t>
            </w:r>
          </w:p>
        </w:tc>
      </w:tr>
      <w:tr w:rsidR="00984C0D" w:rsidRPr="0057445D" w:rsidTr="00984C0D">
        <w:trPr>
          <w:trHeight w:val="300"/>
          <w:jc w:val="center"/>
        </w:trPr>
        <w:tc>
          <w:tcPr>
            <w:tcW w:w="295" w:type="pct"/>
            <w:shd w:val="clear" w:color="auto" w:fill="auto"/>
            <w:vAlign w:val="center"/>
          </w:tcPr>
          <w:p w:rsidR="00984C0D" w:rsidRPr="00E53AF3" w:rsidRDefault="00984C0D" w:rsidP="00984C0D">
            <w:pPr>
              <w:rPr>
                <w:rFonts w:eastAsia="Batang"/>
                <w:b/>
                <w:sz w:val="20"/>
                <w:szCs w:val="20"/>
              </w:rPr>
            </w:pPr>
            <w:r w:rsidRPr="00E53AF3">
              <w:rPr>
                <w:rFonts w:eastAsia="Batang"/>
                <w:b/>
                <w:sz w:val="20"/>
                <w:szCs w:val="20"/>
              </w:rPr>
              <w:t>255</w:t>
            </w:r>
          </w:p>
        </w:tc>
        <w:tc>
          <w:tcPr>
            <w:tcW w:w="255" w:type="pct"/>
            <w:shd w:val="clear" w:color="auto" w:fill="auto"/>
            <w:vAlign w:val="center"/>
          </w:tcPr>
          <w:p w:rsidR="00984C0D" w:rsidRPr="00E53AF3" w:rsidRDefault="00984C0D" w:rsidP="00984C0D">
            <w:pPr>
              <w:jc w:val="right"/>
              <w:rPr>
                <w:rFonts w:eastAsia="Batang"/>
                <w:b/>
                <w:sz w:val="20"/>
                <w:szCs w:val="20"/>
              </w:rPr>
            </w:pPr>
            <w:r w:rsidRPr="00E53AF3">
              <w:rPr>
                <w:rFonts w:eastAsia="Batang"/>
                <w:b/>
                <w:sz w:val="20"/>
                <w:szCs w:val="20"/>
              </w:rPr>
              <w:t> </w:t>
            </w:r>
          </w:p>
        </w:tc>
        <w:tc>
          <w:tcPr>
            <w:tcW w:w="255" w:type="pct"/>
            <w:shd w:val="clear" w:color="auto" w:fill="auto"/>
            <w:vAlign w:val="center"/>
          </w:tcPr>
          <w:p w:rsidR="00984C0D" w:rsidRPr="00E53AF3" w:rsidRDefault="00984C0D" w:rsidP="00984C0D">
            <w:pPr>
              <w:jc w:val="right"/>
              <w:rPr>
                <w:rFonts w:eastAsia="Batang"/>
                <w:b/>
                <w:sz w:val="20"/>
                <w:szCs w:val="20"/>
              </w:rPr>
            </w:pPr>
            <w:r w:rsidRPr="00E53AF3">
              <w:rPr>
                <w:rFonts w:eastAsia="Batang"/>
                <w:b/>
                <w:sz w:val="20"/>
                <w:szCs w:val="20"/>
              </w:rPr>
              <w:t> </w:t>
            </w:r>
          </w:p>
        </w:tc>
        <w:tc>
          <w:tcPr>
            <w:tcW w:w="2951" w:type="pct"/>
            <w:shd w:val="clear" w:color="auto" w:fill="auto"/>
            <w:vAlign w:val="center"/>
          </w:tcPr>
          <w:p w:rsidR="00984C0D" w:rsidRPr="00E53AF3" w:rsidRDefault="00984C0D" w:rsidP="00984C0D">
            <w:pPr>
              <w:rPr>
                <w:rFonts w:eastAsia="Batang"/>
                <w:b/>
                <w:sz w:val="20"/>
                <w:szCs w:val="20"/>
              </w:rPr>
            </w:pPr>
            <w:r w:rsidRPr="00E53AF3">
              <w:rPr>
                <w:rFonts w:eastAsia="Batang"/>
                <w:b/>
                <w:sz w:val="20"/>
                <w:szCs w:val="20"/>
              </w:rPr>
              <w:t>Demirbaşlar Grubu</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57445D" w:rsidRDefault="00785C96" w:rsidP="00984C0D">
            <w:pPr>
              <w:jc w:val="center"/>
              <w:rPr>
                <w:rFonts w:eastAsia="Batang"/>
                <w:b/>
                <w:bCs/>
                <w:color w:val="C00000"/>
                <w:sz w:val="20"/>
                <w:szCs w:val="20"/>
              </w:rPr>
            </w:pPr>
            <w:r w:rsidRPr="007A1452">
              <w:rPr>
                <w:rFonts w:eastAsia="Batang"/>
                <w:b/>
                <w:bCs/>
                <w:color w:val="000000" w:themeColor="text1"/>
                <w:sz w:val="20"/>
                <w:szCs w:val="20"/>
              </w:rPr>
              <w:t>1871</w:t>
            </w:r>
          </w:p>
        </w:tc>
      </w:tr>
      <w:tr w:rsidR="00984C0D" w:rsidRPr="00E53AF3" w:rsidTr="00984C0D">
        <w:trPr>
          <w:trHeight w:val="300"/>
          <w:jc w:val="center"/>
        </w:trPr>
        <w:tc>
          <w:tcPr>
            <w:tcW w:w="295" w:type="pct"/>
            <w:shd w:val="clear" w:color="auto" w:fill="auto"/>
            <w:vAlign w:val="center"/>
          </w:tcPr>
          <w:p w:rsidR="00984C0D" w:rsidRPr="006770DD" w:rsidRDefault="00984C0D" w:rsidP="00984C0D">
            <w:pPr>
              <w:rPr>
                <w:rFonts w:eastAsia="Batang"/>
                <w:b/>
                <w:i/>
                <w:sz w:val="20"/>
                <w:szCs w:val="20"/>
              </w:rPr>
            </w:pPr>
            <w:r w:rsidRPr="006770DD">
              <w:rPr>
                <w:rFonts w:eastAsia="Batang"/>
                <w:b/>
                <w:i/>
                <w:sz w:val="20"/>
                <w:szCs w:val="20"/>
              </w:rPr>
              <w:t>255</w:t>
            </w:r>
          </w:p>
        </w:tc>
        <w:tc>
          <w:tcPr>
            <w:tcW w:w="255" w:type="pct"/>
            <w:shd w:val="clear" w:color="auto" w:fill="auto"/>
            <w:vAlign w:val="center"/>
          </w:tcPr>
          <w:p w:rsidR="00984C0D" w:rsidRPr="006770DD" w:rsidRDefault="00984C0D" w:rsidP="00984C0D">
            <w:pPr>
              <w:jc w:val="right"/>
              <w:rPr>
                <w:rFonts w:eastAsia="Batang"/>
                <w:b/>
                <w:i/>
                <w:sz w:val="20"/>
                <w:szCs w:val="20"/>
              </w:rPr>
            </w:pPr>
            <w:r w:rsidRPr="006770DD">
              <w:rPr>
                <w:rFonts w:eastAsia="Batang"/>
                <w:b/>
                <w:i/>
                <w:sz w:val="20"/>
                <w:szCs w:val="20"/>
              </w:rPr>
              <w:t>01</w:t>
            </w:r>
          </w:p>
        </w:tc>
        <w:tc>
          <w:tcPr>
            <w:tcW w:w="255" w:type="pct"/>
            <w:shd w:val="clear" w:color="auto" w:fill="auto"/>
            <w:vAlign w:val="center"/>
          </w:tcPr>
          <w:p w:rsidR="00984C0D" w:rsidRPr="006770DD" w:rsidRDefault="00984C0D" w:rsidP="00984C0D">
            <w:pPr>
              <w:jc w:val="right"/>
              <w:rPr>
                <w:rFonts w:eastAsia="Batang"/>
                <w:b/>
                <w:i/>
                <w:sz w:val="20"/>
                <w:szCs w:val="20"/>
              </w:rPr>
            </w:pPr>
            <w:r w:rsidRPr="006770DD">
              <w:rPr>
                <w:rFonts w:eastAsia="Batang"/>
                <w:b/>
                <w:i/>
                <w:sz w:val="20"/>
                <w:szCs w:val="20"/>
              </w:rPr>
              <w:t> </w:t>
            </w:r>
          </w:p>
        </w:tc>
        <w:tc>
          <w:tcPr>
            <w:tcW w:w="2951" w:type="pct"/>
            <w:shd w:val="clear" w:color="auto" w:fill="auto"/>
            <w:vAlign w:val="center"/>
          </w:tcPr>
          <w:p w:rsidR="00984C0D" w:rsidRPr="006770DD" w:rsidRDefault="00984C0D" w:rsidP="00984C0D">
            <w:pPr>
              <w:rPr>
                <w:rFonts w:eastAsia="Batang"/>
                <w:b/>
                <w:i/>
                <w:sz w:val="20"/>
                <w:szCs w:val="20"/>
              </w:rPr>
            </w:pPr>
            <w:r w:rsidRPr="006770DD">
              <w:rPr>
                <w:rFonts w:eastAsia="Batang"/>
                <w:b/>
                <w:i/>
                <w:sz w:val="20"/>
                <w:szCs w:val="20"/>
              </w:rPr>
              <w:t>Döşeme ve Mefruşat Grubu</w:t>
            </w:r>
          </w:p>
        </w:tc>
        <w:tc>
          <w:tcPr>
            <w:tcW w:w="723" w:type="pct"/>
            <w:shd w:val="clear" w:color="auto" w:fill="auto"/>
          </w:tcPr>
          <w:p w:rsidR="00984C0D" w:rsidRPr="006770DD" w:rsidRDefault="00984C0D" w:rsidP="00984C0D">
            <w:pPr>
              <w:jc w:val="center"/>
              <w:rPr>
                <w:b/>
                <w:i/>
              </w:rPr>
            </w:pPr>
            <w:r w:rsidRPr="006770DD">
              <w:rPr>
                <w:rFonts w:eastAsia="Batang"/>
                <w:b/>
                <w:i/>
                <w:sz w:val="20"/>
                <w:szCs w:val="20"/>
              </w:rPr>
              <w:t>Adet</w:t>
            </w:r>
          </w:p>
        </w:tc>
        <w:tc>
          <w:tcPr>
            <w:tcW w:w="521" w:type="pct"/>
            <w:shd w:val="clear" w:color="auto" w:fill="auto"/>
            <w:vAlign w:val="center"/>
          </w:tcPr>
          <w:p w:rsidR="00984C0D" w:rsidRPr="006770DD" w:rsidRDefault="006770DD" w:rsidP="00984C0D">
            <w:pPr>
              <w:jc w:val="center"/>
              <w:rPr>
                <w:rFonts w:eastAsia="Batang"/>
                <w:b/>
                <w:bCs/>
                <w:i/>
                <w:sz w:val="20"/>
                <w:szCs w:val="20"/>
              </w:rPr>
            </w:pPr>
            <w:r w:rsidRPr="006770DD">
              <w:rPr>
                <w:rFonts w:eastAsia="Batang"/>
                <w:b/>
                <w:bCs/>
                <w:i/>
                <w:sz w:val="20"/>
                <w:szCs w:val="20"/>
              </w:rPr>
              <w:t>128</w:t>
            </w:r>
          </w:p>
        </w:tc>
      </w:tr>
      <w:tr w:rsidR="00DB706B" w:rsidRPr="00E53AF3" w:rsidTr="005252C8">
        <w:trPr>
          <w:trHeight w:val="300"/>
          <w:jc w:val="center"/>
        </w:trPr>
        <w:tc>
          <w:tcPr>
            <w:tcW w:w="295" w:type="pct"/>
            <w:shd w:val="clear" w:color="auto" w:fill="auto"/>
            <w:vAlign w:val="center"/>
          </w:tcPr>
          <w:p w:rsidR="00DB706B" w:rsidRPr="00E53AF3" w:rsidRDefault="00DB706B" w:rsidP="00DB706B">
            <w:pPr>
              <w:rPr>
                <w:rFonts w:eastAsia="Batang"/>
                <w:sz w:val="20"/>
                <w:szCs w:val="20"/>
              </w:rPr>
            </w:pPr>
            <w:r w:rsidRPr="00E53AF3">
              <w:rPr>
                <w:rFonts w:eastAsia="Batang"/>
                <w:sz w:val="20"/>
                <w:szCs w:val="20"/>
              </w:rPr>
              <w:t>255</w:t>
            </w:r>
          </w:p>
        </w:tc>
        <w:tc>
          <w:tcPr>
            <w:tcW w:w="255" w:type="pct"/>
            <w:shd w:val="clear" w:color="auto" w:fill="auto"/>
            <w:vAlign w:val="center"/>
          </w:tcPr>
          <w:p w:rsidR="00DB706B" w:rsidRPr="00E53AF3" w:rsidRDefault="00DB706B" w:rsidP="00DB706B">
            <w:pPr>
              <w:jc w:val="right"/>
              <w:rPr>
                <w:rFonts w:eastAsia="Batang"/>
                <w:sz w:val="20"/>
                <w:szCs w:val="20"/>
              </w:rPr>
            </w:pPr>
            <w:r w:rsidRPr="00E53AF3">
              <w:rPr>
                <w:rFonts w:eastAsia="Batang"/>
                <w:sz w:val="20"/>
                <w:szCs w:val="20"/>
              </w:rPr>
              <w:t>01</w:t>
            </w:r>
          </w:p>
        </w:tc>
        <w:tc>
          <w:tcPr>
            <w:tcW w:w="255" w:type="pct"/>
            <w:shd w:val="clear" w:color="auto" w:fill="auto"/>
            <w:vAlign w:val="center"/>
          </w:tcPr>
          <w:p w:rsidR="00DB706B" w:rsidRPr="00E53AF3" w:rsidRDefault="00DB706B" w:rsidP="00DB706B">
            <w:pPr>
              <w:jc w:val="right"/>
              <w:rPr>
                <w:rFonts w:eastAsia="Batang"/>
                <w:sz w:val="20"/>
                <w:szCs w:val="20"/>
              </w:rPr>
            </w:pPr>
            <w:r w:rsidRPr="00E53AF3">
              <w:rPr>
                <w:rFonts w:eastAsia="Batang"/>
                <w:sz w:val="20"/>
                <w:szCs w:val="20"/>
              </w:rPr>
              <w:t>01</w:t>
            </w:r>
          </w:p>
        </w:tc>
        <w:tc>
          <w:tcPr>
            <w:tcW w:w="2951" w:type="pct"/>
            <w:shd w:val="clear" w:color="auto" w:fill="auto"/>
            <w:vAlign w:val="center"/>
          </w:tcPr>
          <w:p w:rsidR="00DB706B" w:rsidRPr="00E53AF3" w:rsidRDefault="00DB706B" w:rsidP="00DB706B">
            <w:pPr>
              <w:rPr>
                <w:rFonts w:eastAsia="Batang"/>
                <w:sz w:val="20"/>
                <w:szCs w:val="20"/>
              </w:rPr>
            </w:pPr>
            <w:r w:rsidRPr="00E53AF3">
              <w:rPr>
                <w:rFonts w:eastAsia="Batang"/>
                <w:sz w:val="20"/>
                <w:szCs w:val="20"/>
              </w:rPr>
              <w:t>Döşeme Demirbaşları</w:t>
            </w:r>
          </w:p>
        </w:tc>
        <w:tc>
          <w:tcPr>
            <w:tcW w:w="723" w:type="pct"/>
            <w:shd w:val="clear" w:color="auto" w:fill="auto"/>
          </w:tcPr>
          <w:p w:rsidR="00DB706B" w:rsidRDefault="00DB706B" w:rsidP="00DB706B">
            <w:pPr>
              <w:jc w:val="center"/>
            </w:pPr>
            <w:r w:rsidRPr="00BA6A7D">
              <w:rPr>
                <w:rFonts w:eastAsia="Batang"/>
                <w:sz w:val="20"/>
                <w:szCs w:val="20"/>
              </w:rPr>
              <w:t>Adet</w:t>
            </w:r>
          </w:p>
        </w:tc>
        <w:tc>
          <w:tcPr>
            <w:tcW w:w="521" w:type="pct"/>
            <w:shd w:val="clear" w:color="auto" w:fill="auto"/>
          </w:tcPr>
          <w:p w:rsidR="00DB706B" w:rsidRDefault="00DB706B" w:rsidP="00DB706B">
            <w:pPr>
              <w:jc w:val="center"/>
            </w:pPr>
            <w:r w:rsidRPr="00533898">
              <w:rPr>
                <w:rFonts w:eastAsia="Batang"/>
                <w:sz w:val="20"/>
                <w:szCs w:val="20"/>
              </w:rPr>
              <w:t>-</w:t>
            </w:r>
          </w:p>
        </w:tc>
      </w:tr>
      <w:tr w:rsidR="00DB706B" w:rsidRPr="00E53AF3" w:rsidTr="005252C8">
        <w:trPr>
          <w:trHeight w:val="300"/>
          <w:jc w:val="center"/>
        </w:trPr>
        <w:tc>
          <w:tcPr>
            <w:tcW w:w="295" w:type="pct"/>
            <w:shd w:val="clear" w:color="auto" w:fill="auto"/>
            <w:vAlign w:val="center"/>
          </w:tcPr>
          <w:p w:rsidR="00DB706B" w:rsidRPr="00E53AF3" w:rsidRDefault="00DB706B" w:rsidP="00DB706B">
            <w:pPr>
              <w:rPr>
                <w:rFonts w:eastAsia="Batang"/>
                <w:sz w:val="20"/>
                <w:szCs w:val="20"/>
              </w:rPr>
            </w:pPr>
            <w:r w:rsidRPr="00E53AF3">
              <w:rPr>
                <w:rFonts w:eastAsia="Batang"/>
                <w:sz w:val="20"/>
                <w:szCs w:val="20"/>
              </w:rPr>
              <w:t>255</w:t>
            </w:r>
          </w:p>
        </w:tc>
        <w:tc>
          <w:tcPr>
            <w:tcW w:w="255" w:type="pct"/>
            <w:shd w:val="clear" w:color="auto" w:fill="auto"/>
            <w:vAlign w:val="center"/>
          </w:tcPr>
          <w:p w:rsidR="00DB706B" w:rsidRPr="00E53AF3" w:rsidRDefault="00DB706B" w:rsidP="00DB706B">
            <w:pPr>
              <w:jc w:val="right"/>
              <w:rPr>
                <w:rFonts w:eastAsia="Batang"/>
                <w:sz w:val="20"/>
                <w:szCs w:val="20"/>
              </w:rPr>
            </w:pPr>
            <w:r w:rsidRPr="00E53AF3">
              <w:rPr>
                <w:rFonts w:eastAsia="Batang"/>
                <w:sz w:val="20"/>
                <w:szCs w:val="20"/>
              </w:rPr>
              <w:t>01</w:t>
            </w:r>
          </w:p>
        </w:tc>
        <w:tc>
          <w:tcPr>
            <w:tcW w:w="255" w:type="pct"/>
            <w:shd w:val="clear" w:color="auto" w:fill="auto"/>
            <w:vAlign w:val="center"/>
          </w:tcPr>
          <w:p w:rsidR="00DB706B" w:rsidRPr="00E53AF3" w:rsidRDefault="00DB706B" w:rsidP="00DB706B">
            <w:pPr>
              <w:jc w:val="right"/>
              <w:rPr>
                <w:rFonts w:eastAsia="Batang"/>
                <w:sz w:val="20"/>
                <w:szCs w:val="20"/>
              </w:rPr>
            </w:pPr>
            <w:r w:rsidRPr="00E53AF3">
              <w:rPr>
                <w:rFonts w:eastAsia="Batang"/>
                <w:sz w:val="20"/>
                <w:szCs w:val="20"/>
              </w:rPr>
              <w:t>02</w:t>
            </w:r>
          </w:p>
        </w:tc>
        <w:tc>
          <w:tcPr>
            <w:tcW w:w="2951" w:type="pct"/>
            <w:shd w:val="clear" w:color="auto" w:fill="auto"/>
            <w:vAlign w:val="center"/>
          </w:tcPr>
          <w:p w:rsidR="00DB706B" w:rsidRPr="00E53AF3" w:rsidRDefault="00DB706B" w:rsidP="00DB706B">
            <w:pPr>
              <w:rPr>
                <w:rFonts w:eastAsia="Batang"/>
                <w:sz w:val="20"/>
                <w:szCs w:val="20"/>
              </w:rPr>
            </w:pPr>
            <w:r w:rsidRPr="00E53AF3">
              <w:rPr>
                <w:rFonts w:eastAsia="Batang"/>
                <w:sz w:val="20"/>
                <w:szCs w:val="20"/>
              </w:rPr>
              <w:t>Temsil ve Tören Demirbaşları</w:t>
            </w:r>
          </w:p>
        </w:tc>
        <w:tc>
          <w:tcPr>
            <w:tcW w:w="723" w:type="pct"/>
            <w:shd w:val="clear" w:color="auto" w:fill="auto"/>
          </w:tcPr>
          <w:p w:rsidR="00DB706B" w:rsidRDefault="00DB706B" w:rsidP="00DB706B">
            <w:pPr>
              <w:jc w:val="center"/>
            </w:pPr>
            <w:r w:rsidRPr="00BA6A7D">
              <w:rPr>
                <w:rFonts w:eastAsia="Batang"/>
                <w:sz w:val="20"/>
                <w:szCs w:val="20"/>
              </w:rPr>
              <w:t>Adet</w:t>
            </w:r>
          </w:p>
        </w:tc>
        <w:tc>
          <w:tcPr>
            <w:tcW w:w="521" w:type="pct"/>
            <w:shd w:val="clear" w:color="auto" w:fill="auto"/>
          </w:tcPr>
          <w:p w:rsidR="00DB706B" w:rsidRDefault="00DB706B" w:rsidP="00DB706B">
            <w:pPr>
              <w:jc w:val="center"/>
            </w:pPr>
            <w:r w:rsidRPr="00533898">
              <w:rPr>
                <w:rFonts w:eastAsia="Batang"/>
                <w:sz w:val="20"/>
                <w:szCs w:val="20"/>
              </w:rPr>
              <w:t>-</w:t>
            </w:r>
          </w:p>
        </w:tc>
      </w:tr>
      <w:tr w:rsidR="00DB706B" w:rsidRPr="00E53AF3" w:rsidTr="005252C8">
        <w:trPr>
          <w:trHeight w:val="300"/>
          <w:jc w:val="center"/>
        </w:trPr>
        <w:tc>
          <w:tcPr>
            <w:tcW w:w="295" w:type="pct"/>
            <w:shd w:val="clear" w:color="auto" w:fill="auto"/>
            <w:vAlign w:val="center"/>
          </w:tcPr>
          <w:p w:rsidR="00DB706B" w:rsidRPr="00E53AF3" w:rsidRDefault="00DB706B" w:rsidP="00DB706B">
            <w:pPr>
              <w:rPr>
                <w:rFonts w:eastAsia="Batang"/>
                <w:sz w:val="20"/>
                <w:szCs w:val="20"/>
              </w:rPr>
            </w:pPr>
            <w:r w:rsidRPr="00E53AF3">
              <w:rPr>
                <w:rFonts w:eastAsia="Batang"/>
                <w:sz w:val="20"/>
                <w:szCs w:val="20"/>
              </w:rPr>
              <w:t>255</w:t>
            </w:r>
          </w:p>
        </w:tc>
        <w:tc>
          <w:tcPr>
            <w:tcW w:w="255" w:type="pct"/>
            <w:shd w:val="clear" w:color="auto" w:fill="auto"/>
            <w:vAlign w:val="center"/>
          </w:tcPr>
          <w:p w:rsidR="00DB706B" w:rsidRPr="00E53AF3" w:rsidRDefault="00DB706B" w:rsidP="00DB706B">
            <w:pPr>
              <w:jc w:val="right"/>
              <w:rPr>
                <w:rFonts w:eastAsia="Batang"/>
                <w:sz w:val="20"/>
                <w:szCs w:val="20"/>
              </w:rPr>
            </w:pPr>
            <w:r w:rsidRPr="00E53AF3">
              <w:rPr>
                <w:rFonts w:eastAsia="Batang"/>
                <w:sz w:val="20"/>
                <w:szCs w:val="20"/>
              </w:rPr>
              <w:t>01</w:t>
            </w:r>
          </w:p>
        </w:tc>
        <w:tc>
          <w:tcPr>
            <w:tcW w:w="255" w:type="pct"/>
            <w:shd w:val="clear" w:color="auto" w:fill="auto"/>
            <w:vAlign w:val="center"/>
          </w:tcPr>
          <w:p w:rsidR="00DB706B" w:rsidRPr="00E53AF3" w:rsidRDefault="00DB706B" w:rsidP="00DB706B">
            <w:pPr>
              <w:jc w:val="right"/>
              <w:rPr>
                <w:rFonts w:eastAsia="Batang"/>
                <w:sz w:val="20"/>
                <w:szCs w:val="20"/>
              </w:rPr>
            </w:pPr>
            <w:r w:rsidRPr="00E53AF3">
              <w:rPr>
                <w:rFonts w:eastAsia="Batang"/>
                <w:sz w:val="20"/>
                <w:szCs w:val="20"/>
              </w:rPr>
              <w:t>03</w:t>
            </w:r>
          </w:p>
        </w:tc>
        <w:tc>
          <w:tcPr>
            <w:tcW w:w="2951" w:type="pct"/>
            <w:shd w:val="clear" w:color="auto" w:fill="auto"/>
            <w:vAlign w:val="center"/>
          </w:tcPr>
          <w:p w:rsidR="00DB706B" w:rsidRPr="00E53AF3" w:rsidRDefault="00DB706B" w:rsidP="00DB706B">
            <w:pPr>
              <w:rPr>
                <w:rFonts w:eastAsia="Batang"/>
                <w:sz w:val="20"/>
                <w:szCs w:val="20"/>
              </w:rPr>
            </w:pPr>
            <w:r w:rsidRPr="00E53AF3">
              <w:rPr>
                <w:rFonts w:eastAsia="Batang"/>
                <w:sz w:val="20"/>
                <w:szCs w:val="20"/>
              </w:rPr>
              <w:t>Koruyucu Giysi ve Malzemeler</w:t>
            </w:r>
          </w:p>
        </w:tc>
        <w:tc>
          <w:tcPr>
            <w:tcW w:w="723" w:type="pct"/>
            <w:shd w:val="clear" w:color="auto" w:fill="auto"/>
          </w:tcPr>
          <w:p w:rsidR="00DB706B" w:rsidRDefault="00DB706B" w:rsidP="00DB706B">
            <w:pPr>
              <w:jc w:val="center"/>
            </w:pPr>
            <w:r w:rsidRPr="00BA6A7D">
              <w:rPr>
                <w:rFonts w:eastAsia="Batang"/>
                <w:sz w:val="20"/>
                <w:szCs w:val="20"/>
              </w:rPr>
              <w:t>Adet</w:t>
            </w:r>
          </w:p>
        </w:tc>
        <w:tc>
          <w:tcPr>
            <w:tcW w:w="521" w:type="pct"/>
            <w:shd w:val="clear" w:color="auto" w:fill="auto"/>
          </w:tcPr>
          <w:p w:rsidR="00DB706B" w:rsidRDefault="00DB706B" w:rsidP="00DB706B">
            <w:pPr>
              <w:jc w:val="center"/>
            </w:pPr>
            <w:r w:rsidRPr="00533898">
              <w:rPr>
                <w:rFonts w:eastAsia="Batang"/>
                <w:sz w:val="20"/>
                <w:szCs w:val="20"/>
              </w:rPr>
              <w:t>-</w:t>
            </w:r>
          </w:p>
        </w:tc>
      </w:tr>
      <w:tr w:rsidR="00DB706B" w:rsidRPr="00E53AF3" w:rsidTr="005252C8">
        <w:trPr>
          <w:trHeight w:val="300"/>
          <w:jc w:val="center"/>
        </w:trPr>
        <w:tc>
          <w:tcPr>
            <w:tcW w:w="295" w:type="pct"/>
            <w:shd w:val="clear" w:color="auto" w:fill="auto"/>
            <w:vAlign w:val="center"/>
          </w:tcPr>
          <w:p w:rsidR="00DB706B" w:rsidRPr="00E53AF3" w:rsidRDefault="00DB706B" w:rsidP="00DB706B">
            <w:pPr>
              <w:rPr>
                <w:rFonts w:eastAsia="Batang"/>
                <w:sz w:val="20"/>
                <w:szCs w:val="20"/>
              </w:rPr>
            </w:pPr>
            <w:r w:rsidRPr="00E53AF3">
              <w:rPr>
                <w:rFonts w:eastAsia="Batang"/>
                <w:sz w:val="20"/>
                <w:szCs w:val="20"/>
              </w:rPr>
              <w:t>255</w:t>
            </w:r>
          </w:p>
        </w:tc>
        <w:tc>
          <w:tcPr>
            <w:tcW w:w="255" w:type="pct"/>
            <w:shd w:val="clear" w:color="auto" w:fill="auto"/>
            <w:vAlign w:val="center"/>
          </w:tcPr>
          <w:p w:rsidR="00DB706B" w:rsidRPr="00E53AF3" w:rsidRDefault="00DB706B" w:rsidP="00DB706B">
            <w:pPr>
              <w:jc w:val="right"/>
              <w:rPr>
                <w:rFonts w:eastAsia="Batang"/>
                <w:sz w:val="20"/>
                <w:szCs w:val="20"/>
              </w:rPr>
            </w:pPr>
            <w:r w:rsidRPr="00E53AF3">
              <w:rPr>
                <w:rFonts w:eastAsia="Batang"/>
                <w:sz w:val="20"/>
                <w:szCs w:val="20"/>
              </w:rPr>
              <w:t>01</w:t>
            </w:r>
          </w:p>
        </w:tc>
        <w:tc>
          <w:tcPr>
            <w:tcW w:w="255" w:type="pct"/>
            <w:shd w:val="clear" w:color="auto" w:fill="auto"/>
            <w:vAlign w:val="center"/>
          </w:tcPr>
          <w:p w:rsidR="00DB706B" w:rsidRPr="00E53AF3" w:rsidRDefault="00DB706B" w:rsidP="00DB706B">
            <w:pPr>
              <w:jc w:val="right"/>
              <w:rPr>
                <w:rFonts w:eastAsia="Batang"/>
                <w:sz w:val="20"/>
                <w:szCs w:val="20"/>
              </w:rPr>
            </w:pPr>
            <w:r w:rsidRPr="00E53AF3">
              <w:rPr>
                <w:rFonts w:eastAsia="Batang"/>
                <w:sz w:val="20"/>
                <w:szCs w:val="20"/>
              </w:rPr>
              <w:t>04</w:t>
            </w:r>
          </w:p>
        </w:tc>
        <w:tc>
          <w:tcPr>
            <w:tcW w:w="2951" w:type="pct"/>
            <w:shd w:val="clear" w:color="auto" w:fill="auto"/>
            <w:vAlign w:val="center"/>
          </w:tcPr>
          <w:p w:rsidR="00DB706B" w:rsidRPr="00E53AF3" w:rsidRDefault="00DB706B" w:rsidP="00DB706B">
            <w:pPr>
              <w:rPr>
                <w:rFonts w:eastAsia="Batang"/>
                <w:sz w:val="20"/>
                <w:szCs w:val="20"/>
              </w:rPr>
            </w:pPr>
            <w:r w:rsidRPr="00E53AF3">
              <w:rPr>
                <w:rFonts w:eastAsia="Batang"/>
                <w:sz w:val="20"/>
                <w:szCs w:val="20"/>
              </w:rPr>
              <w:t>Seyahat, Muhafaza ve Taşıma Amaçlı Demirbaş Niteliğindeki Taşınırlar</w:t>
            </w:r>
          </w:p>
        </w:tc>
        <w:tc>
          <w:tcPr>
            <w:tcW w:w="723" w:type="pct"/>
            <w:shd w:val="clear" w:color="auto" w:fill="auto"/>
          </w:tcPr>
          <w:p w:rsidR="00DB706B" w:rsidRDefault="00DB706B" w:rsidP="00DB706B">
            <w:pPr>
              <w:jc w:val="center"/>
            </w:pPr>
            <w:r w:rsidRPr="00BA6A7D">
              <w:rPr>
                <w:rFonts w:eastAsia="Batang"/>
                <w:sz w:val="20"/>
                <w:szCs w:val="20"/>
              </w:rPr>
              <w:t>Adet</w:t>
            </w:r>
          </w:p>
        </w:tc>
        <w:tc>
          <w:tcPr>
            <w:tcW w:w="521" w:type="pct"/>
            <w:shd w:val="clear" w:color="auto" w:fill="auto"/>
          </w:tcPr>
          <w:p w:rsidR="00DB706B" w:rsidRDefault="00DB706B" w:rsidP="00DB706B">
            <w:pPr>
              <w:jc w:val="center"/>
            </w:pPr>
            <w:r w:rsidRPr="00533898">
              <w:rPr>
                <w:rFonts w:eastAsia="Batang"/>
                <w:sz w:val="20"/>
                <w:szCs w:val="20"/>
              </w:rPr>
              <w:t>-</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255</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01</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05</w:t>
            </w:r>
          </w:p>
        </w:tc>
        <w:tc>
          <w:tcPr>
            <w:tcW w:w="2951" w:type="pct"/>
            <w:shd w:val="clear" w:color="auto" w:fill="auto"/>
            <w:noWrap/>
            <w:vAlign w:val="center"/>
          </w:tcPr>
          <w:p w:rsidR="00984C0D" w:rsidRPr="00E53AF3" w:rsidRDefault="00984C0D" w:rsidP="00984C0D">
            <w:pPr>
              <w:rPr>
                <w:rFonts w:eastAsia="Batang"/>
                <w:sz w:val="20"/>
                <w:szCs w:val="20"/>
              </w:rPr>
            </w:pPr>
            <w:r w:rsidRPr="00E53AF3">
              <w:rPr>
                <w:rFonts w:eastAsia="Batang"/>
                <w:sz w:val="20"/>
                <w:szCs w:val="20"/>
              </w:rPr>
              <w:t>Hastanede Kullanılan Demirbaş Niteliğindeki Taşınırlar</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noWrap/>
            <w:vAlign w:val="center"/>
          </w:tcPr>
          <w:p w:rsidR="00984C0D" w:rsidRPr="00E53AF3" w:rsidRDefault="00984C0D" w:rsidP="00984C0D">
            <w:pPr>
              <w:jc w:val="center"/>
              <w:rPr>
                <w:rFonts w:eastAsia="Batang"/>
                <w:sz w:val="20"/>
                <w:szCs w:val="20"/>
              </w:rPr>
            </w:pPr>
            <w:r w:rsidRPr="00E53AF3">
              <w:rPr>
                <w:rFonts w:eastAsia="Batang"/>
                <w:sz w:val="20"/>
                <w:szCs w:val="20"/>
              </w:rPr>
              <w:t> </w:t>
            </w:r>
            <w:r>
              <w:rPr>
                <w:rFonts w:eastAsia="Batang"/>
                <w:sz w:val="20"/>
                <w:szCs w:val="20"/>
              </w:rPr>
              <w:t>128</w:t>
            </w:r>
          </w:p>
        </w:tc>
      </w:tr>
      <w:tr w:rsidR="00984C0D" w:rsidRPr="00E53AF3" w:rsidTr="00984C0D">
        <w:trPr>
          <w:trHeight w:val="300"/>
          <w:jc w:val="center"/>
        </w:trPr>
        <w:tc>
          <w:tcPr>
            <w:tcW w:w="295" w:type="pct"/>
            <w:shd w:val="clear" w:color="auto" w:fill="auto"/>
            <w:vAlign w:val="center"/>
          </w:tcPr>
          <w:p w:rsidR="00984C0D" w:rsidRPr="006770DD" w:rsidRDefault="00984C0D" w:rsidP="00984C0D">
            <w:pPr>
              <w:rPr>
                <w:rFonts w:eastAsia="Batang"/>
                <w:b/>
                <w:i/>
                <w:sz w:val="20"/>
                <w:szCs w:val="20"/>
              </w:rPr>
            </w:pPr>
            <w:r w:rsidRPr="006770DD">
              <w:rPr>
                <w:rFonts w:eastAsia="Batang"/>
                <w:b/>
                <w:i/>
                <w:sz w:val="20"/>
                <w:szCs w:val="20"/>
              </w:rPr>
              <w:t>255</w:t>
            </w:r>
          </w:p>
        </w:tc>
        <w:tc>
          <w:tcPr>
            <w:tcW w:w="255" w:type="pct"/>
            <w:shd w:val="clear" w:color="auto" w:fill="auto"/>
            <w:vAlign w:val="center"/>
          </w:tcPr>
          <w:p w:rsidR="00984C0D" w:rsidRPr="006770DD" w:rsidRDefault="00984C0D" w:rsidP="00984C0D">
            <w:pPr>
              <w:jc w:val="right"/>
              <w:rPr>
                <w:rFonts w:eastAsia="Batang"/>
                <w:b/>
                <w:i/>
                <w:sz w:val="20"/>
                <w:szCs w:val="20"/>
              </w:rPr>
            </w:pPr>
            <w:r w:rsidRPr="006770DD">
              <w:rPr>
                <w:rFonts w:eastAsia="Batang"/>
                <w:b/>
                <w:i/>
                <w:sz w:val="20"/>
                <w:szCs w:val="20"/>
              </w:rPr>
              <w:t>02</w:t>
            </w:r>
          </w:p>
        </w:tc>
        <w:tc>
          <w:tcPr>
            <w:tcW w:w="255" w:type="pct"/>
            <w:shd w:val="clear" w:color="auto" w:fill="auto"/>
            <w:vAlign w:val="center"/>
          </w:tcPr>
          <w:p w:rsidR="00984C0D" w:rsidRPr="006770DD" w:rsidRDefault="00984C0D" w:rsidP="00984C0D">
            <w:pPr>
              <w:jc w:val="right"/>
              <w:rPr>
                <w:rFonts w:eastAsia="Batang"/>
                <w:b/>
                <w:i/>
                <w:sz w:val="20"/>
                <w:szCs w:val="20"/>
              </w:rPr>
            </w:pPr>
            <w:r w:rsidRPr="006770DD">
              <w:rPr>
                <w:rFonts w:eastAsia="Batang"/>
                <w:b/>
                <w:i/>
                <w:sz w:val="20"/>
                <w:szCs w:val="20"/>
              </w:rPr>
              <w:t> </w:t>
            </w:r>
          </w:p>
        </w:tc>
        <w:tc>
          <w:tcPr>
            <w:tcW w:w="2951" w:type="pct"/>
            <w:shd w:val="clear" w:color="auto" w:fill="auto"/>
            <w:vAlign w:val="center"/>
          </w:tcPr>
          <w:p w:rsidR="00984C0D" w:rsidRPr="006770DD" w:rsidRDefault="00984C0D" w:rsidP="00984C0D">
            <w:pPr>
              <w:rPr>
                <w:rFonts w:eastAsia="Batang"/>
                <w:b/>
                <w:i/>
                <w:sz w:val="20"/>
                <w:szCs w:val="20"/>
              </w:rPr>
            </w:pPr>
            <w:r w:rsidRPr="006770DD">
              <w:rPr>
                <w:rFonts w:eastAsia="Batang"/>
                <w:b/>
                <w:i/>
                <w:sz w:val="20"/>
                <w:szCs w:val="20"/>
              </w:rPr>
              <w:t>Büro Makineleri Grubu</w:t>
            </w:r>
          </w:p>
        </w:tc>
        <w:tc>
          <w:tcPr>
            <w:tcW w:w="723" w:type="pct"/>
            <w:shd w:val="clear" w:color="auto" w:fill="auto"/>
          </w:tcPr>
          <w:p w:rsidR="00984C0D" w:rsidRPr="006770DD" w:rsidRDefault="00984C0D" w:rsidP="00984C0D">
            <w:pPr>
              <w:jc w:val="center"/>
              <w:rPr>
                <w:b/>
                <w:i/>
              </w:rPr>
            </w:pPr>
            <w:r w:rsidRPr="006770DD">
              <w:rPr>
                <w:rFonts w:eastAsia="Batang"/>
                <w:b/>
                <w:i/>
                <w:sz w:val="20"/>
                <w:szCs w:val="20"/>
              </w:rPr>
              <w:t>Adet</w:t>
            </w:r>
          </w:p>
        </w:tc>
        <w:tc>
          <w:tcPr>
            <w:tcW w:w="521" w:type="pct"/>
            <w:shd w:val="clear" w:color="auto" w:fill="auto"/>
            <w:vAlign w:val="center"/>
          </w:tcPr>
          <w:p w:rsidR="00984C0D" w:rsidRPr="006770DD" w:rsidRDefault="00984C0D" w:rsidP="00984C0D">
            <w:pPr>
              <w:jc w:val="center"/>
              <w:rPr>
                <w:rFonts w:eastAsia="Batang"/>
                <w:b/>
                <w:bCs/>
                <w:i/>
                <w:sz w:val="20"/>
                <w:szCs w:val="20"/>
              </w:rPr>
            </w:pPr>
            <w:r w:rsidRPr="006770DD">
              <w:rPr>
                <w:rFonts w:eastAsia="Batang"/>
                <w:b/>
                <w:bCs/>
                <w:i/>
                <w:sz w:val="20"/>
                <w:szCs w:val="20"/>
              </w:rPr>
              <w:t> </w:t>
            </w:r>
            <w:r w:rsidR="006770DD" w:rsidRPr="006770DD">
              <w:rPr>
                <w:rFonts w:eastAsia="Batang"/>
                <w:b/>
                <w:bCs/>
                <w:i/>
                <w:sz w:val="20"/>
                <w:szCs w:val="20"/>
              </w:rPr>
              <w:t>89</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255</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02</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01</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Bilgisayarlar ve Sunucular</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984C0D" w:rsidP="00984C0D">
            <w:pPr>
              <w:jc w:val="center"/>
              <w:rPr>
                <w:rFonts w:eastAsia="Batang"/>
                <w:sz w:val="20"/>
                <w:szCs w:val="20"/>
              </w:rPr>
            </w:pPr>
            <w:r w:rsidRPr="00E53AF3">
              <w:rPr>
                <w:rFonts w:eastAsia="Batang"/>
                <w:sz w:val="20"/>
                <w:szCs w:val="20"/>
              </w:rPr>
              <w:t> </w:t>
            </w:r>
            <w:r>
              <w:rPr>
                <w:rFonts w:eastAsia="Batang"/>
                <w:sz w:val="20"/>
                <w:szCs w:val="20"/>
              </w:rPr>
              <w:t>38</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255</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02</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02</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 xml:space="preserve">Bilgisayar Çevre Birimleri  </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984C0D" w:rsidP="00984C0D">
            <w:pPr>
              <w:jc w:val="center"/>
              <w:rPr>
                <w:rFonts w:eastAsia="Batang"/>
                <w:sz w:val="20"/>
                <w:szCs w:val="20"/>
              </w:rPr>
            </w:pPr>
            <w:r w:rsidRPr="00E53AF3">
              <w:rPr>
                <w:rFonts w:eastAsia="Batang"/>
                <w:sz w:val="20"/>
                <w:szCs w:val="20"/>
              </w:rPr>
              <w:t> </w:t>
            </w:r>
            <w:r>
              <w:rPr>
                <w:rFonts w:eastAsia="Batang"/>
                <w:sz w:val="20"/>
                <w:szCs w:val="20"/>
              </w:rPr>
              <w:t>2</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255</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02</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03</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Teksir ve Çoğaltma Makineleri</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984C0D" w:rsidP="00984C0D">
            <w:pPr>
              <w:jc w:val="center"/>
              <w:rPr>
                <w:rFonts w:eastAsia="Batang"/>
                <w:sz w:val="20"/>
                <w:szCs w:val="20"/>
              </w:rPr>
            </w:pPr>
            <w:r w:rsidRPr="00E53AF3">
              <w:rPr>
                <w:rFonts w:eastAsia="Batang"/>
                <w:sz w:val="20"/>
                <w:szCs w:val="20"/>
              </w:rPr>
              <w:t> </w:t>
            </w:r>
            <w:r>
              <w:rPr>
                <w:rFonts w:eastAsia="Batang"/>
                <w:sz w:val="20"/>
                <w:szCs w:val="20"/>
              </w:rPr>
              <w:t>2</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255</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02</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04</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Haberleşme Cihazları</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984C0D" w:rsidP="00984C0D">
            <w:pPr>
              <w:jc w:val="center"/>
              <w:rPr>
                <w:rFonts w:eastAsia="Batang"/>
                <w:sz w:val="20"/>
                <w:szCs w:val="20"/>
              </w:rPr>
            </w:pPr>
            <w:r w:rsidRPr="00E53AF3">
              <w:rPr>
                <w:rFonts w:eastAsia="Batang"/>
                <w:sz w:val="20"/>
                <w:szCs w:val="20"/>
              </w:rPr>
              <w:t> </w:t>
            </w:r>
            <w:r>
              <w:rPr>
                <w:rFonts w:eastAsia="Batang"/>
                <w:sz w:val="20"/>
                <w:szCs w:val="20"/>
              </w:rPr>
              <w:t>1</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255</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02</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05</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Ses, Görüntü ve Sunum Cihazları</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984C0D" w:rsidP="00984C0D">
            <w:pPr>
              <w:jc w:val="center"/>
              <w:rPr>
                <w:rFonts w:eastAsia="Batang"/>
                <w:sz w:val="20"/>
                <w:szCs w:val="20"/>
              </w:rPr>
            </w:pPr>
            <w:r w:rsidRPr="00E53AF3">
              <w:rPr>
                <w:rFonts w:eastAsia="Batang"/>
                <w:sz w:val="20"/>
                <w:szCs w:val="20"/>
              </w:rPr>
              <w:t> </w:t>
            </w:r>
            <w:r>
              <w:rPr>
                <w:rFonts w:eastAsia="Batang"/>
                <w:sz w:val="20"/>
                <w:szCs w:val="20"/>
              </w:rPr>
              <w:t>46</w:t>
            </w:r>
          </w:p>
        </w:tc>
      </w:tr>
      <w:tr w:rsidR="00DB706B" w:rsidRPr="00E53AF3" w:rsidTr="005252C8">
        <w:trPr>
          <w:trHeight w:val="300"/>
          <w:jc w:val="center"/>
        </w:trPr>
        <w:tc>
          <w:tcPr>
            <w:tcW w:w="295" w:type="pct"/>
            <w:shd w:val="clear" w:color="auto" w:fill="auto"/>
            <w:vAlign w:val="center"/>
          </w:tcPr>
          <w:p w:rsidR="00DB706B" w:rsidRPr="00E53AF3" w:rsidRDefault="00DB706B" w:rsidP="00DB706B">
            <w:pPr>
              <w:rPr>
                <w:rFonts w:eastAsia="Batang"/>
                <w:sz w:val="20"/>
                <w:szCs w:val="20"/>
              </w:rPr>
            </w:pPr>
            <w:r w:rsidRPr="00E53AF3">
              <w:rPr>
                <w:rFonts w:eastAsia="Batang"/>
                <w:sz w:val="20"/>
                <w:szCs w:val="20"/>
              </w:rPr>
              <w:t>255</w:t>
            </w:r>
          </w:p>
        </w:tc>
        <w:tc>
          <w:tcPr>
            <w:tcW w:w="255" w:type="pct"/>
            <w:shd w:val="clear" w:color="auto" w:fill="auto"/>
            <w:vAlign w:val="center"/>
          </w:tcPr>
          <w:p w:rsidR="00DB706B" w:rsidRPr="00E53AF3" w:rsidRDefault="00DB706B" w:rsidP="00DB706B">
            <w:pPr>
              <w:jc w:val="right"/>
              <w:rPr>
                <w:rFonts w:eastAsia="Batang"/>
                <w:sz w:val="20"/>
                <w:szCs w:val="20"/>
              </w:rPr>
            </w:pPr>
            <w:r w:rsidRPr="00E53AF3">
              <w:rPr>
                <w:rFonts w:eastAsia="Batang"/>
                <w:sz w:val="20"/>
                <w:szCs w:val="20"/>
              </w:rPr>
              <w:t>02</w:t>
            </w:r>
          </w:p>
        </w:tc>
        <w:tc>
          <w:tcPr>
            <w:tcW w:w="255" w:type="pct"/>
            <w:shd w:val="clear" w:color="auto" w:fill="auto"/>
            <w:vAlign w:val="center"/>
          </w:tcPr>
          <w:p w:rsidR="00DB706B" w:rsidRPr="00E53AF3" w:rsidRDefault="00DB706B" w:rsidP="00DB706B">
            <w:pPr>
              <w:jc w:val="right"/>
              <w:rPr>
                <w:rFonts w:eastAsia="Batang"/>
                <w:sz w:val="20"/>
                <w:szCs w:val="20"/>
              </w:rPr>
            </w:pPr>
            <w:r w:rsidRPr="00E53AF3">
              <w:rPr>
                <w:rFonts w:eastAsia="Batang"/>
                <w:sz w:val="20"/>
                <w:szCs w:val="20"/>
              </w:rPr>
              <w:t>06</w:t>
            </w:r>
          </w:p>
        </w:tc>
        <w:tc>
          <w:tcPr>
            <w:tcW w:w="2951" w:type="pct"/>
            <w:shd w:val="clear" w:color="auto" w:fill="auto"/>
            <w:vAlign w:val="center"/>
          </w:tcPr>
          <w:p w:rsidR="00DB706B" w:rsidRPr="00E53AF3" w:rsidRDefault="00DB706B" w:rsidP="00DB706B">
            <w:pPr>
              <w:rPr>
                <w:rFonts w:eastAsia="Batang"/>
                <w:sz w:val="20"/>
                <w:szCs w:val="20"/>
              </w:rPr>
            </w:pPr>
            <w:r w:rsidRPr="00E53AF3">
              <w:rPr>
                <w:rFonts w:eastAsia="Batang"/>
                <w:sz w:val="20"/>
                <w:szCs w:val="20"/>
              </w:rPr>
              <w:t>Aydınlatma Cihazları</w:t>
            </w:r>
          </w:p>
        </w:tc>
        <w:tc>
          <w:tcPr>
            <w:tcW w:w="723" w:type="pct"/>
            <w:shd w:val="clear" w:color="auto" w:fill="auto"/>
          </w:tcPr>
          <w:p w:rsidR="00DB706B" w:rsidRDefault="00DB706B" w:rsidP="00DB706B">
            <w:pPr>
              <w:jc w:val="center"/>
            </w:pPr>
            <w:r w:rsidRPr="00BA6A7D">
              <w:rPr>
                <w:rFonts w:eastAsia="Batang"/>
                <w:sz w:val="20"/>
                <w:szCs w:val="20"/>
              </w:rPr>
              <w:t>Adet</w:t>
            </w:r>
          </w:p>
        </w:tc>
        <w:tc>
          <w:tcPr>
            <w:tcW w:w="521" w:type="pct"/>
            <w:shd w:val="clear" w:color="auto" w:fill="auto"/>
          </w:tcPr>
          <w:p w:rsidR="00DB706B" w:rsidRDefault="00DB706B" w:rsidP="00DB706B">
            <w:pPr>
              <w:jc w:val="center"/>
            </w:pPr>
            <w:r w:rsidRPr="007837AF">
              <w:rPr>
                <w:rFonts w:eastAsia="Batang"/>
                <w:sz w:val="20"/>
                <w:szCs w:val="20"/>
              </w:rPr>
              <w:t>-</w:t>
            </w:r>
          </w:p>
        </w:tc>
      </w:tr>
      <w:tr w:rsidR="00DB706B" w:rsidRPr="00E53AF3" w:rsidTr="005252C8">
        <w:trPr>
          <w:trHeight w:val="300"/>
          <w:jc w:val="center"/>
        </w:trPr>
        <w:tc>
          <w:tcPr>
            <w:tcW w:w="295" w:type="pct"/>
            <w:shd w:val="clear" w:color="auto" w:fill="auto"/>
            <w:vAlign w:val="center"/>
          </w:tcPr>
          <w:p w:rsidR="00DB706B" w:rsidRPr="00E53AF3" w:rsidRDefault="00DB706B" w:rsidP="00DB706B">
            <w:pPr>
              <w:rPr>
                <w:rFonts w:eastAsia="Batang"/>
                <w:sz w:val="20"/>
                <w:szCs w:val="20"/>
              </w:rPr>
            </w:pPr>
            <w:r w:rsidRPr="00E53AF3">
              <w:rPr>
                <w:rFonts w:eastAsia="Batang"/>
                <w:sz w:val="20"/>
                <w:szCs w:val="20"/>
              </w:rPr>
              <w:t>255</w:t>
            </w:r>
          </w:p>
        </w:tc>
        <w:tc>
          <w:tcPr>
            <w:tcW w:w="255" w:type="pct"/>
            <w:shd w:val="clear" w:color="auto" w:fill="auto"/>
            <w:vAlign w:val="center"/>
          </w:tcPr>
          <w:p w:rsidR="00DB706B" w:rsidRPr="00E53AF3" w:rsidRDefault="00DB706B" w:rsidP="00DB706B">
            <w:pPr>
              <w:jc w:val="right"/>
              <w:rPr>
                <w:rFonts w:eastAsia="Batang"/>
                <w:sz w:val="20"/>
                <w:szCs w:val="20"/>
              </w:rPr>
            </w:pPr>
            <w:r w:rsidRPr="00E53AF3">
              <w:rPr>
                <w:rFonts w:eastAsia="Batang"/>
                <w:sz w:val="20"/>
                <w:szCs w:val="20"/>
              </w:rPr>
              <w:t>02</w:t>
            </w:r>
          </w:p>
        </w:tc>
        <w:tc>
          <w:tcPr>
            <w:tcW w:w="255" w:type="pct"/>
            <w:shd w:val="clear" w:color="auto" w:fill="auto"/>
            <w:vAlign w:val="center"/>
          </w:tcPr>
          <w:p w:rsidR="00DB706B" w:rsidRPr="00E53AF3" w:rsidRDefault="00DB706B" w:rsidP="00DB706B">
            <w:pPr>
              <w:jc w:val="right"/>
              <w:rPr>
                <w:rFonts w:eastAsia="Batang"/>
                <w:sz w:val="20"/>
                <w:szCs w:val="20"/>
              </w:rPr>
            </w:pPr>
            <w:r w:rsidRPr="00E53AF3">
              <w:rPr>
                <w:rFonts w:eastAsia="Batang"/>
                <w:sz w:val="20"/>
                <w:szCs w:val="20"/>
              </w:rPr>
              <w:t>99</w:t>
            </w:r>
          </w:p>
        </w:tc>
        <w:tc>
          <w:tcPr>
            <w:tcW w:w="2951" w:type="pct"/>
            <w:shd w:val="clear" w:color="auto" w:fill="auto"/>
            <w:noWrap/>
            <w:vAlign w:val="center"/>
          </w:tcPr>
          <w:p w:rsidR="00DB706B" w:rsidRPr="00E53AF3" w:rsidRDefault="00DB706B" w:rsidP="00DB706B">
            <w:pPr>
              <w:rPr>
                <w:rFonts w:eastAsia="Batang"/>
                <w:sz w:val="20"/>
                <w:szCs w:val="20"/>
              </w:rPr>
            </w:pPr>
            <w:r w:rsidRPr="00E53AF3">
              <w:rPr>
                <w:rFonts w:eastAsia="Batang"/>
                <w:sz w:val="20"/>
                <w:szCs w:val="20"/>
              </w:rPr>
              <w:t>Diğer Büro Makineleri ve Aletleri Grubu</w:t>
            </w:r>
          </w:p>
        </w:tc>
        <w:tc>
          <w:tcPr>
            <w:tcW w:w="723" w:type="pct"/>
            <w:shd w:val="clear" w:color="auto" w:fill="auto"/>
          </w:tcPr>
          <w:p w:rsidR="00DB706B" w:rsidRDefault="00DB706B" w:rsidP="00DB706B">
            <w:pPr>
              <w:jc w:val="center"/>
            </w:pPr>
            <w:r w:rsidRPr="00BA6A7D">
              <w:rPr>
                <w:rFonts w:eastAsia="Batang"/>
                <w:sz w:val="20"/>
                <w:szCs w:val="20"/>
              </w:rPr>
              <w:t>Adet</w:t>
            </w:r>
          </w:p>
        </w:tc>
        <w:tc>
          <w:tcPr>
            <w:tcW w:w="521" w:type="pct"/>
            <w:shd w:val="clear" w:color="auto" w:fill="auto"/>
            <w:noWrap/>
          </w:tcPr>
          <w:p w:rsidR="00DB706B" w:rsidRDefault="00DB706B" w:rsidP="00DB706B">
            <w:pPr>
              <w:jc w:val="center"/>
            </w:pPr>
            <w:r w:rsidRPr="007837AF">
              <w:rPr>
                <w:rFonts w:eastAsia="Batang"/>
                <w:sz w:val="20"/>
                <w:szCs w:val="20"/>
              </w:rPr>
              <w:t>-</w:t>
            </w:r>
          </w:p>
        </w:tc>
      </w:tr>
      <w:tr w:rsidR="00984C0D" w:rsidRPr="00E53AF3" w:rsidTr="00984C0D">
        <w:trPr>
          <w:trHeight w:val="300"/>
          <w:jc w:val="center"/>
        </w:trPr>
        <w:tc>
          <w:tcPr>
            <w:tcW w:w="295" w:type="pct"/>
            <w:shd w:val="clear" w:color="auto" w:fill="auto"/>
            <w:vAlign w:val="center"/>
          </w:tcPr>
          <w:p w:rsidR="00984C0D" w:rsidRPr="006770DD" w:rsidRDefault="00984C0D" w:rsidP="00984C0D">
            <w:pPr>
              <w:rPr>
                <w:rFonts w:eastAsia="Batang"/>
                <w:b/>
                <w:i/>
                <w:sz w:val="20"/>
                <w:szCs w:val="20"/>
              </w:rPr>
            </w:pPr>
            <w:r w:rsidRPr="006770DD">
              <w:rPr>
                <w:rFonts w:eastAsia="Batang"/>
                <w:b/>
                <w:i/>
                <w:sz w:val="20"/>
                <w:szCs w:val="20"/>
              </w:rPr>
              <w:t>255</w:t>
            </w:r>
          </w:p>
        </w:tc>
        <w:tc>
          <w:tcPr>
            <w:tcW w:w="255" w:type="pct"/>
            <w:shd w:val="clear" w:color="auto" w:fill="auto"/>
            <w:vAlign w:val="center"/>
          </w:tcPr>
          <w:p w:rsidR="00984C0D" w:rsidRPr="006770DD" w:rsidRDefault="00984C0D" w:rsidP="00984C0D">
            <w:pPr>
              <w:jc w:val="right"/>
              <w:rPr>
                <w:rFonts w:eastAsia="Batang"/>
                <w:b/>
                <w:i/>
                <w:sz w:val="20"/>
                <w:szCs w:val="20"/>
              </w:rPr>
            </w:pPr>
            <w:r w:rsidRPr="006770DD">
              <w:rPr>
                <w:rFonts w:eastAsia="Batang"/>
                <w:b/>
                <w:i/>
                <w:sz w:val="20"/>
                <w:szCs w:val="20"/>
              </w:rPr>
              <w:t>03</w:t>
            </w:r>
          </w:p>
        </w:tc>
        <w:tc>
          <w:tcPr>
            <w:tcW w:w="255" w:type="pct"/>
            <w:shd w:val="clear" w:color="auto" w:fill="auto"/>
            <w:vAlign w:val="center"/>
          </w:tcPr>
          <w:p w:rsidR="00984C0D" w:rsidRPr="006770DD" w:rsidRDefault="00984C0D" w:rsidP="00984C0D">
            <w:pPr>
              <w:jc w:val="right"/>
              <w:rPr>
                <w:rFonts w:eastAsia="Batang"/>
                <w:b/>
                <w:i/>
                <w:sz w:val="20"/>
                <w:szCs w:val="20"/>
              </w:rPr>
            </w:pPr>
            <w:r w:rsidRPr="006770DD">
              <w:rPr>
                <w:rFonts w:eastAsia="Batang"/>
                <w:b/>
                <w:i/>
                <w:sz w:val="20"/>
                <w:szCs w:val="20"/>
              </w:rPr>
              <w:t> </w:t>
            </w:r>
          </w:p>
        </w:tc>
        <w:tc>
          <w:tcPr>
            <w:tcW w:w="2951" w:type="pct"/>
            <w:shd w:val="clear" w:color="auto" w:fill="auto"/>
            <w:vAlign w:val="center"/>
          </w:tcPr>
          <w:p w:rsidR="00984C0D" w:rsidRPr="006770DD" w:rsidRDefault="00984C0D" w:rsidP="00984C0D">
            <w:pPr>
              <w:rPr>
                <w:rFonts w:eastAsia="Batang"/>
                <w:b/>
                <w:i/>
                <w:sz w:val="20"/>
                <w:szCs w:val="20"/>
              </w:rPr>
            </w:pPr>
            <w:r w:rsidRPr="006770DD">
              <w:rPr>
                <w:rFonts w:eastAsia="Batang"/>
                <w:b/>
                <w:i/>
                <w:sz w:val="20"/>
                <w:szCs w:val="20"/>
              </w:rPr>
              <w:t>Mobilyalar Grubu</w:t>
            </w:r>
          </w:p>
        </w:tc>
        <w:tc>
          <w:tcPr>
            <w:tcW w:w="723" w:type="pct"/>
            <w:shd w:val="clear" w:color="auto" w:fill="auto"/>
          </w:tcPr>
          <w:p w:rsidR="00984C0D" w:rsidRPr="006770DD" w:rsidRDefault="00984C0D" w:rsidP="00984C0D">
            <w:pPr>
              <w:jc w:val="center"/>
              <w:rPr>
                <w:b/>
                <w:i/>
              </w:rPr>
            </w:pPr>
            <w:r w:rsidRPr="006770DD">
              <w:rPr>
                <w:rFonts w:eastAsia="Batang"/>
                <w:b/>
                <w:i/>
                <w:sz w:val="20"/>
                <w:szCs w:val="20"/>
              </w:rPr>
              <w:t>Adet</w:t>
            </w:r>
          </w:p>
        </w:tc>
        <w:tc>
          <w:tcPr>
            <w:tcW w:w="521" w:type="pct"/>
            <w:shd w:val="clear" w:color="auto" w:fill="auto"/>
            <w:vAlign w:val="center"/>
          </w:tcPr>
          <w:p w:rsidR="00984C0D" w:rsidRPr="006770DD" w:rsidRDefault="006770DD" w:rsidP="00984C0D">
            <w:pPr>
              <w:jc w:val="center"/>
              <w:rPr>
                <w:rFonts w:eastAsia="Batang"/>
                <w:b/>
                <w:bCs/>
                <w:i/>
                <w:sz w:val="20"/>
                <w:szCs w:val="20"/>
              </w:rPr>
            </w:pPr>
            <w:r w:rsidRPr="006770DD">
              <w:rPr>
                <w:rFonts w:eastAsia="Batang"/>
                <w:b/>
                <w:bCs/>
                <w:i/>
                <w:sz w:val="20"/>
                <w:szCs w:val="20"/>
              </w:rPr>
              <w:t>980</w:t>
            </w:r>
            <w:r w:rsidR="00984C0D" w:rsidRPr="006770DD">
              <w:rPr>
                <w:rFonts w:eastAsia="Batang"/>
                <w:b/>
                <w:bCs/>
                <w:i/>
                <w:sz w:val="20"/>
                <w:szCs w:val="20"/>
              </w:rPr>
              <w:t> </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255</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03</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01</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Büro Mobilyaları</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984C0D" w:rsidP="00984C0D">
            <w:pPr>
              <w:jc w:val="center"/>
              <w:rPr>
                <w:rFonts w:eastAsia="Batang"/>
                <w:sz w:val="20"/>
                <w:szCs w:val="20"/>
              </w:rPr>
            </w:pPr>
            <w:r w:rsidRPr="00E53AF3">
              <w:rPr>
                <w:rFonts w:eastAsia="Batang"/>
                <w:sz w:val="20"/>
                <w:szCs w:val="20"/>
              </w:rPr>
              <w:t> </w:t>
            </w:r>
            <w:r>
              <w:rPr>
                <w:rFonts w:eastAsia="Batang"/>
                <w:sz w:val="20"/>
                <w:szCs w:val="20"/>
              </w:rPr>
              <w:t>930</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255</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03</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02</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Misafirhane, Konaklama ve Barınma Amaçlı Mobilyalar</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984C0D" w:rsidP="00984C0D">
            <w:pPr>
              <w:jc w:val="center"/>
              <w:rPr>
                <w:rFonts w:eastAsia="Batang"/>
                <w:sz w:val="20"/>
                <w:szCs w:val="20"/>
              </w:rPr>
            </w:pPr>
            <w:r w:rsidRPr="00E53AF3">
              <w:rPr>
                <w:rFonts w:eastAsia="Batang"/>
                <w:sz w:val="20"/>
                <w:szCs w:val="20"/>
              </w:rPr>
              <w:t> </w:t>
            </w:r>
            <w:r>
              <w:rPr>
                <w:rFonts w:eastAsia="Batang"/>
                <w:sz w:val="20"/>
                <w:szCs w:val="20"/>
              </w:rPr>
              <w:t>5</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255</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03</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03</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Kafeterya ve Yemekhane Mobilyaları</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984C0D" w:rsidP="00984C0D">
            <w:pPr>
              <w:jc w:val="center"/>
              <w:rPr>
                <w:rFonts w:eastAsia="Batang"/>
                <w:sz w:val="20"/>
                <w:szCs w:val="20"/>
              </w:rPr>
            </w:pPr>
            <w:r w:rsidRPr="00E53AF3">
              <w:rPr>
                <w:rFonts w:eastAsia="Batang"/>
                <w:sz w:val="20"/>
                <w:szCs w:val="20"/>
              </w:rPr>
              <w:t> </w:t>
            </w:r>
            <w:r>
              <w:rPr>
                <w:rFonts w:eastAsia="Batang"/>
                <w:sz w:val="20"/>
                <w:szCs w:val="20"/>
              </w:rPr>
              <w:t>17</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255</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03</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04</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Bebek ve Çocuk Mobilyası ve Aksesuarları</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DB706B" w:rsidP="00984C0D">
            <w:pPr>
              <w:jc w:val="center"/>
              <w:rPr>
                <w:rFonts w:eastAsia="Batang"/>
                <w:sz w:val="20"/>
                <w:szCs w:val="20"/>
              </w:rPr>
            </w:pPr>
            <w:r>
              <w:rPr>
                <w:rFonts w:eastAsia="Batang"/>
                <w:sz w:val="20"/>
                <w:szCs w:val="20"/>
              </w:rPr>
              <w:t>-</w:t>
            </w:r>
            <w:r w:rsidR="00984C0D" w:rsidRPr="00E53AF3">
              <w:rPr>
                <w:rFonts w:eastAsia="Batang"/>
                <w:sz w:val="20"/>
                <w:szCs w:val="20"/>
              </w:rPr>
              <w:t> </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255</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03</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05</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Seminer ve Sunum Amaçlı Ürünler</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984C0D" w:rsidP="00984C0D">
            <w:pPr>
              <w:jc w:val="center"/>
              <w:rPr>
                <w:rFonts w:eastAsia="Batang"/>
                <w:sz w:val="20"/>
                <w:szCs w:val="20"/>
              </w:rPr>
            </w:pPr>
            <w:r w:rsidRPr="00E53AF3">
              <w:rPr>
                <w:rFonts w:eastAsia="Batang"/>
                <w:sz w:val="20"/>
                <w:szCs w:val="20"/>
              </w:rPr>
              <w:t> </w:t>
            </w:r>
            <w:r>
              <w:rPr>
                <w:rFonts w:eastAsia="Batang"/>
                <w:sz w:val="20"/>
                <w:szCs w:val="20"/>
              </w:rPr>
              <w:t>28</w:t>
            </w:r>
          </w:p>
        </w:tc>
      </w:tr>
      <w:tr w:rsidR="00984C0D" w:rsidRPr="00E53AF3" w:rsidTr="00984C0D">
        <w:trPr>
          <w:trHeight w:val="300"/>
          <w:jc w:val="center"/>
        </w:trPr>
        <w:tc>
          <w:tcPr>
            <w:tcW w:w="295" w:type="pct"/>
            <w:shd w:val="clear" w:color="auto" w:fill="auto"/>
            <w:vAlign w:val="center"/>
          </w:tcPr>
          <w:p w:rsidR="00984C0D" w:rsidRPr="006A26BC" w:rsidRDefault="00984C0D" w:rsidP="00984C0D">
            <w:pPr>
              <w:rPr>
                <w:rFonts w:eastAsia="Batang"/>
                <w:b/>
                <w:i/>
                <w:sz w:val="20"/>
                <w:szCs w:val="20"/>
              </w:rPr>
            </w:pPr>
            <w:r w:rsidRPr="006A26BC">
              <w:rPr>
                <w:rFonts w:eastAsia="Batang"/>
                <w:b/>
                <w:i/>
                <w:sz w:val="20"/>
                <w:szCs w:val="20"/>
              </w:rPr>
              <w:t>255</w:t>
            </w:r>
          </w:p>
        </w:tc>
        <w:tc>
          <w:tcPr>
            <w:tcW w:w="255" w:type="pct"/>
            <w:shd w:val="clear" w:color="auto" w:fill="auto"/>
            <w:vAlign w:val="center"/>
          </w:tcPr>
          <w:p w:rsidR="00984C0D" w:rsidRPr="006A26BC" w:rsidRDefault="00984C0D" w:rsidP="00984C0D">
            <w:pPr>
              <w:jc w:val="right"/>
              <w:rPr>
                <w:rFonts w:eastAsia="Batang"/>
                <w:b/>
                <w:i/>
                <w:sz w:val="20"/>
                <w:szCs w:val="20"/>
              </w:rPr>
            </w:pPr>
            <w:r w:rsidRPr="006A26BC">
              <w:rPr>
                <w:rFonts w:eastAsia="Batang"/>
                <w:b/>
                <w:i/>
                <w:sz w:val="20"/>
                <w:szCs w:val="20"/>
              </w:rPr>
              <w:t>04</w:t>
            </w:r>
          </w:p>
        </w:tc>
        <w:tc>
          <w:tcPr>
            <w:tcW w:w="255" w:type="pct"/>
            <w:shd w:val="clear" w:color="auto" w:fill="auto"/>
            <w:vAlign w:val="center"/>
          </w:tcPr>
          <w:p w:rsidR="00984C0D" w:rsidRPr="006A26BC" w:rsidRDefault="00984C0D" w:rsidP="00984C0D">
            <w:pPr>
              <w:jc w:val="right"/>
              <w:rPr>
                <w:rFonts w:eastAsia="Batang"/>
                <w:b/>
                <w:i/>
                <w:sz w:val="20"/>
                <w:szCs w:val="20"/>
              </w:rPr>
            </w:pPr>
            <w:r w:rsidRPr="006A26BC">
              <w:rPr>
                <w:rFonts w:eastAsia="Batang"/>
                <w:b/>
                <w:i/>
                <w:sz w:val="20"/>
                <w:szCs w:val="20"/>
              </w:rPr>
              <w:t> </w:t>
            </w:r>
          </w:p>
        </w:tc>
        <w:tc>
          <w:tcPr>
            <w:tcW w:w="2951" w:type="pct"/>
            <w:shd w:val="clear" w:color="auto" w:fill="auto"/>
            <w:vAlign w:val="center"/>
          </w:tcPr>
          <w:p w:rsidR="00984C0D" w:rsidRPr="006A26BC" w:rsidRDefault="00984C0D" w:rsidP="00984C0D">
            <w:pPr>
              <w:rPr>
                <w:rFonts w:eastAsia="Batang"/>
                <w:b/>
                <w:i/>
                <w:sz w:val="20"/>
                <w:szCs w:val="20"/>
              </w:rPr>
            </w:pPr>
            <w:r w:rsidRPr="006A26BC">
              <w:rPr>
                <w:rFonts w:eastAsia="Batang"/>
                <w:b/>
                <w:i/>
                <w:sz w:val="20"/>
                <w:szCs w:val="20"/>
              </w:rPr>
              <w:t>Beslenme/Gıda ve Mutfak Demirbaşları Grubu</w:t>
            </w:r>
          </w:p>
        </w:tc>
        <w:tc>
          <w:tcPr>
            <w:tcW w:w="723" w:type="pct"/>
            <w:shd w:val="clear" w:color="auto" w:fill="auto"/>
          </w:tcPr>
          <w:p w:rsidR="00984C0D" w:rsidRPr="006A26BC" w:rsidRDefault="00984C0D" w:rsidP="00984C0D">
            <w:pPr>
              <w:jc w:val="center"/>
              <w:rPr>
                <w:b/>
                <w:i/>
              </w:rPr>
            </w:pPr>
            <w:r w:rsidRPr="006A26BC">
              <w:rPr>
                <w:rFonts w:eastAsia="Batang"/>
                <w:b/>
                <w:i/>
                <w:sz w:val="20"/>
                <w:szCs w:val="20"/>
              </w:rPr>
              <w:t>Adet</w:t>
            </w:r>
          </w:p>
        </w:tc>
        <w:tc>
          <w:tcPr>
            <w:tcW w:w="521" w:type="pct"/>
            <w:shd w:val="clear" w:color="auto" w:fill="auto"/>
            <w:vAlign w:val="center"/>
          </w:tcPr>
          <w:p w:rsidR="00984C0D" w:rsidRPr="006A26BC" w:rsidRDefault="006A26BC" w:rsidP="00984C0D">
            <w:pPr>
              <w:jc w:val="center"/>
              <w:rPr>
                <w:rFonts w:eastAsia="Batang"/>
                <w:b/>
                <w:bCs/>
                <w:i/>
                <w:sz w:val="20"/>
                <w:szCs w:val="20"/>
              </w:rPr>
            </w:pPr>
            <w:r w:rsidRPr="006A26BC">
              <w:rPr>
                <w:rFonts w:eastAsia="Batang"/>
                <w:b/>
                <w:bCs/>
                <w:i/>
                <w:sz w:val="20"/>
                <w:szCs w:val="20"/>
              </w:rPr>
              <w:t>50</w:t>
            </w:r>
            <w:r w:rsidR="00984C0D" w:rsidRPr="006A26BC">
              <w:rPr>
                <w:rFonts w:eastAsia="Batang"/>
                <w:b/>
                <w:bCs/>
                <w:i/>
                <w:sz w:val="20"/>
                <w:szCs w:val="20"/>
              </w:rPr>
              <w:t> </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255</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04</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01</w:t>
            </w:r>
          </w:p>
        </w:tc>
        <w:tc>
          <w:tcPr>
            <w:tcW w:w="2951" w:type="pct"/>
            <w:shd w:val="clear" w:color="auto" w:fill="auto"/>
            <w:noWrap/>
            <w:vAlign w:val="center"/>
          </w:tcPr>
          <w:p w:rsidR="00984C0D" w:rsidRPr="00E53AF3" w:rsidRDefault="00984C0D" w:rsidP="00984C0D">
            <w:pPr>
              <w:rPr>
                <w:rFonts w:eastAsia="Batang"/>
                <w:sz w:val="20"/>
                <w:szCs w:val="20"/>
              </w:rPr>
            </w:pPr>
            <w:r w:rsidRPr="00E53AF3">
              <w:rPr>
                <w:rFonts w:eastAsia="Batang"/>
                <w:sz w:val="20"/>
                <w:szCs w:val="20"/>
              </w:rPr>
              <w:t>Yemek Hazırlama Ekipmanları</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noWrap/>
            <w:vAlign w:val="center"/>
          </w:tcPr>
          <w:p w:rsidR="00984C0D" w:rsidRPr="00E53AF3" w:rsidRDefault="00984C0D" w:rsidP="00984C0D">
            <w:pPr>
              <w:jc w:val="center"/>
              <w:rPr>
                <w:rFonts w:eastAsia="Batang"/>
                <w:sz w:val="20"/>
                <w:szCs w:val="20"/>
              </w:rPr>
            </w:pPr>
            <w:r>
              <w:rPr>
                <w:rFonts w:eastAsia="Batang"/>
                <w:sz w:val="20"/>
                <w:szCs w:val="20"/>
              </w:rPr>
              <w:t>50</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255</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06</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 </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Tarihi veya Sanat Değeri Olan Demirbaşlar Grubu</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6A26BC" w:rsidP="00984C0D">
            <w:pPr>
              <w:jc w:val="center"/>
              <w:rPr>
                <w:rFonts w:eastAsia="Batang"/>
                <w:b/>
                <w:bCs/>
                <w:sz w:val="20"/>
                <w:szCs w:val="20"/>
              </w:rPr>
            </w:pPr>
            <w:r>
              <w:rPr>
                <w:rFonts w:eastAsia="Batang"/>
                <w:b/>
                <w:bCs/>
                <w:sz w:val="20"/>
                <w:szCs w:val="20"/>
              </w:rPr>
              <w:t>-</w:t>
            </w:r>
            <w:r w:rsidR="00984C0D" w:rsidRPr="00E53AF3">
              <w:rPr>
                <w:rFonts w:eastAsia="Batang"/>
                <w:b/>
                <w:bCs/>
                <w:sz w:val="20"/>
                <w:szCs w:val="20"/>
              </w:rPr>
              <w:t> </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255</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06</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03</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Geleneksel Türk Süslemeleri</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6A26BC" w:rsidP="00984C0D">
            <w:pPr>
              <w:jc w:val="center"/>
              <w:rPr>
                <w:rFonts w:eastAsia="Batang"/>
                <w:sz w:val="20"/>
                <w:szCs w:val="20"/>
              </w:rPr>
            </w:pPr>
            <w:r>
              <w:rPr>
                <w:rFonts w:eastAsia="Batang"/>
                <w:sz w:val="20"/>
                <w:szCs w:val="20"/>
              </w:rPr>
              <w:t>-</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255</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06</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04</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Güzel Sanat Eserleri</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6A26BC" w:rsidP="00984C0D">
            <w:pPr>
              <w:jc w:val="center"/>
              <w:rPr>
                <w:rFonts w:eastAsia="Batang"/>
                <w:sz w:val="20"/>
                <w:szCs w:val="20"/>
              </w:rPr>
            </w:pPr>
            <w:r>
              <w:rPr>
                <w:rFonts w:eastAsia="Batang"/>
                <w:sz w:val="20"/>
                <w:szCs w:val="20"/>
              </w:rPr>
              <w:t>-</w:t>
            </w:r>
            <w:r w:rsidR="00984C0D" w:rsidRPr="00E53AF3">
              <w:rPr>
                <w:rFonts w:eastAsia="Batang"/>
                <w:sz w:val="20"/>
                <w:szCs w:val="20"/>
              </w:rPr>
              <w:t> </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255</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06</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08</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Mühür ve Mühür Baskıları</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6A26BC" w:rsidP="00984C0D">
            <w:pPr>
              <w:jc w:val="center"/>
              <w:rPr>
                <w:rFonts w:eastAsia="Batang"/>
                <w:sz w:val="20"/>
                <w:szCs w:val="20"/>
              </w:rPr>
            </w:pPr>
            <w:r>
              <w:rPr>
                <w:rFonts w:eastAsia="Batang"/>
                <w:sz w:val="20"/>
                <w:szCs w:val="20"/>
              </w:rPr>
              <w:t>-</w:t>
            </w:r>
            <w:r w:rsidR="00984C0D" w:rsidRPr="00E53AF3">
              <w:rPr>
                <w:rFonts w:eastAsia="Batang"/>
                <w:sz w:val="20"/>
                <w:szCs w:val="20"/>
              </w:rPr>
              <w:t> </w:t>
            </w:r>
          </w:p>
        </w:tc>
      </w:tr>
      <w:tr w:rsidR="00984C0D" w:rsidRPr="00E53AF3" w:rsidTr="00984C0D">
        <w:trPr>
          <w:trHeight w:val="300"/>
          <w:jc w:val="center"/>
        </w:trPr>
        <w:tc>
          <w:tcPr>
            <w:tcW w:w="295" w:type="pct"/>
            <w:shd w:val="clear" w:color="auto" w:fill="auto"/>
            <w:vAlign w:val="center"/>
          </w:tcPr>
          <w:p w:rsidR="00984C0D" w:rsidRPr="006A26BC" w:rsidRDefault="00984C0D" w:rsidP="00984C0D">
            <w:pPr>
              <w:rPr>
                <w:rFonts w:eastAsia="Batang"/>
                <w:b/>
                <w:i/>
                <w:sz w:val="20"/>
                <w:szCs w:val="20"/>
              </w:rPr>
            </w:pPr>
            <w:r w:rsidRPr="006A26BC">
              <w:rPr>
                <w:rFonts w:eastAsia="Batang"/>
                <w:b/>
                <w:i/>
                <w:sz w:val="20"/>
                <w:szCs w:val="20"/>
              </w:rPr>
              <w:t>255</w:t>
            </w:r>
          </w:p>
        </w:tc>
        <w:tc>
          <w:tcPr>
            <w:tcW w:w="255" w:type="pct"/>
            <w:shd w:val="clear" w:color="auto" w:fill="auto"/>
            <w:vAlign w:val="center"/>
          </w:tcPr>
          <w:p w:rsidR="00984C0D" w:rsidRPr="006A26BC" w:rsidRDefault="00984C0D" w:rsidP="00984C0D">
            <w:pPr>
              <w:jc w:val="right"/>
              <w:rPr>
                <w:rFonts w:eastAsia="Batang"/>
                <w:b/>
                <w:i/>
                <w:sz w:val="20"/>
                <w:szCs w:val="20"/>
              </w:rPr>
            </w:pPr>
            <w:r w:rsidRPr="006A26BC">
              <w:rPr>
                <w:rFonts w:eastAsia="Batang"/>
                <w:b/>
                <w:i/>
                <w:sz w:val="20"/>
                <w:szCs w:val="20"/>
              </w:rPr>
              <w:t>07</w:t>
            </w:r>
          </w:p>
        </w:tc>
        <w:tc>
          <w:tcPr>
            <w:tcW w:w="255" w:type="pct"/>
            <w:shd w:val="clear" w:color="auto" w:fill="auto"/>
            <w:vAlign w:val="center"/>
          </w:tcPr>
          <w:p w:rsidR="00984C0D" w:rsidRPr="006A26BC" w:rsidRDefault="00984C0D" w:rsidP="00984C0D">
            <w:pPr>
              <w:jc w:val="right"/>
              <w:rPr>
                <w:rFonts w:eastAsia="Batang"/>
                <w:b/>
                <w:i/>
                <w:sz w:val="20"/>
                <w:szCs w:val="20"/>
              </w:rPr>
            </w:pPr>
            <w:r w:rsidRPr="006A26BC">
              <w:rPr>
                <w:rFonts w:eastAsia="Batang"/>
                <w:b/>
                <w:i/>
                <w:sz w:val="20"/>
                <w:szCs w:val="20"/>
              </w:rPr>
              <w:t> </w:t>
            </w:r>
          </w:p>
        </w:tc>
        <w:tc>
          <w:tcPr>
            <w:tcW w:w="2951" w:type="pct"/>
            <w:shd w:val="clear" w:color="auto" w:fill="auto"/>
            <w:vAlign w:val="center"/>
          </w:tcPr>
          <w:p w:rsidR="00984C0D" w:rsidRPr="006A26BC" w:rsidRDefault="00984C0D" w:rsidP="00984C0D">
            <w:pPr>
              <w:rPr>
                <w:rFonts w:eastAsia="Batang"/>
                <w:b/>
                <w:i/>
                <w:sz w:val="20"/>
                <w:szCs w:val="20"/>
              </w:rPr>
            </w:pPr>
            <w:r w:rsidRPr="006A26BC">
              <w:rPr>
                <w:rFonts w:eastAsia="Batang"/>
                <w:b/>
                <w:i/>
                <w:sz w:val="20"/>
                <w:szCs w:val="20"/>
              </w:rPr>
              <w:t>Kütüphane Demirbaşları Grubu</w:t>
            </w:r>
          </w:p>
        </w:tc>
        <w:tc>
          <w:tcPr>
            <w:tcW w:w="723" w:type="pct"/>
            <w:shd w:val="clear" w:color="auto" w:fill="auto"/>
          </w:tcPr>
          <w:p w:rsidR="00984C0D" w:rsidRPr="006A26BC" w:rsidRDefault="00984C0D" w:rsidP="00984C0D">
            <w:pPr>
              <w:jc w:val="center"/>
              <w:rPr>
                <w:b/>
                <w:i/>
              </w:rPr>
            </w:pPr>
            <w:r w:rsidRPr="006A26BC">
              <w:rPr>
                <w:rFonts w:eastAsia="Batang"/>
                <w:b/>
                <w:i/>
                <w:sz w:val="20"/>
                <w:szCs w:val="20"/>
              </w:rPr>
              <w:t>Adet</w:t>
            </w:r>
          </w:p>
        </w:tc>
        <w:tc>
          <w:tcPr>
            <w:tcW w:w="521" w:type="pct"/>
            <w:shd w:val="clear" w:color="auto" w:fill="auto"/>
            <w:vAlign w:val="center"/>
          </w:tcPr>
          <w:p w:rsidR="00984C0D" w:rsidRPr="006A26BC" w:rsidRDefault="006A26BC" w:rsidP="00984C0D">
            <w:pPr>
              <w:jc w:val="center"/>
              <w:rPr>
                <w:rFonts w:eastAsia="Batang"/>
                <w:b/>
                <w:bCs/>
                <w:i/>
                <w:sz w:val="20"/>
                <w:szCs w:val="20"/>
              </w:rPr>
            </w:pPr>
            <w:r w:rsidRPr="006A26BC">
              <w:rPr>
                <w:rFonts w:eastAsia="Batang"/>
                <w:b/>
                <w:bCs/>
                <w:i/>
                <w:sz w:val="20"/>
                <w:szCs w:val="20"/>
              </w:rPr>
              <w:t>1</w:t>
            </w:r>
            <w:r w:rsidR="00984C0D" w:rsidRPr="006A26BC">
              <w:rPr>
                <w:rFonts w:eastAsia="Batang"/>
                <w:b/>
                <w:bCs/>
                <w:i/>
                <w:sz w:val="20"/>
                <w:szCs w:val="20"/>
              </w:rPr>
              <w:t> </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255</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07</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01</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Kütüphane Mobilyaları</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984C0D" w:rsidP="00984C0D">
            <w:pPr>
              <w:jc w:val="center"/>
              <w:rPr>
                <w:rFonts w:eastAsia="Batang"/>
                <w:sz w:val="20"/>
                <w:szCs w:val="20"/>
              </w:rPr>
            </w:pPr>
            <w:r>
              <w:rPr>
                <w:rFonts w:eastAsia="Batang"/>
                <w:sz w:val="20"/>
                <w:szCs w:val="20"/>
              </w:rPr>
              <w:t>1</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255</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07</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02</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Basılı Yayınlar</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6A26BC" w:rsidP="00984C0D">
            <w:pPr>
              <w:jc w:val="center"/>
              <w:rPr>
                <w:rFonts w:eastAsia="Batang"/>
                <w:sz w:val="20"/>
                <w:szCs w:val="20"/>
              </w:rPr>
            </w:pPr>
            <w:r>
              <w:rPr>
                <w:rFonts w:eastAsia="Batang"/>
                <w:sz w:val="20"/>
                <w:szCs w:val="20"/>
              </w:rPr>
              <w:t>-</w:t>
            </w:r>
            <w:r w:rsidR="00984C0D" w:rsidRPr="00E53AF3">
              <w:rPr>
                <w:rFonts w:eastAsia="Batang"/>
                <w:sz w:val="20"/>
                <w:szCs w:val="20"/>
              </w:rPr>
              <w:t> </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255</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07</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03</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Görsel ve İşitsel Kaynaklar</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6A26BC" w:rsidP="00984C0D">
            <w:pPr>
              <w:jc w:val="center"/>
              <w:rPr>
                <w:rFonts w:eastAsia="Batang"/>
                <w:sz w:val="20"/>
                <w:szCs w:val="20"/>
              </w:rPr>
            </w:pPr>
            <w:r>
              <w:rPr>
                <w:rFonts w:eastAsia="Batang"/>
                <w:sz w:val="20"/>
                <w:szCs w:val="20"/>
              </w:rPr>
              <w:t>-</w:t>
            </w:r>
            <w:r w:rsidR="00984C0D" w:rsidRPr="00E53AF3">
              <w:rPr>
                <w:rFonts w:eastAsia="Batang"/>
                <w:sz w:val="20"/>
                <w:szCs w:val="20"/>
              </w:rPr>
              <w:t> </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255</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07</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04</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 xml:space="preserve">Bilgi Saklama Üniteleri </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6A26BC" w:rsidP="00984C0D">
            <w:pPr>
              <w:jc w:val="center"/>
              <w:rPr>
                <w:rFonts w:eastAsia="Batang"/>
                <w:sz w:val="20"/>
                <w:szCs w:val="20"/>
              </w:rPr>
            </w:pPr>
            <w:r>
              <w:rPr>
                <w:rFonts w:eastAsia="Batang"/>
                <w:sz w:val="20"/>
                <w:szCs w:val="20"/>
              </w:rPr>
              <w:t>-</w:t>
            </w:r>
            <w:r w:rsidR="00984C0D" w:rsidRPr="00E53AF3">
              <w:rPr>
                <w:rFonts w:eastAsia="Batang"/>
                <w:sz w:val="20"/>
                <w:szCs w:val="20"/>
              </w:rPr>
              <w:t> </w:t>
            </w:r>
          </w:p>
        </w:tc>
      </w:tr>
      <w:tr w:rsidR="00984C0D" w:rsidRPr="00E53AF3" w:rsidTr="00984C0D">
        <w:trPr>
          <w:trHeight w:val="300"/>
          <w:jc w:val="center"/>
        </w:trPr>
        <w:tc>
          <w:tcPr>
            <w:tcW w:w="295" w:type="pct"/>
            <w:shd w:val="clear" w:color="auto" w:fill="auto"/>
            <w:vAlign w:val="center"/>
          </w:tcPr>
          <w:p w:rsidR="00984C0D" w:rsidRPr="006A26BC" w:rsidRDefault="00984C0D" w:rsidP="00984C0D">
            <w:pPr>
              <w:rPr>
                <w:rFonts w:eastAsia="Batang"/>
                <w:b/>
                <w:i/>
                <w:sz w:val="20"/>
                <w:szCs w:val="20"/>
              </w:rPr>
            </w:pPr>
            <w:r w:rsidRPr="006A26BC">
              <w:rPr>
                <w:rFonts w:eastAsia="Batang"/>
                <w:b/>
                <w:i/>
                <w:sz w:val="20"/>
                <w:szCs w:val="20"/>
              </w:rPr>
              <w:t>255</w:t>
            </w:r>
          </w:p>
        </w:tc>
        <w:tc>
          <w:tcPr>
            <w:tcW w:w="255" w:type="pct"/>
            <w:shd w:val="clear" w:color="auto" w:fill="auto"/>
            <w:vAlign w:val="center"/>
          </w:tcPr>
          <w:p w:rsidR="00984C0D" w:rsidRPr="006A26BC" w:rsidRDefault="00984C0D" w:rsidP="00984C0D">
            <w:pPr>
              <w:jc w:val="right"/>
              <w:rPr>
                <w:rFonts w:eastAsia="Batang"/>
                <w:b/>
                <w:i/>
                <w:sz w:val="20"/>
                <w:szCs w:val="20"/>
              </w:rPr>
            </w:pPr>
            <w:r w:rsidRPr="006A26BC">
              <w:rPr>
                <w:rFonts w:eastAsia="Batang"/>
                <w:b/>
                <w:i/>
                <w:sz w:val="20"/>
                <w:szCs w:val="20"/>
              </w:rPr>
              <w:t>08</w:t>
            </w:r>
          </w:p>
        </w:tc>
        <w:tc>
          <w:tcPr>
            <w:tcW w:w="255" w:type="pct"/>
            <w:shd w:val="clear" w:color="auto" w:fill="auto"/>
            <w:vAlign w:val="center"/>
          </w:tcPr>
          <w:p w:rsidR="00984C0D" w:rsidRPr="006A26BC" w:rsidRDefault="00984C0D" w:rsidP="00984C0D">
            <w:pPr>
              <w:jc w:val="right"/>
              <w:rPr>
                <w:rFonts w:eastAsia="Batang"/>
                <w:b/>
                <w:i/>
                <w:sz w:val="20"/>
                <w:szCs w:val="20"/>
              </w:rPr>
            </w:pPr>
            <w:r w:rsidRPr="006A26BC">
              <w:rPr>
                <w:rFonts w:eastAsia="Batang"/>
                <w:b/>
                <w:i/>
                <w:sz w:val="20"/>
                <w:szCs w:val="20"/>
              </w:rPr>
              <w:t> </w:t>
            </w:r>
          </w:p>
        </w:tc>
        <w:tc>
          <w:tcPr>
            <w:tcW w:w="2951" w:type="pct"/>
            <w:shd w:val="clear" w:color="auto" w:fill="auto"/>
            <w:vAlign w:val="center"/>
          </w:tcPr>
          <w:p w:rsidR="00984C0D" w:rsidRPr="006A26BC" w:rsidRDefault="00984C0D" w:rsidP="00984C0D">
            <w:pPr>
              <w:rPr>
                <w:rFonts w:eastAsia="Batang"/>
                <w:b/>
                <w:i/>
                <w:sz w:val="20"/>
                <w:szCs w:val="20"/>
              </w:rPr>
            </w:pPr>
            <w:r w:rsidRPr="006A26BC">
              <w:rPr>
                <w:rFonts w:eastAsia="Batang"/>
                <w:b/>
                <w:i/>
                <w:sz w:val="20"/>
                <w:szCs w:val="20"/>
              </w:rPr>
              <w:t>Eğitim Demirbaşları Grubu</w:t>
            </w:r>
          </w:p>
        </w:tc>
        <w:tc>
          <w:tcPr>
            <w:tcW w:w="723" w:type="pct"/>
            <w:shd w:val="clear" w:color="auto" w:fill="auto"/>
          </w:tcPr>
          <w:p w:rsidR="00984C0D" w:rsidRPr="006A26BC" w:rsidRDefault="00984C0D" w:rsidP="00984C0D">
            <w:pPr>
              <w:jc w:val="center"/>
              <w:rPr>
                <w:b/>
                <w:i/>
              </w:rPr>
            </w:pPr>
            <w:r w:rsidRPr="006A26BC">
              <w:rPr>
                <w:rFonts w:eastAsia="Batang"/>
                <w:b/>
                <w:i/>
                <w:sz w:val="20"/>
                <w:szCs w:val="20"/>
              </w:rPr>
              <w:t>Adet</w:t>
            </w:r>
          </w:p>
        </w:tc>
        <w:tc>
          <w:tcPr>
            <w:tcW w:w="521" w:type="pct"/>
            <w:shd w:val="clear" w:color="auto" w:fill="auto"/>
            <w:vAlign w:val="center"/>
          </w:tcPr>
          <w:p w:rsidR="00984C0D" w:rsidRPr="006A26BC" w:rsidRDefault="00984C0D" w:rsidP="00984C0D">
            <w:pPr>
              <w:jc w:val="center"/>
              <w:rPr>
                <w:rFonts w:eastAsia="Batang"/>
                <w:b/>
                <w:bCs/>
                <w:i/>
                <w:sz w:val="20"/>
                <w:szCs w:val="20"/>
              </w:rPr>
            </w:pPr>
            <w:r w:rsidRPr="006A26BC">
              <w:rPr>
                <w:rFonts w:eastAsia="Batang"/>
                <w:b/>
                <w:bCs/>
                <w:i/>
                <w:sz w:val="20"/>
                <w:szCs w:val="20"/>
              </w:rPr>
              <w:t> </w:t>
            </w:r>
            <w:r w:rsidR="006A26BC" w:rsidRPr="006A26BC">
              <w:rPr>
                <w:rFonts w:eastAsia="Batang"/>
                <w:b/>
                <w:bCs/>
                <w:i/>
                <w:sz w:val="20"/>
                <w:szCs w:val="20"/>
              </w:rPr>
              <w:t>608</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255</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08</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01</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Eğitim Mobilyaları ve Donanımları</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984C0D" w:rsidP="00984C0D">
            <w:pPr>
              <w:jc w:val="center"/>
              <w:rPr>
                <w:rFonts w:eastAsia="Batang"/>
                <w:sz w:val="20"/>
                <w:szCs w:val="20"/>
              </w:rPr>
            </w:pPr>
            <w:r w:rsidRPr="00E53AF3">
              <w:rPr>
                <w:rFonts w:eastAsia="Batang"/>
                <w:sz w:val="20"/>
                <w:szCs w:val="20"/>
              </w:rPr>
              <w:t> </w:t>
            </w:r>
            <w:r>
              <w:rPr>
                <w:rFonts w:eastAsia="Batang"/>
                <w:sz w:val="20"/>
                <w:szCs w:val="20"/>
              </w:rPr>
              <w:t>528</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255</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08</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02</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Öğrenmeyi Kolaylaştırıcı Ekipmanlar</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984C0D" w:rsidP="00984C0D">
            <w:pPr>
              <w:jc w:val="center"/>
              <w:rPr>
                <w:rFonts w:eastAsia="Batang"/>
                <w:sz w:val="20"/>
                <w:szCs w:val="20"/>
              </w:rPr>
            </w:pPr>
            <w:r w:rsidRPr="00E53AF3">
              <w:rPr>
                <w:rFonts w:eastAsia="Batang"/>
                <w:sz w:val="20"/>
                <w:szCs w:val="20"/>
              </w:rPr>
              <w:t> </w:t>
            </w:r>
            <w:r>
              <w:rPr>
                <w:rFonts w:eastAsia="Batang"/>
                <w:sz w:val="20"/>
                <w:szCs w:val="20"/>
              </w:rPr>
              <w:t>80</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255</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08</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03</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Derslik Süslemeleri</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6A26BC" w:rsidP="00984C0D">
            <w:pPr>
              <w:jc w:val="center"/>
              <w:rPr>
                <w:rFonts w:eastAsia="Batang"/>
                <w:sz w:val="20"/>
                <w:szCs w:val="20"/>
              </w:rPr>
            </w:pPr>
            <w:r>
              <w:rPr>
                <w:rFonts w:eastAsia="Batang"/>
                <w:sz w:val="20"/>
                <w:szCs w:val="20"/>
              </w:rPr>
              <w:t>-</w:t>
            </w:r>
            <w:r w:rsidR="00984C0D" w:rsidRPr="00E53AF3">
              <w:rPr>
                <w:rFonts w:eastAsia="Batang"/>
                <w:sz w:val="20"/>
                <w:szCs w:val="20"/>
              </w:rPr>
              <w:t> </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255</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08</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04</w:t>
            </w:r>
          </w:p>
        </w:tc>
        <w:tc>
          <w:tcPr>
            <w:tcW w:w="2951" w:type="pct"/>
            <w:shd w:val="clear" w:color="auto" w:fill="auto"/>
            <w:noWrap/>
            <w:vAlign w:val="center"/>
          </w:tcPr>
          <w:p w:rsidR="00984C0D" w:rsidRPr="00E53AF3" w:rsidRDefault="00984C0D" w:rsidP="00984C0D">
            <w:pPr>
              <w:rPr>
                <w:rFonts w:eastAsia="Batang"/>
                <w:sz w:val="20"/>
                <w:szCs w:val="20"/>
              </w:rPr>
            </w:pPr>
            <w:r w:rsidRPr="00E53AF3">
              <w:rPr>
                <w:rFonts w:eastAsia="Batang"/>
                <w:sz w:val="20"/>
                <w:szCs w:val="20"/>
              </w:rPr>
              <w:t>Okul Bahçesi ve Oyun Demirbaşları</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noWrap/>
            <w:vAlign w:val="center"/>
          </w:tcPr>
          <w:p w:rsidR="00984C0D" w:rsidRPr="00E53AF3" w:rsidRDefault="006A26BC" w:rsidP="00984C0D">
            <w:pPr>
              <w:jc w:val="center"/>
              <w:rPr>
                <w:rFonts w:eastAsia="Batang"/>
                <w:sz w:val="20"/>
                <w:szCs w:val="20"/>
              </w:rPr>
            </w:pPr>
            <w:r>
              <w:rPr>
                <w:rFonts w:eastAsia="Batang"/>
                <w:sz w:val="20"/>
                <w:szCs w:val="20"/>
              </w:rPr>
              <w:t>-</w:t>
            </w:r>
            <w:r w:rsidR="00984C0D" w:rsidRPr="00E53AF3">
              <w:rPr>
                <w:rFonts w:eastAsia="Batang"/>
                <w:sz w:val="20"/>
                <w:szCs w:val="20"/>
              </w:rPr>
              <w:t> </w:t>
            </w:r>
          </w:p>
        </w:tc>
      </w:tr>
      <w:tr w:rsidR="00984C0D" w:rsidRPr="00E53AF3" w:rsidTr="00984C0D">
        <w:trPr>
          <w:trHeight w:val="300"/>
          <w:jc w:val="center"/>
        </w:trPr>
        <w:tc>
          <w:tcPr>
            <w:tcW w:w="295" w:type="pct"/>
            <w:shd w:val="clear" w:color="auto" w:fill="auto"/>
            <w:vAlign w:val="center"/>
          </w:tcPr>
          <w:p w:rsidR="00984C0D" w:rsidRPr="006A26BC" w:rsidRDefault="00984C0D" w:rsidP="00984C0D">
            <w:pPr>
              <w:rPr>
                <w:rFonts w:eastAsia="Batang"/>
                <w:b/>
                <w:i/>
                <w:sz w:val="20"/>
                <w:szCs w:val="20"/>
              </w:rPr>
            </w:pPr>
            <w:r w:rsidRPr="006A26BC">
              <w:rPr>
                <w:rFonts w:eastAsia="Batang"/>
                <w:b/>
                <w:i/>
                <w:sz w:val="20"/>
                <w:szCs w:val="20"/>
              </w:rPr>
              <w:t>255</w:t>
            </w:r>
          </w:p>
        </w:tc>
        <w:tc>
          <w:tcPr>
            <w:tcW w:w="255" w:type="pct"/>
            <w:shd w:val="clear" w:color="auto" w:fill="auto"/>
            <w:vAlign w:val="center"/>
          </w:tcPr>
          <w:p w:rsidR="00984C0D" w:rsidRPr="006A26BC" w:rsidRDefault="00984C0D" w:rsidP="00984C0D">
            <w:pPr>
              <w:jc w:val="right"/>
              <w:rPr>
                <w:rFonts w:eastAsia="Batang"/>
                <w:b/>
                <w:i/>
                <w:sz w:val="20"/>
                <w:szCs w:val="20"/>
              </w:rPr>
            </w:pPr>
            <w:r w:rsidRPr="006A26BC">
              <w:rPr>
                <w:rFonts w:eastAsia="Batang"/>
                <w:b/>
                <w:i/>
                <w:sz w:val="20"/>
                <w:szCs w:val="20"/>
              </w:rPr>
              <w:t>09</w:t>
            </w:r>
          </w:p>
        </w:tc>
        <w:tc>
          <w:tcPr>
            <w:tcW w:w="255" w:type="pct"/>
            <w:shd w:val="clear" w:color="auto" w:fill="auto"/>
            <w:vAlign w:val="center"/>
          </w:tcPr>
          <w:p w:rsidR="00984C0D" w:rsidRPr="006A26BC" w:rsidRDefault="00984C0D" w:rsidP="00984C0D">
            <w:pPr>
              <w:jc w:val="right"/>
              <w:rPr>
                <w:rFonts w:eastAsia="Batang"/>
                <w:b/>
                <w:i/>
                <w:sz w:val="20"/>
                <w:szCs w:val="20"/>
              </w:rPr>
            </w:pPr>
            <w:r w:rsidRPr="006A26BC">
              <w:rPr>
                <w:rFonts w:eastAsia="Batang"/>
                <w:b/>
                <w:i/>
                <w:sz w:val="20"/>
                <w:szCs w:val="20"/>
              </w:rPr>
              <w:t> </w:t>
            </w:r>
          </w:p>
        </w:tc>
        <w:tc>
          <w:tcPr>
            <w:tcW w:w="2951" w:type="pct"/>
            <w:shd w:val="clear" w:color="auto" w:fill="auto"/>
            <w:noWrap/>
            <w:vAlign w:val="center"/>
          </w:tcPr>
          <w:p w:rsidR="00984C0D" w:rsidRPr="006A26BC" w:rsidRDefault="00984C0D" w:rsidP="00984C0D">
            <w:pPr>
              <w:rPr>
                <w:rFonts w:eastAsia="Batang"/>
                <w:b/>
                <w:i/>
                <w:sz w:val="20"/>
                <w:szCs w:val="20"/>
              </w:rPr>
            </w:pPr>
            <w:r w:rsidRPr="006A26BC">
              <w:rPr>
                <w:rFonts w:eastAsia="Batang"/>
                <w:b/>
                <w:i/>
                <w:sz w:val="20"/>
                <w:szCs w:val="20"/>
              </w:rPr>
              <w:t>Spor Amaçlı Kullanılan Demirbaşlar Grubu</w:t>
            </w:r>
          </w:p>
        </w:tc>
        <w:tc>
          <w:tcPr>
            <w:tcW w:w="723" w:type="pct"/>
            <w:shd w:val="clear" w:color="auto" w:fill="auto"/>
          </w:tcPr>
          <w:p w:rsidR="00984C0D" w:rsidRPr="006A26BC" w:rsidRDefault="00984C0D" w:rsidP="00984C0D">
            <w:pPr>
              <w:jc w:val="center"/>
              <w:rPr>
                <w:b/>
                <w:i/>
              </w:rPr>
            </w:pPr>
            <w:r w:rsidRPr="006A26BC">
              <w:rPr>
                <w:rFonts w:eastAsia="Batang"/>
                <w:b/>
                <w:i/>
                <w:sz w:val="20"/>
                <w:szCs w:val="20"/>
              </w:rPr>
              <w:t>Adet</w:t>
            </w:r>
          </w:p>
        </w:tc>
        <w:tc>
          <w:tcPr>
            <w:tcW w:w="521" w:type="pct"/>
            <w:shd w:val="clear" w:color="auto" w:fill="auto"/>
            <w:noWrap/>
            <w:vAlign w:val="center"/>
          </w:tcPr>
          <w:p w:rsidR="00984C0D" w:rsidRPr="006A26BC" w:rsidRDefault="006A26BC" w:rsidP="00984C0D">
            <w:pPr>
              <w:jc w:val="center"/>
              <w:rPr>
                <w:rFonts w:eastAsia="Batang"/>
                <w:b/>
                <w:bCs/>
                <w:i/>
                <w:sz w:val="20"/>
                <w:szCs w:val="20"/>
              </w:rPr>
            </w:pPr>
            <w:r w:rsidRPr="006A26BC">
              <w:rPr>
                <w:rFonts w:eastAsia="Batang"/>
                <w:b/>
                <w:bCs/>
                <w:i/>
                <w:sz w:val="20"/>
                <w:szCs w:val="20"/>
              </w:rPr>
              <w:t>5</w:t>
            </w:r>
            <w:r w:rsidR="00984C0D" w:rsidRPr="006A26BC">
              <w:rPr>
                <w:rFonts w:eastAsia="Batang"/>
                <w:b/>
                <w:bCs/>
                <w:i/>
                <w:sz w:val="20"/>
                <w:szCs w:val="20"/>
              </w:rPr>
              <w:t> </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255</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09</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01</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Doğa Sporlarında Kullanılan Demirbaşlar</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DB706B" w:rsidP="00984C0D">
            <w:pPr>
              <w:jc w:val="center"/>
              <w:rPr>
                <w:rFonts w:eastAsia="Batang"/>
                <w:sz w:val="20"/>
                <w:szCs w:val="20"/>
              </w:rPr>
            </w:pPr>
            <w:r>
              <w:rPr>
                <w:rFonts w:eastAsia="Batang"/>
                <w:sz w:val="20"/>
                <w:szCs w:val="20"/>
              </w:rPr>
              <w:t>-</w:t>
            </w:r>
            <w:r w:rsidR="00984C0D" w:rsidRPr="00E53AF3">
              <w:rPr>
                <w:rFonts w:eastAsia="Batang"/>
                <w:sz w:val="20"/>
                <w:szCs w:val="20"/>
              </w:rPr>
              <w:t> </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255</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09</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02</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Salon Sporlarında Kullanılan Demirbaşlar</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984C0D" w:rsidP="00984C0D">
            <w:pPr>
              <w:jc w:val="center"/>
              <w:rPr>
                <w:rFonts w:eastAsia="Batang"/>
                <w:sz w:val="20"/>
                <w:szCs w:val="20"/>
              </w:rPr>
            </w:pPr>
            <w:r>
              <w:rPr>
                <w:rFonts w:eastAsia="Batang"/>
                <w:sz w:val="20"/>
                <w:szCs w:val="20"/>
              </w:rPr>
              <w:t>4</w:t>
            </w:r>
            <w:r w:rsidRPr="00E53AF3">
              <w:rPr>
                <w:rFonts w:eastAsia="Batang"/>
                <w:sz w:val="20"/>
                <w:szCs w:val="20"/>
              </w:rPr>
              <w:t> </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255</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09</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03</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Saha Sporlarında Kullanılan Demirbaşlar</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DB706B" w:rsidP="00984C0D">
            <w:pPr>
              <w:jc w:val="center"/>
              <w:rPr>
                <w:rFonts w:eastAsia="Batang"/>
                <w:sz w:val="20"/>
                <w:szCs w:val="20"/>
              </w:rPr>
            </w:pPr>
            <w:r>
              <w:rPr>
                <w:rFonts w:eastAsia="Batang"/>
                <w:sz w:val="20"/>
                <w:szCs w:val="20"/>
              </w:rPr>
              <w:t>-</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255</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09</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99</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Diğer Spor Amaçlı Kullanılan Demirbaşlar</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984C0D" w:rsidP="00984C0D">
            <w:pPr>
              <w:jc w:val="center"/>
              <w:rPr>
                <w:rFonts w:eastAsia="Batang"/>
                <w:sz w:val="20"/>
                <w:szCs w:val="20"/>
              </w:rPr>
            </w:pPr>
            <w:r>
              <w:rPr>
                <w:rFonts w:eastAsia="Batang"/>
                <w:sz w:val="20"/>
                <w:szCs w:val="20"/>
              </w:rPr>
              <w:t>1</w:t>
            </w:r>
          </w:p>
        </w:tc>
      </w:tr>
      <w:tr w:rsidR="00984C0D" w:rsidRPr="00E53AF3" w:rsidTr="00984C0D">
        <w:trPr>
          <w:trHeight w:val="300"/>
          <w:jc w:val="center"/>
        </w:trPr>
        <w:tc>
          <w:tcPr>
            <w:tcW w:w="295" w:type="pct"/>
            <w:shd w:val="clear" w:color="auto" w:fill="auto"/>
            <w:vAlign w:val="center"/>
          </w:tcPr>
          <w:p w:rsidR="00984C0D" w:rsidRPr="001840AC" w:rsidRDefault="00984C0D" w:rsidP="00984C0D">
            <w:pPr>
              <w:rPr>
                <w:rFonts w:eastAsia="Batang"/>
                <w:b/>
                <w:i/>
                <w:sz w:val="20"/>
                <w:szCs w:val="20"/>
              </w:rPr>
            </w:pPr>
            <w:r w:rsidRPr="001840AC">
              <w:rPr>
                <w:rFonts w:eastAsia="Batang"/>
                <w:b/>
                <w:i/>
                <w:sz w:val="20"/>
                <w:szCs w:val="20"/>
              </w:rPr>
              <w:t>255</w:t>
            </w:r>
          </w:p>
        </w:tc>
        <w:tc>
          <w:tcPr>
            <w:tcW w:w="255" w:type="pct"/>
            <w:shd w:val="clear" w:color="auto" w:fill="auto"/>
            <w:vAlign w:val="center"/>
          </w:tcPr>
          <w:p w:rsidR="00984C0D" w:rsidRPr="001840AC" w:rsidRDefault="00984C0D" w:rsidP="00984C0D">
            <w:pPr>
              <w:jc w:val="right"/>
              <w:rPr>
                <w:rFonts w:eastAsia="Batang"/>
                <w:b/>
                <w:i/>
                <w:sz w:val="20"/>
                <w:szCs w:val="20"/>
              </w:rPr>
            </w:pPr>
            <w:r w:rsidRPr="001840AC">
              <w:rPr>
                <w:rFonts w:eastAsia="Batang"/>
                <w:b/>
                <w:i/>
                <w:sz w:val="20"/>
                <w:szCs w:val="20"/>
              </w:rPr>
              <w:t>10</w:t>
            </w:r>
          </w:p>
        </w:tc>
        <w:tc>
          <w:tcPr>
            <w:tcW w:w="255" w:type="pct"/>
            <w:shd w:val="clear" w:color="auto" w:fill="auto"/>
            <w:vAlign w:val="center"/>
          </w:tcPr>
          <w:p w:rsidR="00984C0D" w:rsidRPr="001840AC" w:rsidRDefault="00984C0D" w:rsidP="00984C0D">
            <w:pPr>
              <w:jc w:val="right"/>
              <w:rPr>
                <w:rFonts w:eastAsia="Batang"/>
                <w:b/>
                <w:i/>
                <w:sz w:val="20"/>
                <w:szCs w:val="20"/>
              </w:rPr>
            </w:pPr>
            <w:r w:rsidRPr="001840AC">
              <w:rPr>
                <w:rFonts w:eastAsia="Batang"/>
                <w:b/>
                <w:i/>
                <w:sz w:val="20"/>
                <w:szCs w:val="20"/>
              </w:rPr>
              <w:t> </w:t>
            </w:r>
          </w:p>
        </w:tc>
        <w:tc>
          <w:tcPr>
            <w:tcW w:w="2951" w:type="pct"/>
            <w:shd w:val="clear" w:color="auto" w:fill="auto"/>
            <w:vAlign w:val="center"/>
          </w:tcPr>
          <w:p w:rsidR="00984C0D" w:rsidRPr="001840AC" w:rsidRDefault="00984C0D" w:rsidP="00984C0D">
            <w:pPr>
              <w:rPr>
                <w:rFonts w:eastAsia="Batang"/>
                <w:b/>
                <w:i/>
                <w:sz w:val="20"/>
                <w:szCs w:val="20"/>
              </w:rPr>
            </w:pPr>
            <w:r w:rsidRPr="001840AC">
              <w:rPr>
                <w:rFonts w:eastAsia="Batang"/>
                <w:b/>
                <w:i/>
                <w:sz w:val="20"/>
                <w:szCs w:val="20"/>
              </w:rPr>
              <w:t>Güvenlik, Kontrol ve Tedbir Amaçlı Demirbaşlar Grubu</w:t>
            </w:r>
          </w:p>
        </w:tc>
        <w:tc>
          <w:tcPr>
            <w:tcW w:w="723" w:type="pct"/>
            <w:shd w:val="clear" w:color="auto" w:fill="auto"/>
          </w:tcPr>
          <w:p w:rsidR="00984C0D" w:rsidRPr="001840AC" w:rsidRDefault="00984C0D" w:rsidP="00984C0D">
            <w:pPr>
              <w:jc w:val="center"/>
              <w:rPr>
                <w:b/>
                <w:i/>
              </w:rPr>
            </w:pPr>
            <w:r w:rsidRPr="001840AC">
              <w:rPr>
                <w:rFonts w:eastAsia="Batang"/>
                <w:b/>
                <w:i/>
                <w:sz w:val="20"/>
                <w:szCs w:val="20"/>
              </w:rPr>
              <w:t>Adet</w:t>
            </w:r>
          </w:p>
        </w:tc>
        <w:tc>
          <w:tcPr>
            <w:tcW w:w="521" w:type="pct"/>
            <w:shd w:val="clear" w:color="auto" w:fill="auto"/>
            <w:vAlign w:val="center"/>
          </w:tcPr>
          <w:p w:rsidR="00984C0D" w:rsidRPr="001840AC" w:rsidRDefault="001840AC" w:rsidP="00984C0D">
            <w:pPr>
              <w:jc w:val="center"/>
              <w:rPr>
                <w:rFonts w:eastAsia="Batang"/>
                <w:b/>
                <w:bCs/>
                <w:i/>
                <w:sz w:val="20"/>
                <w:szCs w:val="20"/>
              </w:rPr>
            </w:pPr>
            <w:r w:rsidRPr="001840AC">
              <w:rPr>
                <w:rFonts w:eastAsia="Batang"/>
                <w:b/>
                <w:bCs/>
                <w:i/>
                <w:sz w:val="20"/>
                <w:szCs w:val="20"/>
              </w:rPr>
              <w:t>6</w:t>
            </w:r>
            <w:r w:rsidR="00984C0D" w:rsidRPr="001840AC">
              <w:rPr>
                <w:rFonts w:eastAsia="Batang"/>
                <w:b/>
                <w:bCs/>
                <w:i/>
                <w:sz w:val="20"/>
                <w:szCs w:val="20"/>
              </w:rPr>
              <w:t> </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255</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10</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01</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Güvenlik ve Korunma Amaçlı Araçlar</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785C96" w:rsidP="00984C0D">
            <w:pPr>
              <w:jc w:val="center"/>
              <w:rPr>
                <w:rFonts w:eastAsia="Batang"/>
                <w:sz w:val="20"/>
                <w:szCs w:val="20"/>
              </w:rPr>
            </w:pPr>
            <w:r>
              <w:rPr>
                <w:rFonts w:eastAsia="Batang"/>
                <w:sz w:val="20"/>
                <w:szCs w:val="20"/>
              </w:rPr>
              <w:t>-</w:t>
            </w:r>
            <w:r w:rsidR="00984C0D" w:rsidRPr="00E53AF3">
              <w:rPr>
                <w:rFonts w:eastAsia="Batang"/>
                <w:sz w:val="20"/>
                <w:szCs w:val="20"/>
              </w:rPr>
              <w:t> </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255</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10</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02</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Kontrol ve Güvenlik Sistemleri</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984C0D" w:rsidP="00984C0D">
            <w:pPr>
              <w:jc w:val="center"/>
              <w:rPr>
                <w:rFonts w:eastAsia="Batang"/>
                <w:sz w:val="20"/>
                <w:szCs w:val="20"/>
              </w:rPr>
            </w:pPr>
            <w:r w:rsidRPr="00E53AF3">
              <w:rPr>
                <w:rFonts w:eastAsia="Batang"/>
                <w:sz w:val="20"/>
                <w:szCs w:val="20"/>
              </w:rPr>
              <w:t> </w:t>
            </w:r>
            <w:r>
              <w:rPr>
                <w:rFonts w:eastAsia="Batang"/>
                <w:sz w:val="20"/>
                <w:szCs w:val="20"/>
              </w:rPr>
              <w:t>5</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255</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10</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03</w:t>
            </w:r>
          </w:p>
        </w:tc>
        <w:tc>
          <w:tcPr>
            <w:tcW w:w="2951"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Yangın Söndürme ve Tedbir Cihaz ve Araçları</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vAlign w:val="center"/>
          </w:tcPr>
          <w:p w:rsidR="00984C0D" w:rsidRPr="00E53AF3" w:rsidRDefault="00984C0D" w:rsidP="00984C0D">
            <w:pPr>
              <w:jc w:val="center"/>
              <w:rPr>
                <w:rFonts w:eastAsia="Batang"/>
                <w:sz w:val="20"/>
                <w:szCs w:val="20"/>
              </w:rPr>
            </w:pPr>
            <w:r w:rsidRPr="00E53AF3">
              <w:rPr>
                <w:rFonts w:eastAsia="Batang"/>
                <w:sz w:val="20"/>
                <w:szCs w:val="20"/>
              </w:rPr>
              <w:t> </w:t>
            </w:r>
            <w:r>
              <w:rPr>
                <w:rFonts w:eastAsia="Batang"/>
                <w:sz w:val="20"/>
                <w:szCs w:val="20"/>
              </w:rPr>
              <w:t>1</w:t>
            </w:r>
          </w:p>
        </w:tc>
      </w:tr>
      <w:tr w:rsidR="00984C0D" w:rsidRPr="00E53AF3" w:rsidTr="00984C0D">
        <w:trPr>
          <w:trHeight w:val="300"/>
          <w:jc w:val="center"/>
        </w:trPr>
        <w:tc>
          <w:tcPr>
            <w:tcW w:w="295" w:type="pct"/>
            <w:shd w:val="clear" w:color="auto" w:fill="auto"/>
            <w:vAlign w:val="center"/>
          </w:tcPr>
          <w:p w:rsidR="00984C0D" w:rsidRPr="001840AC" w:rsidRDefault="00984C0D" w:rsidP="00984C0D">
            <w:pPr>
              <w:rPr>
                <w:rFonts w:eastAsia="Batang"/>
                <w:b/>
                <w:i/>
                <w:sz w:val="20"/>
                <w:szCs w:val="20"/>
              </w:rPr>
            </w:pPr>
            <w:r w:rsidRPr="001840AC">
              <w:rPr>
                <w:rFonts w:eastAsia="Batang"/>
                <w:b/>
                <w:i/>
                <w:sz w:val="20"/>
                <w:szCs w:val="20"/>
              </w:rPr>
              <w:t>255</w:t>
            </w:r>
          </w:p>
        </w:tc>
        <w:tc>
          <w:tcPr>
            <w:tcW w:w="255" w:type="pct"/>
            <w:shd w:val="clear" w:color="auto" w:fill="auto"/>
            <w:vAlign w:val="center"/>
          </w:tcPr>
          <w:p w:rsidR="00984C0D" w:rsidRPr="001840AC" w:rsidRDefault="00984C0D" w:rsidP="00984C0D">
            <w:pPr>
              <w:jc w:val="right"/>
              <w:rPr>
                <w:rFonts w:eastAsia="Batang"/>
                <w:b/>
                <w:i/>
                <w:sz w:val="20"/>
                <w:szCs w:val="20"/>
              </w:rPr>
            </w:pPr>
            <w:r w:rsidRPr="001840AC">
              <w:rPr>
                <w:rFonts w:eastAsia="Batang"/>
                <w:b/>
                <w:i/>
                <w:sz w:val="20"/>
                <w:szCs w:val="20"/>
              </w:rPr>
              <w:t>12</w:t>
            </w:r>
          </w:p>
        </w:tc>
        <w:tc>
          <w:tcPr>
            <w:tcW w:w="255" w:type="pct"/>
            <w:shd w:val="clear" w:color="auto" w:fill="auto"/>
            <w:vAlign w:val="center"/>
          </w:tcPr>
          <w:p w:rsidR="00984C0D" w:rsidRPr="001840AC" w:rsidRDefault="00984C0D" w:rsidP="00984C0D">
            <w:pPr>
              <w:jc w:val="right"/>
              <w:rPr>
                <w:rFonts w:eastAsia="Batang"/>
                <w:b/>
                <w:i/>
                <w:sz w:val="20"/>
                <w:szCs w:val="20"/>
              </w:rPr>
            </w:pPr>
            <w:r w:rsidRPr="001840AC">
              <w:rPr>
                <w:rFonts w:eastAsia="Batang"/>
                <w:b/>
                <w:i/>
                <w:sz w:val="20"/>
                <w:szCs w:val="20"/>
              </w:rPr>
              <w:t> </w:t>
            </w:r>
          </w:p>
        </w:tc>
        <w:tc>
          <w:tcPr>
            <w:tcW w:w="2951" w:type="pct"/>
            <w:shd w:val="clear" w:color="auto" w:fill="auto"/>
            <w:noWrap/>
            <w:vAlign w:val="center"/>
          </w:tcPr>
          <w:p w:rsidR="00984C0D" w:rsidRPr="001840AC" w:rsidRDefault="00984C0D" w:rsidP="00984C0D">
            <w:pPr>
              <w:rPr>
                <w:rFonts w:eastAsia="Batang"/>
                <w:b/>
                <w:i/>
                <w:sz w:val="20"/>
                <w:szCs w:val="20"/>
              </w:rPr>
            </w:pPr>
            <w:r w:rsidRPr="001840AC">
              <w:rPr>
                <w:rFonts w:eastAsia="Batang"/>
                <w:b/>
                <w:i/>
                <w:sz w:val="20"/>
                <w:szCs w:val="20"/>
              </w:rPr>
              <w:t>Kullanımda Olan Demirbaş Niteliğindeki Değerli Eşyalar</w:t>
            </w:r>
          </w:p>
        </w:tc>
        <w:tc>
          <w:tcPr>
            <w:tcW w:w="723" w:type="pct"/>
            <w:shd w:val="clear" w:color="auto" w:fill="auto"/>
          </w:tcPr>
          <w:p w:rsidR="00984C0D" w:rsidRPr="001840AC" w:rsidRDefault="00984C0D" w:rsidP="00984C0D">
            <w:pPr>
              <w:jc w:val="center"/>
              <w:rPr>
                <w:b/>
                <w:i/>
              </w:rPr>
            </w:pPr>
            <w:r w:rsidRPr="001840AC">
              <w:rPr>
                <w:rFonts w:eastAsia="Batang"/>
                <w:b/>
                <w:i/>
                <w:sz w:val="20"/>
                <w:szCs w:val="20"/>
              </w:rPr>
              <w:t>Adet</w:t>
            </w:r>
          </w:p>
        </w:tc>
        <w:tc>
          <w:tcPr>
            <w:tcW w:w="521" w:type="pct"/>
            <w:shd w:val="clear" w:color="auto" w:fill="auto"/>
            <w:noWrap/>
            <w:vAlign w:val="center"/>
          </w:tcPr>
          <w:p w:rsidR="00984C0D" w:rsidRPr="001840AC" w:rsidRDefault="00785C96" w:rsidP="00984C0D">
            <w:pPr>
              <w:jc w:val="center"/>
              <w:rPr>
                <w:rFonts w:eastAsia="Batang"/>
                <w:b/>
                <w:bCs/>
                <w:i/>
                <w:sz w:val="20"/>
                <w:szCs w:val="20"/>
              </w:rPr>
            </w:pPr>
            <w:r>
              <w:rPr>
                <w:rFonts w:eastAsia="Batang"/>
                <w:b/>
                <w:bCs/>
                <w:i/>
                <w:sz w:val="20"/>
                <w:szCs w:val="20"/>
              </w:rPr>
              <w:t>-</w:t>
            </w:r>
            <w:r w:rsidR="00984C0D" w:rsidRPr="001840AC">
              <w:rPr>
                <w:rFonts w:eastAsia="Batang"/>
                <w:b/>
                <w:bCs/>
                <w:i/>
                <w:sz w:val="20"/>
                <w:szCs w:val="20"/>
              </w:rPr>
              <w:t> </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255</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12</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02</w:t>
            </w:r>
          </w:p>
        </w:tc>
        <w:tc>
          <w:tcPr>
            <w:tcW w:w="2951" w:type="pct"/>
            <w:shd w:val="clear" w:color="auto" w:fill="auto"/>
            <w:noWrap/>
            <w:vAlign w:val="center"/>
          </w:tcPr>
          <w:p w:rsidR="00984C0D" w:rsidRPr="00E53AF3" w:rsidRDefault="00984C0D" w:rsidP="00984C0D">
            <w:pPr>
              <w:rPr>
                <w:rFonts w:eastAsia="Batang"/>
                <w:sz w:val="20"/>
                <w:szCs w:val="20"/>
              </w:rPr>
            </w:pPr>
            <w:r w:rsidRPr="00E53AF3">
              <w:rPr>
                <w:rFonts w:eastAsia="Batang"/>
                <w:sz w:val="20"/>
                <w:szCs w:val="20"/>
              </w:rPr>
              <w:t>Büro Malzemeleri</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noWrap/>
            <w:vAlign w:val="center"/>
          </w:tcPr>
          <w:p w:rsidR="00984C0D" w:rsidRPr="00E53AF3" w:rsidRDefault="00785C96" w:rsidP="00984C0D">
            <w:pPr>
              <w:jc w:val="center"/>
              <w:rPr>
                <w:rFonts w:eastAsia="Batang"/>
                <w:sz w:val="20"/>
                <w:szCs w:val="20"/>
              </w:rPr>
            </w:pPr>
            <w:r>
              <w:rPr>
                <w:rFonts w:eastAsia="Batang"/>
                <w:sz w:val="20"/>
                <w:szCs w:val="20"/>
              </w:rPr>
              <w:t>-</w:t>
            </w:r>
            <w:r w:rsidR="00984C0D" w:rsidRPr="00E53AF3">
              <w:rPr>
                <w:rFonts w:eastAsia="Batang"/>
                <w:sz w:val="20"/>
                <w:szCs w:val="20"/>
              </w:rPr>
              <w:t> </w:t>
            </w:r>
          </w:p>
        </w:tc>
      </w:tr>
      <w:tr w:rsidR="00984C0D" w:rsidRPr="001840AC" w:rsidTr="00984C0D">
        <w:trPr>
          <w:trHeight w:val="300"/>
          <w:jc w:val="center"/>
        </w:trPr>
        <w:tc>
          <w:tcPr>
            <w:tcW w:w="295" w:type="pct"/>
            <w:shd w:val="clear" w:color="auto" w:fill="auto"/>
            <w:vAlign w:val="center"/>
          </w:tcPr>
          <w:p w:rsidR="00984C0D" w:rsidRPr="001840AC" w:rsidRDefault="00984C0D" w:rsidP="00984C0D">
            <w:pPr>
              <w:rPr>
                <w:rFonts w:eastAsia="Batang"/>
                <w:b/>
                <w:i/>
                <w:sz w:val="20"/>
                <w:szCs w:val="20"/>
              </w:rPr>
            </w:pPr>
            <w:r w:rsidRPr="001840AC">
              <w:rPr>
                <w:rFonts w:eastAsia="Batang"/>
                <w:b/>
                <w:i/>
                <w:sz w:val="20"/>
                <w:szCs w:val="20"/>
              </w:rPr>
              <w:t>255</w:t>
            </w:r>
          </w:p>
        </w:tc>
        <w:tc>
          <w:tcPr>
            <w:tcW w:w="255" w:type="pct"/>
            <w:shd w:val="clear" w:color="auto" w:fill="auto"/>
            <w:vAlign w:val="center"/>
          </w:tcPr>
          <w:p w:rsidR="00984C0D" w:rsidRPr="001840AC" w:rsidRDefault="00984C0D" w:rsidP="00984C0D">
            <w:pPr>
              <w:jc w:val="right"/>
              <w:rPr>
                <w:rFonts w:eastAsia="Batang"/>
                <w:b/>
                <w:i/>
                <w:sz w:val="20"/>
                <w:szCs w:val="20"/>
              </w:rPr>
            </w:pPr>
            <w:r w:rsidRPr="001840AC">
              <w:rPr>
                <w:rFonts w:eastAsia="Batang"/>
                <w:b/>
                <w:i/>
                <w:sz w:val="20"/>
                <w:szCs w:val="20"/>
              </w:rPr>
              <w:t>99</w:t>
            </w:r>
          </w:p>
        </w:tc>
        <w:tc>
          <w:tcPr>
            <w:tcW w:w="255" w:type="pct"/>
            <w:shd w:val="clear" w:color="auto" w:fill="auto"/>
            <w:vAlign w:val="center"/>
          </w:tcPr>
          <w:p w:rsidR="00984C0D" w:rsidRPr="001840AC" w:rsidRDefault="00984C0D" w:rsidP="00984C0D">
            <w:pPr>
              <w:jc w:val="right"/>
              <w:rPr>
                <w:rFonts w:eastAsia="Batang"/>
                <w:b/>
                <w:i/>
                <w:sz w:val="20"/>
                <w:szCs w:val="20"/>
              </w:rPr>
            </w:pPr>
            <w:r w:rsidRPr="001840AC">
              <w:rPr>
                <w:rFonts w:eastAsia="Batang"/>
                <w:b/>
                <w:i/>
                <w:sz w:val="20"/>
                <w:szCs w:val="20"/>
              </w:rPr>
              <w:t> </w:t>
            </w:r>
          </w:p>
        </w:tc>
        <w:tc>
          <w:tcPr>
            <w:tcW w:w="2951" w:type="pct"/>
            <w:shd w:val="clear" w:color="auto" w:fill="auto"/>
            <w:noWrap/>
            <w:vAlign w:val="center"/>
          </w:tcPr>
          <w:p w:rsidR="00984C0D" w:rsidRPr="001840AC" w:rsidRDefault="00984C0D" w:rsidP="00984C0D">
            <w:pPr>
              <w:rPr>
                <w:rFonts w:eastAsia="Batang"/>
                <w:b/>
                <w:i/>
                <w:sz w:val="20"/>
                <w:szCs w:val="20"/>
              </w:rPr>
            </w:pPr>
            <w:r w:rsidRPr="001840AC">
              <w:rPr>
                <w:rFonts w:eastAsia="Batang"/>
                <w:b/>
                <w:i/>
                <w:sz w:val="20"/>
                <w:szCs w:val="20"/>
              </w:rPr>
              <w:t>Diğer Demirbaşlar Grubu</w:t>
            </w:r>
          </w:p>
        </w:tc>
        <w:tc>
          <w:tcPr>
            <w:tcW w:w="723" w:type="pct"/>
            <w:shd w:val="clear" w:color="auto" w:fill="auto"/>
          </w:tcPr>
          <w:p w:rsidR="00984C0D" w:rsidRPr="001840AC" w:rsidRDefault="00984C0D" w:rsidP="00984C0D">
            <w:pPr>
              <w:jc w:val="center"/>
              <w:rPr>
                <w:b/>
                <w:i/>
              </w:rPr>
            </w:pPr>
            <w:r w:rsidRPr="001840AC">
              <w:rPr>
                <w:rFonts w:eastAsia="Batang"/>
                <w:b/>
                <w:i/>
                <w:sz w:val="20"/>
                <w:szCs w:val="20"/>
              </w:rPr>
              <w:t>Adet</w:t>
            </w:r>
          </w:p>
        </w:tc>
        <w:tc>
          <w:tcPr>
            <w:tcW w:w="521" w:type="pct"/>
            <w:shd w:val="clear" w:color="auto" w:fill="auto"/>
            <w:noWrap/>
            <w:vAlign w:val="center"/>
          </w:tcPr>
          <w:p w:rsidR="00984C0D" w:rsidRPr="001840AC" w:rsidRDefault="001840AC" w:rsidP="00984C0D">
            <w:pPr>
              <w:jc w:val="center"/>
              <w:rPr>
                <w:rFonts w:eastAsia="Batang"/>
                <w:b/>
                <w:bCs/>
                <w:i/>
                <w:sz w:val="20"/>
                <w:szCs w:val="20"/>
              </w:rPr>
            </w:pPr>
            <w:r>
              <w:rPr>
                <w:rFonts w:eastAsia="Batang"/>
                <w:b/>
                <w:bCs/>
                <w:i/>
                <w:sz w:val="20"/>
                <w:szCs w:val="20"/>
              </w:rPr>
              <w:t>4</w:t>
            </w:r>
            <w:r w:rsidR="00984C0D" w:rsidRPr="001840AC">
              <w:rPr>
                <w:rFonts w:eastAsia="Batang"/>
                <w:b/>
                <w:bCs/>
                <w:i/>
                <w:sz w:val="20"/>
                <w:szCs w:val="20"/>
              </w:rPr>
              <w:t> </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255</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99</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01</w:t>
            </w:r>
          </w:p>
        </w:tc>
        <w:tc>
          <w:tcPr>
            <w:tcW w:w="2951" w:type="pct"/>
            <w:shd w:val="clear" w:color="auto" w:fill="auto"/>
            <w:noWrap/>
            <w:vAlign w:val="center"/>
          </w:tcPr>
          <w:p w:rsidR="00984C0D" w:rsidRPr="00E53AF3" w:rsidRDefault="00984C0D" w:rsidP="00984C0D">
            <w:pPr>
              <w:rPr>
                <w:rFonts w:eastAsia="Batang"/>
                <w:sz w:val="20"/>
                <w:szCs w:val="20"/>
              </w:rPr>
            </w:pPr>
            <w:r w:rsidRPr="00E53AF3">
              <w:rPr>
                <w:rFonts w:eastAsia="Batang"/>
                <w:sz w:val="20"/>
                <w:szCs w:val="20"/>
              </w:rPr>
              <w:t>Seyyar Kulübe, Kabin,  Büfe, Sandık ve Kafesler</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noWrap/>
            <w:vAlign w:val="center"/>
          </w:tcPr>
          <w:p w:rsidR="00984C0D" w:rsidRPr="00E53AF3" w:rsidRDefault="00785C96" w:rsidP="00984C0D">
            <w:pPr>
              <w:jc w:val="center"/>
              <w:rPr>
                <w:rFonts w:eastAsia="Batang"/>
                <w:sz w:val="20"/>
                <w:szCs w:val="20"/>
              </w:rPr>
            </w:pPr>
            <w:r>
              <w:rPr>
                <w:rFonts w:eastAsia="Batang"/>
                <w:sz w:val="20"/>
                <w:szCs w:val="20"/>
              </w:rPr>
              <w:t>-</w:t>
            </w:r>
            <w:r w:rsidR="00984C0D" w:rsidRPr="00E53AF3">
              <w:rPr>
                <w:rFonts w:eastAsia="Batang"/>
                <w:sz w:val="20"/>
                <w:szCs w:val="20"/>
              </w:rPr>
              <w:t> </w:t>
            </w:r>
          </w:p>
        </w:tc>
      </w:tr>
      <w:tr w:rsidR="00984C0D" w:rsidRPr="00E53AF3" w:rsidTr="00984C0D">
        <w:trPr>
          <w:trHeight w:val="300"/>
          <w:jc w:val="center"/>
        </w:trPr>
        <w:tc>
          <w:tcPr>
            <w:tcW w:w="295" w:type="pct"/>
            <w:shd w:val="clear" w:color="auto" w:fill="auto"/>
            <w:vAlign w:val="center"/>
          </w:tcPr>
          <w:p w:rsidR="00984C0D" w:rsidRPr="00E53AF3" w:rsidRDefault="00984C0D" w:rsidP="00984C0D">
            <w:pPr>
              <w:rPr>
                <w:rFonts w:eastAsia="Batang"/>
                <w:sz w:val="20"/>
                <w:szCs w:val="20"/>
              </w:rPr>
            </w:pPr>
            <w:r w:rsidRPr="00E53AF3">
              <w:rPr>
                <w:rFonts w:eastAsia="Batang"/>
                <w:sz w:val="20"/>
                <w:szCs w:val="20"/>
              </w:rPr>
              <w:t>255</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99</w:t>
            </w:r>
          </w:p>
        </w:tc>
        <w:tc>
          <w:tcPr>
            <w:tcW w:w="255" w:type="pct"/>
            <w:shd w:val="clear" w:color="auto" w:fill="auto"/>
            <w:vAlign w:val="center"/>
          </w:tcPr>
          <w:p w:rsidR="00984C0D" w:rsidRPr="00E53AF3" w:rsidRDefault="00984C0D" w:rsidP="00984C0D">
            <w:pPr>
              <w:jc w:val="right"/>
              <w:rPr>
                <w:rFonts w:eastAsia="Batang"/>
                <w:sz w:val="20"/>
                <w:szCs w:val="20"/>
              </w:rPr>
            </w:pPr>
            <w:r w:rsidRPr="00E53AF3">
              <w:rPr>
                <w:rFonts w:eastAsia="Batang"/>
                <w:sz w:val="20"/>
                <w:szCs w:val="20"/>
              </w:rPr>
              <w:t>02</w:t>
            </w:r>
          </w:p>
        </w:tc>
        <w:tc>
          <w:tcPr>
            <w:tcW w:w="2951" w:type="pct"/>
            <w:shd w:val="clear" w:color="auto" w:fill="auto"/>
            <w:noWrap/>
            <w:vAlign w:val="center"/>
          </w:tcPr>
          <w:p w:rsidR="00984C0D" w:rsidRPr="00E53AF3" w:rsidRDefault="00984C0D" w:rsidP="00984C0D">
            <w:pPr>
              <w:rPr>
                <w:rFonts w:eastAsia="Batang"/>
                <w:sz w:val="20"/>
                <w:szCs w:val="20"/>
              </w:rPr>
            </w:pPr>
            <w:r w:rsidRPr="00E53AF3">
              <w:rPr>
                <w:rFonts w:eastAsia="Batang"/>
                <w:sz w:val="20"/>
                <w:szCs w:val="20"/>
              </w:rPr>
              <w:t>Seyyar Tanklar ve Tüpler</w:t>
            </w:r>
          </w:p>
        </w:tc>
        <w:tc>
          <w:tcPr>
            <w:tcW w:w="723" w:type="pct"/>
            <w:shd w:val="clear" w:color="auto" w:fill="auto"/>
          </w:tcPr>
          <w:p w:rsidR="00984C0D" w:rsidRDefault="00984C0D" w:rsidP="00984C0D">
            <w:pPr>
              <w:jc w:val="center"/>
            </w:pPr>
            <w:r w:rsidRPr="00BA6A7D">
              <w:rPr>
                <w:rFonts w:eastAsia="Batang"/>
                <w:sz w:val="20"/>
                <w:szCs w:val="20"/>
              </w:rPr>
              <w:t>Adet</w:t>
            </w:r>
          </w:p>
        </w:tc>
        <w:tc>
          <w:tcPr>
            <w:tcW w:w="521" w:type="pct"/>
            <w:shd w:val="clear" w:color="auto" w:fill="auto"/>
            <w:noWrap/>
            <w:vAlign w:val="center"/>
          </w:tcPr>
          <w:p w:rsidR="00984C0D" w:rsidRPr="00E53AF3" w:rsidRDefault="00984C0D" w:rsidP="00984C0D">
            <w:pPr>
              <w:jc w:val="center"/>
              <w:rPr>
                <w:rFonts w:eastAsia="Batang"/>
                <w:sz w:val="20"/>
                <w:szCs w:val="20"/>
              </w:rPr>
            </w:pPr>
            <w:r>
              <w:rPr>
                <w:rFonts w:eastAsia="Batang"/>
                <w:sz w:val="20"/>
                <w:szCs w:val="20"/>
              </w:rPr>
              <w:t>4</w:t>
            </w:r>
            <w:r w:rsidRPr="00E53AF3">
              <w:rPr>
                <w:rFonts w:eastAsia="Batang"/>
                <w:sz w:val="20"/>
                <w:szCs w:val="20"/>
              </w:rPr>
              <w:t> </w:t>
            </w:r>
          </w:p>
        </w:tc>
      </w:tr>
      <w:tr w:rsidR="00984C0D" w:rsidRPr="00D27ADE" w:rsidTr="00B17658">
        <w:trPr>
          <w:trHeight w:val="345"/>
          <w:jc w:val="center"/>
        </w:trPr>
        <w:tc>
          <w:tcPr>
            <w:tcW w:w="3756" w:type="pct"/>
            <w:gridSpan w:val="4"/>
            <w:shd w:val="clear" w:color="auto" w:fill="auto"/>
            <w:vAlign w:val="center"/>
          </w:tcPr>
          <w:p w:rsidR="00984C0D" w:rsidRPr="00016506" w:rsidRDefault="00984C0D" w:rsidP="00984C0D">
            <w:pPr>
              <w:rPr>
                <w:rFonts w:eastAsia="Batang"/>
                <w:b/>
                <w:sz w:val="20"/>
                <w:szCs w:val="20"/>
              </w:rPr>
            </w:pPr>
            <w:r w:rsidRPr="00016506">
              <w:rPr>
                <w:rFonts w:eastAsia="Batang"/>
                <w:b/>
                <w:sz w:val="20"/>
                <w:szCs w:val="20"/>
              </w:rPr>
              <w:t>TOPLAM</w:t>
            </w:r>
          </w:p>
        </w:tc>
        <w:tc>
          <w:tcPr>
            <w:tcW w:w="723" w:type="pct"/>
            <w:shd w:val="clear" w:color="auto" w:fill="auto"/>
            <w:vAlign w:val="center"/>
          </w:tcPr>
          <w:p w:rsidR="00984C0D" w:rsidRPr="00016506" w:rsidRDefault="00016506" w:rsidP="00984C0D">
            <w:pPr>
              <w:jc w:val="center"/>
              <w:rPr>
                <w:rFonts w:eastAsia="Batang"/>
                <w:b/>
                <w:sz w:val="20"/>
                <w:szCs w:val="20"/>
              </w:rPr>
            </w:pPr>
            <w:r w:rsidRPr="00016506">
              <w:rPr>
                <w:rFonts w:eastAsia="Batang"/>
                <w:b/>
                <w:sz w:val="20"/>
                <w:szCs w:val="20"/>
              </w:rPr>
              <w:t>Adet</w:t>
            </w:r>
          </w:p>
        </w:tc>
        <w:tc>
          <w:tcPr>
            <w:tcW w:w="521" w:type="pct"/>
            <w:shd w:val="clear" w:color="auto" w:fill="auto"/>
            <w:noWrap/>
            <w:vAlign w:val="center"/>
          </w:tcPr>
          <w:p w:rsidR="00984C0D" w:rsidRPr="00016506" w:rsidRDefault="00016506" w:rsidP="00984C0D">
            <w:pPr>
              <w:jc w:val="center"/>
              <w:rPr>
                <w:rFonts w:eastAsia="Batang"/>
                <w:b/>
                <w:sz w:val="20"/>
                <w:szCs w:val="20"/>
              </w:rPr>
            </w:pPr>
            <w:r w:rsidRPr="00643199">
              <w:rPr>
                <w:rFonts w:eastAsia="Batang"/>
                <w:b/>
                <w:color w:val="000000" w:themeColor="text1"/>
                <w:sz w:val="20"/>
                <w:szCs w:val="20"/>
              </w:rPr>
              <w:t>2170</w:t>
            </w:r>
          </w:p>
        </w:tc>
      </w:tr>
    </w:tbl>
    <w:p w:rsidR="00C33435" w:rsidRPr="00F34EAD" w:rsidRDefault="001077A0" w:rsidP="00D7297F">
      <w:pPr>
        <w:pStyle w:val="Balk3"/>
        <w:rPr>
          <w:color w:val="FF0000"/>
        </w:rPr>
      </w:pPr>
      <w:bookmarkStart w:id="36" w:name="_Toc170721335"/>
      <w:bookmarkStart w:id="37" w:name="_Toc126315806"/>
      <w:bookmarkStart w:id="38" w:name="_Toc344970506"/>
      <w:bookmarkStart w:id="39" w:name="_Toc344971617"/>
      <w:bookmarkStart w:id="40" w:name="_Toc344971758"/>
      <w:bookmarkEnd w:id="36"/>
      <w:r>
        <w:t>2.</w:t>
      </w:r>
      <w:r w:rsidR="002C1580" w:rsidRPr="001077A0">
        <w:t xml:space="preserve"> </w:t>
      </w:r>
      <w:r w:rsidR="00576109">
        <w:t>Teşkilat</w:t>
      </w:r>
      <w:r w:rsidR="002C1580" w:rsidRPr="001077A0">
        <w:t xml:space="preserve"> Yapısı</w:t>
      </w:r>
      <w:bookmarkEnd w:id="37"/>
      <w:r w:rsidR="00C33435" w:rsidRPr="001077A0">
        <w:t xml:space="preserve"> </w:t>
      </w:r>
      <w:bookmarkEnd w:id="38"/>
      <w:bookmarkEnd w:id="39"/>
      <w:bookmarkEnd w:id="40"/>
    </w:p>
    <w:p w:rsidR="00D27ADE" w:rsidRDefault="00D27ADE" w:rsidP="00D27ADE">
      <w:pPr>
        <w:pStyle w:val="Balk2"/>
        <w:numPr>
          <w:ilvl w:val="0"/>
          <w:numId w:val="30"/>
        </w:numPr>
        <w:rPr>
          <w:sz w:val="24"/>
          <w:szCs w:val="24"/>
        </w:rPr>
      </w:pPr>
      <w:bookmarkStart w:id="41" w:name="_Toc126315807"/>
      <w:bookmarkStart w:id="42" w:name="_Toc344970508"/>
      <w:bookmarkStart w:id="43" w:name="_Toc344971619"/>
      <w:bookmarkStart w:id="44" w:name="_Toc344971760"/>
      <w:r w:rsidRPr="00D27ADE">
        <w:rPr>
          <w:sz w:val="24"/>
          <w:szCs w:val="24"/>
        </w:rPr>
        <w:t>Akademik Organizasyon Şeması</w:t>
      </w:r>
      <w:bookmarkEnd w:id="41"/>
    </w:p>
    <w:p w:rsidR="00D27ADE" w:rsidRDefault="00D27ADE" w:rsidP="00D27ADE">
      <w:pPr>
        <w:pStyle w:val="GvdeMetni"/>
      </w:pPr>
      <w:r>
        <w:rPr>
          <w:noProof/>
        </w:rPr>
        <w:drawing>
          <wp:inline distT="0" distB="0" distL="0" distR="0" wp14:anchorId="326BB471" wp14:editId="68F61A01">
            <wp:extent cx="5760085" cy="5843133"/>
            <wp:effectExtent l="0" t="0" r="0" b="24765"/>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0D1CA6" w:rsidRDefault="000D1CA6" w:rsidP="000D1CA6">
      <w:pPr>
        <w:pStyle w:val="GvdeMetni"/>
        <w:ind w:left="720"/>
        <w:rPr>
          <w:b/>
        </w:rPr>
      </w:pPr>
    </w:p>
    <w:p w:rsidR="000D1CA6" w:rsidRDefault="000D1CA6" w:rsidP="000D1CA6">
      <w:pPr>
        <w:pStyle w:val="GvdeMetni"/>
        <w:ind w:left="720"/>
        <w:rPr>
          <w:b/>
        </w:rPr>
      </w:pPr>
    </w:p>
    <w:p w:rsidR="00C001F2" w:rsidRDefault="00C001F2" w:rsidP="000D1CA6">
      <w:pPr>
        <w:pStyle w:val="GvdeMetni"/>
        <w:ind w:left="720"/>
        <w:rPr>
          <w:b/>
        </w:rPr>
      </w:pPr>
    </w:p>
    <w:p w:rsidR="007815AD" w:rsidRDefault="007815AD" w:rsidP="000D1CA6">
      <w:pPr>
        <w:pStyle w:val="GvdeMetni"/>
        <w:ind w:left="720"/>
        <w:rPr>
          <w:b/>
        </w:rPr>
      </w:pPr>
    </w:p>
    <w:p w:rsidR="007815AD" w:rsidRDefault="007815AD" w:rsidP="000D1CA6">
      <w:pPr>
        <w:pStyle w:val="GvdeMetni"/>
        <w:ind w:left="720"/>
        <w:rPr>
          <w:b/>
        </w:rPr>
      </w:pPr>
    </w:p>
    <w:p w:rsidR="00304184" w:rsidRDefault="00304184" w:rsidP="000D1CA6">
      <w:pPr>
        <w:pStyle w:val="GvdeMetni"/>
        <w:ind w:left="720"/>
        <w:rPr>
          <w:b/>
        </w:rPr>
      </w:pPr>
    </w:p>
    <w:p w:rsidR="00304184" w:rsidRDefault="00304184" w:rsidP="000D1CA6">
      <w:pPr>
        <w:pStyle w:val="GvdeMetni"/>
        <w:ind w:left="720"/>
        <w:rPr>
          <w:b/>
        </w:rPr>
      </w:pPr>
    </w:p>
    <w:p w:rsidR="007815AD" w:rsidRDefault="007815AD" w:rsidP="000D1CA6">
      <w:pPr>
        <w:pStyle w:val="GvdeMetni"/>
        <w:ind w:left="720"/>
        <w:rPr>
          <w:b/>
        </w:rPr>
      </w:pPr>
    </w:p>
    <w:p w:rsidR="000D1CA6" w:rsidRDefault="000D1CA6" w:rsidP="00B0622D">
      <w:pPr>
        <w:pStyle w:val="GvdeMetni"/>
        <w:rPr>
          <w:b/>
        </w:rPr>
      </w:pPr>
    </w:p>
    <w:p w:rsidR="00D27ADE" w:rsidRPr="002D2002" w:rsidRDefault="002D2002" w:rsidP="002D2002">
      <w:pPr>
        <w:pStyle w:val="GvdeMetni"/>
        <w:numPr>
          <w:ilvl w:val="0"/>
          <w:numId w:val="30"/>
        </w:numPr>
        <w:rPr>
          <w:b/>
        </w:rPr>
      </w:pPr>
      <w:r w:rsidRPr="002D2002">
        <w:rPr>
          <w:b/>
        </w:rPr>
        <w:t>İdari Organizasyon Şeması</w:t>
      </w:r>
    </w:p>
    <w:p w:rsidR="00D27ADE" w:rsidRDefault="00D27ADE" w:rsidP="00D27ADE">
      <w:pPr>
        <w:pStyle w:val="GvdeMetni"/>
      </w:pPr>
    </w:p>
    <w:p w:rsidR="00D27ADE" w:rsidRDefault="00872194" w:rsidP="00D27ADE">
      <w:pPr>
        <w:pStyle w:val="GvdeMetni"/>
      </w:pPr>
      <w:r>
        <w:rPr>
          <w:noProof/>
        </w:rPr>
        <mc:AlternateContent>
          <mc:Choice Requires="wpg">
            <w:drawing>
              <wp:anchor distT="0" distB="0" distL="0" distR="0" simplePos="0" relativeHeight="251660288" behindDoc="1" locked="0" layoutInCell="1" allowOverlap="1" wp14:anchorId="44509917" wp14:editId="630DE371">
                <wp:simplePos x="0" y="0"/>
                <wp:positionH relativeFrom="margin">
                  <wp:posOffset>-633730</wp:posOffset>
                </wp:positionH>
                <wp:positionV relativeFrom="paragraph">
                  <wp:posOffset>218440</wp:posOffset>
                </wp:positionV>
                <wp:extent cx="6960870" cy="2734310"/>
                <wp:effectExtent l="0" t="0" r="0" b="8890"/>
                <wp:wrapTopAndBottom/>
                <wp:docPr id="32" name="Gr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0870" cy="2734310"/>
                          <a:chOff x="360" y="307"/>
                          <a:chExt cx="10919" cy="4266"/>
                        </a:xfrm>
                      </wpg:grpSpPr>
                      <wps:wsp>
                        <wps:cNvPr id="33" name="Rectangle 28"/>
                        <wps:cNvSpPr>
                          <a:spLocks noChangeArrowheads="1"/>
                        </wps:cNvSpPr>
                        <wps:spPr bwMode="auto">
                          <a:xfrm>
                            <a:off x="7554" y="1618"/>
                            <a:ext cx="2460" cy="69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29"/>
                        <wps:cNvSpPr>
                          <a:spLocks/>
                        </wps:cNvSpPr>
                        <wps:spPr bwMode="auto">
                          <a:xfrm>
                            <a:off x="2812" y="1312"/>
                            <a:ext cx="6472" cy="300"/>
                          </a:xfrm>
                          <a:custGeom>
                            <a:avLst/>
                            <a:gdLst>
                              <a:gd name="T0" fmla="+- 0 5969 2812"/>
                              <a:gd name="T1" fmla="*/ T0 w 6472"/>
                              <a:gd name="T2" fmla="+- 0 1312 1312"/>
                              <a:gd name="T3" fmla="*/ 1312 h 300"/>
                              <a:gd name="T4" fmla="+- 0 8966 2812"/>
                              <a:gd name="T5" fmla="*/ T4 w 6472"/>
                              <a:gd name="T6" fmla="+- 0 1312 1312"/>
                              <a:gd name="T7" fmla="*/ 1312 h 300"/>
                              <a:gd name="T8" fmla="+- 0 8966 2812"/>
                              <a:gd name="T9" fmla="*/ T8 w 6472"/>
                              <a:gd name="T10" fmla="+- 0 1612 1312"/>
                              <a:gd name="T11" fmla="*/ 1612 h 300"/>
                              <a:gd name="T12" fmla="+- 0 9284 2812"/>
                              <a:gd name="T13" fmla="*/ T12 w 6472"/>
                              <a:gd name="T14" fmla="+- 0 1612 1312"/>
                              <a:gd name="T15" fmla="*/ 1612 h 300"/>
                              <a:gd name="T16" fmla="+- 0 5985 2812"/>
                              <a:gd name="T17" fmla="*/ T16 w 6472"/>
                              <a:gd name="T18" fmla="+- 0 1312 1312"/>
                              <a:gd name="T19" fmla="*/ 1312 h 300"/>
                              <a:gd name="T20" fmla="+- 0 2812 2812"/>
                              <a:gd name="T21" fmla="*/ T20 w 6472"/>
                              <a:gd name="T22" fmla="+- 0 1312 1312"/>
                              <a:gd name="T23" fmla="*/ 1312 h 300"/>
                              <a:gd name="T24" fmla="+- 0 2812 2812"/>
                              <a:gd name="T25" fmla="*/ T24 w 6472"/>
                              <a:gd name="T26" fmla="+- 0 1612 1312"/>
                              <a:gd name="T27" fmla="*/ 1612 h 300"/>
                              <a:gd name="T28" fmla="+- 0 2820 2812"/>
                              <a:gd name="T29" fmla="*/ T28 w 6472"/>
                              <a:gd name="T30" fmla="+- 0 1612 1312"/>
                              <a:gd name="T31" fmla="*/ 1612 h 3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472" h="300">
                                <a:moveTo>
                                  <a:pt x="3157" y="0"/>
                                </a:moveTo>
                                <a:lnTo>
                                  <a:pt x="6154" y="0"/>
                                </a:lnTo>
                                <a:lnTo>
                                  <a:pt x="6154" y="300"/>
                                </a:lnTo>
                                <a:lnTo>
                                  <a:pt x="6472" y="300"/>
                                </a:lnTo>
                                <a:moveTo>
                                  <a:pt x="3173" y="0"/>
                                </a:moveTo>
                                <a:lnTo>
                                  <a:pt x="0" y="0"/>
                                </a:lnTo>
                                <a:lnTo>
                                  <a:pt x="0" y="300"/>
                                </a:lnTo>
                                <a:lnTo>
                                  <a:pt x="8" y="30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30"/>
                        <wps:cNvSpPr>
                          <a:spLocks noChangeArrowheads="1"/>
                        </wps:cNvSpPr>
                        <wps:spPr bwMode="auto">
                          <a:xfrm>
                            <a:off x="4755" y="2392"/>
                            <a:ext cx="2460" cy="73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Line 31"/>
                        <wps:cNvCnPr>
                          <a:cxnSpLocks noChangeShapeType="1"/>
                        </wps:cNvCnPr>
                        <wps:spPr bwMode="auto">
                          <a:xfrm>
                            <a:off x="5985" y="997"/>
                            <a:ext cx="15" cy="139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32"/>
                        <wps:cNvSpPr>
                          <a:spLocks noChangeArrowheads="1"/>
                        </wps:cNvSpPr>
                        <wps:spPr bwMode="auto">
                          <a:xfrm>
                            <a:off x="4950" y="3877"/>
                            <a:ext cx="1980" cy="69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Line 33"/>
                        <wps:cNvCnPr>
                          <a:cxnSpLocks noChangeShapeType="1"/>
                        </wps:cNvCnPr>
                        <wps:spPr bwMode="auto">
                          <a:xfrm>
                            <a:off x="5970" y="3127"/>
                            <a:ext cx="0" cy="75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34"/>
                        <wps:cNvSpPr>
                          <a:spLocks noChangeArrowheads="1"/>
                        </wps:cNvSpPr>
                        <wps:spPr bwMode="auto">
                          <a:xfrm>
                            <a:off x="2730" y="3877"/>
                            <a:ext cx="2025" cy="69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5"/>
                        <wps:cNvSpPr>
                          <a:spLocks/>
                        </wps:cNvSpPr>
                        <wps:spPr bwMode="auto">
                          <a:xfrm>
                            <a:off x="2819" y="3412"/>
                            <a:ext cx="3150" cy="465"/>
                          </a:xfrm>
                          <a:custGeom>
                            <a:avLst/>
                            <a:gdLst>
                              <a:gd name="T0" fmla="+- 0 5969 2819"/>
                              <a:gd name="T1" fmla="*/ T0 w 3150"/>
                              <a:gd name="T2" fmla="+- 0 3412 3412"/>
                              <a:gd name="T3" fmla="*/ 3412 h 465"/>
                              <a:gd name="T4" fmla="+- 0 3816 2819"/>
                              <a:gd name="T5" fmla="*/ T4 w 3150"/>
                              <a:gd name="T6" fmla="+- 0 3412 3412"/>
                              <a:gd name="T7" fmla="*/ 3412 h 465"/>
                              <a:gd name="T8" fmla="+- 0 3816 2819"/>
                              <a:gd name="T9" fmla="*/ T8 w 3150"/>
                              <a:gd name="T10" fmla="+- 0 3877 3412"/>
                              <a:gd name="T11" fmla="*/ 3877 h 465"/>
                              <a:gd name="T12" fmla="+- 0 2819 2819"/>
                              <a:gd name="T13" fmla="*/ T12 w 3150"/>
                              <a:gd name="T14" fmla="+- 0 3877 3412"/>
                              <a:gd name="T15" fmla="*/ 3877 h 465"/>
                            </a:gdLst>
                            <a:ahLst/>
                            <a:cxnLst>
                              <a:cxn ang="0">
                                <a:pos x="T1" y="T3"/>
                              </a:cxn>
                              <a:cxn ang="0">
                                <a:pos x="T5" y="T7"/>
                              </a:cxn>
                              <a:cxn ang="0">
                                <a:pos x="T9" y="T11"/>
                              </a:cxn>
                              <a:cxn ang="0">
                                <a:pos x="T13" y="T15"/>
                              </a:cxn>
                            </a:cxnLst>
                            <a:rect l="0" t="0" r="r" b="b"/>
                            <a:pathLst>
                              <a:path w="3150" h="465">
                                <a:moveTo>
                                  <a:pt x="3150" y="0"/>
                                </a:moveTo>
                                <a:lnTo>
                                  <a:pt x="997" y="0"/>
                                </a:lnTo>
                                <a:lnTo>
                                  <a:pt x="997" y="465"/>
                                </a:lnTo>
                                <a:lnTo>
                                  <a:pt x="0" y="465"/>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36"/>
                        <wps:cNvSpPr>
                          <a:spLocks noChangeArrowheads="1"/>
                        </wps:cNvSpPr>
                        <wps:spPr bwMode="auto">
                          <a:xfrm>
                            <a:off x="360" y="3877"/>
                            <a:ext cx="2130" cy="69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37"/>
                        <wps:cNvSpPr>
                          <a:spLocks/>
                        </wps:cNvSpPr>
                        <wps:spPr bwMode="auto">
                          <a:xfrm>
                            <a:off x="1140" y="3412"/>
                            <a:ext cx="2685" cy="465"/>
                          </a:xfrm>
                          <a:custGeom>
                            <a:avLst/>
                            <a:gdLst>
                              <a:gd name="T0" fmla="+- 0 3825 1140"/>
                              <a:gd name="T1" fmla="*/ T0 w 2685"/>
                              <a:gd name="T2" fmla="+- 0 3412 3412"/>
                              <a:gd name="T3" fmla="*/ 3412 h 465"/>
                              <a:gd name="T4" fmla="+- 0 1373 1140"/>
                              <a:gd name="T5" fmla="*/ T4 w 2685"/>
                              <a:gd name="T6" fmla="+- 0 3412 3412"/>
                              <a:gd name="T7" fmla="*/ 3412 h 465"/>
                              <a:gd name="T8" fmla="+- 0 1373 1140"/>
                              <a:gd name="T9" fmla="*/ T8 w 2685"/>
                              <a:gd name="T10" fmla="+- 0 3877 3412"/>
                              <a:gd name="T11" fmla="*/ 3877 h 465"/>
                              <a:gd name="T12" fmla="+- 0 1140 1140"/>
                              <a:gd name="T13" fmla="*/ T12 w 2685"/>
                              <a:gd name="T14" fmla="+- 0 3877 3412"/>
                              <a:gd name="T15" fmla="*/ 3877 h 465"/>
                            </a:gdLst>
                            <a:ahLst/>
                            <a:cxnLst>
                              <a:cxn ang="0">
                                <a:pos x="T1" y="T3"/>
                              </a:cxn>
                              <a:cxn ang="0">
                                <a:pos x="T5" y="T7"/>
                              </a:cxn>
                              <a:cxn ang="0">
                                <a:pos x="T9" y="T11"/>
                              </a:cxn>
                              <a:cxn ang="0">
                                <a:pos x="T13" y="T15"/>
                              </a:cxn>
                            </a:cxnLst>
                            <a:rect l="0" t="0" r="r" b="b"/>
                            <a:pathLst>
                              <a:path w="2685" h="465">
                                <a:moveTo>
                                  <a:pt x="2685" y="0"/>
                                </a:moveTo>
                                <a:lnTo>
                                  <a:pt x="233" y="0"/>
                                </a:lnTo>
                                <a:lnTo>
                                  <a:pt x="233" y="465"/>
                                </a:lnTo>
                                <a:lnTo>
                                  <a:pt x="0" y="465"/>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Rectangle 38"/>
                        <wps:cNvSpPr>
                          <a:spLocks noChangeArrowheads="1"/>
                        </wps:cNvSpPr>
                        <wps:spPr bwMode="auto">
                          <a:xfrm>
                            <a:off x="7140" y="3877"/>
                            <a:ext cx="1920" cy="69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39"/>
                        <wps:cNvSpPr>
                          <a:spLocks/>
                        </wps:cNvSpPr>
                        <wps:spPr bwMode="auto">
                          <a:xfrm>
                            <a:off x="5970" y="3411"/>
                            <a:ext cx="2940" cy="465"/>
                          </a:xfrm>
                          <a:custGeom>
                            <a:avLst/>
                            <a:gdLst>
                              <a:gd name="T0" fmla="+- 0 8910 5970"/>
                              <a:gd name="T1" fmla="*/ T0 w 2940"/>
                              <a:gd name="T2" fmla="+- 0 3876 3411"/>
                              <a:gd name="T3" fmla="*/ 3876 h 465"/>
                              <a:gd name="T4" fmla="+- 0 7785 5970"/>
                              <a:gd name="T5" fmla="*/ T4 w 2940"/>
                              <a:gd name="T6" fmla="+- 0 3876 3411"/>
                              <a:gd name="T7" fmla="*/ 3876 h 465"/>
                              <a:gd name="T8" fmla="+- 0 7785 5970"/>
                              <a:gd name="T9" fmla="*/ T8 w 2940"/>
                              <a:gd name="T10" fmla="+- 0 3411 3411"/>
                              <a:gd name="T11" fmla="*/ 3411 h 465"/>
                              <a:gd name="T12" fmla="+- 0 5970 5970"/>
                              <a:gd name="T13" fmla="*/ T12 w 2940"/>
                              <a:gd name="T14" fmla="+- 0 3411 3411"/>
                              <a:gd name="T15" fmla="*/ 3411 h 465"/>
                            </a:gdLst>
                            <a:ahLst/>
                            <a:cxnLst>
                              <a:cxn ang="0">
                                <a:pos x="T1" y="T3"/>
                              </a:cxn>
                              <a:cxn ang="0">
                                <a:pos x="T5" y="T7"/>
                              </a:cxn>
                              <a:cxn ang="0">
                                <a:pos x="T9" y="T11"/>
                              </a:cxn>
                              <a:cxn ang="0">
                                <a:pos x="T13" y="T15"/>
                              </a:cxn>
                            </a:cxnLst>
                            <a:rect l="0" t="0" r="r" b="b"/>
                            <a:pathLst>
                              <a:path w="2940" h="465">
                                <a:moveTo>
                                  <a:pt x="2940" y="465"/>
                                </a:moveTo>
                                <a:lnTo>
                                  <a:pt x="1815" y="465"/>
                                </a:lnTo>
                                <a:lnTo>
                                  <a:pt x="1815" y="0"/>
                                </a:lnTo>
                                <a:lnTo>
                                  <a:pt x="0" y="0"/>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40"/>
                        <wps:cNvSpPr>
                          <a:spLocks noChangeArrowheads="1"/>
                        </wps:cNvSpPr>
                        <wps:spPr bwMode="auto">
                          <a:xfrm>
                            <a:off x="9354" y="3883"/>
                            <a:ext cx="1920" cy="69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1"/>
                        <wps:cNvSpPr>
                          <a:spLocks/>
                        </wps:cNvSpPr>
                        <wps:spPr bwMode="auto">
                          <a:xfrm>
                            <a:off x="7784" y="3411"/>
                            <a:ext cx="3495" cy="465"/>
                          </a:xfrm>
                          <a:custGeom>
                            <a:avLst/>
                            <a:gdLst>
                              <a:gd name="T0" fmla="+- 0 11279 7784"/>
                              <a:gd name="T1" fmla="*/ T0 w 3495"/>
                              <a:gd name="T2" fmla="+- 0 3876 3411"/>
                              <a:gd name="T3" fmla="*/ 3876 h 465"/>
                              <a:gd name="T4" fmla="+- 0 10341 7784"/>
                              <a:gd name="T5" fmla="*/ T4 w 3495"/>
                              <a:gd name="T6" fmla="+- 0 3876 3411"/>
                              <a:gd name="T7" fmla="*/ 3876 h 465"/>
                              <a:gd name="T8" fmla="+- 0 10341 7784"/>
                              <a:gd name="T9" fmla="*/ T8 w 3495"/>
                              <a:gd name="T10" fmla="+- 0 3411 3411"/>
                              <a:gd name="T11" fmla="*/ 3411 h 465"/>
                              <a:gd name="T12" fmla="+- 0 7784 7784"/>
                              <a:gd name="T13" fmla="*/ T12 w 3495"/>
                              <a:gd name="T14" fmla="+- 0 3411 3411"/>
                              <a:gd name="T15" fmla="*/ 3411 h 465"/>
                            </a:gdLst>
                            <a:ahLst/>
                            <a:cxnLst>
                              <a:cxn ang="0">
                                <a:pos x="T1" y="T3"/>
                              </a:cxn>
                              <a:cxn ang="0">
                                <a:pos x="T5" y="T7"/>
                              </a:cxn>
                              <a:cxn ang="0">
                                <a:pos x="T9" y="T11"/>
                              </a:cxn>
                              <a:cxn ang="0">
                                <a:pos x="T13" y="T15"/>
                              </a:cxn>
                            </a:cxnLst>
                            <a:rect l="0" t="0" r="r" b="b"/>
                            <a:pathLst>
                              <a:path w="3495" h="465">
                                <a:moveTo>
                                  <a:pt x="3495" y="465"/>
                                </a:moveTo>
                                <a:lnTo>
                                  <a:pt x="2557" y="465"/>
                                </a:lnTo>
                                <a:lnTo>
                                  <a:pt x="2557" y="0"/>
                                </a:lnTo>
                                <a:lnTo>
                                  <a:pt x="0" y="0"/>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Text Box 42"/>
                        <wps:cNvSpPr txBox="1">
                          <a:spLocks noChangeArrowheads="1"/>
                        </wps:cNvSpPr>
                        <wps:spPr bwMode="auto">
                          <a:xfrm>
                            <a:off x="9374" y="3902"/>
                            <a:ext cx="1880" cy="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162" w:rsidRDefault="00254162" w:rsidP="002D2002">
                              <w:pPr>
                                <w:spacing w:before="115"/>
                                <w:ind w:left="285" w:right="284"/>
                                <w:jc w:val="center"/>
                                <w:rPr>
                                  <w:sz w:val="18"/>
                                </w:rPr>
                              </w:pPr>
                              <w:r>
                                <w:rPr>
                                  <w:sz w:val="18"/>
                                </w:rPr>
                                <w:t>BÖLÜM</w:t>
                              </w:r>
                            </w:p>
                            <w:p w:rsidR="00254162" w:rsidRDefault="00254162" w:rsidP="002D2002">
                              <w:pPr>
                                <w:spacing w:before="7"/>
                                <w:ind w:left="285" w:right="284"/>
                                <w:jc w:val="center"/>
                                <w:rPr>
                                  <w:sz w:val="18"/>
                                </w:rPr>
                              </w:pPr>
                              <w:r>
                                <w:rPr>
                                  <w:sz w:val="18"/>
                                </w:rPr>
                                <w:t>SEKRETERLİĞİ</w:t>
                              </w:r>
                            </w:p>
                          </w:txbxContent>
                        </wps:txbx>
                        <wps:bodyPr rot="0" vert="horz" wrap="square" lIns="0" tIns="0" rIns="0" bIns="0" anchor="t" anchorCtr="0" upright="1">
                          <a:noAutofit/>
                        </wps:bodyPr>
                      </wps:wsp>
                      <wps:wsp>
                        <wps:cNvPr id="49" name="Text Box 43"/>
                        <wps:cNvSpPr txBox="1">
                          <a:spLocks noChangeArrowheads="1"/>
                        </wps:cNvSpPr>
                        <wps:spPr bwMode="auto">
                          <a:xfrm>
                            <a:off x="7210" y="3899"/>
                            <a:ext cx="1830"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162" w:rsidRDefault="00254162" w:rsidP="002D2002">
                              <w:pPr>
                                <w:spacing w:before="11"/>
                                <w:rPr>
                                  <w:sz w:val="18"/>
                                </w:rPr>
                              </w:pPr>
                            </w:p>
                            <w:p w:rsidR="00254162" w:rsidRDefault="00254162" w:rsidP="002D2002">
                              <w:pPr>
                                <w:ind w:left="387"/>
                                <w:rPr>
                                  <w:sz w:val="18"/>
                                </w:rPr>
                              </w:pPr>
                              <w:r>
                                <w:rPr>
                                  <w:sz w:val="18"/>
                                </w:rPr>
                                <w:t>MALİ İŞLER</w:t>
                              </w:r>
                            </w:p>
                          </w:txbxContent>
                        </wps:txbx>
                        <wps:bodyPr rot="0" vert="horz" wrap="square" lIns="0" tIns="0" rIns="0" bIns="0" anchor="t" anchorCtr="0" upright="1">
                          <a:noAutofit/>
                        </wps:bodyPr>
                      </wps:wsp>
                      <wps:wsp>
                        <wps:cNvPr id="50" name="Text Box 44"/>
                        <wps:cNvSpPr txBox="1">
                          <a:spLocks noChangeArrowheads="1"/>
                        </wps:cNvSpPr>
                        <wps:spPr bwMode="auto">
                          <a:xfrm>
                            <a:off x="4970" y="3900"/>
                            <a:ext cx="1940" cy="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162" w:rsidRDefault="00254162" w:rsidP="002D2002">
                              <w:pPr>
                                <w:spacing w:before="10"/>
                                <w:rPr>
                                  <w:sz w:val="18"/>
                                </w:rPr>
                              </w:pPr>
                            </w:p>
                            <w:p w:rsidR="00254162" w:rsidRDefault="00254162" w:rsidP="002D2002">
                              <w:pPr>
                                <w:ind w:left="267"/>
                                <w:rPr>
                                  <w:sz w:val="18"/>
                                </w:rPr>
                              </w:pPr>
                              <w:r>
                                <w:rPr>
                                  <w:sz w:val="18"/>
                                </w:rPr>
                                <w:t>ÖĞRENCİ İŞLERİ</w:t>
                              </w:r>
                            </w:p>
                          </w:txbxContent>
                        </wps:txbx>
                        <wps:bodyPr rot="0" vert="horz" wrap="square" lIns="0" tIns="0" rIns="0" bIns="0" anchor="t" anchorCtr="0" upright="1">
                          <a:noAutofit/>
                        </wps:bodyPr>
                      </wps:wsp>
                      <wps:wsp>
                        <wps:cNvPr id="51" name="Text Box 45"/>
                        <wps:cNvSpPr txBox="1">
                          <a:spLocks noChangeArrowheads="1"/>
                        </wps:cNvSpPr>
                        <wps:spPr bwMode="auto">
                          <a:xfrm>
                            <a:off x="2750" y="3899"/>
                            <a:ext cx="1985"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162" w:rsidRDefault="00254162" w:rsidP="002D2002">
                              <w:pPr>
                                <w:spacing w:before="11"/>
                                <w:rPr>
                                  <w:sz w:val="18"/>
                                </w:rPr>
                              </w:pPr>
                            </w:p>
                            <w:p w:rsidR="00254162" w:rsidRDefault="00254162" w:rsidP="002D2002">
                              <w:pPr>
                                <w:ind w:left="236"/>
                                <w:rPr>
                                  <w:sz w:val="18"/>
                                </w:rPr>
                              </w:pPr>
                              <w:r>
                                <w:rPr>
                                  <w:sz w:val="18"/>
                                </w:rPr>
                                <w:t>PERSONEL İŞLERİ</w:t>
                              </w:r>
                            </w:p>
                          </w:txbxContent>
                        </wps:txbx>
                        <wps:bodyPr rot="0" vert="horz" wrap="square" lIns="0" tIns="0" rIns="0" bIns="0" anchor="t" anchorCtr="0" upright="1">
                          <a:noAutofit/>
                        </wps:bodyPr>
                      </wps:wsp>
                      <wps:wsp>
                        <wps:cNvPr id="52" name="Text Box 46"/>
                        <wps:cNvSpPr txBox="1">
                          <a:spLocks noChangeArrowheads="1"/>
                        </wps:cNvSpPr>
                        <wps:spPr bwMode="auto">
                          <a:xfrm>
                            <a:off x="380" y="3899"/>
                            <a:ext cx="2090"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162" w:rsidRDefault="00254162" w:rsidP="002D2002">
                              <w:pPr>
                                <w:spacing w:before="11"/>
                                <w:rPr>
                                  <w:sz w:val="18"/>
                                </w:rPr>
                              </w:pPr>
                            </w:p>
                            <w:p w:rsidR="00254162" w:rsidRDefault="00254162" w:rsidP="002D2002">
                              <w:pPr>
                                <w:ind w:left="472"/>
                                <w:rPr>
                                  <w:sz w:val="18"/>
                                </w:rPr>
                              </w:pPr>
                              <w:r>
                                <w:rPr>
                                  <w:sz w:val="18"/>
                                </w:rPr>
                                <w:t>ÖZEL KALEM</w:t>
                              </w:r>
                            </w:p>
                          </w:txbxContent>
                        </wps:txbx>
                        <wps:bodyPr rot="0" vert="horz" wrap="square" lIns="0" tIns="0" rIns="0" bIns="0" anchor="t" anchorCtr="0" upright="1">
                          <a:noAutofit/>
                        </wps:bodyPr>
                      </wps:wsp>
                      <wps:wsp>
                        <wps:cNvPr id="53" name="Text Box 47"/>
                        <wps:cNvSpPr txBox="1">
                          <a:spLocks noChangeArrowheads="1"/>
                        </wps:cNvSpPr>
                        <wps:spPr bwMode="auto">
                          <a:xfrm>
                            <a:off x="4755" y="2350"/>
                            <a:ext cx="2435" cy="777"/>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4162" w:rsidRDefault="00254162" w:rsidP="002D2002">
                              <w:pPr>
                                <w:rPr>
                                  <w:sz w:val="25"/>
                                </w:rPr>
                              </w:pPr>
                            </w:p>
                            <w:p w:rsidR="00254162" w:rsidRDefault="00254162" w:rsidP="002D2002">
                              <w:pPr>
                                <w:ind w:left="292"/>
                                <w:rPr>
                                  <w:sz w:val="18"/>
                                </w:rPr>
                              </w:pPr>
                              <w:r>
                                <w:rPr>
                                  <w:sz w:val="18"/>
                                </w:rPr>
                                <w:t>FAKÜLTE SEKRETERİ</w:t>
                              </w:r>
                            </w:p>
                          </w:txbxContent>
                        </wps:txbx>
                        <wps:bodyPr rot="0" vert="horz" wrap="square" lIns="0" tIns="0" rIns="0" bIns="0" anchor="t" anchorCtr="0" upright="1">
                          <a:noAutofit/>
                        </wps:bodyPr>
                      </wps:wsp>
                      <wps:wsp>
                        <wps:cNvPr id="54" name="Text Box 48"/>
                        <wps:cNvSpPr txBox="1">
                          <a:spLocks noChangeArrowheads="1"/>
                        </wps:cNvSpPr>
                        <wps:spPr bwMode="auto">
                          <a:xfrm>
                            <a:off x="7574" y="1642"/>
                            <a:ext cx="2420" cy="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162" w:rsidRDefault="00254162" w:rsidP="002D2002">
                              <w:pPr>
                                <w:spacing w:before="9"/>
                                <w:rPr>
                                  <w:sz w:val="18"/>
                                </w:rPr>
                              </w:pPr>
                            </w:p>
                            <w:p w:rsidR="00254162" w:rsidRDefault="00254162" w:rsidP="002D2002">
                              <w:pPr>
                                <w:ind w:left="208"/>
                                <w:rPr>
                                  <w:sz w:val="18"/>
                                </w:rPr>
                              </w:pPr>
                              <w:r>
                                <w:rPr>
                                  <w:sz w:val="18"/>
                                </w:rPr>
                                <w:t>DEKAN YARDIMCILARI</w:t>
                              </w:r>
                            </w:p>
                          </w:txbxContent>
                        </wps:txbx>
                        <wps:bodyPr rot="0" vert="horz" wrap="square" lIns="0" tIns="0" rIns="0" bIns="0" anchor="t" anchorCtr="0" upright="1">
                          <a:noAutofit/>
                        </wps:bodyPr>
                      </wps:wsp>
                      <wps:wsp>
                        <wps:cNvPr id="55" name="Text Box 49"/>
                        <wps:cNvSpPr txBox="1">
                          <a:spLocks noChangeArrowheads="1"/>
                        </wps:cNvSpPr>
                        <wps:spPr bwMode="auto">
                          <a:xfrm>
                            <a:off x="1629" y="1618"/>
                            <a:ext cx="2460" cy="732"/>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4162" w:rsidRDefault="00254162" w:rsidP="002D2002">
                              <w:pPr>
                                <w:spacing w:before="2"/>
                                <w:rPr>
                                  <w:sz w:val="19"/>
                                </w:rPr>
                              </w:pPr>
                            </w:p>
                            <w:p w:rsidR="00254162" w:rsidRDefault="00254162" w:rsidP="002D2002">
                              <w:pPr>
                                <w:ind w:left="206"/>
                                <w:rPr>
                                  <w:sz w:val="18"/>
                                </w:rPr>
                              </w:pPr>
                              <w:r>
                                <w:rPr>
                                  <w:sz w:val="18"/>
                                </w:rPr>
                                <w:t>DEKAN YARDIMCILARI</w:t>
                              </w:r>
                            </w:p>
                          </w:txbxContent>
                        </wps:txbx>
                        <wps:bodyPr rot="0" vert="horz" wrap="square" lIns="0" tIns="0" rIns="0" bIns="0" anchor="t" anchorCtr="0" upright="1">
                          <a:noAutofit/>
                        </wps:bodyPr>
                      </wps:wsp>
                      <wps:wsp>
                        <wps:cNvPr id="56" name="Text Box 50"/>
                        <wps:cNvSpPr txBox="1">
                          <a:spLocks noChangeArrowheads="1"/>
                        </wps:cNvSpPr>
                        <wps:spPr bwMode="auto">
                          <a:xfrm>
                            <a:off x="4755" y="307"/>
                            <a:ext cx="2435" cy="69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4162" w:rsidRDefault="00254162" w:rsidP="002D2002">
                              <w:pPr>
                                <w:rPr>
                                  <w:sz w:val="19"/>
                                </w:rPr>
                              </w:pPr>
                            </w:p>
                            <w:p w:rsidR="00254162" w:rsidRDefault="00254162" w:rsidP="002D2002">
                              <w:pPr>
                                <w:ind w:left="875" w:right="849"/>
                                <w:jc w:val="center"/>
                                <w:rPr>
                                  <w:sz w:val="18"/>
                                </w:rPr>
                              </w:pPr>
                              <w:r>
                                <w:rPr>
                                  <w:sz w:val="18"/>
                                </w:rPr>
                                <w:t>DEKAN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509917" id="Grup 32" o:spid="_x0000_s1026" style="position:absolute;left:0;text-align:left;margin-left:-49.9pt;margin-top:17.2pt;width:548.1pt;height:215.3pt;z-index:-251656192;mso-wrap-distance-left:0;mso-wrap-distance-right:0;mso-position-horizontal-relative:margin" coordorigin="360,307" coordsize="10919,4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VtvAsAAEltAAAOAAAAZHJzL2Uyb0RvYy54bWzsXdtu48gRfQ+QfyD4mMAjNe8URrOY8WWw&#10;wGR3kVU+gJaoCyKRCklbnizy76mqZjebzaZvYwlrm/MwksxSs1jVVXX69EUff7rbba3btCg3eTa1&#10;2YexbaXZPF9sstXU/tfs6iyyrbJKskWyzbN0an9PS/unT3/9y8fDfpI6+TrfLtLCgkaycnLYT+11&#10;Ve0no1E5X6e7pPyQ79MMLi7zYpdU8LFYjRZFcoDWd9uRMx4Ho0NeLPZFPk/LEv56wS/an6j95TKd&#10;V78ul2VaWdupDbpV9H9B/1/j/6NPH5PJqkj26828ViN5hha7ZJPBTWVTF0mVWDfFptPUbjMv8jJf&#10;Vh/m+W6UL5ebeUrPAE/DxtrTfC3ymz09y2pyWO2lmcC0mp2e3ez8l9vfCmuzmNquY1tZsgMffS1u&#10;9hZ8BNsc9qsJiHwt9r/vfyv4A8Lbb/n83yVcHunX8fOKC1vXh3/kC2guualyss3dsthhE/DU1h25&#10;4Lt0QXpXWXP4YxAH4ygET83hmhO6nstqJ83X4En8nhvAZbjqjkPuvvn6sv42G8cs5t/1nCDAy6Nk&#10;wu9Luta64YNBfysbk5Y/ZtLf18k+JU+VaC9hUleY9J/QEZNstU0tJ+J2JTlh1JJb1Mry8zWIpZ+L&#10;Ij+s02QBajF6CtQXGuZfwA8l+ONBE4e+75GtWMDovslEGNrx0Ixo5SAmC0tDJZN9UVZf03xn4Zup&#10;XYDy5MDk9ltZcZsKEfRnll9ttlv4ezLZZtYB/OZ74zF9o8y3mwVexYtlsbo+3xbWbYLBSP9qD7XE&#10;dpsKUsJ2s5vakRRKJmiOy2xBt6mSzZa/B623GTYOzwXK1e946P0Rj+PL6DLyzqAzXJ5544uLs89X&#10;595ZcMVC/8K9OD+/YP9DPZk3WW8WizRDVUUaYN7j+kSdkHgAy0TQeqTWk1/Rv+6Tj9pqUNeFpxKv&#10;9HTQibnreQ++zhffoRsUOc9rkIfhzTov/mtbB8hpU7v8z01SpLa1/TmDrhQzz8MkSB88P3TgQ6Fe&#10;uVavJNkcmpralW3xt+cVT5w3+2KzWsOdGPk4yz9DhC831DNQP64VZQcKslNFmy+iDfWhiLScuD/a&#10;sCM/L6yciEGyhNBhLryhHinCKvBCuIRh5UII4C1E/kkm8xseVthJRShBxVjU/Xa1qPPvDNyy3G2h&#10;Dv39zBpbfhzEkDbEnRoxJsT+NrJmY+tg0c1JnUYItFHaQoWtRutGDDIVF4O2SGht1Q+AGgrFIJko&#10;jUVxEBgVA0fIxmZej2KBEKKH7FUsFGL3KgYo4zGKQW1oFIt6FIOCozYGqdNsMqban6SMNsOuougW&#10;O5FnNBpTXTCDe5r9ydo+6NdOdcI92rXd4MeRb9ZO9cOMBX3atR3R61Ws0tIT/f0NE5RiOwwCo3aO&#10;6oqZ0xsLbVf0aueorrhHu7Yr+rVTXTFz+gLCabui17OO6op+zwLQaNsOzGLKIpAiG1fMnL6ocNuu&#10;6NXOVV3R1g5SoUx2yZpDCciKd1mdAOEdVBoAtxw77PMS4d4MGoR0OnPrbApSmEB7hMHUKEzIEO53&#10;vzA8OQpDIPNEfb80BiiJ+48TBzeROJWgB3XBLozi0Pceo4xTPyh0hkeJ148K3lHEuVK19RHl6aOk&#10;wrZglHSN3wFUmFToNPEWgR6vdmte7PDCLr9NZzmJVITVmc/NIGphI7DNVMGA1UhVCIrL4nVP7Umx&#10;proKAfFaC1IdBoN2BRsVuKjLQu5ZcetGoN0mRAA0KKTENfHKG+My3Zu2pSA0DaqBO9DGhBmksdFH&#10;Cm7oYu3ID/1nY20YYNaQeoDXiLQHeA0kSs9gFsoT5weawSwUBUgNLRANw7wjDWY9GM1S3DhurKHu&#10;ZjAbuiI7C7ZBjFSHwexjOKNhMPsnGcxC2eTR9m2TpRav23WgnWecigO4UlNxkjii0J193wPt1uKN&#10;+FdEdnuQN8JhAIVaHNccmxjfMvg7jm6ZGz8QaFvQm+qSGOpieauJJQQIQyXjjLG0w7P5H0R06Frg&#10;M09FtQCA6dSCmjBWeMoj1oLYr5FWFOo9NI7g0kBsDsSmQnm+bmITBm9qLaAR4glrAU7H4HCF8cFm&#10;M4dQx1kIsYg5qGE6RZ6vMddQCvQZPzPMeo2lACcUOqXAO+GwACYJ6/7ZKQXOGGmSoRQMpeCtlAIP&#10;WEIebVdFmuKyCIsPeOtyoE0oC2T49JljYIo5Zeh6YuJJDAFchtgLo8oL9DGASlUJ3K+wvs1MErSg&#10;EPtiiouoUnXCSSWTaYqLbg6PpQq1WX1U2Gq0bm6pkvoktLbqB1Aba3P6bgRTHWQL7Z6QV+T8BU1x&#10;mRRrE/q9iql8fr9ibTq/VzHwWqMYkvkmxbQpLhcyp9FkrSkukjLaTJviQnsZjWaY4jJqp/ugTzvV&#10;CW3tAIu8vakGpILlZMlz6HoytgV0Pfb7Hrqe11IB6PqocOQFHibDhVSTJwQNLl5V0lyXQr7gxHQ4&#10;4taLpFzzJSq0hIPPfQw8OeF7KAE0AzTw5LjY0MyTe1COOoCYlqKZa7Tk7l5q0ZdcH9fFwwyh8oCH&#10;Bzz8ZvAwgDodDxMfaI615+NhxnCgiyxIBw87AZLlL4qH3cjxLbqlBjs7eJhurgkdEQ8zN3SNiqlQ&#10;jPCwSbEj4uFexTp42KTYcfEwOtJoNAMeNmo34GHj0psfxsNk7PvwMBeAqH8IDztuewmJwLfileNc&#10;IaUjXVzDrC6G4ZlGlxrwMG4SgUXSw7Ls17Qs24Ps1cHDJ90EIUt3BxCzGFeYDoB4AMRvBhADENMB&#10;8VH2QPixmBb0+PrZZlrQiRErvyggjmKGGyHglhrW7QJivLkmpAHiKAyQ7aQFMir12yKIUchIdrbB&#10;WBjCgnmTYl1AbFBMA8R9irUI4l7F2gRxr2JdQGxQTAfEYC2jydoEMUoZbaYRxGgvo9FMgNikXdsH&#10;6EuzdqoTSEpqB2BqIIg767l55N5DEHOB1tRPH0XMIlwr1hIVKFe8clQsBQXIFpfFq0oSt2UGSDxA&#10;Yig1r22nomdYSs2rlpm2enGKOHbr3RZuFNFqoqZ4D5B42BeMg6K3sy/Yk0up5ZoJWEYBENEcbHDh&#10;mduCAXIBMOEccQ0u5ZoJD5ZLvywkZrAcL7bonhrc7WBiF++uCR0RE7MxYC2jZioe46smDJodERT3&#10;a9ZBxSabHRcVoyuNVjOgYqN2Ayo+Dk1Mxr6PJuYCLajbh4odv94QqbO7OgcsBduIVxeDTA33bcsM&#10;qHhAxa8RFctNJTMsm1/yOwvWUrTrtFXdwd/FySPH2mkYu2FdyOOxttOQRXJ3iSc2dr/ETsPWjigI&#10;4Dd/qA0fcdARWX/EzPHGX5z47CqIwjPvyvPPgCGKzsYs/gLnQXmxd3HVpqhpUxw/NewHJoRwC3vs&#10;wxpxtH7/gT0vdlSRPGYI1RcLqsSraWFVdXd9VwfAE4/6gfjnx/xIKA9v+C6Y15gaAJ5xVrtJDeou&#10;GFz2fJrUEDoIAhHjR3G9WllgfBbJ1VU+33zZuyEGF28+em/kkBqG1NA9mwBTA53bJ4ey7zpD4JYE&#10;PUPou5BOkyE8OTEW8xPAVG5NTIzBwSmIbKDQD+Bhaj/5RLwBPGDXgcLzEHigDCFB9PvOEECL6RmC&#10;WDGFBjxNhnBww2wPhqCDF2hBikdrZIYMQaeFDhniESehPmt4wc/+FcPs950h5M6NZpShb9w4TYZw&#10;kWQwDjKcMZzWy1esDQlCOU54SBBHTRASSr/vBAHzCzqE0HebnCZBKGeh8cM3mkGG48GOcMoQIT8a&#10;54UgxHCwNz+vqZ8nfHIO4hi+j/ijyiwR6vsOPKDj9cDTl5CfJvBCv54aYAGfnFADTy4mjwbs3pz0&#10;/+SwGEb3TxndS4T6vjME1Dw9Q+jr3k+TIViAJ2oDeIfDrykNqBlC/OZGyH9eZSjNr+83NyTxLpHf&#10;+w48uZZVDpo5Ij05rSYxsfxhIDEz10Di4bduYLr8df7WjYw7Cfz+rHEHy0fp97qInK9/Wwx/EEz9&#10;DO/VX0D79H8AAAD//wMAUEsDBBQABgAIAAAAIQBzncLA4QAAAAoBAAAPAAAAZHJzL2Rvd25yZXYu&#10;eG1sTI9Ba4NAEIXvhf6HZQq9JauNkWocQwhtT6HQpFBy2+hEJe6suBs1/77bU3Obxzze+162nnQr&#10;BuptYxghnAcgiAtTNlwhfB/eZ68grFNcqtYwIdzIwjp/fMhUWpqRv2jYu0r4ELapQqid61IpbVGT&#10;VnZuOmL/O5teK+dlX8myV6MP1618CYJYatWwb6hVR9uaisv+qhE+RjVuFuHbsLuct7fjYfn5swsJ&#10;8flp2qxAOJrcvxn+8D065J7pZK5cWtEizJLEozuERRSB8IYkif1xQojiZQAyz+T9hPwXAAD//wMA&#10;UEsBAi0AFAAGAAgAAAAhALaDOJL+AAAA4QEAABMAAAAAAAAAAAAAAAAAAAAAAFtDb250ZW50X1R5&#10;cGVzXS54bWxQSwECLQAUAAYACAAAACEAOP0h/9YAAACUAQAACwAAAAAAAAAAAAAAAAAvAQAAX3Jl&#10;bHMvLnJlbHNQSwECLQAUAAYACAAAACEArVTlbbwLAABJbQAADgAAAAAAAAAAAAAAAAAuAgAAZHJz&#10;L2Uyb0RvYy54bWxQSwECLQAUAAYACAAAACEAc53CwOEAAAAKAQAADwAAAAAAAAAAAAAAAAAWDgAA&#10;ZHJzL2Rvd25yZXYueG1sUEsFBgAAAAAEAAQA8wAAACQPAAAAAA==&#10;">
                <v:rect id="Rectangle 28" o:spid="_x0000_s1027" style="position:absolute;left:7554;top:1618;width:246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co3xAAAANsAAAAPAAAAZHJzL2Rvd25yZXYueG1sRI/NasMw&#10;EITvhbyD2EButZwESuNGCXYgkFNpXT/AYm1sE2vlWPJP+vRVodDjMDPfMPvjbFoxUu8aywrWUQyC&#10;uLS64UpB8XV+fgXhPLLG1jIpeJCD42HxtMdE24k/acx9JQKEXYIKau+7REpX1mTQRbYjDt7V9gZ9&#10;kH0ldY9TgJtWbuL4RRpsOCzU2NGppvKWD0bBzc/je1rl3+ddke3Kjyydhnuq1Go5p28gPM3+P/zX&#10;vmgF2y38fgk/QB5+AAAA//8DAFBLAQItABQABgAIAAAAIQDb4fbL7gAAAIUBAAATAAAAAAAAAAAA&#10;AAAAAAAAAABbQ29udGVudF9UeXBlc10ueG1sUEsBAi0AFAAGAAgAAAAhAFr0LFu/AAAAFQEAAAsA&#10;AAAAAAAAAAAAAAAAHwEAAF9yZWxzLy5yZWxzUEsBAi0AFAAGAAgAAAAhALCVyjfEAAAA2wAAAA8A&#10;AAAAAAAAAAAAAAAABwIAAGRycy9kb3ducmV2LnhtbFBLBQYAAAAAAwADALcAAAD4AgAAAAA=&#10;" filled="f" strokeweight="2pt"/>
                <v:shape id="AutoShape 29" o:spid="_x0000_s1028" style="position:absolute;left:2812;top:1312;width:6472;height:300;visibility:visible;mso-wrap-style:square;v-text-anchor:top" coordsize="647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u/9wgAAANsAAAAPAAAAZHJzL2Rvd25yZXYueG1sRI9RawIx&#10;EITfC/0PYQu+1ZwVpZxGkYJWKC309Acsl/UueNkcyVbPf98IhT4OM/MNs1wPvlMXiskFNjAZF6CI&#10;62AdNwaOh+3zK6gkyBa7wGTgRgnWq8eHJZY2XPmbLpU0KkM4lWigFelLrVPdksc0Dj1x9k4hepQs&#10;Y6NtxGuG+06/FMVce3ScF1rs6a2l+lz9eAPdl7gdnz6c7OeV3n1O0/s21saMnobNApTQIP/hv/be&#10;GpjO4P4l/wC9+gUAAP//AwBQSwECLQAUAAYACAAAACEA2+H2y+4AAACFAQAAEwAAAAAAAAAAAAAA&#10;AAAAAAAAW0NvbnRlbnRfVHlwZXNdLnhtbFBLAQItABQABgAIAAAAIQBa9CxbvwAAABUBAAALAAAA&#10;AAAAAAAAAAAAAB8BAABfcmVscy8ucmVsc1BLAQItABQABgAIAAAAIQCmRu/9wgAAANsAAAAPAAAA&#10;AAAAAAAAAAAAAAcCAABkcnMvZG93bnJldi54bWxQSwUGAAAAAAMAAwC3AAAA9gIAAAAA&#10;" path="m3157,l6154,r,300l6472,300m3173,l,,,300r8,e" filled="f" strokeweight="2.25pt">
                  <v:path arrowok="t" o:connecttype="custom" o:connectlocs="3157,1312;6154,1312;6154,1612;6472,1612;3173,1312;0,1312;0,1612;8,1612" o:connectangles="0,0,0,0,0,0,0,0"/>
                </v:shape>
                <v:rect id="Rectangle 30" o:spid="_x0000_s1029" style="position:absolute;left:4755;top:2392;width:246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mmvwwAAANsAAAAPAAAAZHJzL2Rvd25yZXYueG1sRI/RisIw&#10;FETfF/yHcIV9W1NdEFuNUhcEnxatfsClubbF5qbbxLb69RtB8HGYmTPMajOYWnTUusqygukkAkGc&#10;W11xoeB82n0tQDiPrLG2TAru5GCzHn2sMNG25yN1mS9EgLBLUEHpfZNI6fKSDLqJbYiDd7GtQR9k&#10;W0jdYh/gppazKJpLgxWHhRIb+ikpv2Y3o+Dqh+43LbLHLj5v4/ywTfvbX6rU53hIlyA8Df4dfrX3&#10;WsH3HJ5fwg+Q638AAAD//wMAUEsBAi0AFAAGAAgAAAAhANvh9svuAAAAhQEAABMAAAAAAAAAAAAA&#10;AAAAAAAAAFtDb250ZW50X1R5cGVzXS54bWxQSwECLQAUAAYACAAAACEAWvQsW78AAAAVAQAACwAA&#10;AAAAAAAAAAAAAAAfAQAAX3JlbHMvLnJlbHNQSwECLQAUAAYACAAAACEAoOJpr8MAAADbAAAADwAA&#10;AAAAAAAAAAAAAAAHAgAAZHJzL2Rvd25yZXYueG1sUEsFBgAAAAADAAMAtwAAAPcCAAAAAA==&#10;" filled="f" strokeweight="2pt"/>
                <v:line id="Line 31" o:spid="_x0000_s1030" style="position:absolute;visibility:visible;mso-wrap-style:square" from="5985,997" to="6000,2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1pfwwAAANsAAAAPAAAAZHJzL2Rvd25yZXYueG1sRI9Pi8Iw&#10;FMTvwn6H8ARvmvoHV6pRFkHoQQ/WZff6aN42ZZuX2kSt394IgsdhZn7DrDadrcWVWl85VjAeJSCI&#10;C6crLhV8n3bDBQgfkDXWjknBnTxs1h+9Faba3fhI1zyUIkLYp6jAhNCkUvrCkEU/cg1x9P5cazFE&#10;2ZZSt3iLcFvLSZLMpcWK44LBhraGiv/8YhXMDpnRv93e749J9kPVebY9506pQb/7WoII1IV3+NXO&#10;tILpJzy/xB8g1w8AAAD//wMAUEsBAi0AFAAGAAgAAAAhANvh9svuAAAAhQEAABMAAAAAAAAAAAAA&#10;AAAAAAAAAFtDb250ZW50X1R5cGVzXS54bWxQSwECLQAUAAYACAAAACEAWvQsW78AAAAVAQAACwAA&#10;AAAAAAAAAAAAAAAfAQAAX3JlbHMvLnJlbHNQSwECLQAUAAYACAAAACEAEeNaX8MAAADbAAAADwAA&#10;AAAAAAAAAAAAAAAHAgAAZHJzL2Rvd25yZXYueG1sUEsFBgAAAAADAAMAtwAAAPcCAAAAAA==&#10;" strokeweight="2.25pt"/>
                <v:rect id="Rectangle 32" o:spid="_x0000_s1031" style="position:absolute;left:4950;top:3877;width:198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hGvwAAANsAAAAPAAAAZHJzL2Rvd25yZXYueG1sRE/NisIw&#10;EL4LvkMYwZumKoh2jVIFwZNo1wcYmrEtNpPaxLa7T28OgseP73+z600lWmpcaVnBbBqBIM6sLjlX&#10;cPs9TlYgnEfWWFkmBX/kYLcdDjYYa9vxldrU5yKEsItRQeF9HUvpsoIMuqmtiQN3t41BH2CTS91g&#10;F8JNJedRtJQGSw4NBdZ0KCh7pC+j4OH79pzk6f9xfduvs8s+6V7PRKnxqE9+QHjq/Vf8cZ+0gkUY&#10;G76EHyC3bwAAAP//AwBQSwECLQAUAAYACAAAACEA2+H2y+4AAACFAQAAEwAAAAAAAAAAAAAAAAAA&#10;AAAAW0NvbnRlbnRfVHlwZXNdLnhtbFBLAQItABQABgAIAAAAIQBa9CxbvwAAABUBAAALAAAAAAAA&#10;AAAAAAAAAB8BAABfcmVscy8ucmVsc1BLAQItABQABgAIAAAAIQC+MVhGvwAAANsAAAAPAAAAAAAA&#10;AAAAAAAAAAcCAABkcnMvZG93bnJldi54bWxQSwUGAAAAAAMAAwC3AAAA8wIAAAAA&#10;" filled="f" strokeweight="2pt"/>
                <v:line id="Line 33" o:spid="_x0000_s1032" style="position:absolute;visibility:visible;mso-wrap-style:square" from="5970,3127" to="5970,3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Gu2wwAAANsAAAAPAAAAZHJzL2Rvd25yZXYueG1sRI9Pi8Iw&#10;FMTvwn6H8ARvmvoHWatRFkHoQQ/WZff6aN42ZZuX2kSt394IgsdhZn7DrDadrcWVWl85VjAeJSCI&#10;C6crLhV8n3bDTxA+IGusHZOCO3nYrD96K0y1u/GRrnkoRYSwT1GBCaFJpfSFIYt+5Bri6P251mKI&#10;si2lbvEW4baWkySZS4sVxwWDDW0NFf/5xSqYHTKjf7u93x+T7Ieq82x7zp1Sg373tQQRqAvv8Kud&#10;aQXTBTy/xB8g1w8AAAD//wMAUEsBAi0AFAAGAAgAAAAhANvh9svuAAAAhQEAABMAAAAAAAAAAAAA&#10;AAAAAAAAAFtDb250ZW50X1R5cGVzXS54bWxQSwECLQAUAAYACAAAACEAWvQsW78AAAAVAQAACwAA&#10;AAAAAAAAAAAAAAAfAQAAX3JlbHMvLnJlbHNQSwECLQAUAAYACAAAACEADzBrtsMAAADbAAAADwAA&#10;AAAAAAAAAAAAAAAHAgAAZHJzL2Rvd25yZXYueG1sUEsFBgAAAAADAAMAtwAAAPcCAAAAAA==&#10;" strokeweight="2.25pt"/>
                <v:rect id="Rectangle 34" o:spid="_x0000_s1033" style="position:absolute;left:2730;top:3877;width:2025;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Sc9vwAAANsAAAAPAAAAZHJzL2Rvd25yZXYueG1sRE/NisIw&#10;EL4LvkMYwZumioh2jVIFwZNo1wcYmrEtNpPaxLa7T28OgseP73+z600lWmpcaVnBbBqBIM6sLjlX&#10;cPs9TlYgnEfWWFkmBX/kYLcdDjYYa9vxldrU5yKEsItRQeF9HUvpsoIMuqmtiQN3t41BH2CTS91g&#10;F8JNJedRtJQGSw4NBdZ0KCh7pC+j4OH79pzk6f9xfduvs8s+6V7PRKnxqE9+QHjq/Vf8cZ+0gkVY&#10;H76EHyC3bwAAAP//AwBQSwECLQAUAAYACAAAACEA2+H2y+4AAACFAQAAEwAAAAAAAAAAAAAAAAAA&#10;AAAAW0NvbnRlbnRfVHlwZXNdLnhtbFBLAQItABQABgAIAAAAIQBa9CxbvwAAABUBAAALAAAAAAAA&#10;AAAAAAAAAB8BAABfcmVscy8ucmVsc1BLAQItABQABgAIAAAAIQAYQSc9vwAAANsAAAAPAAAAAAAA&#10;AAAAAAAAAAcCAABkcnMvZG93bnJldi54bWxQSwUGAAAAAAMAAwC3AAAA8wIAAAAA&#10;" filled="f" strokeweight="2pt"/>
                <v:shape id="Freeform 35" o:spid="_x0000_s1034" style="position:absolute;left:2819;top:3412;width:3150;height:465;visibility:visible;mso-wrap-style:square;v-text-anchor:top" coordsize="315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FgGwgAAANsAAAAPAAAAZHJzL2Rvd25yZXYueG1sRI9Ba8JA&#10;FITvBf/D8oTe6sYiNkZXkUIxSD2Y6P2RfWaD2bchu9X037tCocdhZr5hVpvBtuJGvW8cK5hOEhDE&#10;ldMN1wpO5ddbCsIHZI2tY1LwSx4269HLCjPt7nykWxFqESHsM1RgQugyKX1lyKKfuI44ehfXWwxR&#10;9rXUPd4j3LbyPUnm0mLDccFgR5+GqmvxYxXkpflYXL8JD/lhVwRXpns6p0q9joftEkSgIfyH/9q5&#10;VjCbwvNL/AFy/QAAAP//AwBQSwECLQAUAAYACAAAACEA2+H2y+4AAACFAQAAEwAAAAAAAAAAAAAA&#10;AAAAAAAAW0NvbnRlbnRfVHlwZXNdLnhtbFBLAQItABQABgAIAAAAIQBa9CxbvwAAABUBAAALAAAA&#10;AAAAAAAAAAAAAB8BAABfcmVscy8ucmVsc1BLAQItABQABgAIAAAAIQC3kFgGwgAAANsAAAAPAAAA&#10;AAAAAAAAAAAAAAcCAABkcnMvZG93bnJldi54bWxQSwUGAAAAAAMAAwC3AAAA9gIAAAAA&#10;" path="m3150,l997,r,465l,465e" filled="f" strokeweight="2.25pt">
                  <v:path arrowok="t" o:connecttype="custom" o:connectlocs="3150,3412;997,3412;997,3877;0,3877" o:connectangles="0,0,0,0"/>
                </v:shape>
                <v:rect id="Rectangle 36" o:spid="_x0000_s1035" style="position:absolute;left:360;top:3877;width:213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xzRxAAAANsAAAAPAAAAZHJzL2Rvd25yZXYueG1sRI/NasMw&#10;EITvgbyD2EBviVxTSuxGCXbB0FNJ3TzAYm1tE2vlWvJP+/RRoZDjMDPfMIfTYjox0eBaywoedxEI&#10;4srqlmsFl89iuwfhPLLGzjIp+CEHp+N6dcBU25k/aCp9LQKEXYoKGu/7VEpXNWTQ7WxPHLwvOxj0&#10;QQ611APOAW46GUfRszTYclhosKfXhqprORoFV79M71ld/hbJJU+qc57N43em1MNmyV5AeFr8Pfzf&#10;ftMKnmL4+xJ+gDzeAAAA//8DAFBLAQItABQABgAIAAAAIQDb4fbL7gAAAIUBAAATAAAAAAAAAAAA&#10;AAAAAAAAAABbQ29udGVudF9UeXBlc10ueG1sUEsBAi0AFAAGAAgAAAAhAFr0LFu/AAAAFQEAAAsA&#10;AAAAAAAAAAAAAAAAHwEAAF9yZWxzLy5yZWxzUEsBAi0AFAAGAAgAAAAhAIffHNHEAAAA2wAAAA8A&#10;AAAAAAAAAAAAAAAABwIAAGRycy9kb3ducmV2LnhtbFBLBQYAAAAAAwADALcAAAD4AgAAAAA=&#10;" filled="f" strokeweight="2pt"/>
                <v:shape id="Freeform 37" o:spid="_x0000_s1036" style="position:absolute;left:1140;top:3412;width:2685;height:465;visibility:visible;mso-wrap-style:square;v-text-anchor:top" coordsize="2685,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h4LwwAAANsAAAAPAAAAZHJzL2Rvd25yZXYueG1sRI9Ra8Iw&#10;FIXfBf9DuAPfNJ0OGZ2pzMFExnyI8wdcm2tT2tyUJtru3y+DwR4P53zncDbb0bXiTn2oPSt4XGQg&#10;iEtvaq4UnL/e588gQkQ22HomBd8UYFtMJxvMjR9Y0/0UK5FKOOSowMbY5VKG0pLDsPAdcfKuvncY&#10;k+wraXocUrlr5TLL1tJhzWnBYkdvlsrmdHMKnlhLvbsuP/yn37vb0NiLPmqlZg/j6wuISGP8D//R&#10;B5O4Ffx+ST9AFj8AAAD//wMAUEsBAi0AFAAGAAgAAAAhANvh9svuAAAAhQEAABMAAAAAAAAAAAAA&#10;AAAAAAAAAFtDb250ZW50X1R5cGVzXS54bWxQSwECLQAUAAYACAAAACEAWvQsW78AAAAVAQAACwAA&#10;AAAAAAAAAAAAAAAfAQAAX3JlbHMvLnJlbHNQSwECLQAUAAYACAAAACEAXuIeC8MAAADbAAAADwAA&#10;AAAAAAAAAAAAAAAHAgAAZHJzL2Rvd25yZXYueG1sUEsFBgAAAAADAAMAtwAAAPcCAAAAAA==&#10;" path="m2685,l233,r,465l,465e" filled="f" strokeweight="2.25pt">
                  <v:path arrowok="t" o:connecttype="custom" o:connectlocs="2685,3412;233,3412;233,3877;0,3877" o:connectangles="0,0,0,0"/>
                </v:shape>
                <v:rect id="Rectangle 38" o:spid="_x0000_s1037" style="position:absolute;left:7140;top:3877;width:192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iE+xAAAANsAAAAPAAAAZHJzL2Rvd25yZXYueG1sRI/NasMw&#10;EITvhbyD2EButZwQSuNGCXYgkFNpXT/AYm1sE2vlWPJP+vRVodDjMDPfMPvjbFoxUu8aywrWUQyC&#10;uLS64UpB8XV+fgXhPLLG1jIpeJCD42HxtMdE24k/acx9JQKEXYIKau+7REpX1mTQRbYjDt7V9gZ9&#10;kH0ldY9TgJtWbuL4RRpsOCzU2NGppvKWD0bBzc/je1rl3+ddke3Kjyydhnuq1Go5p28gPM3+P/zX&#10;vmgF2y38fgk/QB5+AAAA//8DAFBLAQItABQABgAIAAAAIQDb4fbL7gAAAIUBAAATAAAAAAAAAAAA&#10;AAAAAAAAAABbQ29udGVudF9UeXBlc10ueG1sUEsBAi0AFAAGAAgAAAAhAFr0LFu/AAAAFQEAAAsA&#10;AAAAAAAAAAAAAAAAHwEAAF9yZWxzLy5yZWxzUEsBAi0AFAAGAAgAAAAhAGd6IT7EAAAA2wAAAA8A&#10;AAAAAAAAAAAAAAAABwIAAGRycy9kb3ducmV2LnhtbFBLBQYAAAAAAwADALcAAAD4AgAAAAA=&#10;" filled="f" strokeweight="2pt"/>
                <v:shape id="Freeform 39" o:spid="_x0000_s1038" style="position:absolute;left:5970;top:3411;width:2940;height:465;visibility:visible;mso-wrap-style:square;v-text-anchor:top" coordsize="294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G6rxAAAANsAAAAPAAAAZHJzL2Rvd25yZXYueG1sRI9BawIx&#10;FITvQv9DeIVeRLMVlbI1SlsseK0K0ttz89xNu3lZknR39dc3guBxmJlvmMWqt7VoyQfjWMHzOANB&#10;XDhtuFSw332OXkCEiKyxdkwKzhRgtXwYLDDXruMvarexFAnCIUcFVYxNLmUoKrIYxq4hTt7JeYsx&#10;SV9K7bFLcFvLSZbNpUXDaaHChj4qKn63f1aBjccfk31368Owvbhy6s3+/XRW6umxf3sFEamP9/Ct&#10;vdEKpjO4fkk/QC7/AQAA//8DAFBLAQItABQABgAIAAAAIQDb4fbL7gAAAIUBAAATAAAAAAAAAAAA&#10;AAAAAAAAAABbQ29udGVudF9UeXBlc10ueG1sUEsBAi0AFAAGAAgAAAAhAFr0LFu/AAAAFQEAAAsA&#10;AAAAAAAAAAAAAAAAHwEAAF9yZWxzLy5yZWxzUEsBAi0AFAAGAAgAAAAhAH0AbqvEAAAA2wAAAA8A&#10;AAAAAAAAAAAAAAAABwIAAGRycy9kb3ducmV2LnhtbFBLBQYAAAAAAwADALcAAAD4AgAAAAA=&#10;" path="m2940,465r-1125,l1815,,,e" filled="f" strokeweight="2.25pt">
                  <v:path arrowok="t" o:connecttype="custom" o:connectlocs="2940,3876;1815,3876;1815,3411;0,3411" o:connectangles="0,0,0,0"/>
                </v:shape>
                <v:rect id="Rectangle 40" o:spid="_x0000_s1039" style="position:absolute;left:9354;top:3883;width:192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BrSwwAAANsAAAAPAAAAZHJzL2Rvd25yZXYueG1sRI/RisIw&#10;FETfF/yHcIV9W1NlEVuNUhcEnxatfsClubbF5qbbxLb69RtB8HGYmTPMajOYWnTUusqygukkAkGc&#10;W11xoeB82n0tQDiPrLG2TAru5GCzHn2sMNG25yN1mS9EgLBLUEHpfZNI6fKSDLqJbYiDd7GtQR9k&#10;W0jdYh/gppazKJpLgxWHhRIb+ikpv2Y3o+Dqh+43LbLHLj5v4/ywTfvbX6rU53hIlyA8Df4dfrX3&#10;WsH3HJ5fwg+Q638AAAD//wMAUEsBAi0AFAAGAAgAAAAhANvh9svuAAAAhQEAABMAAAAAAAAAAAAA&#10;AAAAAAAAAFtDb250ZW50X1R5cGVzXS54bWxQSwECLQAUAAYACAAAACEAWvQsW78AAAAVAQAACwAA&#10;AAAAAAAAAAAAAAAfAQAAX3JlbHMvLnJlbHNQSwECLQAUAAYACAAAACEA+OQa0sMAAADbAAAADwAA&#10;AAAAAAAAAAAAAAAHAgAAZHJzL2Rvd25yZXYueG1sUEsFBgAAAAADAAMAtwAAAPcCAAAAAA==&#10;" filled="f" strokeweight="2pt"/>
                <v:shape id="Freeform 41" o:spid="_x0000_s1040" style="position:absolute;left:7784;top:3411;width:3495;height:465;visibility:visible;mso-wrap-style:square;v-text-anchor:top" coordsize="3495,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EJVxAAAANsAAAAPAAAAZHJzL2Rvd25yZXYueG1sRI9Li8JA&#10;EITvC/6HoQVvm4kP1iU6igiiF2F9wR6bTJvEZHpiZtT4752FBY9FVX1FTeetqcSdGldYVtCPYhDE&#10;qdUFZwqOh9XnNwjnkTVWlknBkxzMZ52PKSbaPnhH973PRICwS1BB7n2dSOnSnAy6yNbEwTvbxqAP&#10;ssmkbvAR4KaSgzj+kgYLDgs51rTMKS33N6NAn353w8uaysF12JaLc7VdZz9bpXrddjEB4an17/B/&#10;e6MVjMbw9yX8ADl7AQAA//8DAFBLAQItABQABgAIAAAAIQDb4fbL7gAAAIUBAAATAAAAAAAAAAAA&#10;AAAAAAAAAABbQ29udGVudF9UeXBlc10ueG1sUEsBAi0AFAAGAAgAAAAhAFr0LFu/AAAAFQEAAAsA&#10;AAAAAAAAAAAAAAAAHwEAAF9yZWxzLy5yZWxzUEsBAi0AFAAGAAgAAAAhAEA8QlXEAAAA2wAAAA8A&#10;AAAAAAAAAAAAAAAABwIAAGRycy9kb3ducmV2LnhtbFBLBQYAAAAAAwADALcAAAD4AgAAAAA=&#10;" path="m3495,465r-938,l2557,,,e" filled="f" strokeweight="2.25pt">
                  <v:path arrowok="t" o:connecttype="custom" o:connectlocs="3495,3876;2557,3876;2557,3411;0,3411" o:connectangles="0,0,0,0"/>
                </v:shape>
                <v:shapetype id="_x0000_t202" coordsize="21600,21600" o:spt="202" path="m,l,21600r21600,l21600,xe">
                  <v:stroke joinstyle="miter"/>
                  <v:path gradientshapeok="t" o:connecttype="rect"/>
                </v:shapetype>
                <v:shape id="Text Box 42" o:spid="_x0000_s1041" type="#_x0000_t202" style="position:absolute;left:9374;top:3902;width:1880;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254162" w:rsidRDefault="00254162" w:rsidP="002D2002">
                        <w:pPr>
                          <w:spacing w:before="115"/>
                          <w:ind w:left="285" w:right="284"/>
                          <w:jc w:val="center"/>
                          <w:rPr>
                            <w:sz w:val="18"/>
                          </w:rPr>
                        </w:pPr>
                        <w:r>
                          <w:rPr>
                            <w:sz w:val="18"/>
                          </w:rPr>
                          <w:t>BÖLÜM</w:t>
                        </w:r>
                      </w:p>
                      <w:p w:rsidR="00254162" w:rsidRDefault="00254162" w:rsidP="002D2002">
                        <w:pPr>
                          <w:spacing w:before="7"/>
                          <w:ind w:left="285" w:right="284"/>
                          <w:jc w:val="center"/>
                          <w:rPr>
                            <w:sz w:val="18"/>
                          </w:rPr>
                        </w:pPr>
                        <w:r>
                          <w:rPr>
                            <w:sz w:val="18"/>
                          </w:rPr>
                          <w:t>SEKRETERLİĞİ</w:t>
                        </w:r>
                      </w:p>
                    </w:txbxContent>
                  </v:textbox>
                </v:shape>
                <v:shape id="Text Box 43" o:spid="_x0000_s1042" type="#_x0000_t202" style="position:absolute;left:7210;top:3899;width:1830;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254162" w:rsidRDefault="00254162" w:rsidP="002D2002">
                        <w:pPr>
                          <w:spacing w:before="11"/>
                          <w:rPr>
                            <w:sz w:val="18"/>
                          </w:rPr>
                        </w:pPr>
                      </w:p>
                      <w:p w:rsidR="00254162" w:rsidRDefault="00254162" w:rsidP="002D2002">
                        <w:pPr>
                          <w:ind w:left="387"/>
                          <w:rPr>
                            <w:sz w:val="18"/>
                          </w:rPr>
                        </w:pPr>
                        <w:r>
                          <w:rPr>
                            <w:sz w:val="18"/>
                          </w:rPr>
                          <w:t>MALİ İŞLER</w:t>
                        </w:r>
                      </w:p>
                    </w:txbxContent>
                  </v:textbox>
                </v:shape>
                <v:shape id="Text Box 44" o:spid="_x0000_s1043" type="#_x0000_t202" style="position:absolute;left:4970;top:3900;width:1940;height: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254162" w:rsidRDefault="00254162" w:rsidP="002D2002">
                        <w:pPr>
                          <w:spacing w:before="10"/>
                          <w:rPr>
                            <w:sz w:val="18"/>
                          </w:rPr>
                        </w:pPr>
                      </w:p>
                      <w:p w:rsidR="00254162" w:rsidRDefault="00254162" w:rsidP="002D2002">
                        <w:pPr>
                          <w:ind w:left="267"/>
                          <w:rPr>
                            <w:sz w:val="18"/>
                          </w:rPr>
                        </w:pPr>
                        <w:r>
                          <w:rPr>
                            <w:sz w:val="18"/>
                          </w:rPr>
                          <w:t>ÖĞRENCİ İŞLERİ</w:t>
                        </w:r>
                      </w:p>
                    </w:txbxContent>
                  </v:textbox>
                </v:shape>
                <v:shape id="Text Box 45" o:spid="_x0000_s1044" type="#_x0000_t202" style="position:absolute;left:2750;top:3899;width:1985;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254162" w:rsidRDefault="00254162" w:rsidP="002D2002">
                        <w:pPr>
                          <w:spacing w:before="11"/>
                          <w:rPr>
                            <w:sz w:val="18"/>
                          </w:rPr>
                        </w:pPr>
                      </w:p>
                      <w:p w:rsidR="00254162" w:rsidRDefault="00254162" w:rsidP="002D2002">
                        <w:pPr>
                          <w:ind w:left="236"/>
                          <w:rPr>
                            <w:sz w:val="18"/>
                          </w:rPr>
                        </w:pPr>
                        <w:r>
                          <w:rPr>
                            <w:sz w:val="18"/>
                          </w:rPr>
                          <w:t>PERSONEL İŞLERİ</w:t>
                        </w:r>
                      </w:p>
                    </w:txbxContent>
                  </v:textbox>
                </v:shape>
                <v:shape id="Text Box 46" o:spid="_x0000_s1045" type="#_x0000_t202" style="position:absolute;left:380;top:3899;width:2090;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254162" w:rsidRDefault="00254162" w:rsidP="002D2002">
                        <w:pPr>
                          <w:spacing w:before="11"/>
                          <w:rPr>
                            <w:sz w:val="18"/>
                          </w:rPr>
                        </w:pPr>
                      </w:p>
                      <w:p w:rsidR="00254162" w:rsidRDefault="00254162" w:rsidP="002D2002">
                        <w:pPr>
                          <w:ind w:left="472"/>
                          <w:rPr>
                            <w:sz w:val="18"/>
                          </w:rPr>
                        </w:pPr>
                        <w:r>
                          <w:rPr>
                            <w:sz w:val="18"/>
                          </w:rPr>
                          <w:t>ÖZEL KALEM</w:t>
                        </w:r>
                      </w:p>
                    </w:txbxContent>
                  </v:textbox>
                </v:shape>
                <v:shape id="Text Box 47" o:spid="_x0000_s1046" type="#_x0000_t202" style="position:absolute;left:4755;top:2350;width:2435;height: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r4+xQAAANsAAAAPAAAAZHJzL2Rvd25yZXYueG1sRI9Pa8JA&#10;FMTvQr/D8gq96aa2VYlZRaSF9lIwGs+P7Msfm30bsluT9tO7guBxmJnfMMl6MI04U+dqywqeJxEI&#10;4tzqmksFh/3HeAHCeWSNjWVS8EcO1quHUYKxtj3v6Jz6UgQIuxgVVN63sZQur8igm9iWOHiF7Qz6&#10;ILtS6g77ADeNnEbRTBqsOSxU2NK2ovwn/TUKXrP3+f8+K0qzO+lefqfTLPo6KvX0OGyWIDwN/h6+&#10;tT+1grcXuH4JP0CuLgAAAP//AwBQSwECLQAUAAYACAAAACEA2+H2y+4AAACFAQAAEwAAAAAAAAAA&#10;AAAAAAAAAAAAW0NvbnRlbnRfVHlwZXNdLnhtbFBLAQItABQABgAIAAAAIQBa9CxbvwAAABUBAAAL&#10;AAAAAAAAAAAAAAAAAB8BAABfcmVscy8ucmVsc1BLAQItABQABgAIAAAAIQDBBr4+xQAAANsAAAAP&#10;AAAAAAAAAAAAAAAAAAcCAABkcnMvZG93bnJldi54bWxQSwUGAAAAAAMAAwC3AAAA+QIAAAAA&#10;" filled="f" strokeweight="2pt">
                  <v:textbox inset="0,0,0,0">
                    <w:txbxContent>
                      <w:p w:rsidR="00254162" w:rsidRDefault="00254162" w:rsidP="002D2002">
                        <w:pPr>
                          <w:rPr>
                            <w:sz w:val="25"/>
                          </w:rPr>
                        </w:pPr>
                      </w:p>
                      <w:p w:rsidR="00254162" w:rsidRDefault="00254162" w:rsidP="002D2002">
                        <w:pPr>
                          <w:ind w:left="292"/>
                          <w:rPr>
                            <w:sz w:val="18"/>
                          </w:rPr>
                        </w:pPr>
                        <w:r>
                          <w:rPr>
                            <w:sz w:val="18"/>
                          </w:rPr>
                          <w:t>FAKÜLTE SEKRETERİ</w:t>
                        </w:r>
                      </w:p>
                    </w:txbxContent>
                  </v:textbox>
                </v:shape>
                <v:shape id="Text Box 48" o:spid="_x0000_s1047" type="#_x0000_t202" style="position:absolute;left:7574;top:1642;width:2420;height: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254162" w:rsidRDefault="00254162" w:rsidP="002D2002">
                        <w:pPr>
                          <w:spacing w:before="9"/>
                          <w:rPr>
                            <w:sz w:val="18"/>
                          </w:rPr>
                        </w:pPr>
                      </w:p>
                      <w:p w:rsidR="00254162" w:rsidRDefault="00254162" w:rsidP="002D2002">
                        <w:pPr>
                          <w:ind w:left="208"/>
                          <w:rPr>
                            <w:sz w:val="18"/>
                          </w:rPr>
                        </w:pPr>
                        <w:r>
                          <w:rPr>
                            <w:sz w:val="18"/>
                          </w:rPr>
                          <w:t>DEKAN YARDIMCILARI</w:t>
                        </w:r>
                      </w:p>
                    </w:txbxContent>
                  </v:textbox>
                </v:shape>
                <v:shape id="Text Box 49" o:spid="_x0000_s1048" type="#_x0000_t202" style="position:absolute;left:1629;top:1618;width:2460;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4PRwwAAANsAAAAPAAAAZHJzL2Rvd25yZXYueG1sRI9Ba8JA&#10;FITvBf/D8oTe6kbRKtFVRCrUi2A0nh/ZZxLNvg3ZrYn99V2h4HGYmW+YxaozlbhT40rLCoaDCARx&#10;ZnXJuYLTcfsxA+E8ssbKMil4kIPVsve2wFjblg90T3wuAoRdjAoK7+tYSpcVZNANbE0cvIttDPog&#10;m1zqBtsAN5UcRdGnNFhyWCiwpk1B2S35MQrG6df095hecnO46lbuk1Ea7c5Kvfe79RyEp86/wv/t&#10;b61gMoHnl/AD5PIPAAD//wMAUEsBAi0AFAAGAAgAAAAhANvh9svuAAAAhQEAABMAAAAAAAAAAAAA&#10;AAAAAAAAAFtDb250ZW50X1R5cGVzXS54bWxQSwECLQAUAAYACAAAACEAWvQsW78AAAAVAQAACwAA&#10;AAAAAAAAAAAAAAAfAQAAX3JlbHMvLnJlbHNQSwECLQAUAAYACAAAACEAIaOD0cMAAADbAAAADwAA&#10;AAAAAAAAAAAAAAAHAgAAZHJzL2Rvd25yZXYueG1sUEsFBgAAAAADAAMAtwAAAPcCAAAAAA==&#10;" filled="f" strokeweight="2pt">
                  <v:textbox inset="0,0,0,0">
                    <w:txbxContent>
                      <w:p w:rsidR="00254162" w:rsidRDefault="00254162" w:rsidP="002D2002">
                        <w:pPr>
                          <w:spacing w:before="2"/>
                          <w:rPr>
                            <w:sz w:val="19"/>
                          </w:rPr>
                        </w:pPr>
                      </w:p>
                      <w:p w:rsidR="00254162" w:rsidRDefault="00254162" w:rsidP="002D2002">
                        <w:pPr>
                          <w:ind w:left="206"/>
                          <w:rPr>
                            <w:sz w:val="18"/>
                          </w:rPr>
                        </w:pPr>
                        <w:r>
                          <w:rPr>
                            <w:sz w:val="18"/>
                          </w:rPr>
                          <w:t>DEKAN YARDIMCILARI</w:t>
                        </w:r>
                      </w:p>
                    </w:txbxContent>
                  </v:textbox>
                </v:shape>
                <v:shape id="Text Box 50" o:spid="_x0000_s1049" type="#_x0000_t202" style="position:absolute;left:4755;top:307;width:2435;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R2mwwAAANsAAAAPAAAAZHJzL2Rvd25yZXYueG1sRI9Ba8JA&#10;FITvBf/D8oTe6kaxKtFVRCrUS8FoPD+yzySafRuyWxP767uC4HGYmW+YxaozlbhR40rLCoaDCARx&#10;ZnXJuYLjYfsxA+E8ssbKMim4k4PVsve2wFjblvd0S3wuAoRdjAoK7+tYSpcVZNANbE0cvLNtDPog&#10;m1zqBtsAN5UcRdFEGiw5LBRY06ag7Jr8GgXj9Gv6d0jPudlfdCt/klEa7U5Kvfe79RyEp86/ws/2&#10;t1bwOYHHl/AD5PIfAAD//wMAUEsBAi0AFAAGAAgAAAAhANvh9svuAAAAhQEAABMAAAAAAAAAAAAA&#10;AAAAAAAAAFtDb250ZW50X1R5cGVzXS54bWxQSwECLQAUAAYACAAAACEAWvQsW78AAAAVAQAACwAA&#10;AAAAAAAAAAAAAAAfAQAAX3JlbHMvLnJlbHNQSwECLQAUAAYACAAAACEA0XEdpsMAAADbAAAADwAA&#10;AAAAAAAAAAAAAAAHAgAAZHJzL2Rvd25yZXYueG1sUEsFBgAAAAADAAMAtwAAAPcCAAAAAA==&#10;" filled="f" strokeweight="2pt">
                  <v:textbox inset="0,0,0,0">
                    <w:txbxContent>
                      <w:p w:rsidR="00254162" w:rsidRDefault="00254162" w:rsidP="002D2002">
                        <w:pPr>
                          <w:rPr>
                            <w:sz w:val="19"/>
                          </w:rPr>
                        </w:pPr>
                      </w:p>
                      <w:p w:rsidR="00254162" w:rsidRDefault="00254162" w:rsidP="002D2002">
                        <w:pPr>
                          <w:ind w:left="875" w:right="849"/>
                          <w:jc w:val="center"/>
                          <w:rPr>
                            <w:sz w:val="18"/>
                          </w:rPr>
                        </w:pPr>
                        <w:r>
                          <w:rPr>
                            <w:sz w:val="18"/>
                          </w:rPr>
                          <w:t>DEKAN</w:t>
                        </w:r>
                      </w:p>
                    </w:txbxContent>
                  </v:textbox>
                </v:shape>
                <w10:wrap type="topAndBottom" anchorx="margin"/>
              </v:group>
            </w:pict>
          </mc:Fallback>
        </mc:AlternateContent>
      </w:r>
    </w:p>
    <w:p w:rsidR="00D27ADE" w:rsidRPr="00D27ADE" w:rsidRDefault="00D27ADE" w:rsidP="00D27ADE">
      <w:pPr>
        <w:pStyle w:val="GvdeMetni"/>
      </w:pPr>
    </w:p>
    <w:p w:rsidR="001D74B7" w:rsidRPr="00D7297F" w:rsidRDefault="001077A0" w:rsidP="00D7297F">
      <w:pPr>
        <w:pStyle w:val="Balk3"/>
      </w:pPr>
      <w:bookmarkStart w:id="45" w:name="_Toc126315808"/>
      <w:r w:rsidRPr="00D7297F">
        <w:t>3.</w:t>
      </w:r>
      <w:r w:rsidR="002C1580" w:rsidRPr="00D7297F">
        <w:t xml:space="preserve"> </w:t>
      </w:r>
      <w:r w:rsidR="00576109">
        <w:t>Teknoloji ve Bilişim Alt Yapısı</w:t>
      </w:r>
      <w:bookmarkEnd w:id="45"/>
      <w:r w:rsidR="001D74B7" w:rsidRPr="00D7297F">
        <w:t xml:space="preserve"> </w:t>
      </w:r>
      <w:r w:rsidR="002C1580" w:rsidRPr="00D7297F">
        <w:t xml:space="preserve"> </w:t>
      </w:r>
      <w:bookmarkEnd w:id="42"/>
      <w:bookmarkEnd w:id="43"/>
      <w:bookmarkEnd w:id="44"/>
    </w:p>
    <w:p w:rsidR="009E67A2" w:rsidRPr="00491B8A" w:rsidRDefault="009E67A2" w:rsidP="00C001F2">
      <w:pPr>
        <w:pStyle w:val="GvdeMetni"/>
        <w:spacing w:before="120"/>
        <w:rPr>
          <w:i/>
          <w:color w:val="808080"/>
          <w:sz w:val="22"/>
          <w:szCs w:val="22"/>
        </w:rPr>
      </w:pPr>
      <w:r w:rsidRPr="00491B8A">
        <w:rPr>
          <w:spacing w:val="-1"/>
          <w:sz w:val="22"/>
          <w:szCs w:val="22"/>
        </w:rPr>
        <w:t xml:space="preserve">Fakültemizde Bilgi İşlem Dairesi Başkanlığı aracılığı ile bilişim alanında ağırlıklı olarak internet </w:t>
      </w:r>
      <w:r w:rsidRPr="00491B8A">
        <w:rPr>
          <w:spacing w:val="2"/>
          <w:sz w:val="22"/>
          <w:szCs w:val="22"/>
        </w:rPr>
        <w:t xml:space="preserve">yoluyla bilgiye ulaşmanın sağlanması, elektronik posta, web hizmetleri verilmektedir. Günümüz </w:t>
      </w:r>
      <w:r w:rsidRPr="00491B8A">
        <w:rPr>
          <w:sz w:val="22"/>
          <w:szCs w:val="22"/>
        </w:rPr>
        <w:t xml:space="preserve">teknolojisine uygun sunucu güncelleştirmelerinin yapılarak çalışan personelimiz ve öğrencilerimizin </w:t>
      </w:r>
      <w:r w:rsidRPr="00491B8A">
        <w:rPr>
          <w:spacing w:val="-1"/>
          <w:sz w:val="22"/>
          <w:szCs w:val="22"/>
        </w:rPr>
        <w:t>otomasyon sistemi de dahil olmak üzere tüm hizmetlerden faydalanmasını sağlamaya çalışmaktayız</w:t>
      </w:r>
      <w:r>
        <w:rPr>
          <w:spacing w:val="-1"/>
          <w:sz w:val="22"/>
          <w:szCs w:val="22"/>
        </w:rPr>
        <w:t>.</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452"/>
        <w:gridCol w:w="1426"/>
        <w:gridCol w:w="1595"/>
        <w:gridCol w:w="1972"/>
        <w:gridCol w:w="1616"/>
      </w:tblGrid>
      <w:tr w:rsidR="009E67A2" w:rsidRPr="009E67A2" w:rsidTr="00FB1268">
        <w:trPr>
          <w:trHeight w:val="483"/>
          <w:jc w:val="center"/>
        </w:trPr>
        <w:tc>
          <w:tcPr>
            <w:tcW w:w="5000" w:type="pct"/>
            <w:gridSpan w:val="5"/>
            <w:shd w:val="clear" w:color="auto" w:fill="D5DCE4"/>
            <w:vAlign w:val="center"/>
          </w:tcPr>
          <w:p w:rsidR="009E67A2" w:rsidRPr="00703A1A" w:rsidRDefault="009E67A2" w:rsidP="00D306D4">
            <w:pPr>
              <w:pStyle w:val="TableContents"/>
              <w:jc w:val="center"/>
              <w:rPr>
                <w:b/>
                <w:color w:val="5B9BD5"/>
                <w:sz w:val="20"/>
                <w:szCs w:val="20"/>
              </w:rPr>
            </w:pPr>
            <w:r w:rsidRPr="00703A1A">
              <w:rPr>
                <w:b/>
                <w:color w:val="5B9BD5"/>
                <w:sz w:val="20"/>
                <w:szCs w:val="20"/>
              </w:rPr>
              <w:t>Tablo 9 Bilgi ve Teknoloji Araçları</w:t>
            </w:r>
            <w:r w:rsidR="00FB1268" w:rsidRPr="00703A1A">
              <w:rPr>
                <w:b/>
                <w:color w:val="5B9BD5"/>
                <w:sz w:val="20"/>
                <w:szCs w:val="20"/>
              </w:rPr>
              <w:t xml:space="preserve"> </w:t>
            </w:r>
          </w:p>
        </w:tc>
      </w:tr>
      <w:tr w:rsidR="009E67A2" w:rsidRPr="009E67A2" w:rsidTr="00FB1268">
        <w:trPr>
          <w:trHeight w:val="20"/>
          <w:jc w:val="center"/>
        </w:trPr>
        <w:tc>
          <w:tcPr>
            <w:tcW w:w="1353" w:type="pct"/>
            <w:shd w:val="clear" w:color="auto" w:fill="auto"/>
            <w:vAlign w:val="center"/>
          </w:tcPr>
          <w:p w:rsidR="009E67A2" w:rsidRPr="00703A1A" w:rsidRDefault="009E67A2" w:rsidP="00FB1268">
            <w:pPr>
              <w:pStyle w:val="TableContents"/>
              <w:jc w:val="center"/>
              <w:rPr>
                <w:b/>
                <w:sz w:val="20"/>
                <w:szCs w:val="20"/>
              </w:rPr>
            </w:pPr>
            <w:r w:rsidRPr="00703A1A">
              <w:rPr>
                <w:b/>
                <w:sz w:val="20"/>
                <w:szCs w:val="20"/>
              </w:rPr>
              <w:t>Cinsi</w:t>
            </w:r>
          </w:p>
        </w:tc>
        <w:tc>
          <w:tcPr>
            <w:tcW w:w="787" w:type="pct"/>
            <w:shd w:val="clear" w:color="auto" w:fill="auto"/>
            <w:vAlign w:val="center"/>
          </w:tcPr>
          <w:p w:rsidR="009E67A2" w:rsidRPr="00703A1A" w:rsidRDefault="009E67A2" w:rsidP="00FB1268">
            <w:pPr>
              <w:pStyle w:val="TableContents"/>
              <w:jc w:val="center"/>
              <w:rPr>
                <w:b/>
                <w:sz w:val="20"/>
                <w:szCs w:val="20"/>
              </w:rPr>
            </w:pPr>
            <w:r w:rsidRPr="00703A1A">
              <w:rPr>
                <w:b/>
                <w:sz w:val="20"/>
                <w:szCs w:val="20"/>
              </w:rPr>
              <w:t>İdari Amaçlı</w:t>
            </w:r>
          </w:p>
        </w:tc>
        <w:tc>
          <w:tcPr>
            <w:tcW w:w="880" w:type="pct"/>
            <w:shd w:val="clear" w:color="auto" w:fill="auto"/>
            <w:vAlign w:val="center"/>
          </w:tcPr>
          <w:p w:rsidR="009E67A2" w:rsidRPr="00703A1A" w:rsidRDefault="009E67A2" w:rsidP="00FB1268">
            <w:pPr>
              <w:pStyle w:val="TableContents"/>
              <w:jc w:val="center"/>
              <w:rPr>
                <w:b/>
                <w:sz w:val="20"/>
                <w:szCs w:val="20"/>
              </w:rPr>
            </w:pPr>
            <w:r w:rsidRPr="00703A1A">
              <w:rPr>
                <w:b/>
                <w:sz w:val="20"/>
                <w:szCs w:val="20"/>
              </w:rPr>
              <w:t>Eğitim Amaçlı</w:t>
            </w:r>
          </w:p>
        </w:tc>
        <w:tc>
          <w:tcPr>
            <w:tcW w:w="1088" w:type="pct"/>
            <w:shd w:val="clear" w:color="auto" w:fill="auto"/>
            <w:vAlign w:val="center"/>
          </w:tcPr>
          <w:p w:rsidR="009E67A2" w:rsidRPr="00703A1A" w:rsidRDefault="009E67A2" w:rsidP="00FB1268">
            <w:pPr>
              <w:pStyle w:val="TableContents"/>
              <w:jc w:val="center"/>
              <w:rPr>
                <w:b/>
                <w:sz w:val="20"/>
                <w:szCs w:val="20"/>
              </w:rPr>
            </w:pPr>
            <w:r w:rsidRPr="00703A1A">
              <w:rPr>
                <w:b/>
                <w:sz w:val="20"/>
                <w:szCs w:val="20"/>
              </w:rPr>
              <w:t>Araştırma Amaçlı</w:t>
            </w:r>
          </w:p>
        </w:tc>
        <w:tc>
          <w:tcPr>
            <w:tcW w:w="892" w:type="pct"/>
            <w:shd w:val="clear" w:color="auto" w:fill="auto"/>
            <w:vAlign w:val="center"/>
          </w:tcPr>
          <w:p w:rsidR="009E67A2" w:rsidRPr="00703A1A" w:rsidRDefault="009E67A2" w:rsidP="00FB1268">
            <w:pPr>
              <w:pStyle w:val="TableContents"/>
              <w:jc w:val="center"/>
              <w:rPr>
                <w:b/>
                <w:sz w:val="20"/>
                <w:szCs w:val="20"/>
              </w:rPr>
            </w:pPr>
            <w:r w:rsidRPr="00703A1A">
              <w:rPr>
                <w:b/>
                <w:sz w:val="20"/>
                <w:szCs w:val="20"/>
              </w:rPr>
              <w:t>Toplam (Adet)</w:t>
            </w:r>
          </w:p>
        </w:tc>
      </w:tr>
      <w:tr w:rsidR="009E67A2" w:rsidRPr="009E67A2" w:rsidTr="00EA1347">
        <w:trPr>
          <w:trHeight w:val="285"/>
          <w:jc w:val="center"/>
        </w:trPr>
        <w:tc>
          <w:tcPr>
            <w:tcW w:w="1353" w:type="pct"/>
            <w:shd w:val="clear" w:color="auto" w:fill="auto"/>
            <w:vAlign w:val="center"/>
          </w:tcPr>
          <w:p w:rsidR="009E67A2" w:rsidRPr="00703A1A" w:rsidRDefault="009E67A2" w:rsidP="00FB1268">
            <w:pPr>
              <w:pStyle w:val="TableContents"/>
              <w:rPr>
                <w:sz w:val="20"/>
                <w:szCs w:val="20"/>
              </w:rPr>
            </w:pPr>
            <w:r w:rsidRPr="00703A1A">
              <w:rPr>
                <w:sz w:val="20"/>
                <w:szCs w:val="20"/>
              </w:rPr>
              <w:t>Masaüstü Bilgisayarlar</w:t>
            </w:r>
          </w:p>
        </w:tc>
        <w:tc>
          <w:tcPr>
            <w:tcW w:w="787" w:type="pct"/>
            <w:shd w:val="clear" w:color="auto" w:fill="auto"/>
            <w:vAlign w:val="center"/>
          </w:tcPr>
          <w:p w:rsidR="009E67A2" w:rsidRPr="00703A1A" w:rsidRDefault="00EA1347" w:rsidP="00FB1268">
            <w:pPr>
              <w:jc w:val="center"/>
              <w:rPr>
                <w:color w:val="000000" w:themeColor="text1"/>
                <w:sz w:val="20"/>
                <w:szCs w:val="20"/>
              </w:rPr>
            </w:pPr>
            <w:r>
              <w:rPr>
                <w:color w:val="000000" w:themeColor="text1"/>
                <w:sz w:val="20"/>
                <w:szCs w:val="20"/>
              </w:rPr>
              <w:t>69</w:t>
            </w:r>
          </w:p>
        </w:tc>
        <w:tc>
          <w:tcPr>
            <w:tcW w:w="880" w:type="pct"/>
            <w:shd w:val="clear" w:color="auto" w:fill="auto"/>
            <w:vAlign w:val="center"/>
          </w:tcPr>
          <w:p w:rsidR="009E67A2" w:rsidRPr="00703A1A" w:rsidRDefault="00EA1347" w:rsidP="00FB1268">
            <w:pPr>
              <w:jc w:val="center"/>
              <w:rPr>
                <w:color w:val="000000" w:themeColor="text1"/>
                <w:sz w:val="20"/>
                <w:szCs w:val="20"/>
              </w:rPr>
            </w:pPr>
            <w:r>
              <w:rPr>
                <w:color w:val="000000" w:themeColor="text1"/>
                <w:sz w:val="20"/>
                <w:szCs w:val="20"/>
              </w:rPr>
              <w:t>13</w:t>
            </w:r>
          </w:p>
        </w:tc>
        <w:tc>
          <w:tcPr>
            <w:tcW w:w="1088" w:type="pct"/>
            <w:shd w:val="clear" w:color="auto" w:fill="auto"/>
            <w:vAlign w:val="center"/>
          </w:tcPr>
          <w:p w:rsidR="009E67A2" w:rsidRPr="00703A1A" w:rsidRDefault="00EA1347" w:rsidP="00FB1268">
            <w:pPr>
              <w:jc w:val="center"/>
              <w:rPr>
                <w:color w:val="000000" w:themeColor="text1"/>
                <w:sz w:val="20"/>
                <w:szCs w:val="20"/>
              </w:rPr>
            </w:pPr>
            <w:r>
              <w:rPr>
                <w:color w:val="000000" w:themeColor="text1"/>
                <w:sz w:val="20"/>
                <w:szCs w:val="20"/>
              </w:rPr>
              <w:t>1</w:t>
            </w:r>
          </w:p>
        </w:tc>
        <w:tc>
          <w:tcPr>
            <w:tcW w:w="892" w:type="pct"/>
            <w:shd w:val="clear" w:color="auto" w:fill="auto"/>
            <w:vAlign w:val="center"/>
          </w:tcPr>
          <w:p w:rsidR="009E67A2" w:rsidRPr="00703A1A" w:rsidRDefault="00EA1347" w:rsidP="00FB1268">
            <w:pPr>
              <w:jc w:val="center"/>
              <w:rPr>
                <w:b/>
                <w:color w:val="000000" w:themeColor="text1"/>
                <w:sz w:val="20"/>
                <w:szCs w:val="20"/>
              </w:rPr>
            </w:pPr>
            <w:r>
              <w:rPr>
                <w:b/>
                <w:color w:val="000000" w:themeColor="text1"/>
                <w:sz w:val="20"/>
                <w:szCs w:val="20"/>
              </w:rPr>
              <w:t>83</w:t>
            </w:r>
          </w:p>
        </w:tc>
      </w:tr>
      <w:tr w:rsidR="009E67A2" w:rsidRPr="009E67A2" w:rsidTr="00CA1D1C">
        <w:trPr>
          <w:trHeight w:val="132"/>
          <w:jc w:val="center"/>
        </w:trPr>
        <w:tc>
          <w:tcPr>
            <w:tcW w:w="1353" w:type="pct"/>
            <w:shd w:val="clear" w:color="auto" w:fill="auto"/>
            <w:vAlign w:val="center"/>
          </w:tcPr>
          <w:p w:rsidR="009E67A2" w:rsidRPr="00703A1A" w:rsidRDefault="009E67A2" w:rsidP="00FB1268">
            <w:pPr>
              <w:pStyle w:val="TableContents"/>
              <w:rPr>
                <w:sz w:val="20"/>
                <w:szCs w:val="20"/>
              </w:rPr>
            </w:pPr>
            <w:r w:rsidRPr="00703A1A">
              <w:rPr>
                <w:sz w:val="20"/>
                <w:szCs w:val="20"/>
              </w:rPr>
              <w:t>Taşınabilir Bilgisayarlar</w:t>
            </w:r>
          </w:p>
        </w:tc>
        <w:tc>
          <w:tcPr>
            <w:tcW w:w="787" w:type="pct"/>
            <w:shd w:val="clear" w:color="auto" w:fill="auto"/>
            <w:vAlign w:val="center"/>
          </w:tcPr>
          <w:p w:rsidR="009E67A2" w:rsidRPr="00703A1A" w:rsidRDefault="00EA1347" w:rsidP="00FB1268">
            <w:pPr>
              <w:jc w:val="center"/>
              <w:rPr>
                <w:color w:val="000000" w:themeColor="text1"/>
                <w:sz w:val="20"/>
                <w:szCs w:val="20"/>
              </w:rPr>
            </w:pPr>
            <w:r>
              <w:rPr>
                <w:color w:val="000000" w:themeColor="text1"/>
                <w:sz w:val="20"/>
                <w:szCs w:val="20"/>
              </w:rPr>
              <w:t>31</w:t>
            </w:r>
          </w:p>
        </w:tc>
        <w:tc>
          <w:tcPr>
            <w:tcW w:w="880" w:type="pct"/>
            <w:shd w:val="clear" w:color="auto" w:fill="auto"/>
            <w:vAlign w:val="center"/>
          </w:tcPr>
          <w:p w:rsidR="009E67A2" w:rsidRPr="00703A1A" w:rsidRDefault="00EA1347" w:rsidP="00FB1268">
            <w:pPr>
              <w:jc w:val="center"/>
              <w:rPr>
                <w:color w:val="000000" w:themeColor="text1"/>
                <w:sz w:val="20"/>
                <w:szCs w:val="20"/>
              </w:rPr>
            </w:pPr>
            <w:r>
              <w:rPr>
                <w:color w:val="000000" w:themeColor="text1"/>
                <w:sz w:val="20"/>
                <w:szCs w:val="20"/>
              </w:rPr>
              <w:t>4</w:t>
            </w:r>
          </w:p>
        </w:tc>
        <w:tc>
          <w:tcPr>
            <w:tcW w:w="1088" w:type="pct"/>
            <w:shd w:val="clear" w:color="auto" w:fill="auto"/>
            <w:vAlign w:val="center"/>
          </w:tcPr>
          <w:p w:rsidR="009E67A2" w:rsidRPr="00703A1A" w:rsidRDefault="00EA1347" w:rsidP="00FB1268">
            <w:pPr>
              <w:jc w:val="center"/>
              <w:rPr>
                <w:color w:val="000000" w:themeColor="text1"/>
                <w:sz w:val="20"/>
                <w:szCs w:val="20"/>
              </w:rPr>
            </w:pPr>
            <w:r>
              <w:rPr>
                <w:color w:val="000000" w:themeColor="text1"/>
                <w:sz w:val="20"/>
                <w:szCs w:val="20"/>
              </w:rPr>
              <w:t>12</w:t>
            </w:r>
          </w:p>
        </w:tc>
        <w:tc>
          <w:tcPr>
            <w:tcW w:w="892" w:type="pct"/>
            <w:shd w:val="clear" w:color="auto" w:fill="auto"/>
            <w:vAlign w:val="center"/>
          </w:tcPr>
          <w:p w:rsidR="009E67A2" w:rsidRPr="00703A1A" w:rsidRDefault="00EA1347" w:rsidP="00FB1268">
            <w:pPr>
              <w:jc w:val="center"/>
              <w:rPr>
                <w:b/>
                <w:color w:val="000000" w:themeColor="text1"/>
                <w:sz w:val="20"/>
                <w:szCs w:val="20"/>
              </w:rPr>
            </w:pPr>
            <w:r>
              <w:rPr>
                <w:b/>
                <w:color w:val="000000" w:themeColor="text1"/>
                <w:sz w:val="20"/>
                <w:szCs w:val="20"/>
              </w:rPr>
              <w:t>47</w:t>
            </w:r>
          </w:p>
        </w:tc>
      </w:tr>
      <w:tr w:rsidR="009E67A2" w:rsidRPr="009E67A2" w:rsidTr="00EA1347">
        <w:trPr>
          <w:trHeight w:val="165"/>
          <w:jc w:val="center"/>
        </w:trPr>
        <w:tc>
          <w:tcPr>
            <w:tcW w:w="1353" w:type="pct"/>
            <w:shd w:val="clear" w:color="auto" w:fill="auto"/>
            <w:vAlign w:val="center"/>
          </w:tcPr>
          <w:p w:rsidR="009E67A2" w:rsidRPr="00703A1A" w:rsidRDefault="009E67A2" w:rsidP="00FB1268">
            <w:pPr>
              <w:pStyle w:val="TableContents"/>
              <w:rPr>
                <w:sz w:val="20"/>
                <w:szCs w:val="20"/>
              </w:rPr>
            </w:pPr>
            <w:r w:rsidRPr="00703A1A">
              <w:rPr>
                <w:sz w:val="20"/>
                <w:szCs w:val="20"/>
              </w:rPr>
              <w:t>Sunucular</w:t>
            </w:r>
          </w:p>
        </w:tc>
        <w:tc>
          <w:tcPr>
            <w:tcW w:w="787" w:type="pct"/>
            <w:shd w:val="clear" w:color="auto" w:fill="auto"/>
            <w:vAlign w:val="center"/>
          </w:tcPr>
          <w:p w:rsidR="009E67A2" w:rsidRPr="00703A1A" w:rsidRDefault="009E67A2" w:rsidP="00FB1268">
            <w:pPr>
              <w:jc w:val="center"/>
              <w:rPr>
                <w:color w:val="000000" w:themeColor="text1"/>
                <w:sz w:val="20"/>
                <w:szCs w:val="20"/>
              </w:rPr>
            </w:pPr>
            <w:r w:rsidRPr="00703A1A">
              <w:rPr>
                <w:color w:val="000000" w:themeColor="text1"/>
                <w:sz w:val="20"/>
                <w:szCs w:val="20"/>
              </w:rPr>
              <w:t>-</w:t>
            </w:r>
          </w:p>
        </w:tc>
        <w:tc>
          <w:tcPr>
            <w:tcW w:w="880" w:type="pct"/>
            <w:shd w:val="clear" w:color="auto" w:fill="auto"/>
            <w:vAlign w:val="center"/>
          </w:tcPr>
          <w:p w:rsidR="009E67A2" w:rsidRPr="00703A1A" w:rsidRDefault="009E67A2" w:rsidP="00FB1268">
            <w:pPr>
              <w:jc w:val="center"/>
              <w:rPr>
                <w:color w:val="000000" w:themeColor="text1"/>
                <w:sz w:val="20"/>
                <w:szCs w:val="20"/>
              </w:rPr>
            </w:pPr>
            <w:r w:rsidRPr="00703A1A">
              <w:rPr>
                <w:color w:val="000000" w:themeColor="text1"/>
                <w:sz w:val="20"/>
                <w:szCs w:val="20"/>
              </w:rPr>
              <w:t>4</w:t>
            </w:r>
          </w:p>
        </w:tc>
        <w:tc>
          <w:tcPr>
            <w:tcW w:w="1088" w:type="pct"/>
            <w:shd w:val="clear" w:color="auto" w:fill="auto"/>
            <w:vAlign w:val="center"/>
          </w:tcPr>
          <w:p w:rsidR="009E67A2" w:rsidRPr="00703A1A" w:rsidRDefault="004E4058" w:rsidP="00FB1268">
            <w:pPr>
              <w:jc w:val="center"/>
              <w:rPr>
                <w:color w:val="000000" w:themeColor="text1"/>
                <w:sz w:val="20"/>
                <w:szCs w:val="20"/>
              </w:rPr>
            </w:pPr>
            <w:r>
              <w:rPr>
                <w:color w:val="000000" w:themeColor="text1"/>
                <w:sz w:val="20"/>
                <w:szCs w:val="20"/>
              </w:rPr>
              <w:t>-</w:t>
            </w:r>
          </w:p>
        </w:tc>
        <w:tc>
          <w:tcPr>
            <w:tcW w:w="892" w:type="pct"/>
            <w:shd w:val="clear" w:color="auto" w:fill="auto"/>
            <w:vAlign w:val="center"/>
          </w:tcPr>
          <w:p w:rsidR="009E67A2" w:rsidRPr="00703A1A" w:rsidRDefault="009E67A2" w:rsidP="00FB1268">
            <w:pPr>
              <w:jc w:val="center"/>
              <w:rPr>
                <w:b/>
                <w:color w:val="000000" w:themeColor="text1"/>
                <w:sz w:val="20"/>
                <w:szCs w:val="20"/>
              </w:rPr>
            </w:pPr>
            <w:r w:rsidRPr="00703A1A">
              <w:rPr>
                <w:b/>
                <w:color w:val="000000" w:themeColor="text1"/>
                <w:sz w:val="20"/>
                <w:szCs w:val="20"/>
              </w:rPr>
              <w:t>4</w:t>
            </w:r>
          </w:p>
        </w:tc>
      </w:tr>
      <w:tr w:rsidR="009E67A2" w:rsidRPr="009E67A2" w:rsidTr="00585FA6">
        <w:trPr>
          <w:trHeight w:val="127"/>
          <w:jc w:val="center"/>
        </w:trPr>
        <w:tc>
          <w:tcPr>
            <w:tcW w:w="1353" w:type="pct"/>
            <w:shd w:val="clear" w:color="auto" w:fill="auto"/>
            <w:vAlign w:val="center"/>
          </w:tcPr>
          <w:p w:rsidR="009E67A2" w:rsidRPr="00703A1A" w:rsidRDefault="009E67A2" w:rsidP="00FB1268">
            <w:pPr>
              <w:pStyle w:val="TableContents"/>
              <w:rPr>
                <w:sz w:val="20"/>
                <w:szCs w:val="20"/>
              </w:rPr>
            </w:pPr>
            <w:r w:rsidRPr="00703A1A">
              <w:rPr>
                <w:sz w:val="20"/>
                <w:szCs w:val="20"/>
              </w:rPr>
              <w:t>Projeksiyon</w:t>
            </w:r>
          </w:p>
        </w:tc>
        <w:tc>
          <w:tcPr>
            <w:tcW w:w="787" w:type="pct"/>
            <w:shd w:val="clear" w:color="auto" w:fill="auto"/>
            <w:vAlign w:val="center"/>
          </w:tcPr>
          <w:p w:rsidR="009E67A2" w:rsidRPr="00703A1A" w:rsidRDefault="00EA1347" w:rsidP="00FB1268">
            <w:pPr>
              <w:jc w:val="center"/>
              <w:rPr>
                <w:color w:val="000000" w:themeColor="text1"/>
                <w:sz w:val="20"/>
                <w:szCs w:val="20"/>
              </w:rPr>
            </w:pPr>
            <w:r>
              <w:rPr>
                <w:color w:val="000000" w:themeColor="text1"/>
                <w:sz w:val="20"/>
                <w:szCs w:val="20"/>
              </w:rPr>
              <w:t>8</w:t>
            </w:r>
          </w:p>
        </w:tc>
        <w:tc>
          <w:tcPr>
            <w:tcW w:w="880" w:type="pct"/>
            <w:shd w:val="clear" w:color="auto" w:fill="auto"/>
            <w:vAlign w:val="center"/>
          </w:tcPr>
          <w:p w:rsidR="009E67A2" w:rsidRPr="00703A1A" w:rsidRDefault="00EA1347" w:rsidP="00FB1268">
            <w:pPr>
              <w:jc w:val="center"/>
              <w:rPr>
                <w:color w:val="000000" w:themeColor="text1"/>
                <w:sz w:val="20"/>
                <w:szCs w:val="20"/>
              </w:rPr>
            </w:pPr>
            <w:r>
              <w:rPr>
                <w:color w:val="000000" w:themeColor="text1"/>
                <w:sz w:val="20"/>
                <w:szCs w:val="20"/>
              </w:rPr>
              <w:t>16</w:t>
            </w:r>
          </w:p>
        </w:tc>
        <w:tc>
          <w:tcPr>
            <w:tcW w:w="1088" w:type="pct"/>
            <w:shd w:val="clear" w:color="auto" w:fill="auto"/>
            <w:vAlign w:val="center"/>
          </w:tcPr>
          <w:p w:rsidR="009E67A2" w:rsidRPr="00703A1A" w:rsidRDefault="004E4058" w:rsidP="00FB1268">
            <w:pPr>
              <w:jc w:val="center"/>
              <w:rPr>
                <w:color w:val="000000" w:themeColor="text1"/>
                <w:sz w:val="20"/>
                <w:szCs w:val="20"/>
              </w:rPr>
            </w:pPr>
            <w:r>
              <w:rPr>
                <w:color w:val="000000" w:themeColor="text1"/>
                <w:sz w:val="20"/>
                <w:szCs w:val="20"/>
              </w:rPr>
              <w:t>-</w:t>
            </w:r>
          </w:p>
        </w:tc>
        <w:tc>
          <w:tcPr>
            <w:tcW w:w="892" w:type="pct"/>
            <w:shd w:val="clear" w:color="auto" w:fill="auto"/>
            <w:vAlign w:val="center"/>
          </w:tcPr>
          <w:p w:rsidR="009E67A2" w:rsidRPr="00703A1A" w:rsidRDefault="00EA1347" w:rsidP="00FB1268">
            <w:pPr>
              <w:jc w:val="center"/>
              <w:rPr>
                <w:b/>
                <w:color w:val="000000" w:themeColor="text1"/>
                <w:sz w:val="20"/>
                <w:szCs w:val="20"/>
              </w:rPr>
            </w:pPr>
            <w:r>
              <w:rPr>
                <w:b/>
                <w:color w:val="000000" w:themeColor="text1"/>
                <w:sz w:val="20"/>
                <w:szCs w:val="20"/>
              </w:rPr>
              <w:t>24</w:t>
            </w:r>
          </w:p>
        </w:tc>
      </w:tr>
      <w:tr w:rsidR="009E67A2" w:rsidRPr="009E67A2" w:rsidTr="00585FA6">
        <w:trPr>
          <w:trHeight w:val="189"/>
          <w:jc w:val="center"/>
        </w:trPr>
        <w:tc>
          <w:tcPr>
            <w:tcW w:w="1353" w:type="pct"/>
            <w:shd w:val="clear" w:color="auto" w:fill="auto"/>
            <w:vAlign w:val="center"/>
          </w:tcPr>
          <w:p w:rsidR="009E67A2" w:rsidRPr="00703A1A" w:rsidRDefault="009E67A2" w:rsidP="00FB1268">
            <w:pPr>
              <w:pStyle w:val="TableContents"/>
              <w:rPr>
                <w:sz w:val="20"/>
                <w:szCs w:val="20"/>
              </w:rPr>
            </w:pPr>
            <w:r w:rsidRPr="00703A1A">
              <w:rPr>
                <w:sz w:val="20"/>
                <w:szCs w:val="20"/>
              </w:rPr>
              <w:t>Fotokopi Makinesi</w:t>
            </w:r>
          </w:p>
        </w:tc>
        <w:tc>
          <w:tcPr>
            <w:tcW w:w="787" w:type="pct"/>
            <w:shd w:val="clear" w:color="auto" w:fill="auto"/>
            <w:vAlign w:val="center"/>
          </w:tcPr>
          <w:p w:rsidR="009E67A2" w:rsidRPr="00703A1A" w:rsidRDefault="00EA1347" w:rsidP="00FB1268">
            <w:pPr>
              <w:jc w:val="center"/>
              <w:rPr>
                <w:color w:val="000000" w:themeColor="text1"/>
                <w:sz w:val="20"/>
                <w:szCs w:val="20"/>
              </w:rPr>
            </w:pPr>
            <w:r>
              <w:rPr>
                <w:color w:val="000000" w:themeColor="text1"/>
                <w:sz w:val="20"/>
                <w:szCs w:val="20"/>
              </w:rPr>
              <w:t>2</w:t>
            </w:r>
          </w:p>
        </w:tc>
        <w:tc>
          <w:tcPr>
            <w:tcW w:w="880" w:type="pct"/>
            <w:shd w:val="clear" w:color="auto" w:fill="auto"/>
            <w:vAlign w:val="center"/>
          </w:tcPr>
          <w:p w:rsidR="009E67A2" w:rsidRPr="00703A1A" w:rsidRDefault="004E4058" w:rsidP="00FB1268">
            <w:pPr>
              <w:jc w:val="center"/>
              <w:rPr>
                <w:color w:val="000000" w:themeColor="text1"/>
                <w:sz w:val="20"/>
                <w:szCs w:val="20"/>
              </w:rPr>
            </w:pPr>
            <w:r>
              <w:rPr>
                <w:color w:val="000000" w:themeColor="text1"/>
                <w:sz w:val="20"/>
                <w:szCs w:val="20"/>
              </w:rPr>
              <w:t>-</w:t>
            </w:r>
          </w:p>
        </w:tc>
        <w:tc>
          <w:tcPr>
            <w:tcW w:w="1088" w:type="pct"/>
            <w:shd w:val="clear" w:color="auto" w:fill="auto"/>
            <w:vAlign w:val="center"/>
          </w:tcPr>
          <w:p w:rsidR="009E67A2" w:rsidRPr="00703A1A" w:rsidRDefault="004E4058" w:rsidP="00FB1268">
            <w:pPr>
              <w:jc w:val="center"/>
              <w:rPr>
                <w:color w:val="000000" w:themeColor="text1"/>
                <w:sz w:val="20"/>
                <w:szCs w:val="20"/>
              </w:rPr>
            </w:pPr>
            <w:r>
              <w:rPr>
                <w:color w:val="000000" w:themeColor="text1"/>
                <w:sz w:val="20"/>
                <w:szCs w:val="20"/>
              </w:rPr>
              <w:t>-</w:t>
            </w:r>
          </w:p>
        </w:tc>
        <w:tc>
          <w:tcPr>
            <w:tcW w:w="892" w:type="pct"/>
            <w:shd w:val="clear" w:color="auto" w:fill="auto"/>
            <w:vAlign w:val="center"/>
          </w:tcPr>
          <w:p w:rsidR="009E67A2" w:rsidRPr="00703A1A" w:rsidRDefault="00EA1347" w:rsidP="00FB1268">
            <w:pPr>
              <w:jc w:val="center"/>
              <w:rPr>
                <w:b/>
                <w:color w:val="000000" w:themeColor="text1"/>
                <w:sz w:val="20"/>
                <w:szCs w:val="20"/>
              </w:rPr>
            </w:pPr>
            <w:r>
              <w:rPr>
                <w:b/>
                <w:color w:val="000000" w:themeColor="text1"/>
                <w:sz w:val="20"/>
                <w:szCs w:val="20"/>
              </w:rPr>
              <w:t>2</w:t>
            </w:r>
          </w:p>
        </w:tc>
      </w:tr>
      <w:tr w:rsidR="009E67A2" w:rsidRPr="009E67A2" w:rsidTr="00585FA6">
        <w:trPr>
          <w:trHeight w:val="70"/>
          <w:jc w:val="center"/>
        </w:trPr>
        <w:tc>
          <w:tcPr>
            <w:tcW w:w="1353" w:type="pct"/>
            <w:shd w:val="clear" w:color="auto" w:fill="auto"/>
            <w:vAlign w:val="center"/>
          </w:tcPr>
          <w:p w:rsidR="009E67A2" w:rsidRPr="00703A1A" w:rsidRDefault="009E67A2" w:rsidP="00FB1268">
            <w:pPr>
              <w:pStyle w:val="TableContents"/>
              <w:rPr>
                <w:sz w:val="20"/>
                <w:szCs w:val="20"/>
              </w:rPr>
            </w:pPr>
            <w:r w:rsidRPr="00703A1A">
              <w:rPr>
                <w:sz w:val="20"/>
                <w:szCs w:val="20"/>
              </w:rPr>
              <w:t xml:space="preserve">Yazıcı </w:t>
            </w:r>
          </w:p>
        </w:tc>
        <w:tc>
          <w:tcPr>
            <w:tcW w:w="787" w:type="pct"/>
            <w:shd w:val="clear" w:color="auto" w:fill="auto"/>
            <w:vAlign w:val="center"/>
          </w:tcPr>
          <w:p w:rsidR="009E67A2" w:rsidRPr="00703A1A" w:rsidRDefault="00EA1347" w:rsidP="00FB1268">
            <w:pPr>
              <w:jc w:val="center"/>
              <w:rPr>
                <w:color w:val="000000" w:themeColor="text1"/>
                <w:sz w:val="20"/>
                <w:szCs w:val="20"/>
              </w:rPr>
            </w:pPr>
            <w:r>
              <w:rPr>
                <w:color w:val="000000" w:themeColor="text1"/>
                <w:sz w:val="20"/>
                <w:szCs w:val="20"/>
              </w:rPr>
              <w:t>32</w:t>
            </w:r>
          </w:p>
        </w:tc>
        <w:tc>
          <w:tcPr>
            <w:tcW w:w="880" w:type="pct"/>
            <w:shd w:val="clear" w:color="auto" w:fill="auto"/>
            <w:vAlign w:val="center"/>
          </w:tcPr>
          <w:p w:rsidR="009E67A2" w:rsidRPr="00703A1A" w:rsidRDefault="00EA1347" w:rsidP="00EA1347">
            <w:pPr>
              <w:jc w:val="center"/>
              <w:rPr>
                <w:color w:val="000000" w:themeColor="text1"/>
                <w:sz w:val="20"/>
                <w:szCs w:val="20"/>
              </w:rPr>
            </w:pPr>
            <w:r>
              <w:rPr>
                <w:color w:val="000000" w:themeColor="text1"/>
                <w:sz w:val="20"/>
                <w:szCs w:val="20"/>
              </w:rPr>
              <w:t>4</w:t>
            </w:r>
          </w:p>
        </w:tc>
        <w:tc>
          <w:tcPr>
            <w:tcW w:w="1088" w:type="pct"/>
            <w:shd w:val="clear" w:color="auto" w:fill="auto"/>
            <w:vAlign w:val="center"/>
          </w:tcPr>
          <w:p w:rsidR="009E67A2" w:rsidRPr="00703A1A" w:rsidRDefault="00EA1347" w:rsidP="00FB1268">
            <w:pPr>
              <w:jc w:val="center"/>
              <w:rPr>
                <w:color w:val="000000" w:themeColor="text1"/>
                <w:sz w:val="20"/>
                <w:szCs w:val="20"/>
              </w:rPr>
            </w:pPr>
            <w:r>
              <w:rPr>
                <w:color w:val="000000" w:themeColor="text1"/>
                <w:sz w:val="20"/>
                <w:szCs w:val="20"/>
              </w:rPr>
              <w:t>1</w:t>
            </w:r>
          </w:p>
        </w:tc>
        <w:tc>
          <w:tcPr>
            <w:tcW w:w="892" w:type="pct"/>
            <w:shd w:val="clear" w:color="auto" w:fill="auto"/>
            <w:vAlign w:val="center"/>
          </w:tcPr>
          <w:p w:rsidR="009E67A2" w:rsidRPr="00703A1A" w:rsidRDefault="00EA1347" w:rsidP="00FB1268">
            <w:pPr>
              <w:jc w:val="center"/>
              <w:rPr>
                <w:b/>
                <w:color w:val="000000" w:themeColor="text1"/>
                <w:sz w:val="20"/>
                <w:szCs w:val="20"/>
              </w:rPr>
            </w:pPr>
            <w:r>
              <w:rPr>
                <w:b/>
                <w:color w:val="000000" w:themeColor="text1"/>
                <w:sz w:val="20"/>
                <w:szCs w:val="20"/>
              </w:rPr>
              <w:t>37</w:t>
            </w:r>
          </w:p>
        </w:tc>
      </w:tr>
      <w:tr w:rsidR="00D306D4" w:rsidRPr="009E67A2" w:rsidTr="00585FA6">
        <w:trPr>
          <w:trHeight w:val="70"/>
          <w:jc w:val="center"/>
        </w:trPr>
        <w:tc>
          <w:tcPr>
            <w:tcW w:w="1353" w:type="pct"/>
            <w:shd w:val="clear" w:color="auto" w:fill="auto"/>
            <w:vAlign w:val="center"/>
          </w:tcPr>
          <w:p w:rsidR="00D306D4" w:rsidRPr="00703A1A" w:rsidRDefault="00D306D4" w:rsidP="00FB1268">
            <w:pPr>
              <w:pStyle w:val="TableContents"/>
              <w:rPr>
                <w:sz w:val="20"/>
                <w:szCs w:val="20"/>
              </w:rPr>
            </w:pPr>
            <w:r>
              <w:rPr>
                <w:sz w:val="20"/>
                <w:szCs w:val="20"/>
              </w:rPr>
              <w:t>Faks</w:t>
            </w:r>
          </w:p>
        </w:tc>
        <w:tc>
          <w:tcPr>
            <w:tcW w:w="787" w:type="pct"/>
            <w:shd w:val="clear" w:color="auto" w:fill="auto"/>
            <w:vAlign w:val="center"/>
          </w:tcPr>
          <w:p w:rsidR="00D306D4" w:rsidRDefault="00D306D4" w:rsidP="00FB1268">
            <w:pPr>
              <w:jc w:val="center"/>
              <w:rPr>
                <w:color w:val="000000" w:themeColor="text1"/>
                <w:sz w:val="20"/>
                <w:szCs w:val="20"/>
              </w:rPr>
            </w:pPr>
            <w:r>
              <w:rPr>
                <w:color w:val="000000" w:themeColor="text1"/>
                <w:sz w:val="20"/>
                <w:szCs w:val="20"/>
              </w:rPr>
              <w:t>1</w:t>
            </w:r>
          </w:p>
        </w:tc>
        <w:tc>
          <w:tcPr>
            <w:tcW w:w="880" w:type="pct"/>
            <w:shd w:val="clear" w:color="auto" w:fill="auto"/>
            <w:vAlign w:val="center"/>
          </w:tcPr>
          <w:p w:rsidR="00D306D4" w:rsidRDefault="004E4058" w:rsidP="00EA1347">
            <w:pPr>
              <w:jc w:val="center"/>
              <w:rPr>
                <w:color w:val="000000" w:themeColor="text1"/>
                <w:sz w:val="20"/>
                <w:szCs w:val="20"/>
              </w:rPr>
            </w:pPr>
            <w:r>
              <w:rPr>
                <w:color w:val="000000" w:themeColor="text1"/>
                <w:sz w:val="20"/>
                <w:szCs w:val="20"/>
              </w:rPr>
              <w:t>-</w:t>
            </w:r>
          </w:p>
        </w:tc>
        <w:tc>
          <w:tcPr>
            <w:tcW w:w="1088" w:type="pct"/>
            <w:shd w:val="clear" w:color="auto" w:fill="auto"/>
            <w:vAlign w:val="center"/>
          </w:tcPr>
          <w:p w:rsidR="00D306D4" w:rsidRDefault="004E4058" w:rsidP="00FB1268">
            <w:pPr>
              <w:jc w:val="center"/>
              <w:rPr>
                <w:color w:val="000000" w:themeColor="text1"/>
                <w:sz w:val="20"/>
                <w:szCs w:val="20"/>
              </w:rPr>
            </w:pPr>
            <w:r>
              <w:rPr>
                <w:color w:val="000000" w:themeColor="text1"/>
                <w:sz w:val="20"/>
                <w:szCs w:val="20"/>
              </w:rPr>
              <w:t>-</w:t>
            </w:r>
          </w:p>
        </w:tc>
        <w:tc>
          <w:tcPr>
            <w:tcW w:w="892" w:type="pct"/>
            <w:shd w:val="clear" w:color="auto" w:fill="auto"/>
            <w:vAlign w:val="center"/>
          </w:tcPr>
          <w:p w:rsidR="00D306D4" w:rsidRDefault="00D306D4" w:rsidP="00FB1268">
            <w:pPr>
              <w:jc w:val="center"/>
              <w:rPr>
                <w:b/>
                <w:color w:val="000000" w:themeColor="text1"/>
                <w:sz w:val="20"/>
                <w:szCs w:val="20"/>
              </w:rPr>
            </w:pPr>
            <w:r>
              <w:rPr>
                <w:b/>
                <w:color w:val="000000" w:themeColor="text1"/>
                <w:sz w:val="20"/>
                <w:szCs w:val="20"/>
              </w:rPr>
              <w:t>1</w:t>
            </w:r>
          </w:p>
        </w:tc>
      </w:tr>
      <w:tr w:rsidR="009E67A2" w:rsidRPr="009E67A2" w:rsidTr="00585FA6">
        <w:trPr>
          <w:trHeight w:val="156"/>
          <w:jc w:val="center"/>
        </w:trPr>
        <w:tc>
          <w:tcPr>
            <w:tcW w:w="1353" w:type="pct"/>
            <w:shd w:val="clear" w:color="auto" w:fill="auto"/>
            <w:vAlign w:val="center"/>
          </w:tcPr>
          <w:p w:rsidR="009E67A2" w:rsidRPr="00703A1A" w:rsidRDefault="009E67A2" w:rsidP="00FB1268">
            <w:pPr>
              <w:pStyle w:val="TableContents"/>
              <w:rPr>
                <w:sz w:val="20"/>
                <w:szCs w:val="20"/>
              </w:rPr>
            </w:pPr>
            <w:r w:rsidRPr="00703A1A">
              <w:rPr>
                <w:sz w:val="20"/>
                <w:szCs w:val="20"/>
              </w:rPr>
              <w:t>Kameralar</w:t>
            </w:r>
          </w:p>
        </w:tc>
        <w:tc>
          <w:tcPr>
            <w:tcW w:w="787" w:type="pct"/>
            <w:shd w:val="clear" w:color="auto" w:fill="auto"/>
            <w:vAlign w:val="center"/>
          </w:tcPr>
          <w:p w:rsidR="009E67A2" w:rsidRPr="00703A1A" w:rsidRDefault="009E67A2" w:rsidP="00FB1268">
            <w:pPr>
              <w:jc w:val="center"/>
              <w:rPr>
                <w:color w:val="000000" w:themeColor="text1"/>
                <w:sz w:val="20"/>
                <w:szCs w:val="20"/>
              </w:rPr>
            </w:pPr>
            <w:r w:rsidRPr="00703A1A">
              <w:rPr>
                <w:color w:val="000000" w:themeColor="text1"/>
                <w:sz w:val="20"/>
                <w:szCs w:val="20"/>
              </w:rPr>
              <w:t>-</w:t>
            </w:r>
          </w:p>
        </w:tc>
        <w:tc>
          <w:tcPr>
            <w:tcW w:w="880" w:type="pct"/>
            <w:shd w:val="clear" w:color="auto" w:fill="auto"/>
            <w:vAlign w:val="center"/>
          </w:tcPr>
          <w:p w:rsidR="009E67A2" w:rsidRPr="00703A1A" w:rsidRDefault="009E67A2" w:rsidP="00FB1268">
            <w:pPr>
              <w:jc w:val="center"/>
              <w:rPr>
                <w:color w:val="000000" w:themeColor="text1"/>
                <w:sz w:val="20"/>
                <w:szCs w:val="20"/>
              </w:rPr>
            </w:pPr>
            <w:r w:rsidRPr="00703A1A">
              <w:rPr>
                <w:color w:val="000000" w:themeColor="text1"/>
                <w:sz w:val="20"/>
                <w:szCs w:val="20"/>
              </w:rPr>
              <w:t>3</w:t>
            </w:r>
          </w:p>
        </w:tc>
        <w:tc>
          <w:tcPr>
            <w:tcW w:w="1088" w:type="pct"/>
            <w:shd w:val="clear" w:color="auto" w:fill="auto"/>
            <w:vAlign w:val="center"/>
          </w:tcPr>
          <w:p w:rsidR="009E67A2" w:rsidRPr="00703A1A" w:rsidRDefault="004E4058" w:rsidP="00FB1268">
            <w:pPr>
              <w:jc w:val="center"/>
              <w:rPr>
                <w:color w:val="000000" w:themeColor="text1"/>
                <w:sz w:val="20"/>
                <w:szCs w:val="20"/>
              </w:rPr>
            </w:pPr>
            <w:r>
              <w:rPr>
                <w:color w:val="000000" w:themeColor="text1"/>
                <w:sz w:val="20"/>
                <w:szCs w:val="20"/>
              </w:rPr>
              <w:t>-</w:t>
            </w:r>
          </w:p>
        </w:tc>
        <w:tc>
          <w:tcPr>
            <w:tcW w:w="892" w:type="pct"/>
            <w:shd w:val="clear" w:color="auto" w:fill="auto"/>
            <w:vAlign w:val="center"/>
          </w:tcPr>
          <w:p w:rsidR="009E67A2" w:rsidRPr="00703A1A" w:rsidRDefault="009E67A2" w:rsidP="00FB1268">
            <w:pPr>
              <w:jc w:val="center"/>
              <w:rPr>
                <w:b/>
                <w:color w:val="000000" w:themeColor="text1"/>
                <w:sz w:val="20"/>
                <w:szCs w:val="20"/>
              </w:rPr>
            </w:pPr>
            <w:r w:rsidRPr="00703A1A">
              <w:rPr>
                <w:b/>
                <w:color w:val="000000" w:themeColor="text1"/>
                <w:sz w:val="20"/>
                <w:szCs w:val="20"/>
              </w:rPr>
              <w:t>3</w:t>
            </w:r>
          </w:p>
        </w:tc>
      </w:tr>
      <w:tr w:rsidR="009E67A2" w:rsidRPr="009E67A2" w:rsidTr="00585FA6">
        <w:trPr>
          <w:trHeight w:val="201"/>
          <w:jc w:val="center"/>
        </w:trPr>
        <w:tc>
          <w:tcPr>
            <w:tcW w:w="1353" w:type="pct"/>
            <w:shd w:val="clear" w:color="auto" w:fill="auto"/>
            <w:vAlign w:val="center"/>
          </w:tcPr>
          <w:p w:rsidR="009E67A2" w:rsidRPr="00703A1A" w:rsidRDefault="009E67A2" w:rsidP="00FB1268">
            <w:pPr>
              <w:pStyle w:val="TableContents"/>
              <w:rPr>
                <w:sz w:val="20"/>
                <w:szCs w:val="20"/>
              </w:rPr>
            </w:pPr>
            <w:r w:rsidRPr="00703A1A">
              <w:rPr>
                <w:sz w:val="20"/>
                <w:szCs w:val="20"/>
              </w:rPr>
              <w:t>Televizyonlar</w:t>
            </w:r>
          </w:p>
        </w:tc>
        <w:tc>
          <w:tcPr>
            <w:tcW w:w="787" w:type="pct"/>
            <w:shd w:val="clear" w:color="auto" w:fill="auto"/>
            <w:vAlign w:val="center"/>
          </w:tcPr>
          <w:p w:rsidR="009E67A2" w:rsidRPr="00703A1A" w:rsidRDefault="009E67A2" w:rsidP="00FB1268">
            <w:pPr>
              <w:jc w:val="center"/>
              <w:rPr>
                <w:color w:val="000000" w:themeColor="text1"/>
                <w:sz w:val="20"/>
                <w:szCs w:val="20"/>
              </w:rPr>
            </w:pPr>
            <w:r w:rsidRPr="00703A1A">
              <w:rPr>
                <w:color w:val="000000" w:themeColor="text1"/>
                <w:sz w:val="20"/>
                <w:szCs w:val="20"/>
              </w:rPr>
              <w:t>-</w:t>
            </w:r>
          </w:p>
        </w:tc>
        <w:tc>
          <w:tcPr>
            <w:tcW w:w="880" w:type="pct"/>
            <w:shd w:val="clear" w:color="auto" w:fill="auto"/>
            <w:vAlign w:val="center"/>
          </w:tcPr>
          <w:p w:rsidR="009E67A2" w:rsidRPr="00703A1A" w:rsidRDefault="009E67A2" w:rsidP="00FB1268">
            <w:pPr>
              <w:jc w:val="center"/>
              <w:rPr>
                <w:color w:val="000000" w:themeColor="text1"/>
                <w:sz w:val="20"/>
                <w:szCs w:val="20"/>
              </w:rPr>
            </w:pPr>
            <w:r w:rsidRPr="00703A1A">
              <w:rPr>
                <w:color w:val="000000" w:themeColor="text1"/>
                <w:sz w:val="20"/>
                <w:szCs w:val="20"/>
              </w:rPr>
              <w:t>3</w:t>
            </w:r>
          </w:p>
        </w:tc>
        <w:tc>
          <w:tcPr>
            <w:tcW w:w="1088" w:type="pct"/>
            <w:shd w:val="clear" w:color="auto" w:fill="auto"/>
            <w:vAlign w:val="center"/>
          </w:tcPr>
          <w:p w:rsidR="009E67A2" w:rsidRPr="00703A1A" w:rsidRDefault="004E4058" w:rsidP="00FB1268">
            <w:pPr>
              <w:jc w:val="center"/>
              <w:rPr>
                <w:color w:val="000000" w:themeColor="text1"/>
                <w:sz w:val="20"/>
                <w:szCs w:val="20"/>
              </w:rPr>
            </w:pPr>
            <w:r>
              <w:rPr>
                <w:color w:val="000000" w:themeColor="text1"/>
                <w:sz w:val="20"/>
                <w:szCs w:val="20"/>
              </w:rPr>
              <w:t>-</w:t>
            </w:r>
          </w:p>
        </w:tc>
        <w:tc>
          <w:tcPr>
            <w:tcW w:w="892" w:type="pct"/>
            <w:shd w:val="clear" w:color="auto" w:fill="auto"/>
            <w:vAlign w:val="center"/>
          </w:tcPr>
          <w:p w:rsidR="009E67A2" w:rsidRPr="00703A1A" w:rsidRDefault="009E67A2" w:rsidP="00FB1268">
            <w:pPr>
              <w:jc w:val="center"/>
              <w:rPr>
                <w:b/>
                <w:color w:val="000000" w:themeColor="text1"/>
                <w:sz w:val="20"/>
                <w:szCs w:val="20"/>
              </w:rPr>
            </w:pPr>
            <w:r w:rsidRPr="00703A1A">
              <w:rPr>
                <w:b/>
                <w:color w:val="000000" w:themeColor="text1"/>
                <w:sz w:val="20"/>
                <w:szCs w:val="20"/>
              </w:rPr>
              <w:t>3</w:t>
            </w:r>
          </w:p>
        </w:tc>
      </w:tr>
      <w:tr w:rsidR="009E67A2" w:rsidRPr="009E67A2" w:rsidTr="00585FA6">
        <w:trPr>
          <w:trHeight w:val="106"/>
          <w:jc w:val="center"/>
        </w:trPr>
        <w:tc>
          <w:tcPr>
            <w:tcW w:w="1353" w:type="pct"/>
            <w:shd w:val="clear" w:color="auto" w:fill="auto"/>
            <w:vAlign w:val="center"/>
          </w:tcPr>
          <w:p w:rsidR="009E67A2" w:rsidRPr="00703A1A" w:rsidRDefault="009E67A2" w:rsidP="00FB1268">
            <w:pPr>
              <w:pStyle w:val="TableContents"/>
              <w:rPr>
                <w:sz w:val="20"/>
                <w:szCs w:val="20"/>
              </w:rPr>
            </w:pPr>
            <w:r w:rsidRPr="00703A1A">
              <w:rPr>
                <w:sz w:val="20"/>
                <w:szCs w:val="20"/>
              </w:rPr>
              <w:t>Tarayıcılar</w:t>
            </w:r>
          </w:p>
        </w:tc>
        <w:tc>
          <w:tcPr>
            <w:tcW w:w="787" w:type="pct"/>
            <w:shd w:val="clear" w:color="auto" w:fill="auto"/>
            <w:vAlign w:val="center"/>
          </w:tcPr>
          <w:p w:rsidR="009E67A2" w:rsidRPr="00703A1A" w:rsidRDefault="00D306D4" w:rsidP="00FB1268">
            <w:pPr>
              <w:jc w:val="center"/>
              <w:rPr>
                <w:color w:val="000000" w:themeColor="text1"/>
                <w:sz w:val="20"/>
                <w:szCs w:val="20"/>
              </w:rPr>
            </w:pPr>
            <w:r>
              <w:rPr>
                <w:color w:val="000000" w:themeColor="text1"/>
                <w:sz w:val="20"/>
                <w:szCs w:val="20"/>
              </w:rPr>
              <w:t>4</w:t>
            </w:r>
          </w:p>
        </w:tc>
        <w:tc>
          <w:tcPr>
            <w:tcW w:w="880" w:type="pct"/>
            <w:shd w:val="clear" w:color="auto" w:fill="auto"/>
            <w:vAlign w:val="center"/>
          </w:tcPr>
          <w:p w:rsidR="009E67A2" w:rsidRPr="00703A1A" w:rsidRDefault="009E67A2" w:rsidP="00FB1268">
            <w:pPr>
              <w:jc w:val="center"/>
              <w:rPr>
                <w:color w:val="000000" w:themeColor="text1"/>
                <w:sz w:val="20"/>
                <w:szCs w:val="20"/>
              </w:rPr>
            </w:pPr>
            <w:r w:rsidRPr="00703A1A">
              <w:rPr>
                <w:color w:val="000000" w:themeColor="text1"/>
                <w:sz w:val="20"/>
                <w:szCs w:val="20"/>
              </w:rPr>
              <w:t>-</w:t>
            </w:r>
          </w:p>
        </w:tc>
        <w:tc>
          <w:tcPr>
            <w:tcW w:w="1088" w:type="pct"/>
            <w:shd w:val="clear" w:color="auto" w:fill="auto"/>
            <w:vAlign w:val="center"/>
          </w:tcPr>
          <w:p w:rsidR="009E67A2" w:rsidRPr="00703A1A" w:rsidRDefault="004E4058" w:rsidP="00FB1268">
            <w:pPr>
              <w:jc w:val="center"/>
              <w:rPr>
                <w:color w:val="000000" w:themeColor="text1"/>
                <w:sz w:val="20"/>
                <w:szCs w:val="20"/>
              </w:rPr>
            </w:pPr>
            <w:r>
              <w:rPr>
                <w:color w:val="000000" w:themeColor="text1"/>
                <w:sz w:val="20"/>
                <w:szCs w:val="20"/>
              </w:rPr>
              <w:t>-</w:t>
            </w:r>
          </w:p>
        </w:tc>
        <w:tc>
          <w:tcPr>
            <w:tcW w:w="892" w:type="pct"/>
            <w:shd w:val="clear" w:color="auto" w:fill="auto"/>
            <w:vAlign w:val="center"/>
          </w:tcPr>
          <w:p w:rsidR="009E67A2" w:rsidRPr="00703A1A" w:rsidRDefault="009E67A2" w:rsidP="00FB1268">
            <w:pPr>
              <w:jc w:val="center"/>
              <w:rPr>
                <w:b/>
                <w:color w:val="000000" w:themeColor="text1"/>
                <w:sz w:val="20"/>
                <w:szCs w:val="20"/>
              </w:rPr>
            </w:pPr>
            <w:r w:rsidRPr="00703A1A">
              <w:rPr>
                <w:b/>
                <w:color w:val="000000" w:themeColor="text1"/>
                <w:sz w:val="20"/>
                <w:szCs w:val="20"/>
              </w:rPr>
              <w:t>3</w:t>
            </w:r>
          </w:p>
        </w:tc>
      </w:tr>
      <w:tr w:rsidR="009E67A2" w:rsidRPr="009E67A2" w:rsidTr="00585FA6">
        <w:trPr>
          <w:trHeight w:val="70"/>
          <w:jc w:val="center"/>
        </w:trPr>
        <w:tc>
          <w:tcPr>
            <w:tcW w:w="1353" w:type="pct"/>
            <w:shd w:val="clear" w:color="auto" w:fill="auto"/>
            <w:vAlign w:val="center"/>
          </w:tcPr>
          <w:p w:rsidR="009E67A2" w:rsidRPr="00703A1A" w:rsidRDefault="009E67A2" w:rsidP="00FB1268">
            <w:pPr>
              <w:pStyle w:val="TableContents"/>
              <w:rPr>
                <w:sz w:val="20"/>
                <w:szCs w:val="20"/>
              </w:rPr>
            </w:pPr>
            <w:r w:rsidRPr="00703A1A">
              <w:rPr>
                <w:sz w:val="20"/>
                <w:szCs w:val="20"/>
              </w:rPr>
              <w:t xml:space="preserve">Akıllı  Tahta </w:t>
            </w:r>
          </w:p>
        </w:tc>
        <w:tc>
          <w:tcPr>
            <w:tcW w:w="787" w:type="pct"/>
            <w:shd w:val="clear" w:color="auto" w:fill="auto"/>
            <w:vAlign w:val="center"/>
          </w:tcPr>
          <w:p w:rsidR="009E67A2" w:rsidRPr="00703A1A" w:rsidRDefault="009E67A2" w:rsidP="00FB1268">
            <w:pPr>
              <w:jc w:val="center"/>
              <w:rPr>
                <w:color w:val="000000" w:themeColor="text1"/>
                <w:sz w:val="20"/>
                <w:szCs w:val="20"/>
              </w:rPr>
            </w:pPr>
            <w:r w:rsidRPr="00703A1A">
              <w:rPr>
                <w:color w:val="000000" w:themeColor="text1"/>
                <w:sz w:val="20"/>
                <w:szCs w:val="20"/>
              </w:rPr>
              <w:t>-</w:t>
            </w:r>
          </w:p>
        </w:tc>
        <w:tc>
          <w:tcPr>
            <w:tcW w:w="880" w:type="pct"/>
            <w:shd w:val="clear" w:color="auto" w:fill="auto"/>
            <w:vAlign w:val="center"/>
          </w:tcPr>
          <w:p w:rsidR="009E67A2" w:rsidRPr="00703A1A" w:rsidRDefault="00D306D4" w:rsidP="00FB1268">
            <w:pPr>
              <w:jc w:val="center"/>
              <w:rPr>
                <w:color w:val="000000" w:themeColor="text1"/>
                <w:sz w:val="20"/>
                <w:szCs w:val="20"/>
              </w:rPr>
            </w:pPr>
            <w:r>
              <w:rPr>
                <w:color w:val="000000" w:themeColor="text1"/>
                <w:sz w:val="20"/>
                <w:szCs w:val="20"/>
              </w:rPr>
              <w:t>6</w:t>
            </w:r>
          </w:p>
        </w:tc>
        <w:tc>
          <w:tcPr>
            <w:tcW w:w="1088" w:type="pct"/>
            <w:shd w:val="clear" w:color="auto" w:fill="auto"/>
            <w:vAlign w:val="center"/>
          </w:tcPr>
          <w:p w:rsidR="009E67A2" w:rsidRPr="00703A1A" w:rsidRDefault="004E4058" w:rsidP="00FB1268">
            <w:pPr>
              <w:jc w:val="center"/>
              <w:rPr>
                <w:color w:val="000000" w:themeColor="text1"/>
                <w:sz w:val="20"/>
                <w:szCs w:val="20"/>
              </w:rPr>
            </w:pPr>
            <w:r>
              <w:rPr>
                <w:color w:val="000000" w:themeColor="text1"/>
                <w:sz w:val="20"/>
                <w:szCs w:val="20"/>
              </w:rPr>
              <w:t>-</w:t>
            </w:r>
          </w:p>
        </w:tc>
        <w:tc>
          <w:tcPr>
            <w:tcW w:w="892" w:type="pct"/>
            <w:shd w:val="clear" w:color="auto" w:fill="auto"/>
            <w:vAlign w:val="center"/>
          </w:tcPr>
          <w:p w:rsidR="009E67A2" w:rsidRPr="00703A1A" w:rsidRDefault="00D306D4" w:rsidP="00FB1268">
            <w:pPr>
              <w:jc w:val="center"/>
              <w:rPr>
                <w:b/>
                <w:color w:val="000000" w:themeColor="text1"/>
                <w:sz w:val="20"/>
                <w:szCs w:val="20"/>
              </w:rPr>
            </w:pPr>
            <w:r>
              <w:rPr>
                <w:b/>
                <w:color w:val="000000" w:themeColor="text1"/>
                <w:sz w:val="20"/>
                <w:szCs w:val="20"/>
              </w:rPr>
              <w:t>6</w:t>
            </w:r>
          </w:p>
        </w:tc>
      </w:tr>
      <w:tr w:rsidR="009E67A2" w:rsidRPr="00504CC9" w:rsidTr="00CA1D1C">
        <w:trPr>
          <w:trHeight w:val="286"/>
          <w:jc w:val="center"/>
        </w:trPr>
        <w:tc>
          <w:tcPr>
            <w:tcW w:w="1353" w:type="pct"/>
            <w:shd w:val="clear" w:color="auto" w:fill="auto"/>
            <w:vAlign w:val="center"/>
          </w:tcPr>
          <w:p w:rsidR="009E67A2" w:rsidRPr="00D306D4" w:rsidRDefault="00D306D4" w:rsidP="00FB1268">
            <w:pPr>
              <w:pStyle w:val="TableContents"/>
              <w:rPr>
                <w:sz w:val="20"/>
                <w:szCs w:val="20"/>
              </w:rPr>
            </w:pPr>
            <w:r>
              <w:rPr>
                <w:sz w:val="20"/>
                <w:szCs w:val="20"/>
              </w:rPr>
              <w:t>Diğer</w:t>
            </w:r>
          </w:p>
        </w:tc>
        <w:tc>
          <w:tcPr>
            <w:tcW w:w="787" w:type="pct"/>
            <w:shd w:val="clear" w:color="auto" w:fill="auto"/>
            <w:vAlign w:val="center"/>
          </w:tcPr>
          <w:p w:rsidR="009E67A2" w:rsidRPr="00703A1A" w:rsidRDefault="00D306D4" w:rsidP="00FB1268">
            <w:pPr>
              <w:jc w:val="center"/>
              <w:rPr>
                <w:color w:val="000000" w:themeColor="text1"/>
                <w:sz w:val="20"/>
                <w:szCs w:val="20"/>
              </w:rPr>
            </w:pPr>
            <w:r>
              <w:rPr>
                <w:color w:val="000000" w:themeColor="text1"/>
                <w:sz w:val="20"/>
                <w:szCs w:val="20"/>
              </w:rPr>
              <w:t>-</w:t>
            </w:r>
          </w:p>
        </w:tc>
        <w:tc>
          <w:tcPr>
            <w:tcW w:w="880" w:type="pct"/>
            <w:shd w:val="clear" w:color="auto" w:fill="auto"/>
            <w:vAlign w:val="center"/>
          </w:tcPr>
          <w:p w:rsidR="009E67A2" w:rsidRPr="00703A1A" w:rsidRDefault="00D306D4" w:rsidP="00FB1268">
            <w:pPr>
              <w:jc w:val="center"/>
              <w:rPr>
                <w:color w:val="000000" w:themeColor="text1"/>
                <w:sz w:val="20"/>
                <w:szCs w:val="20"/>
              </w:rPr>
            </w:pPr>
            <w:r>
              <w:rPr>
                <w:color w:val="000000" w:themeColor="text1"/>
                <w:sz w:val="20"/>
                <w:szCs w:val="20"/>
              </w:rPr>
              <w:t>220</w:t>
            </w:r>
          </w:p>
        </w:tc>
        <w:tc>
          <w:tcPr>
            <w:tcW w:w="1088" w:type="pct"/>
            <w:shd w:val="clear" w:color="auto" w:fill="auto"/>
            <w:vAlign w:val="center"/>
          </w:tcPr>
          <w:p w:rsidR="009E67A2" w:rsidRPr="00703A1A" w:rsidRDefault="00D306D4" w:rsidP="00FB1268">
            <w:pPr>
              <w:jc w:val="center"/>
              <w:rPr>
                <w:color w:val="000000" w:themeColor="text1"/>
                <w:sz w:val="20"/>
                <w:szCs w:val="20"/>
              </w:rPr>
            </w:pPr>
            <w:r>
              <w:rPr>
                <w:color w:val="000000" w:themeColor="text1"/>
                <w:sz w:val="20"/>
                <w:szCs w:val="20"/>
              </w:rPr>
              <w:t>35</w:t>
            </w:r>
          </w:p>
        </w:tc>
        <w:tc>
          <w:tcPr>
            <w:tcW w:w="892" w:type="pct"/>
            <w:shd w:val="clear" w:color="auto" w:fill="auto"/>
            <w:vAlign w:val="center"/>
          </w:tcPr>
          <w:p w:rsidR="009E67A2" w:rsidRPr="00703A1A" w:rsidRDefault="00D306D4" w:rsidP="00FB1268">
            <w:pPr>
              <w:jc w:val="center"/>
              <w:rPr>
                <w:b/>
                <w:color w:val="000000" w:themeColor="text1"/>
                <w:sz w:val="20"/>
                <w:szCs w:val="20"/>
              </w:rPr>
            </w:pPr>
            <w:r>
              <w:rPr>
                <w:b/>
                <w:color w:val="000000" w:themeColor="text1"/>
                <w:sz w:val="20"/>
                <w:szCs w:val="20"/>
              </w:rPr>
              <w:t>255</w:t>
            </w:r>
          </w:p>
        </w:tc>
      </w:tr>
    </w:tbl>
    <w:p w:rsidR="001D74B7" w:rsidRPr="00054936" w:rsidRDefault="000C6551" w:rsidP="000B4E9F">
      <w:pPr>
        <w:pStyle w:val="Balk3"/>
      </w:pPr>
      <w:bookmarkStart w:id="46" w:name="_Toc170721337"/>
      <w:bookmarkStart w:id="47" w:name="_Toc344970510"/>
      <w:bookmarkStart w:id="48" w:name="_Toc344971621"/>
      <w:bookmarkStart w:id="49" w:name="_Toc344971762"/>
      <w:bookmarkStart w:id="50" w:name="_Toc126315809"/>
      <w:bookmarkEnd w:id="46"/>
      <w:r w:rsidRPr="00054936">
        <w:t>4.</w:t>
      </w:r>
      <w:r w:rsidR="002C1580" w:rsidRPr="00054936">
        <w:t xml:space="preserve"> İnsan Kaynakları</w:t>
      </w:r>
      <w:bookmarkEnd w:id="47"/>
      <w:bookmarkEnd w:id="48"/>
      <w:bookmarkEnd w:id="49"/>
      <w:bookmarkEnd w:id="50"/>
    </w:p>
    <w:p w:rsidR="00FB1268" w:rsidRPr="00B26DB4" w:rsidRDefault="00FB1268" w:rsidP="00C001F2">
      <w:pPr>
        <w:shd w:val="clear" w:color="auto" w:fill="FFFFFF"/>
        <w:spacing w:before="133"/>
        <w:ind w:firstLine="708"/>
        <w:rPr>
          <w:sz w:val="22"/>
          <w:szCs w:val="22"/>
        </w:rPr>
      </w:pPr>
      <w:r w:rsidRPr="00B26DB4">
        <w:rPr>
          <w:spacing w:val="1"/>
          <w:sz w:val="22"/>
          <w:szCs w:val="22"/>
        </w:rPr>
        <w:t xml:space="preserve">İzmir Kâtip Çelebi Üniversitesi Sağlık Bilimleri Fakültesi eğitimdeki kalitenin artırılması amacıyla akademik </w:t>
      </w:r>
      <w:r w:rsidRPr="00B26DB4">
        <w:rPr>
          <w:spacing w:val="-1"/>
          <w:sz w:val="22"/>
          <w:szCs w:val="22"/>
        </w:rPr>
        <w:t>ve idari personelin niteliğinin sürekli iyileştirilmesine önem vermektedir.</w:t>
      </w:r>
    </w:p>
    <w:p w:rsidR="00FB1268" w:rsidRDefault="00FB1268" w:rsidP="00A231CC">
      <w:pPr>
        <w:shd w:val="clear" w:color="auto" w:fill="FFFFFF"/>
        <w:ind w:firstLine="713"/>
        <w:rPr>
          <w:sz w:val="22"/>
          <w:szCs w:val="22"/>
        </w:rPr>
      </w:pPr>
      <w:r w:rsidRPr="00B26DB4">
        <w:rPr>
          <w:sz w:val="22"/>
          <w:szCs w:val="22"/>
        </w:rPr>
        <w:t xml:space="preserve">Fakültemizde aktif olarak </w:t>
      </w:r>
      <w:r w:rsidR="00BF294E" w:rsidRPr="00BF294E">
        <w:rPr>
          <w:sz w:val="22"/>
          <w:szCs w:val="22"/>
        </w:rPr>
        <w:t>87</w:t>
      </w:r>
      <w:r w:rsidRPr="00BF294E">
        <w:rPr>
          <w:sz w:val="22"/>
          <w:szCs w:val="22"/>
        </w:rPr>
        <w:t xml:space="preserve"> akademik personel, 9 idari</w:t>
      </w:r>
      <w:r w:rsidRPr="00B26DB4">
        <w:rPr>
          <w:sz w:val="22"/>
          <w:szCs w:val="22"/>
        </w:rPr>
        <w:t xml:space="preserve"> personelle hizmet verilmekte olup, bu personellerin unvanlarına ve hizmet sınıflarına göre dağılımları aşağıdaki tab</w:t>
      </w:r>
      <w:r w:rsidR="00A231CC">
        <w:rPr>
          <w:sz w:val="22"/>
          <w:szCs w:val="22"/>
        </w:rPr>
        <w:t>lolarda belirtildiği şekildedir.</w:t>
      </w:r>
    </w:p>
    <w:p w:rsidR="00BD5D4B" w:rsidRDefault="00BD5D4B" w:rsidP="00A231CC">
      <w:pPr>
        <w:shd w:val="clear" w:color="auto" w:fill="FFFFFF"/>
        <w:ind w:firstLine="713"/>
        <w:rPr>
          <w:sz w:val="22"/>
          <w:szCs w:val="22"/>
        </w:rPr>
      </w:pPr>
    </w:p>
    <w:p w:rsidR="00BD5D4B" w:rsidRPr="00B26DB4" w:rsidRDefault="00BD5D4B" w:rsidP="00A231CC">
      <w:pPr>
        <w:shd w:val="clear" w:color="auto" w:fill="FFFFFF"/>
        <w:ind w:firstLine="713"/>
        <w:rPr>
          <w:sz w:val="22"/>
          <w:szCs w:val="22"/>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350"/>
        <w:gridCol w:w="728"/>
        <w:gridCol w:w="729"/>
        <w:gridCol w:w="729"/>
        <w:gridCol w:w="1140"/>
        <w:gridCol w:w="1194"/>
        <w:gridCol w:w="1191"/>
      </w:tblGrid>
      <w:tr w:rsidR="00FB1268" w:rsidRPr="00F34EAD" w:rsidTr="00FB1268">
        <w:trPr>
          <w:trHeight w:hRule="exact" w:val="507"/>
          <w:jc w:val="center"/>
        </w:trPr>
        <w:tc>
          <w:tcPr>
            <w:tcW w:w="5000" w:type="pct"/>
            <w:gridSpan w:val="7"/>
            <w:shd w:val="clear" w:color="auto" w:fill="D5DCE4"/>
            <w:vAlign w:val="center"/>
          </w:tcPr>
          <w:p w:rsidR="00FB1268" w:rsidRPr="00CA0309" w:rsidRDefault="00FB1268" w:rsidP="00CA0309">
            <w:pPr>
              <w:pStyle w:val="Balk6"/>
              <w:rPr>
                <w:color w:val="5B9BD5" w:themeColor="accent1"/>
                <w:sz w:val="20"/>
                <w:szCs w:val="20"/>
              </w:rPr>
            </w:pPr>
            <w:bookmarkStart w:id="51" w:name="_Toc125636347"/>
            <w:r w:rsidRPr="00CA0309">
              <w:rPr>
                <w:color w:val="5B9BD5" w:themeColor="accent1"/>
                <w:sz w:val="20"/>
                <w:szCs w:val="20"/>
              </w:rPr>
              <w:t>Tablo 10  Akademik Personel</w:t>
            </w:r>
            <w:bookmarkEnd w:id="51"/>
            <w:r w:rsidRPr="00CA0309">
              <w:rPr>
                <w:color w:val="5B9BD5" w:themeColor="accent1"/>
                <w:sz w:val="20"/>
                <w:szCs w:val="20"/>
              </w:rPr>
              <w:t xml:space="preserve"> </w:t>
            </w:r>
          </w:p>
        </w:tc>
      </w:tr>
      <w:tr w:rsidR="00FB1268" w:rsidRPr="00F34EAD" w:rsidTr="00FB1268">
        <w:trPr>
          <w:trHeight w:hRule="exact" w:val="587"/>
          <w:jc w:val="center"/>
        </w:trPr>
        <w:tc>
          <w:tcPr>
            <w:tcW w:w="1849" w:type="pct"/>
            <w:vMerge w:val="restart"/>
            <w:shd w:val="clear" w:color="auto" w:fill="auto"/>
            <w:vAlign w:val="center"/>
          </w:tcPr>
          <w:p w:rsidR="00FB1268" w:rsidRPr="00CA0309" w:rsidRDefault="00FB1268" w:rsidP="00FB1268">
            <w:pPr>
              <w:pStyle w:val="TableContents"/>
              <w:jc w:val="center"/>
              <w:rPr>
                <w:b/>
                <w:sz w:val="20"/>
                <w:szCs w:val="20"/>
              </w:rPr>
            </w:pPr>
            <w:r w:rsidRPr="00CA0309">
              <w:rPr>
                <w:b/>
                <w:sz w:val="20"/>
                <w:szCs w:val="20"/>
              </w:rPr>
              <w:t>Unvan</w:t>
            </w:r>
          </w:p>
        </w:tc>
        <w:tc>
          <w:tcPr>
            <w:tcW w:w="1835" w:type="pct"/>
            <w:gridSpan w:val="4"/>
            <w:shd w:val="clear" w:color="auto" w:fill="auto"/>
            <w:vAlign w:val="center"/>
          </w:tcPr>
          <w:p w:rsidR="00FB1268" w:rsidRPr="00CA0309" w:rsidRDefault="00FB1268" w:rsidP="00FB1268">
            <w:pPr>
              <w:pStyle w:val="TableContents"/>
              <w:jc w:val="center"/>
              <w:rPr>
                <w:b/>
                <w:sz w:val="20"/>
                <w:szCs w:val="20"/>
              </w:rPr>
            </w:pPr>
            <w:r w:rsidRPr="00CA0309">
              <w:rPr>
                <w:b/>
                <w:sz w:val="20"/>
                <w:szCs w:val="20"/>
              </w:rPr>
              <w:t>Kadro Doluluk Oranına Göre</w:t>
            </w:r>
          </w:p>
        </w:tc>
        <w:tc>
          <w:tcPr>
            <w:tcW w:w="1316" w:type="pct"/>
            <w:gridSpan w:val="2"/>
            <w:shd w:val="clear" w:color="auto" w:fill="auto"/>
            <w:vAlign w:val="center"/>
          </w:tcPr>
          <w:p w:rsidR="00FB1268" w:rsidRPr="00FF049D" w:rsidRDefault="00FB1268" w:rsidP="00FB1268">
            <w:pPr>
              <w:pStyle w:val="TableContents"/>
              <w:jc w:val="center"/>
              <w:rPr>
                <w:b/>
                <w:sz w:val="20"/>
                <w:szCs w:val="20"/>
              </w:rPr>
            </w:pPr>
            <w:r w:rsidRPr="00FF049D">
              <w:rPr>
                <w:b/>
                <w:sz w:val="20"/>
                <w:szCs w:val="20"/>
              </w:rPr>
              <w:t xml:space="preserve">Kadroların İstihdam </w:t>
            </w:r>
          </w:p>
          <w:p w:rsidR="00FB1268" w:rsidRPr="00FF049D" w:rsidRDefault="00FB1268" w:rsidP="00FB1268">
            <w:pPr>
              <w:pStyle w:val="TableContents"/>
              <w:jc w:val="center"/>
              <w:rPr>
                <w:b/>
                <w:sz w:val="20"/>
                <w:szCs w:val="20"/>
              </w:rPr>
            </w:pPr>
            <w:r w:rsidRPr="00FF049D">
              <w:rPr>
                <w:b/>
                <w:sz w:val="20"/>
                <w:szCs w:val="20"/>
              </w:rPr>
              <w:t>Şekline Göre</w:t>
            </w:r>
          </w:p>
        </w:tc>
      </w:tr>
      <w:tr w:rsidR="00FB1268" w:rsidRPr="00F34EAD" w:rsidTr="00FB1268">
        <w:trPr>
          <w:trHeight w:val="830"/>
          <w:jc w:val="center"/>
        </w:trPr>
        <w:tc>
          <w:tcPr>
            <w:tcW w:w="1849" w:type="pct"/>
            <w:vMerge/>
            <w:shd w:val="clear" w:color="auto" w:fill="auto"/>
            <w:vAlign w:val="center"/>
          </w:tcPr>
          <w:p w:rsidR="00FB1268" w:rsidRPr="00CA0309" w:rsidRDefault="00FB1268" w:rsidP="00FB1268">
            <w:pPr>
              <w:rPr>
                <w:sz w:val="20"/>
                <w:szCs w:val="20"/>
              </w:rPr>
            </w:pPr>
          </w:p>
        </w:tc>
        <w:tc>
          <w:tcPr>
            <w:tcW w:w="402" w:type="pct"/>
            <w:shd w:val="clear" w:color="auto" w:fill="auto"/>
            <w:textDirection w:val="btLr"/>
            <w:vAlign w:val="center"/>
          </w:tcPr>
          <w:p w:rsidR="00FB1268" w:rsidRPr="00CA0309" w:rsidRDefault="00FB1268" w:rsidP="00FB1268">
            <w:pPr>
              <w:pStyle w:val="TableContents"/>
              <w:rPr>
                <w:b/>
                <w:sz w:val="20"/>
                <w:szCs w:val="20"/>
              </w:rPr>
            </w:pPr>
            <w:r w:rsidRPr="00CA0309">
              <w:rPr>
                <w:b/>
                <w:sz w:val="20"/>
                <w:szCs w:val="20"/>
              </w:rPr>
              <w:t>Dolu</w:t>
            </w:r>
          </w:p>
        </w:tc>
        <w:tc>
          <w:tcPr>
            <w:tcW w:w="402" w:type="pct"/>
            <w:shd w:val="clear" w:color="auto" w:fill="auto"/>
            <w:textDirection w:val="btLr"/>
            <w:vAlign w:val="center"/>
          </w:tcPr>
          <w:p w:rsidR="00FB1268" w:rsidRPr="00FF049D" w:rsidRDefault="00FB1268" w:rsidP="00FB1268">
            <w:pPr>
              <w:pStyle w:val="TableContents"/>
              <w:rPr>
                <w:b/>
                <w:sz w:val="20"/>
                <w:szCs w:val="20"/>
              </w:rPr>
            </w:pPr>
            <w:r w:rsidRPr="00FF049D">
              <w:rPr>
                <w:b/>
                <w:sz w:val="20"/>
                <w:szCs w:val="20"/>
              </w:rPr>
              <w:t>Boş</w:t>
            </w:r>
          </w:p>
        </w:tc>
        <w:tc>
          <w:tcPr>
            <w:tcW w:w="402" w:type="pct"/>
            <w:shd w:val="clear" w:color="auto" w:fill="auto"/>
            <w:textDirection w:val="btLr"/>
            <w:vAlign w:val="center"/>
          </w:tcPr>
          <w:p w:rsidR="00FB1268" w:rsidRPr="00FF049D" w:rsidRDefault="00FB1268" w:rsidP="00FB1268">
            <w:pPr>
              <w:pStyle w:val="TableContents"/>
              <w:rPr>
                <w:b/>
                <w:sz w:val="20"/>
                <w:szCs w:val="20"/>
              </w:rPr>
            </w:pPr>
            <w:r w:rsidRPr="00FF049D">
              <w:rPr>
                <w:b/>
                <w:sz w:val="20"/>
                <w:szCs w:val="20"/>
              </w:rPr>
              <w:t>Toplam</w:t>
            </w:r>
          </w:p>
        </w:tc>
        <w:tc>
          <w:tcPr>
            <w:tcW w:w="629" w:type="pct"/>
            <w:shd w:val="clear" w:color="auto" w:fill="auto"/>
            <w:textDirection w:val="btLr"/>
            <w:vAlign w:val="center"/>
          </w:tcPr>
          <w:p w:rsidR="00FB1268" w:rsidRPr="00FF049D" w:rsidRDefault="00FB1268" w:rsidP="00FB1268">
            <w:pPr>
              <w:pStyle w:val="TableContents"/>
              <w:rPr>
                <w:b/>
                <w:sz w:val="20"/>
                <w:szCs w:val="20"/>
              </w:rPr>
            </w:pPr>
            <w:r w:rsidRPr="00FF049D">
              <w:rPr>
                <w:b/>
                <w:sz w:val="20"/>
                <w:szCs w:val="20"/>
              </w:rPr>
              <w:t>Doluluk</w:t>
            </w:r>
          </w:p>
          <w:p w:rsidR="00FB1268" w:rsidRPr="00FF049D" w:rsidRDefault="00FB1268" w:rsidP="00FB1268">
            <w:pPr>
              <w:pStyle w:val="TableContents"/>
              <w:rPr>
                <w:b/>
                <w:sz w:val="20"/>
                <w:szCs w:val="20"/>
              </w:rPr>
            </w:pPr>
            <w:r w:rsidRPr="00FF049D">
              <w:rPr>
                <w:b/>
                <w:sz w:val="20"/>
                <w:szCs w:val="20"/>
              </w:rPr>
              <w:t>Oranı %</w:t>
            </w:r>
          </w:p>
        </w:tc>
        <w:tc>
          <w:tcPr>
            <w:tcW w:w="659" w:type="pct"/>
            <w:shd w:val="clear" w:color="auto" w:fill="auto"/>
            <w:textDirection w:val="btLr"/>
            <w:vAlign w:val="center"/>
          </w:tcPr>
          <w:p w:rsidR="00FB1268" w:rsidRPr="00FF049D" w:rsidRDefault="00FB1268" w:rsidP="00FB1268">
            <w:pPr>
              <w:pStyle w:val="TableContents"/>
              <w:rPr>
                <w:b/>
                <w:sz w:val="20"/>
                <w:szCs w:val="20"/>
              </w:rPr>
            </w:pPr>
            <w:r w:rsidRPr="00FF049D">
              <w:rPr>
                <w:b/>
                <w:sz w:val="20"/>
                <w:szCs w:val="20"/>
              </w:rPr>
              <w:t>Tam</w:t>
            </w:r>
          </w:p>
          <w:p w:rsidR="00FB1268" w:rsidRPr="00FF049D" w:rsidRDefault="00FB1268" w:rsidP="00FB1268">
            <w:pPr>
              <w:pStyle w:val="TableContents"/>
              <w:rPr>
                <w:b/>
                <w:sz w:val="20"/>
                <w:szCs w:val="20"/>
              </w:rPr>
            </w:pPr>
            <w:r w:rsidRPr="00FF049D">
              <w:rPr>
                <w:b/>
                <w:sz w:val="20"/>
                <w:szCs w:val="20"/>
              </w:rPr>
              <w:t>Zamanlı</w:t>
            </w:r>
          </w:p>
        </w:tc>
        <w:tc>
          <w:tcPr>
            <w:tcW w:w="657" w:type="pct"/>
            <w:shd w:val="clear" w:color="auto" w:fill="auto"/>
            <w:textDirection w:val="btLr"/>
            <w:vAlign w:val="center"/>
          </w:tcPr>
          <w:p w:rsidR="00FB1268" w:rsidRPr="00FF049D" w:rsidRDefault="00FB1268" w:rsidP="00FB1268">
            <w:pPr>
              <w:pStyle w:val="TableContents"/>
              <w:rPr>
                <w:b/>
                <w:sz w:val="20"/>
                <w:szCs w:val="20"/>
              </w:rPr>
            </w:pPr>
            <w:r w:rsidRPr="00FF049D">
              <w:rPr>
                <w:b/>
                <w:sz w:val="20"/>
                <w:szCs w:val="20"/>
              </w:rPr>
              <w:t>Yarı</w:t>
            </w:r>
          </w:p>
          <w:p w:rsidR="00FB1268" w:rsidRPr="00FF049D" w:rsidRDefault="00FB1268" w:rsidP="00FB1268">
            <w:pPr>
              <w:pStyle w:val="TableContents"/>
              <w:rPr>
                <w:b/>
                <w:sz w:val="20"/>
                <w:szCs w:val="20"/>
              </w:rPr>
            </w:pPr>
            <w:r w:rsidRPr="00FF049D">
              <w:rPr>
                <w:b/>
                <w:sz w:val="20"/>
                <w:szCs w:val="20"/>
              </w:rPr>
              <w:t>Zamanlı</w:t>
            </w:r>
          </w:p>
        </w:tc>
      </w:tr>
      <w:tr w:rsidR="00CA0309" w:rsidRPr="00F34EAD" w:rsidTr="00FB1268">
        <w:trPr>
          <w:trHeight w:val="174"/>
          <w:jc w:val="center"/>
        </w:trPr>
        <w:tc>
          <w:tcPr>
            <w:tcW w:w="1849" w:type="pct"/>
            <w:shd w:val="clear" w:color="auto" w:fill="auto"/>
            <w:vAlign w:val="center"/>
          </w:tcPr>
          <w:p w:rsidR="00CA0309" w:rsidRPr="00CA0309" w:rsidRDefault="00CA0309" w:rsidP="00CA0309">
            <w:pPr>
              <w:pStyle w:val="TableContents"/>
              <w:rPr>
                <w:sz w:val="20"/>
                <w:szCs w:val="20"/>
              </w:rPr>
            </w:pPr>
            <w:r w:rsidRPr="00CA0309">
              <w:rPr>
                <w:sz w:val="20"/>
                <w:szCs w:val="20"/>
              </w:rPr>
              <w:t>Profesör</w:t>
            </w:r>
          </w:p>
        </w:tc>
        <w:tc>
          <w:tcPr>
            <w:tcW w:w="402" w:type="pct"/>
            <w:shd w:val="clear" w:color="auto" w:fill="auto"/>
            <w:vAlign w:val="center"/>
          </w:tcPr>
          <w:p w:rsidR="00CA0309" w:rsidRPr="00CA0309" w:rsidRDefault="00CA0309" w:rsidP="00CA0309">
            <w:pPr>
              <w:pStyle w:val="TableContents"/>
              <w:jc w:val="center"/>
              <w:rPr>
                <w:sz w:val="20"/>
                <w:szCs w:val="20"/>
              </w:rPr>
            </w:pPr>
            <w:r w:rsidRPr="00CA0309">
              <w:rPr>
                <w:sz w:val="20"/>
                <w:szCs w:val="20"/>
              </w:rPr>
              <w:t>9</w:t>
            </w:r>
          </w:p>
        </w:tc>
        <w:tc>
          <w:tcPr>
            <w:tcW w:w="402" w:type="pct"/>
            <w:shd w:val="clear" w:color="auto" w:fill="auto"/>
            <w:vAlign w:val="center"/>
          </w:tcPr>
          <w:p w:rsidR="00CA0309" w:rsidRPr="00FB1268" w:rsidRDefault="00CA0309" w:rsidP="00CA0309">
            <w:pPr>
              <w:jc w:val="center"/>
              <w:rPr>
                <w:sz w:val="20"/>
                <w:szCs w:val="20"/>
                <w:highlight w:val="yellow"/>
              </w:rPr>
            </w:pPr>
          </w:p>
        </w:tc>
        <w:tc>
          <w:tcPr>
            <w:tcW w:w="402" w:type="pct"/>
            <w:shd w:val="clear" w:color="auto" w:fill="auto"/>
            <w:vAlign w:val="center"/>
          </w:tcPr>
          <w:p w:rsidR="00CA0309" w:rsidRPr="00FB1268" w:rsidRDefault="00CA0309" w:rsidP="00CA0309">
            <w:pPr>
              <w:jc w:val="center"/>
              <w:rPr>
                <w:sz w:val="20"/>
                <w:szCs w:val="20"/>
                <w:highlight w:val="yellow"/>
              </w:rPr>
            </w:pPr>
          </w:p>
        </w:tc>
        <w:tc>
          <w:tcPr>
            <w:tcW w:w="629" w:type="pct"/>
            <w:shd w:val="clear" w:color="auto" w:fill="auto"/>
            <w:vAlign w:val="center"/>
          </w:tcPr>
          <w:p w:rsidR="00CA0309" w:rsidRPr="00FB1268" w:rsidRDefault="00CA0309" w:rsidP="00CA0309">
            <w:pPr>
              <w:jc w:val="center"/>
              <w:rPr>
                <w:sz w:val="20"/>
                <w:szCs w:val="20"/>
                <w:highlight w:val="yellow"/>
              </w:rPr>
            </w:pPr>
          </w:p>
        </w:tc>
        <w:tc>
          <w:tcPr>
            <w:tcW w:w="659" w:type="pct"/>
            <w:shd w:val="clear" w:color="auto" w:fill="auto"/>
            <w:vAlign w:val="center"/>
          </w:tcPr>
          <w:p w:rsidR="00CA0309" w:rsidRPr="008D7F30" w:rsidRDefault="00CA0309" w:rsidP="00CA0309">
            <w:pPr>
              <w:pStyle w:val="TableContents"/>
              <w:jc w:val="center"/>
              <w:rPr>
                <w:sz w:val="20"/>
                <w:szCs w:val="20"/>
              </w:rPr>
            </w:pPr>
            <w:r w:rsidRPr="008D7F30">
              <w:rPr>
                <w:sz w:val="20"/>
                <w:szCs w:val="20"/>
              </w:rPr>
              <w:t>9</w:t>
            </w:r>
          </w:p>
        </w:tc>
        <w:tc>
          <w:tcPr>
            <w:tcW w:w="657" w:type="pct"/>
            <w:shd w:val="clear" w:color="auto" w:fill="auto"/>
            <w:vAlign w:val="center"/>
          </w:tcPr>
          <w:p w:rsidR="00CA0309" w:rsidRPr="00FF049D" w:rsidRDefault="00CA0309" w:rsidP="00CA0309">
            <w:pPr>
              <w:pStyle w:val="TableContents"/>
              <w:jc w:val="center"/>
              <w:rPr>
                <w:sz w:val="20"/>
                <w:szCs w:val="20"/>
              </w:rPr>
            </w:pPr>
          </w:p>
        </w:tc>
      </w:tr>
      <w:tr w:rsidR="00CA0309" w:rsidRPr="00F34EAD" w:rsidTr="00FB1268">
        <w:trPr>
          <w:trHeight w:val="183"/>
          <w:jc w:val="center"/>
        </w:trPr>
        <w:tc>
          <w:tcPr>
            <w:tcW w:w="1849" w:type="pct"/>
            <w:shd w:val="clear" w:color="auto" w:fill="auto"/>
            <w:vAlign w:val="center"/>
          </w:tcPr>
          <w:p w:rsidR="00CA0309" w:rsidRPr="00CA0309" w:rsidRDefault="00CA0309" w:rsidP="00CA0309">
            <w:pPr>
              <w:pStyle w:val="TableContents"/>
              <w:rPr>
                <w:sz w:val="20"/>
                <w:szCs w:val="20"/>
              </w:rPr>
            </w:pPr>
            <w:r w:rsidRPr="00CA0309">
              <w:rPr>
                <w:sz w:val="20"/>
                <w:szCs w:val="20"/>
              </w:rPr>
              <w:t>Doçent</w:t>
            </w:r>
          </w:p>
        </w:tc>
        <w:tc>
          <w:tcPr>
            <w:tcW w:w="402" w:type="pct"/>
            <w:shd w:val="clear" w:color="auto" w:fill="auto"/>
            <w:vAlign w:val="center"/>
          </w:tcPr>
          <w:p w:rsidR="00CA0309" w:rsidRPr="00CA0309" w:rsidRDefault="00CA0309" w:rsidP="00CA0309">
            <w:pPr>
              <w:pStyle w:val="TableContents"/>
              <w:jc w:val="center"/>
              <w:rPr>
                <w:sz w:val="20"/>
                <w:szCs w:val="20"/>
              </w:rPr>
            </w:pPr>
            <w:r w:rsidRPr="00CA0309">
              <w:rPr>
                <w:sz w:val="20"/>
                <w:szCs w:val="20"/>
              </w:rPr>
              <w:t>11</w:t>
            </w:r>
          </w:p>
        </w:tc>
        <w:tc>
          <w:tcPr>
            <w:tcW w:w="402" w:type="pct"/>
            <w:shd w:val="clear" w:color="auto" w:fill="auto"/>
            <w:vAlign w:val="center"/>
          </w:tcPr>
          <w:p w:rsidR="00CA0309" w:rsidRPr="00FB1268" w:rsidRDefault="00CA0309" w:rsidP="00CA0309">
            <w:pPr>
              <w:jc w:val="center"/>
              <w:rPr>
                <w:sz w:val="20"/>
                <w:szCs w:val="20"/>
                <w:highlight w:val="yellow"/>
              </w:rPr>
            </w:pPr>
          </w:p>
        </w:tc>
        <w:tc>
          <w:tcPr>
            <w:tcW w:w="402" w:type="pct"/>
            <w:shd w:val="clear" w:color="auto" w:fill="auto"/>
            <w:vAlign w:val="center"/>
          </w:tcPr>
          <w:p w:rsidR="00CA0309" w:rsidRPr="00FB1268" w:rsidRDefault="00CA0309" w:rsidP="00CA0309">
            <w:pPr>
              <w:jc w:val="center"/>
              <w:rPr>
                <w:sz w:val="20"/>
                <w:szCs w:val="20"/>
                <w:highlight w:val="yellow"/>
              </w:rPr>
            </w:pPr>
          </w:p>
        </w:tc>
        <w:tc>
          <w:tcPr>
            <w:tcW w:w="629" w:type="pct"/>
            <w:shd w:val="clear" w:color="auto" w:fill="auto"/>
            <w:vAlign w:val="center"/>
          </w:tcPr>
          <w:p w:rsidR="00CA0309" w:rsidRPr="00FB1268" w:rsidRDefault="00CA0309" w:rsidP="00CA0309">
            <w:pPr>
              <w:jc w:val="center"/>
              <w:rPr>
                <w:sz w:val="20"/>
                <w:szCs w:val="20"/>
                <w:highlight w:val="yellow"/>
              </w:rPr>
            </w:pPr>
          </w:p>
        </w:tc>
        <w:tc>
          <w:tcPr>
            <w:tcW w:w="659" w:type="pct"/>
            <w:shd w:val="clear" w:color="auto" w:fill="auto"/>
            <w:vAlign w:val="center"/>
          </w:tcPr>
          <w:p w:rsidR="00CA0309" w:rsidRPr="008D7F30" w:rsidRDefault="00CA0309" w:rsidP="00CA0309">
            <w:pPr>
              <w:pStyle w:val="TableContents"/>
              <w:jc w:val="center"/>
              <w:rPr>
                <w:sz w:val="20"/>
                <w:szCs w:val="20"/>
              </w:rPr>
            </w:pPr>
            <w:r w:rsidRPr="008D7F30">
              <w:rPr>
                <w:sz w:val="20"/>
                <w:szCs w:val="20"/>
              </w:rPr>
              <w:t>11</w:t>
            </w:r>
          </w:p>
        </w:tc>
        <w:tc>
          <w:tcPr>
            <w:tcW w:w="657" w:type="pct"/>
            <w:shd w:val="clear" w:color="auto" w:fill="auto"/>
            <w:vAlign w:val="center"/>
          </w:tcPr>
          <w:p w:rsidR="00CA0309" w:rsidRPr="00FF049D" w:rsidRDefault="00CA0309" w:rsidP="00CA0309">
            <w:pPr>
              <w:pStyle w:val="TableContents"/>
              <w:jc w:val="center"/>
              <w:rPr>
                <w:sz w:val="20"/>
                <w:szCs w:val="20"/>
              </w:rPr>
            </w:pPr>
          </w:p>
        </w:tc>
      </w:tr>
      <w:tr w:rsidR="00CA0309" w:rsidRPr="00F34EAD" w:rsidTr="00585FA6">
        <w:trPr>
          <w:trHeight w:val="209"/>
          <w:jc w:val="center"/>
        </w:trPr>
        <w:tc>
          <w:tcPr>
            <w:tcW w:w="1849" w:type="pct"/>
            <w:shd w:val="clear" w:color="auto" w:fill="auto"/>
            <w:vAlign w:val="center"/>
          </w:tcPr>
          <w:p w:rsidR="00CA0309" w:rsidRPr="00CA0309" w:rsidRDefault="00CA0309" w:rsidP="00CA0309">
            <w:pPr>
              <w:pStyle w:val="TableContents"/>
              <w:rPr>
                <w:sz w:val="20"/>
                <w:szCs w:val="20"/>
              </w:rPr>
            </w:pPr>
            <w:r w:rsidRPr="00CA0309">
              <w:rPr>
                <w:sz w:val="20"/>
                <w:szCs w:val="20"/>
              </w:rPr>
              <w:t>Dr. Öğr. Üyesi</w:t>
            </w:r>
          </w:p>
        </w:tc>
        <w:tc>
          <w:tcPr>
            <w:tcW w:w="402" w:type="pct"/>
            <w:shd w:val="clear" w:color="auto" w:fill="auto"/>
            <w:vAlign w:val="center"/>
          </w:tcPr>
          <w:p w:rsidR="00CA0309" w:rsidRPr="00CA0309" w:rsidRDefault="00CA0309" w:rsidP="00CA0309">
            <w:pPr>
              <w:pStyle w:val="TableContents"/>
              <w:jc w:val="center"/>
              <w:rPr>
                <w:sz w:val="20"/>
                <w:szCs w:val="20"/>
              </w:rPr>
            </w:pPr>
            <w:r w:rsidRPr="00CA0309">
              <w:rPr>
                <w:sz w:val="20"/>
                <w:szCs w:val="20"/>
              </w:rPr>
              <w:t>25</w:t>
            </w:r>
          </w:p>
        </w:tc>
        <w:tc>
          <w:tcPr>
            <w:tcW w:w="402" w:type="pct"/>
            <w:shd w:val="clear" w:color="auto" w:fill="auto"/>
            <w:vAlign w:val="center"/>
          </w:tcPr>
          <w:p w:rsidR="00CA0309" w:rsidRPr="00FB1268" w:rsidRDefault="00CA0309" w:rsidP="00CA0309">
            <w:pPr>
              <w:jc w:val="center"/>
              <w:rPr>
                <w:sz w:val="20"/>
                <w:szCs w:val="20"/>
                <w:highlight w:val="yellow"/>
              </w:rPr>
            </w:pPr>
          </w:p>
        </w:tc>
        <w:tc>
          <w:tcPr>
            <w:tcW w:w="402" w:type="pct"/>
            <w:shd w:val="clear" w:color="auto" w:fill="auto"/>
            <w:vAlign w:val="center"/>
          </w:tcPr>
          <w:p w:rsidR="00CA0309" w:rsidRPr="00FB1268" w:rsidRDefault="00CA0309" w:rsidP="00CA0309">
            <w:pPr>
              <w:jc w:val="center"/>
              <w:rPr>
                <w:sz w:val="20"/>
                <w:szCs w:val="20"/>
                <w:highlight w:val="yellow"/>
              </w:rPr>
            </w:pPr>
          </w:p>
        </w:tc>
        <w:tc>
          <w:tcPr>
            <w:tcW w:w="629" w:type="pct"/>
            <w:shd w:val="clear" w:color="auto" w:fill="auto"/>
            <w:vAlign w:val="center"/>
          </w:tcPr>
          <w:p w:rsidR="00CA0309" w:rsidRPr="00FB1268" w:rsidRDefault="00CA0309" w:rsidP="00CA0309">
            <w:pPr>
              <w:jc w:val="center"/>
              <w:rPr>
                <w:sz w:val="20"/>
                <w:szCs w:val="20"/>
                <w:highlight w:val="yellow"/>
              </w:rPr>
            </w:pPr>
          </w:p>
        </w:tc>
        <w:tc>
          <w:tcPr>
            <w:tcW w:w="659" w:type="pct"/>
            <w:shd w:val="clear" w:color="auto" w:fill="auto"/>
            <w:vAlign w:val="center"/>
          </w:tcPr>
          <w:p w:rsidR="00CA0309" w:rsidRPr="008D7F30" w:rsidRDefault="00CA0309" w:rsidP="00CA0309">
            <w:pPr>
              <w:pStyle w:val="TableContents"/>
              <w:jc w:val="center"/>
              <w:rPr>
                <w:sz w:val="20"/>
                <w:szCs w:val="20"/>
              </w:rPr>
            </w:pPr>
            <w:r w:rsidRPr="008D7F30">
              <w:rPr>
                <w:sz w:val="20"/>
                <w:szCs w:val="20"/>
              </w:rPr>
              <w:t>25</w:t>
            </w:r>
          </w:p>
        </w:tc>
        <w:tc>
          <w:tcPr>
            <w:tcW w:w="657" w:type="pct"/>
            <w:shd w:val="clear" w:color="auto" w:fill="auto"/>
            <w:vAlign w:val="center"/>
          </w:tcPr>
          <w:p w:rsidR="00CA0309" w:rsidRPr="00FF049D" w:rsidRDefault="00CA0309" w:rsidP="00CA0309">
            <w:pPr>
              <w:pStyle w:val="TableContents"/>
              <w:jc w:val="center"/>
              <w:rPr>
                <w:sz w:val="20"/>
                <w:szCs w:val="20"/>
              </w:rPr>
            </w:pPr>
          </w:p>
        </w:tc>
      </w:tr>
      <w:tr w:rsidR="00CA0309" w:rsidRPr="00F34EAD" w:rsidTr="00585FA6">
        <w:trPr>
          <w:trHeight w:val="70"/>
          <w:jc w:val="center"/>
        </w:trPr>
        <w:tc>
          <w:tcPr>
            <w:tcW w:w="1849" w:type="pct"/>
            <w:shd w:val="clear" w:color="auto" w:fill="auto"/>
            <w:vAlign w:val="center"/>
          </w:tcPr>
          <w:p w:rsidR="00CA0309" w:rsidRPr="00CA0309" w:rsidRDefault="00CA0309" w:rsidP="00CA0309">
            <w:pPr>
              <w:pStyle w:val="TableContents"/>
              <w:rPr>
                <w:sz w:val="20"/>
                <w:szCs w:val="20"/>
              </w:rPr>
            </w:pPr>
            <w:r w:rsidRPr="00CA0309">
              <w:rPr>
                <w:sz w:val="20"/>
                <w:szCs w:val="20"/>
              </w:rPr>
              <w:t>Öğretim Görevlisi</w:t>
            </w:r>
          </w:p>
        </w:tc>
        <w:tc>
          <w:tcPr>
            <w:tcW w:w="402" w:type="pct"/>
            <w:shd w:val="clear" w:color="auto" w:fill="auto"/>
            <w:vAlign w:val="center"/>
          </w:tcPr>
          <w:p w:rsidR="00CA0309" w:rsidRPr="00CA0309" w:rsidRDefault="00CA0309" w:rsidP="00CA0309">
            <w:pPr>
              <w:pStyle w:val="TableContents"/>
              <w:jc w:val="center"/>
              <w:rPr>
                <w:sz w:val="20"/>
                <w:szCs w:val="20"/>
              </w:rPr>
            </w:pPr>
            <w:r w:rsidRPr="00CA0309">
              <w:rPr>
                <w:sz w:val="20"/>
                <w:szCs w:val="20"/>
              </w:rPr>
              <w:t>3</w:t>
            </w:r>
          </w:p>
        </w:tc>
        <w:tc>
          <w:tcPr>
            <w:tcW w:w="402" w:type="pct"/>
            <w:shd w:val="clear" w:color="auto" w:fill="auto"/>
            <w:vAlign w:val="center"/>
          </w:tcPr>
          <w:p w:rsidR="00CA0309" w:rsidRPr="00FB1268" w:rsidRDefault="00CA0309" w:rsidP="00CA0309">
            <w:pPr>
              <w:jc w:val="center"/>
              <w:rPr>
                <w:sz w:val="20"/>
                <w:szCs w:val="20"/>
                <w:highlight w:val="yellow"/>
              </w:rPr>
            </w:pPr>
          </w:p>
        </w:tc>
        <w:tc>
          <w:tcPr>
            <w:tcW w:w="402" w:type="pct"/>
            <w:shd w:val="clear" w:color="auto" w:fill="auto"/>
            <w:vAlign w:val="center"/>
          </w:tcPr>
          <w:p w:rsidR="00CA0309" w:rsidRPr="00FB1268" w:rsidRDefault="00CA0309" w:rsidP="00CA0309">
            <w:pPr>
              <w:jc w:val="center"/>
              <w:rPr>
                <w:sz w:val="20"/>
                <w:szCs w:val="20"/>
                <w:highlight w:val="yellow"/>
              </w:rPr>
            </w:pPr>
          </w:p>
        </w:tc>
        <w:tc>
          <w:tcPr>
            <w:tcW w:w="629" w:type="pct"/>
            <w:shd w:val="clear" w:color="auto" w:fill="auto"/>
            <w:vAlign w:val="center"/>
          </w:tcPr>
          <w:p w:rsidR="00CA0309" w:rsidRPr="00FB1268" w:rsidRDefault="00CA0309" w:rsidP="00CA0309">
            <w:pPr>
              <w:jc w:val="center"/>
              <w:rPr>
                <w:sz w:val="20"/>
                <w:szCs w:val="20"/>
                <w:highlight w:val="yellow"/>
              </w:rPr>
            </w:pPr>
          </w:p>
        </w:tc>
        <w:tc>
          <w:tcPr>
            <w:tcW w:w="659" w:type="pct"/>
            <w:shd w:val="clear" w:color="auto" w:fill="auto"/>
            <w:vAlign w:val="center"/>
          </w:tcPr>
          <w:p w:rsidR="00CA0309" w:rsidRPr="008D7F30" w:rsidRDefault="00CA0309" w:rsidP="00CA0309">
            <w:pPr>
              <w:pStyle w:val="TableContents"/>
              <w:jc w:val="center"/>
              <w:rPr>
                <w:sz w:val="20"/>
                <w:szCs w:val="20"/>
              </w:rPr>
            </w:pPr>
            <w:r w:rsidRPr="008D7F30">
              <w:rPr>
                <w:sz w:val="20"/>
                <w:szCs w:val="20"/>
              </w:rPr>
              <w:t>3</w:t>
            </w:r>
          </w:p>
        </w:tc>
        <w:tc>
          <w:tcPr>
            <w:tcW w:w="657" w:type="pct"/>
            <w:shd w:val="clear" w:color="auto" w:fill="auto"/>
            <w:vAlign w:val="center"/>
          </w:tcPr>
          <w:p w:rsidR="00CA0309" w:rsidRPr="00FF049D" w:rsidRDefault="00CA0309" w:rsidP="00CA0309">
            <w:pPr>
              <w:pStyle w:val="TableContents"/>
              <w:jc w:val="center"/>
              <w:rPr>
                <w:sz w:val="20"/>
                <w:szCs w:val="20"/>
              </w:rPr>
            </w:pPr>
          </w:p>
        </w:tc>
      </w:tr>
      <w:tr w:rsidR="00CA0309" w:rsidRPr="00F34EAD" w:rsidTr="00FB1268">
        <w:trPr>
          <w:trHeight w:val="183"/>
          <w:jc w:val="center"/>
        </w:trPr>
        <w:tc>
          <w:tcPr>
            <w:tcW w:w="1849" w:type="pct"/>
            <w:shd w:val="clear" w:color="auto" w:fill="auto"/>
            <w:vAlign w:val="center"/>
          </w:tcPr>
          <w:p w:rsidR="00CA0309" w:rsidRPr="00CA0309" w:rsidRDefault="00CA0309" w:rsidP="00CA0309">
            <w:pPr>
              <w:pStyle w:val="TableContents"/>
              <w:rPr>
                <w:sz w:val="20"/>
                <w:szCs w:val="20"/>
              </w:rPr>
            </w:pPr>
            <w:r w:rsidRPr="00CA0309">
              <w:rPr>
                <w:sz w:val="20"/>
                <w:szCs w:val="20"/>
              </w:rPr>
              <w:t>Araştırma Görevlisi</w:t>
            </w:r>
          </w:p>
        </w:tc>
        <w:tc>
          <w:tcPr>
            <w:tcW w:w="402" w:type="pct"/>
            <w:shd w:val="clear" w:color="auto" w:fill="auto"/>
            <w:vAlign w:val="center"/>
          </w:tcPr>
          <w:p w:rsidR="00CA0309" w:rsidRPr="00CA0309" w:rsidRDefault="00CA0309" w:rsidP="00CA0309">
            <w:pPr>
              <w:pStyle w:val="TableContents"/>
              <w:jc w:val="center"/>
              <w:rPr>
                <w:sz w:val="20"/>
                <w:szCs w:val="20"/>
              </w:rPr>
            </w:pPr>
            <w:r w:rsidRPr="00CA0309">
              <w:rPr>
                <w:sz w:val="20"/>
                <w:szCs w:val="20"/>
              </w:rPr>
              <w:t>39</w:t>
            </w:r>
          </w:p>
        </w:tc>
        <w:tc>
          <w:tcPr>
            <w:tcW w:w="402" w:type="pct"/>
            <w:shd w:val="clear" w:color="auto" w:fill="auto"/>
            <w:vAlign w:val="center"/>
          </w:tcPr>
          <w:p w:rsidR="00CA0309" w:rsidRPr="00FB1268" w:rsidRDefault="00CA0309" w:rsidP="00CA0309">
            <w:pPr>
              <w:jc w:val="center"/>
              <w:rPr>
                <w:sz w:val="20"/>
                <w:szCs w:val="20"/>
                <w:highlight w:val="yellow"/>
              </w:rPr>
            </w:pPr>
          </w:p>
        </w:tc>
        <w:tc>
          <w:tcPr>
            <w:tcW w:w="402" w:type="pct"/>
            <w:shd w:val="clear" w:color="auto" w:fill="auto"/>
            <w:vAlign w:val="center"/>
          </w:tcPr>
          <w:p w:rsidR="00CA0309" w:rsidRPr="00FB1268" w:rsidRDefault="00CA0309" w:rsidP="00CA0309">
            <w:pPr>
              <w:jc w:val="center"/>
              <w:rPr>
                <w:sz w:val="20"/>
                <w:szCs w:val="20"/>
                <w:highlight w:val="yellow"/>
              </w:rPr>
            </w:pPr>
          </w:p>
        </w:tc>
        <w:tc>
          <w:tcPr>
            <w:tcW w:w="629" w:type="pct"/>
            <w:shd w:val="clear" w:color="auto" w:fill="auto"/>
            <w:vAlign w:val="center"/>
          </w:tcPr>
          <w:p w:rsidR="00CA0309" w:rsidRPr="00FB1268" w:rsidRDefault="00CA0309" w:rsidP="00CA0309">
            <w:pPr>
              <w:jc w:val="center"/>
              <w:rPr>
                <w:sz w:val="20"/>
                <w:szCs w:val="20"/>
                <w:highlight w:val="yellow"/>
              </w:rPr>
            </w:pPr>
          </w:p>
        </w:tc>
        <w:tc>
          <w:tcPr>
            <w:tcW w:w="659" w:type="pct"/>
            <w:shd w:val="clear" w:color="auto" w:fill="auto"/>
            <w:vAlign w:val="center"/>
          </w:tcPr>
          <w:p w:rsidR="00CA0309" w:rsidRPr="008D7F30" w:rsidRDefault="00CA0309" w:rsidP="00CA0309">
            <w:pPr>
              <w:pStyle w:val="TableContents"/>
              <w:jc w:val="center"/>
              <w:rPr>
                <w:sz w:val="20"/>
                <w:szCs w:val="20"/>
              </w:rPr>
            </w:pPr>
            <w:r w:rsidRPr="008D7F30">
              <w:rPr>
                <w:sz w:val="20"/>
                <w:szCs w:val="20"/>
              </w:rPr>
              <w:t>39</w:t>
            </w:r>
          </w:p>
        </w:tc>
        <w:tc>
          <w:tcPr>
            <w:tcW w:w="657" w:type="pct"/>
            <w:shd w:val="clear" w:color="auto" w:fill="auto"/>
            <w:vAlign w:val="center"/>
          </w:tcPr>
          <w:p w:rsidR="00CA0309" w:rsidRPr="00FF049D" w:rsidRDefault="00CA0309" w:rsidP="00CA0309">
            <w:pPr>
              <w:pStyle w:val="TableContents"/>
              <w:jc w:val="center"/>
              <w:rPr>
                <w:sz w:val="20"/>
                <w:szCs w:val="20"/>
              </w:rPr>
            </w:pPr>
          </w:p>
        </w:tc>
      </w:tr>
      <w:tr w:rsidR="00CA0309" w:rsidRPr="00F34EAD" w:rsidTr="00585FA6">
        <w:trPr>
          <w:trHeight w:val="70"/>
          <w:jc w:val="center"/>
        </w:trPr>
        <w:tc>
          <w:tcPr>
            <w:tcW w:w="1849" w:type="pct"/>
            <w:shd w:val="clear" w:color="auto" w:fill="auto"/>
            <w:vAlign w:val="center"/>
          </w:tcPr>
          <w:p w:rsidR="00CA0309" w:rsidRPr="00CA0309" w:rsidRDefault="00CA0309" w:rsidP="00CA0309">
            <w:pPr>
              <w:pStyle w:val="TableContents"/>
              <w:rPr>
                <w:b/>
                <w:sz w:val="20"/>
                <w:szCs w:val="20"/>
              </w:rPr>
            </w:pPr>
            <w:r w:rsidRPr="00CA0309">
              <w:rPr>
                <w:b/>
                <w:sz w:val="20"/>
                <w:szCs w:val="20"/>
              </w:rPr>
              <w:t>TOPLAM</w:t>
            </w:r>
          </w:p>
        </w:tc>
        <w:tc>
          <w:tcPr>
            <w:tcW w:w="402" w:type="pct"/>
            <w:shd w:val="clear" w:color="auto" w:fill="auto"/>
            <w:vAlign w:val="center"/>
          </w:tcPr>
          <w:p w:rsidR="00CA0309" w:rsidRPr="00CA0309" w:rsidRDefault="00CA0309" w:rsidP="00CA0309">
            <w:pPr>
              <w:jc w:val="center"/>
              <w:rPr>
                <w:b/>
                <w:sz w:val="20"/>
                <w:szCs w:val="20"/>
              </w:rPr>
            </w:pPr>
            <w:r w:rsidRPr="00CA0309">
              <w:rPr>
                <w:b/>
                <w:sz w:val="20"/>
                <w:szCs w:val="20"/>
              </w:rPr>
              <w:t>87</w:t>
            </w:r>
          </w:p>
        </w:tc>
        <w:tc>
          <w:tcPr>
            <w:tcW w:w="402" w:type="pct"/>
            <w:shd w:val="clear" w:color="auto" w:fill="auto"/>
            <w:vAlign w:val="center"/>
          </w:tcPr>
          <w:p w:rsidR="00CA0309" w:rsidRPr="00FB1268" w:rsidRDefault="00CA0309" w:rsidP="00CA0309">
            <w:pPr>
              <w:jc w:val="center"/>
              <w:rPr>
                <w:b/>
                <w:sz w:val="20"/>
                <w:szCs w:val="20"/>
                <w:highlight w:val="yellow"/>
              </w:rPr>
            </w:pPr>
          </w:p>
        </w:tc>
        <w:tc>
          <w:tcPr>
            <w:tcW w:w="402" w:type="pct"/>
            <w:shd w:val="clear" w:color="auto" w:fill="auto"/>
            <w:vAlign w:val="center"/>
          </w:tcPr>
          <w:p w:rsidR="00CA0309" w:rsidRPr="00FB1268" w:rsidRDefault="00CA0309" w:rsidP="00CA0309">
            <w:pPr>
              <w:jc w:val="center"/>
              <w:rPr>
                <w:b/>
                <w:sz w:val="20"/>
                <w:szCs w:val="20"/>
                <w:highlight w:val="yellow"/>
              </w:rPr>
            </w:pPr>
          </w:p>
        </w:tc>
        <w:tc>
          <w:tcPr>
            <w:tcW w:w="629" w:type="pct"/>
            <w:shd w:val="clear" w:color="auto" w:fill="auto"/>
            <w:vAlign w:val="center"/>
          </w:tcPr>
          <w:p w:rsidR="00CA0309" w:rsidRPr="00FB1268" w:rsidRDefault="00CA0309" w:rsidP="00CA0309">
            <w:pPr>
              <w:jc w:val="center"/>
              <w:rPr>
                <w:b/>
                <w:sz w:val="20"/>
                <w:szCs w:val="20"/>
                <w:highlight w:val="yellow"/>
              </w:rPr>
            </w:pPr>
          </w:p>
        </w:tc>
        <w:tc>
          <w:tcPr>
            <w:tcW w:w="659" w:type="pct"/>
            <w:shd w:val="clear" w:color="auto" w:fill="auto"/>
            <w:vAlign w:val="center"/>
          </w:tcPr>
          <w:p w:rsidR="00CA0309" w:rsidRPr="008D7F30" w:rsidRDefault="00CA0309" w:rsidP="00CA0309">
            <w:pPr>
              <w:jc w:val="center"/>
              <w:rPr>
                <w:b/>
                <w:sz w:val="20"/>
                <w:szCs w:val="20"/>
              </w:rPr>
            </w:pPr>
            <w:r w:rsidRPr="008D7F30">
              <w:rPr>
                <w:b/>
                <w:sz w:val="20"/>
                <w:szCs w:val="20"/>
              </w:rPr>
              <w:t>87</w:t>
            </w:r>
          </w:p>
        </w:tc>
        <w:tc>
          <w:tcPr>
            <w:tcW w:w="657" w:type="pct"/>
            <w:shd w:val="clear" w:color="auto" w:fill="auto"/>
            <w:vAlign w:val="center"/>
          </w:tcPr>
          <w:p w:rsidR="00CA0309" w:rsidRPr="00FF049D" w:rsidRDefault="00CA0309" w:rsidP="00CA0309">
            <w:pPr>
              <w:jc w:val="center"/>
              <w:rPr>
                <w:b/>
                <w:sz w:val="20"/>
                <w:szCs w:val="20"/>
              </w:rPr>
            </w:pPr>
          </w:p>
        </w:tc>
      </w:tr>
      <w:tr w:rsidR="00FB1268" w:rsidRPr="00F34EAD" w:rsidTr="00FB1268">
        <w:trPr>
          <w:trHeight w:val="379"/>
          <w:jc w:val="center"/>
        </w:trPr>
        <w:tc>
          <w:tcPr>
            <w:tcW w:w="5000" w:type="pct"/>
            <w:gridSpan w:val="7"/>
            <w:shd w:val="clear" w:color="auto" w:fill="auto"/>
            <w:vAlign w:val="center"/>
          </w:tcPr>
          <w:p w:rsidR="00CA0309" w:rsidRPr="00CA0309" w:rsidRDefault="00CA0309" w:rsidP="00CA0309">
            <w:pPr>
              <w:jc w:val="left"/>
              <w:rPr>
                <w:color w:val="000000" w:themeColor="text1"/>
                <w:sz w:val="20"/>
                <w:szCs w:val="20"/>
              </w:rPr>
            </w:pPr>
            <w:r>
              <w:rPr>
                <w:color w:val="000000" w:themeColor="text1"/>
                <w:sz w:val="20"/>
                <w:szCs w:val="20"/>
              </w:rPr>
              <w:t xml:space="preserve">     </w:t>
            </w:r>
            <w:r w:rsidRPr="00CA0309">
              <w:rPr>
                <w:color w:val="000000" w:themeColor="text1"/>
                <w:sz w:val="20"/>
                <w:szCs w:val="20"/>
              </w:rPr>
              <w:t>Yukarıdaki tabloda yer alan bilgiler birimimiz akademik kadro durumunu göstermekte olup, fiilen birimizde çalışan personel bilgileri ise şöyledir:</w:t>
            </w:r>
          </w:p>
          <w:p w:rsidR="00FB1268" w:rsidRPr="00CA0309" w:rsidRDefault="000F37BB" w:rsidP="00FB1268">
            <w:pPr>
              <w:rPr>
                <w:color w:val="000000" w:themeColor="text1"/>
                <w:sz w:val="20"/>
                <w:szCs w:val="20"/>
              </w:rPr>
            </w:pPr>
            <w:r>
              <w:rPr>
                <w:color w:val="000000" w:themeColor="text1"/>
                <w:sz w:val="20"/>
                <w:szCs w:val="20"/>
              </w:rPr>
              <w:t xml:space="preserve">     </w:t>
            </w:r>
            <w:r w:rsidR="00CA0309" w:rsidRPr="00CA0309">
              <w:rPr>
                <w:color w:val="000000" w:themeColor="text1"/>
                <w:sz w:val="20"/>
                <w:szCs w:val="20"/>
              </w:rPr>
              <w:t>Kadrosu birimimizde olan (11) sayıda personelimiz görevlendirme kapsamında birim dışında görev almakta olup, kadrosu birimimizde olmayıp fiilen biriminizde çalışan (1) sayıda personeliniz vardır. Birimimizde toplamda (77) sayıda personel fiilen çalışmaktadır.</w:t>
            </w:r>
          </w:p>
        </w:tc>
      </w:tr>
    </w:tbl>
    <w:p w:rsidR="00FB1268" w:rsidRDefault="00FB1268" w:rsidP="00A231CC">
      <w:pPr>
        <w:pStyle w:val="GvdeMetni"/>
        <w:spacing w:after="0"/>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3397"/>
        <w:gridCol w:w="708"/>
        <w:gridCol w:w="709"/>
        <w:gridCol w:w="991"/>
        <w:gridCol w:w="852"/>
        <w:gridCol w:w="709"/>
        <w:gridCol w:w="709"/>
        <w:gridCol w:w="986"/>
      </w:tblGrid>
      <w:tr w:rsidR="00A75A3D" w:rsidRPr="00950BAC" w:rsidTr="00A75A3D">
        <w:trPr>
          <w:trHeight w:val="416"/>
          <w:jc w:val="center"/>
        </w:trPr>
        <w:tc>
          <w:tcPr>
            <w:tcW w:w="5000" w:type="pct"/>
            <w:gridSpan w:val="8"/>
            <w:tcBorders>
              <w:top w:val="single" w:sz="4" w:space="0" w:color="BDD6EE"/>
              <w:left w:val="single" w:sz="4" w:space="0" w:color="BDD6EE"/>
              <w:bottom w:val="single" w:sz="12" w:space="0" w:color="9CC2E5"/>
              <w:right w:val="single" w:sz="4" w:space="0" w:color="BDD6EE"/>
            </w:tcBorders>
            <w:shd w:val="clear" w:color="auto" w:fill="D5DCE4"/>
            <w:vAlign w:val="center"/>
          </w:tcPr>
          <w:p w:rsidR="00A75A3D" w:rsidRPr="00A75A3D" w:rsidRDefault="00A75A3D" w:rsidP="00A75A3D">
            <w:pPr>
              <w:pStyle w:val="Balk6"/>
              <w:rPr>
                <w:color w:val="5B9BD5" w:themeColor="accent1"/>
                <w:sz w:val="20"/>
                <w:szCs w:val="20"/>
                <w:highlight w:val="yellow"/>
              </w:rPr>
            </w:pPr>
            <w:bookmarkStart w:id="52" w:name="_Toc125636348"/>
            <w:r w:rsidRPr="00A75A3D">
              <w:rPr>
                <w:color w:val="5B9BD5" w:themeColor="accent1"/>
                <w:sz w:val="20"/>
                <w:szCs w:val="20"/>
              </w:rPr>
              <w:t>Tablo 11 Akademik Personelin Unvan Bazında Birimlere Dağılımı</w:t>
            </w:r>
            <w:bookmarkEnd w:id="52"/>
          </w:p>
        </w:tc>
      </w:tr>
      <w:tr w:rsidR="00A75A3D" w:rsidRPr="00950BAC" w:rsidTr="00585FA6">
        <w:trPr>
          <w:trHeight w:val="307"/>
          <w:jc w:val="center"/>
        </w:trPr>
        <w:tc>
          <w:tcPr>
            <w:tcW w:w="1875" w:type="pct"/>
            <w:vMerge w:val="restart"/>
            <w:shd w:val="clear" w:color="auto" w:fill="auto"/>
            <w:vAlign w:val="center"/>
            <w:hideMark/>
          </w:tcPr>
          <w:p w:rsidR="00A75A3D" w:rsidRPr="00A75A3D" w:rsidRDefault="00A75A3D" w:rsidP="00291EC5">
            <w:pPr>
              <w:jc w:val="center"/>
              <w:rPr>
                <w:rFonts w:eastAsia="Times New Roman"/>
                <w:b/>
                <w:bCs/>
                <w:sz w:val="20"/>
                <w:szCs w:val="20"/>
              </w:rPr>
            </w:pPr>
            <w:r w:rsidRPr="00A75A3D">
              <w:rPr>
                <w:rFonts w:eastAsia="Times New Roman"/>
                <w:b/>
                <w:bCs/>
                <w:sz w:val="20"/>
                <w:szCs w:val="20"/>
              </w:rPr>
              <w:t>Bölüm/Anabilim Dalı</w:t>
            </w:r>
          </w:p>
        </w:tc>
        <w:tc>
          <w:tcPr>
            <w:tcW w:w="391" w:type="pct"/>
            <w:vMerge w:val="restart"/>
            <w:shd w:val="clear" w:color="auto" w:fill="auto"/>
            <w:vAlign w:val="center"/>
            <w:hideMark/>
          </w:tcPr>
          <w:p w:rsidR="00A75A3D" w:rsidRPr="00A75A3D" w:rsidRDefault="00A75A3D" w:rsidP="00291EC5">
            <w:pPr>
              <w:jc w:val="center"/>
              <w:rPr>
                <w:rFonts w:eastAsia="Times New Roman"/>
                <w:b/>
                <w:bCs/>
                <w:sz w:val="20"/>
                <w:szCs w:val="20"/>
              </w:rPr>
            </w:pPr>
            <w:r w:rsidRPr="00A75A3D">
              <w:rPr>
                <w:rFonts w:eastAsia="Times New Roman"/>
                <w:b/>
                <w:bCs/>
                <w:sz w:val="20"/>
                <w:szCs w:val="20"/>
              </w:rPr>
              <w:t>Prof.</w:t>
            </w:r>
          </w:p>
        </w:tc>
        <w:tc>
          <w:tcPr>
            <w:tcW w:w="391" w:type="pct"/>
            <w:vMerge w:val="restart"/>
            <w:shd w:val="clear" w:color="auto" w:fill="auto"/>
            <w:vAlign w:val="center"/>
            <w:hideMark/>
          </w:tcPr>
          <w:p w:rsidR="00A75A3D" w:rsidRPr="00A75A3D" w:rsidRDefault="00A75A3D" w:rsidP="00291EC5">
            <w:pPr>
              <w:jc w:val="center"/>
              <w:rPr>
                <w:rFonts w:eastAsia="Times New Roman"/>
                <w:b/>
                <w:bCs/>
                <w:sz w:val="20"/>
                <w:szCs w:val="20"/>
              </w:rPr>
            </w:pPr>
            <w:r w:rsidRPr="00A75A3D">
              <w:rPr>
                <w:rFonts w:eastAsia="Times New Roman"/>
                <w:b/>
                <w:bCs/>
                <w:sz w:val="20"/>
                <w:szCs w:val="20"/>
              </w:rPr>
              <w:t>Doç.</w:t>
            </w:r>
          </w:p>
        </w:tc>
        <w:tc>
          <w:tcPr>
            <w:tcW w:w="547" w:type="pct"/>
            <w:vMerge w:val="restart"/>
            <w:shd w:val="clear" w:color="auto" w:fill="auto"/>
            <w:vAlign w:val="center"/>
            <w:hideMark/>
          </w:tcPr>
          <w:p w:rsidR="00A75A3D" w:rsidRPr="00A75A3D" w:rsidRDefault="00A75A3D" w:rsidP="00291EC5">
            <w:pPr>
              <w:jc w:val="center"/>
              <w:rPr>
                <w:rFonts w:eastAsia="Times New Roman"/>
                <w:b/>
                <w:bCs/>
                <w:sz w:val="20"/>
                <w:szCs w:val="20"/>
              </w:rPr>
            </w:pPr>
            <w:r w:rsidRPr="00A75A3D">
              <w:rPr>
                <w:rFonts w:eastAsia="Times New Roman"/>
                <w:b/>
                <w:bCs/>
                <w:sz w:val="20"/>
                <w:szCs w:val="20"/>
              </w:rPr>
              <w:t>Dr. Öğr. Üyesi</w:t>
            </w:r>
          </w:p>
        </w:tc>
        <w:tc>
          <w:tcPr>
            <w:tcW w:w="470" w:type="pct"/>
            <w:vMerge w:val="restart"/>
            <w:shd w:val="clear" w:color="auto" w:fill="auto"/>
            <w:vAlign w:val="center"/>
            <w:hideMark/>
          </w:tcPr>
          <w:p w:rsidR="00A75A3D" w:rsidRPr="00A75A3D" w:rsidRDefault="00A75A3D" w:rsidP="00291EC5">
            <w:pPr>
              <w:jc w:val="center"/>
              <w:rPr>
                <w:rFonts w:eastAsia="Times New Roman"/>
                <w:b/>
                <w:bCs/>
                <w:sz w:val="20"/>
                <w:szCs w:val="20"/>
              </w:rPr>
            </w:pPr>
            <w:r w:rsidRPr="00A75A3D">
              <w:rPr>
                <w:rFonts w:eastAsia="Times New Roman"/>
                <w:b/>
                <w:bCs/>
                <w:sz w:val="20"/>
                <w:szCs w:val="20"/>
              </w:rPr>
              <w:t>Öğr. Gör.</w:t>
            </w:r>
          </w:p>
        </w:tc>
        <w:tc>
          <w:tcPr>
            <w:tcW w:w="782" w:type="pct"/>
            <w:gridSpan w:val="2"/>
            <w:shd w:val="clear" w:color="auto" w:fill="auto"/>
            <w:vAlign w:val="center"/>
            <w:hideMark/>
          </w:tcPr>
          <w:p w:rsidR="00A75A3D" w:rsidRPr="00A75A3D" w:rsidRDefault="00A75A3D" w:rsidP="00291EC5">
            <w:pPr>
              <w:jc w:val="center"/>
              <w:rPr>
                <w:rFonts w:eastAsia="Times New Roman"/>
                <w:b/>
                <w:bCs/>
                <w:sz w:val="20"/>
                <w:szCs w:val="20"/>
              </w:rPr>
            </w:pPr>
            <w:r w:rsidRPr="00A75A3D">
              <w:rPr>
                <w:rFonts w:eastAsia="Times New Roman"/>
                <w:b/>
                <w:bCs/>
                <w:sz w:val="20"/>
                <w:szCs w:val="20"/>
              </w:rPr>
              <w:t>Arş. Gör.</w:t>
            </w:r>
          </w:p>
        </w:tc>
        <w:tc>
          <w:tcPr>
            <w:tcW w:w="544" w:type="pct"/>
            <w:vMerge w:val="restart"/>
            <w:shd w:val="clear" w:color="auto" w:fill="auto"/>
            <w:vAlign w:val="center"/>
          </w:tcPr>
          <w:p w:rsidR="00A75A3D" w:rsidRPr="00A75A3D" w:rsidRDefault="00A75A3D" w:rsidP="00291EC5">
            <w:pPr>
              <w:jc w:val="center"/>
              <w:rPr>
                <w:rFonts w:eastAsia="Times New Roman"/>
                <w:b/>
                <w:bCs/>
                <w:sz w:val="20"/>
                <w:szCs w:val="20"/>
              </w:rPr>
            </w:pPr>
            <w:r w:rsidRPr="00A75A3D">
              <w:rPr>
                <w:rFonts w:eastAsia="Times New Roman"/>
                <w:b/>
                <w:bCs/>
                <w:sz w:val="20"/>
                <w:szCs w:val="20"/>
              </w:rPr>
              <w:t>Genel Toplam</w:t>
            </w:r>
          </w:p>
        </w:tc>
      </w:tr>
      <w:tr w:rsidR="00A75A3D" w:rsidRPr="00950BAC" w:rsidTr="00585FA6">
        <w:trPr>
          <w:trHeight w:val="275"/>
          <w:jc w:val="center"/>
        </w:trPr>
        <w:tc>
          <w:tcPr>
            <w:tcW w:w="1875" w:type="pct"/>
            <w:vMerge/>
            <w:shd w:val="clear" w:color="auto" w:fill="auto"/>
            <w:vAlign w:val="center"/>
          </w:tcPr>
          <w:p w:rsidR="00A75A3D" w:rsidRPr="00A75A3D" w:rsidRDefault="00A75A3D" w:rsidP="00291EC5">
            <w:pPr>
              <w:rPr>
                <w:rFonts w:eastAsia="Times New Roman"/>
                <w:b/>
                <w:bCs/>
                <w:sz w:val="20"/>
                <w:szCs w:val="20"/>
              </w:rPr>
            </w:pPr>
          </w:p>
        </w:tc>
        <w:tc>
          <w:tcPr>
            <w:tcW w:w="391" w:type="pct"/>
            <w:vMerge/>
            <w:shd w:val="clear" w:color="auto" w:fill="auto"/>
            <w:vAlign w:val="center"/>
          </w:tcPr>
          <w:p w:rsidR="00A75A3D" w:rsidRPr="00A75A3D" w:rsidRDefault="00A75A3D" w:rsidP="00291EC5">
            <w:pPr>
              <w:rPr>
                <w:rFonts w:eastAsia="Times New Roman"/>
                <w:b/>
                <w:bCs/>
                <w:sz w:val="20"/>
                <w:szCs w:val="20"/>
              </w:rPr>
            </w:pPr>
          </w:p>
        </w:tc>
        <w:tc>
          <w:tcPr>
            <w:tcW w:w="391" w:type="pct"/>
            <w:vMerge/>
            <w:shd w:val="clear" w:color="auto" w:fill="auto"/>
            <w:vAlign w:val="center"/>
          </w:tcPr>
          <w:p w:rsidR="00A75A3D" w:rsidRPr="00A75A3D" w:rsidRDefault="00A75A3D" w:rsidP="00291EC5">
            <w:pPr>
              <w:rPr>
                <w:rFonts w:eastAsia="Times New Roman"/>
                <w:b/>
                <w:bCs/>
                <w:sz w:val="20"/>
                <w:szCs w:val="20"/>
              </w:rPr>
            </w:pPr>
          </w:p>
        </w:tc>
        <w:tc>
          <w:tcPr>
            <w:tcW w:w="547" w:type="pct"/>
            <w:vMerge/>
            <w:shd w:val="clear" w:color="auto" w:fill="auto"/>
            <w:vAlign w:val="center"/>
          </w:tcPr>
          <w:p w:rsidR="00A75A3D" w:rsidRPr="00A75A3D" w:rsidRDefault="00A75A3D" w:rsidP="00291EC5">
            <w:pPr>
              <w:rPr>
                <w:rFonts w:eastAsia="Times New Roman"/>
                <w:b/>
                <w:bCs/>
                <w:sz w:val="20"/>
                <w:szCs w:val="20"/>
              </w:rPr>
            </w:pPr>
          </w:p>
        </w:tc>
        <w:tc>
          <w:tcPr>
            <w:tcW w:w="470" w:type="pct"/>
            <w:vMerge/>
            <w:shd w:val="clear" w:color="auto" w:fill="auto"/>
            <w:vAlign w:val="center"/>
          </w:tcPr>
          <w:p w:rsidR="00A75A3D" w:rsidRPr="00A75A3D" w:rsidRDefault="00A75A3D" w:rsidP="00291EC5">
            <w:pPr>
              <w:rPr>
                <w:rFonts w:eastAsia="Times New Roman"/>
                <w:b/>
                <w:bCs/>
                <w:sz w:val="20"/>
                <w:szCs w:val="20"/>
              </w:rPr>
            </w:pPr>
          </w:p>
        </w:tc>
        <w:tc>
          <w:tcPr>
            <w:tcW w:w="391" w:type="pct"/>
            <w:shd w:val="clear" w:color="auto" w:fill="auto"/>
            <w:vAlign w:val="center"/>
          </w:tcPr>
          <w:p w:rsidR="00A75A3D" w:rsidRPr="00A75A3D" w:rsidRDefault="00A75A3D" w:rsidP="00291EC5">
            <w:pPr>
              <w:rPr>
                <w:rFonts w:eastAsia="Times New Roman"/>
                <w:b/>
                <w:bCs/>
                <w:sz w:val="20"/>
                <w:szCs w:val="20"/>
              </w:rPr>
            </w:pPr>
            <w:r w:rsidRPr="00A75A3D">
              <w:rPr>
                <w:rFonts w:eastAsia="Times New Roman"/>
                <w:b/>
                <w:bCs/>
                <w:sz w:val="20"/>
                <w:szCs w:val="20"/>
              </w:rPr>
              <w:t>ÖYP</w:t>
            </w:r>
          </w:p>
        </w:tc>
        <w:tc>
          <w:tcPr>
            <w:tcW w:w="391" w:type="pct"/>
            <w:shd w:val="clear" w:color="auto" w:fill="auto"/>
            <w:vAlign w:val="center"/>
          </w:tcPr>
          <w:p w:rsidR="00A75A3D" w:rsidRPr="00A75A3D" w:rsidRDefault="00A75A3D" w:rsidP="00291EC5">
            <w:pPr>
              <w:rPr>
                <w:rFonts w:eastAsia="Times New Roman"/>
                <w:b/>
                <w:bCs/>
                <w:sz w:val="20"/>
                <w:szCs w:val="20"/>
              </w:rPr>
            </w:pPr>
            <w:r w:rsidRPr="00A75A3D">
              <w:rPr>
                <w:rFonts w:eastAsia="Times New Roman"/>
                <w:b/>
                <w:bCs/>
                <w:sz w:val="20"/>
                <w:szCs w:val="20"/>
              </w:rPr>
              <w:t xml:space="preserve">Diğer </w:t>
            </w:r>
          </w:p>
        </w:tc>
        <w:tc>
          <w:tcPr>
            <w:tcW w:w="544" w:type="pct"/>
            <w:vMerge/>
            <w:shd w:val="clear" w:color="auto" w:fill="auto"/>
            <w:textDirection w:val="btLr"/>
            <w:vAlign w:val="center"/>
          </w:tcPr>
          <w:p w:rsidR="00A75A3D" w:rsidRPr="00A75A3D" w:rsidRDefault="00A75A3D" w:rsidP="00291EC5">
            <w:pPr>
              <w:rPr>
                <w:rFonts w:eastAsia="Times New Roman"/>
                <w:b/>
                <w:bCs/>
                <w:sz w:val="20"/>
                <w:szCs w:val="20"/>
              </w:rPr>
            </w:pPr>
          </w:p>
        </w:tc>
      </w:tr>
      <w:tr w:rsidR="00A75A3D" w:rsidRPr="00950BAC" w:rsidTr="00585FA6">
        <w:trPr>
          <w:trHeight w:val="201"/>
          <w:jc w:val="center"/>
        </w:trPr>
        <w:tc>
          <w:tcPr>
            <w:tcW w:w="1875" w:type="pct"/>
            <w:shd w:val="clear" w:color="auto" w:fill="auto"/>
            <w:vAlign w:val="center"/>
          </w:tcPr>
          <w:p w:rsidR="00A75A3D" w:rsidRPr="00A75A3D" w:rsidRDefault="00A75A3D" w:rsidP="00A75A3D">
            <w:pPr>
              <w:jc w:val="center"/>
              <w:rPr>
                <w:rFonts w:eastAsia="Times New Roman"/>
                <w:b/>
                <w:bCs/>
                <w:sz w:val="20"/>
                <w:szCs w:val="20"/>
              </w:rPr>
            </w:pPr>
            <w:r w:rsidRPr="00A75A3D">
              <w:rPr>
                <w:rFonts w:eastAsia="Times New Roman"/>
                <w:b/>
                <w:bCs/>
                <w:sz w:val="20"/>
                <w:szCs w:val="20"/>
              </w:rPr>
              <w:t>Beslenme ve Diyetetik / Beslenme Bilimleri</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w:t>
            </w:r>
          </w:p>
        </w:tc>
        <w:tc>
          <w:tcPr>
            <w:tcW w:w="391" w:type="pct"/>
            <w:shd w:val="clear" w:color="auto" w:fill="auto"/>
            <w:vAlign w:val="center"/>
          </w:tcPr>
          <w:p w:rsidR="00A75A3D" w:rsidRPr="00A75A3D" w:rsidRDefault="00A75A3D" w:rsidP="00291EC5">
            <w:pPr>
              <w:jc w:val="center"/>
              <w:rPr>
                <w:rFonts w:eastAsia="Times New Roman"/>
                <w:sz w:val="20"/>
                <w:szCs w:val="20"/>
              </w:rPr>
            </w:pPr>
            <w:r w:rsidRPr="00A75A3D">
              <w:rPr>
                <w:rFonts w:eastAsia="Times New Roman"/>
                <w:sz w:val="20"/>
                <w:szCs w:val="20"/>
              </w:rPr>
              <w:t>-</w:t>
            </w:r>
          </w:p>
        </w:tc>
        <w:tc>
          <w:tcPr>
            <w:tcW w:w="547"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1</w:t>
            </w:r>
          </w:p>
        </w:tc>
        <w:tc>
          <w:tcPr>
            <w:tcW w:w="470"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1</w:t>
            </w:r>
          </w:p>
        </w:tc>
        <w:tc>
          <w:tcPr>
            <w:tcW w:w="544" w:type="pct"/>
            <w:shd w:val="clear" w:color="auto" w:fill="auto"/>
            <w:vAlign w:val="center"/>
          </w:tcPr>
          <w:p w:rsidR="00A75A3D" w:rsidRPr="00A75A3D" w:rsidRDefault="00A75A3D" w:rsidP="00291EC5">
            <w:pPr>
              <w:jc w:val="center"/>
              <w:rPr>
                <w:rFonts w:eastAsia="Times New Roman"/>
                <w:b/>
                <w:sz w:val="20"/>
                <w:szCs w:val="20"/>
              </w:rPr>
            </w:pPr>
            <w:r w:rsidRPr="00A75A3D">
              <w:rPr>
                <w:rFonts w:eastAsia="Times New Roman"/>
                <w:b/>
                <w:sz w:val="20"/>
                <w:szCs w:val="20"/>
              </w:rPr>
              <w:t>2</w:t>
            </w:r>
          </w:p>
        </w:tc>
      </w:tr>
      <w:tr w:rsidR="00A75A3D" w:rsidRPr="00950BAC" w:rsidTr="00585FA6">
        <w:trPr>
          <w:trHeight w:val="422"/>
          <w:jc w:val="center"/>
        </w:trPr>
        <w:tc>
          <w:tcPr>
            <w:tcW w:w="1875" w:type="pct"/>
            <w:shd w:val="clear" w:color="auto" w:fill="auto"/>
            <w:vAlign w:val="center"/>
          </w:tcPr>
          <w:p w:rsidR="00A75A3D" w:rsidRPr="00A75A3D" w:rsidRDefault="00A75A3D" w:rsidP="00A75A3D">
            <w:pPr>
              <w:jc w:val="center"/>
              <w:rPr>
                <w:rFonts w:eastAsia="Times New Roman"/>
                <w:b/>
                <w:bCs/>
                <w:sz w:val="20"/>
                <w:szCs w:val="20"/>
              </w:rPr>
            </w:pPr>
            <w:r w:rsidRPr="00A75A3D">
              <w:rPr>
                <w:rFonts w:eastAsia="Times New Roman"/>
                <w:b/>
                <w:bCs/>
                <w:sz w:val="20"/>
                <w:szCs w:val="20"/>
              </w:rPr>
              <w:t>Beslenme ve Diyetetik / Diyetetik</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w:t>
            </w:r>
          </w:p>
        </w:tc>
        <w:tc>
          <w:tcPr>
            <w:tcW w:w="391" w:type="pct"/>
            <w:shd w:val="clear" w:color="auto" w:fill="auto"/>
            <w:vAlign w:val="center"/>
          </w:tcPr>
          <w:p w:rsidR="00A75A3D" w:rsidRPr="00A75A3D" w:rsidRDefault="00A75A3D" w:rsidP="00291EC5">
            <w:pPr>
              <w:jc w:val="center"/>
              <w:rPr>
                <w:rFonts w:eastAsia="Times New Roman"/>
                <w:sz w:val="20"/>
                <w:szCs w:val="20"/>
              </w:rPr>
            </w:pPr>
            <w:r w:rsidRPr="00A75A3D">
              <w:rPr>
                <w:rFonts w:eastAsia="Times New Roman"/>
                <w:sz w:val="20"/>
                <w:szCs w:val="20"/>
              </w:rPr>
              <w:t>1</w:t>
            </w:r>
          </w:p>
        </w:tc>
        <w:tc>
          <w:tcPr>
            <w:tcW w:w="547"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1</w:t>
            </w:r>
          </w:p>
        </w:tc>
        <w:tc>
          <w:tcPr>
            <w:tcW w:w="470"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1</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2</w:t>
            </w:r>
          </w:p>
        </w:tc>
        <w:tc>
          <w:tcPr>
            <w:tcW w:w="544" w:type="pct"/>
            <w:shd w:val="clear" w:color="auto" w:fill="auto"/>
            <w:vAlign w:val="center"/>
          </w:tcPr>
          <w:p w:rsidR="00A75A3D" w:rsidRPr="00A75A3D" w:rsidRDefault="00A75A3D" w:rsidP="00291EC5">
            <w:pPr>
              <w:jc w:val="center"/>
              <w:rPr>
                <w:rFonts w:eastAsia="Times New Roman"/>
                <w:b/>
                <w:sz w:val="20"/>
                <w:szCs w:val="20"/>
              </w:rPr>
            </w:pPr>
            <w:r w:rsidRPr="00A75A3D">
              <w:rPr>
                <w:rFonts w:eastAsia="Times New Roman"/>
                <w:b/>
                <w:sz w:val="20"/>
                <w:szCs w:val="20"/>
              </w:rPr>
              <w:t>5</w:t>
            </w:r>
          </w:p>
        </w:tc>
      </w:tr>
      <w:tr w:rsidR="00A75A3D" w:rsidRPr="00950BAC" w:rsidTr="00585FA6">
        <w:trPr>
          <w:trHeight w:val="422"/>
          <w:jc w:val="center"/>
        </w:trPr>
        <w:tc>
          <w:tcPr>
            <w:tcW w:w="1875" w:type="pct"/>
            <w:shd w:val="clear" w:color="auto" w:fill="auto"/>
            <w:vAlign w:val="center"/>
          </w:tcPr>
          <w:p w:rsidR="00A75A3D" w:rsidRPr="00A75A3D" w:rsidRDefault="00A75A3D" w:rsidP="00A75A3D">
            <w:pPr>
              <w:jc w:val="center"/>
              <w:rPr>
                <w:rFonts w:eastAsia="Times New Roman"/>
                <w:b/>
                <w:bCs/>
                <w:sz w:val="20"/>
                <w:szCs w:val="20"/>
              </w:rPr>
            </w:pPr>
            <w:r w:rsidRPr="00A75A3D">
              <w:rPr>
                <w:rFonts w:eastAsia="Times New Roman"/>
                <w:b/>
                <w:bCs/>
                <w:sz w:val="20"/>
                <w:szCs w:val="20"/>
              </w:rPr>
              <w:t>Beslenme ve Diyetetik / Toplum Beslenmesi</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w:t>
            </w:r>
          </w:p>
        </w:tc>
        <w:tc>
          <w:tcPr>
            <w:tcW w:w="391" w:type="pct"/>
            <w:shd w:val="clear" w:color="auto" w:fill="auto"/>
            <w:vAlign w:val="center"/>
          </w:tcPr>
          <w:p w:rsidR="00A75A3D" w:rsidRPr="00A75A3D" w:rsidRDefault="00A75A3D" w:rsidP="00291EC5">
            <w:pPr>
              <w:jc w:val="center"/>
              <w:rPr>
                <w:rFonts w:eastAsia="Times New Roman"/>
                <w:sz w:val="20"/>
                <w:szCs w:val="20"/>
              </w:rPr>
            </w:pPr>
            <w:r w:rsidRPr="00A75A3D">
              <w:rPr>
                <w:rFonts w:eastAsia="Times New Roman"/>
                <w:sz w:val="20"/>
                <w:szCs w:val="20"/>
              </w:rPr>
              <w:t>-</w:t>
            </w:r>
          </w:p>
        </w:tc>
        <w:tc>
          <w:tcPr>
            <w:tcW w:w="547"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1</w:t>
            </w:r>
          </w:p>
        </w:tc>
        <w:tc>
          <w:tcPr>
            <w:tcW w:w="470"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1</w:t>
            </w:r>
          </w:p>
        </w:tc>
        <w:tc>
          <w:tcPr>
            <w:tcW w:w="544" w:type="pct"/>
            <w:shd w:val="clear" w:color="auto" w:fill="auto"/>
            <w:vAlign w:val="center"/>
          </w:tcPr>
          <w:p w:rsidR="00A75A3D" w:rsidRPr="00A75A3D" w:rsidRDefault="00A75A3D" w:rsidP="00291EC5">
            <w:pPr>
              <w:jc w:val="center"/>
              <w:rPr>
                <w:rFonts w:eastAsia="Times New Roman"/>
                <w:b/>
                <w:sz w:val="20"/>
                <w:szCs w:val="20"/>
              </w:rPr>
            </w:pPr>
            <w:r w:rsidRPr="00A75A3D">
              <w:rPr>
                <w:rFonts w:eastAsia="Times New Roman"/>
                <w:b/>
                <w:sz w:val="20"/>
                <w:szCs w:val="20"/>
              </w:rPr>
              <w:t>2</w:t>
            </w:r>
          </w:p>
        </w:tc>
      </w:tr>
      <w:tr w:rsidR="00A75A3D" w:rsidRPr="00950BAC" w:rsidTr="00585FA6">
        <w:trPr>
          <w:trHeight w:val="422"/>
          <w:jc w:val="center"/>
        </w:trPr>
        <w:tc>
          <w:tcPr>
            <w:tcW w:w="1875" w:type="pct"/>
            <w:shd w:val="clear" w:color="auto" w:fill="auto"/>
            <w:vAlign w:val="center"/>
          </w:tcPr>
          <w:p w:rsidR="00A75A3D" w:rsidRPr="00A75A3D" w:rsidRDefault="00A75A3D" w:rsidP="00A75A3D">
            <w:pPr>
              <w:jc w:val="center"/>
              <w:rPr>
                <w:rFonts w:eastAsia="Times New Roman"/>
                <w:b/>
                <w:bCs/>
                <w:sz w:val="20"/>
                <w:szCs w:val="20"/>
              </w:rPr>
            </w:pPr>
            <w:r w:rsidRPr="00A75A3D">
              <w:rPr>
                <w:rFonts w:eastAsia="Times New Roman"/>
                <w:b/>
                <w:bCs/>
                <w:sz w:val="20"/>
                <w:szCs w:val="20"/>
              </w:rPr>
              <w:t>Beslenme ve Diyetetik / Toplu Beslenme Sistemleri</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w:t>
            </w:r>
          </w:p>
        </w:tc>
        <w:tc>
          <w:tcPr>
            <w:tcW w:w="391" w:type="pct"/>
            <w:shd w:val="clear" w:color="auto" w:fill="auto"/>
            <w:vAlign w:val="center"/>
          </w:tcPr>
          <w:p w:rsidR="00A75A3D" w:rsidRPr="00A75A3D" w:rsidRDefault="00A75A3D" w:rsidP="00291EC5">
            <w:pPr>
              <w:jc w:val="center"/>
              <w:rPr>
                <w:rFonts w:eastAsia="Times New Roman"/>
                <w:sz w:val="20"/>
                <w:szCs w:val="20"/>
              </w:rPr>
            </w:pPr>
            <w:r w:rsidRPr="00A75A3D">
              <w:rPr>
                <w:rFonts w:eastAsia="Times New Roman"/>
                <w:sz w:val="20"/>
                <w:szCs w:val="20"/>
              </w:rPr>
              <w:t>-</w:t>
            </w:r>
          </w:p>
        </w:tc>
        <w:tc>
          <w:tcPr>
            <w:tcW w:w="547"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1</w:t>
            </w:r>
          </w:p>
        </w:tc>
        <w:tc>
          <w:tcPr>
            <w:tcW w:w="470"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1</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w:t>
            </w:r>
          </w:p>
        </w:tc>
        <w:tc>
          <w:tcPr>
            <w:tcW w:w="544" w:type="pct"/>
            <w:shd w:val="clear" w:color="auto" w:fill="auto"/>
            <w:vAlign w:val="center"/>
          </w:tcPr>
          <w:p w:rsidR="00A75A3D" w:rsidRPr="00A75A3D" w:rsidRDefault="00A75A3D" w:rsidP="00291EC5">
            <w:pPr>
              <w:jc w:val="center"/>
              <w:rPr>
                <w:rFonts w:eastAsia="Times New Roman"/>
                <w:b/>
                <w:sz w:val="20"/>
                <w:szCs w:val="20"/>
              </w:rPr>
            </w:pPr>
            <w:r w:rsidRPr="00A75A3D">
              <w:rPr>
                <w:rFonts w:eastAsia="Times New Roman"/>
                <w:b/>
                <w:sz w:val="20"/>
                <w:szCs w:val="20"/>
              </w:rPr>
              <w:t>2</w:t>
            </w:r>
          </w:p>
        </w:tc>
      </w:tr>
      <w:tr w:rsidR="00A75A3D" w:rsidRPr="00950BAC" w:rsidTr="00585FA6">
        <w:trPr>
          <w:trHeight w:val="422"/>
          <w:jc w:val="center"/>
        </w:trPr>
        <w:tc>
          <w:tcPr>
            <w:tcW w:w="1875" w:type="pct"/>
            <w:shd w:val="clear" w:color="auto" w:fill="auto"/>
            <w:vAlign w:val="center"/>
          </w:tcPr>
          <w:p w:rsidR="00A75A3D" w:rsidRPr="00A75A3D" w:rsidRDefault="00A75A3D" w:rsidP="00A75A3D">
            <w:pPr>
              <w:jc w:val="center"/>
              <w:rPr>
                <w:rFonts w:eastAsia="Times New Roman"/>
                <w:b/>
                <w:bCs/>
                <w:sz w:val="20"/>
                <w:szCs w:val="20"/>
              </w:rPr>
            </w:pPr>
            <w:r w:rsidRPr="00A75A3D">
              <w:rPr>
                <w:rFonts w:eastAsia="Times New Roman"/>
                <w:b/>
                <w:bCs/>
                <w:sz w:val="20"/>
                <w:szCs w:val="20"/>
              </w:rPr>
              <w:t>Çocuk Gelişimi</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1</w:t>
            </w:r>
          </w:p>
        </w:tc>
        <w:tc>
          <w:tcPr>
            <w:tcW w:w="391" w:type="pct"/>
            <w:shd w:val="clear" w:color="auto" w:fill="auto"/>
            <w:vAlign w:val="center"/>
          </w:tcPr>
          <w:p w:rsidR="00A75A3D" w:rsidRPr="00A75A3D" w:rsidRDefault="00A75A3D" w:rsidP="00291EC5">
            <w:pPr>
              <w:jc w:val="center"/>
              <w:rPr>
                <w:rFonts w:eastAsia="Times New Roman"/>
                <w:sz w:val="20"/>
                <w:szCs w:val="20"/>
              </w:rPr>
            </w:pPr>
            <w:r w:rsidRPr="00A75A3D">
              <w:rPr>
                <w:rFonts w:eastAsia="Times New Roman"/>
                <w:sz w:val="20"/>
                <w:szCs w:val="20"/>
              </w:rPr>
              <w:t>1</w:t>
            </w:r>
          </w:p>
        </w:tc>
        <w:tc>
          <w:tcPr>
            <w:tcW w:w="547"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1</w:t>
            </w:r>
          </w:p>
        </w:tc>
        <w:tc>
          <w:tcPr>
            <w:tcW w:w="470"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1</w:t>
            </w:r>
          </w:p>
        </w:tc>
        <w:tc>
          <w:tcPr>
            <w:tcW w:w="544" w:type="pct"/>
            <w:shd w:val="clear" w:color="auto" w:fill="auto"/>
            <w:vAlign w:val="center"/>
          </w:tcPr>
          <w:p w:rsidR="00A75A3D" w:rsidRPr="00A75A3D" w:rsidRDefault="00A75A3D" w:rsidP="00291EC5">
            <w:pPr>
              <w:jc w:val="center"/>
              <w:rPr>
                <w:rFonts w:eastAsia="Times New Roman"/>
                <w:b/>
                <w:sz w:val="20"/>
                <w:szCs w:val="20"/>
              </w:rPr>
            </w:pPr>
            <w:r w:rsidRPr="00A75A3D">
              <w:rPr>
                <w:rFonts w:eastAsia="Times New Roman"/>
                <w:b/>
                <w:sz w:val="20"/>
                <w:szCs w:val="20"/>
              </w:rPr>
              <w:t>4</w:t>
            </w:r>
          </w:p>
        </w:tc>
      </w:tr>
      <w:tr w:rsidR="00A75A3D" w:rsidRPr="00950BAC" w:rsidTr="00585FA6">
        <w:trPr>
          <w:trHeight w:val="422"/>
          <w:jc w:val="center"/>
        </w:trPr>
        <w:tc>
          <w:tcPr>
            <w:tcW w:w="1875" w:type="pct"/>
            <w:shd w:val="clear" w:color="auto" w:fill="auto"/>
            <w:vAlign w:val="center"/>
          </w:tcPr>
          <w:p w:rsidR="00A75A3D" w:rsidRPr="00A75A3D" w:rsidRDefault="00A75A3D" w:rsidP="00A75A3D">
            <w:pPr>
              <w:jc w:val="center"/>
              <w:rPr>
                <w:rFonts w:eastAsia="Times New Roman"/>
                <w:b/>
                <w:bCs/>
                <w:sz w:val="20"/>
                <w:szCs w:val="20"/>
              </w:rPr>
            </w:pPr>
            <w:r w:rsidRPr="00A75A3D">
              <w:rPr>
                <w:rFonts w:eastAsia="Times New Roman"/>
                <w:b/>
                <w:bCs/>
                <w:sz w:val="20"/>
                <w:szCs w:val="20"/>
              </w:rPr>
              <w:t>Fizyoterapi ve Rehabilitasyon</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1</w:t>
            </w:r>
          </w:p>
        </w:tc>
        <w:tc>
          <w:tcPr>
            <w:tcW w:w="391" w:type="pct"/>
            <w:shd w:val="clear" w:color="auto" w:fill="auto"/>
            <w:vAlign w:val="center"/>
          </w:tcPr>
          <w:p w:rsidR="00A75A3D" w:rsidRPr="00A75A3D" w:rsidRDefault="00A75A3D" w:rsidP="00291EC5">
            <w:pPr>
              <w:jc w:val="center"/>
              <w:rPr>
                <w:rFonts w:eastAsia="Times New Roman"/>
                <w:sz w:val="20"/>
                <w:szCs w:val="20"/>
              </w:rPr>
            </w:pPr>
            <w:r w:rsidRPr="00A75A3D">
              <w:rPr>
                <w:rFonts w:eastAsia="Times New Roman"/>
                <w:sz w:val="20"/>
                <w:szCs w:val="20"/>
              </w:rPr>
              <w:t>3</w:t>
            </w:r>
          </w:p>
        </w:tc>
        <w:tc>
          <w:tcPr>
            <w:tcW w:w="547"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4</w:t>
            </w:r>
          </w:p>
        </w:tc>
        <w:tc>
          <w:tcPr>
            <w:tcW w:w="470"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13</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3</w:t>
            </w:r>
          </w:p>
        </w:tc>
        <w:tc>
          <w:tcPr>
            <w:tcW w:w="544" w:type="pct"/>
            <w:shd w:val="clear" w:color="auto" w:fill="auto"/>
            <w:vAlign w:val="center"/>
          </w:tcPr>
          <w:p w:rsidR="00A75A3D" w:rsidRPr="00A75A3D" w:rsidRDefault="00A75A3D" w:rsidP="00291EC5">
            <w:pPr>
              <w:jc w:val="center"/>
              <w:rPr>
                <w:rFonts w:eastAsia="Times New Roman"/>
                <w:b/>
                <w:sz w:val="20"/>
                <w:szCs w:val="20"/>
              </w:rPr>
            </w:pPr>
            <w:r w:rsidRPr="00A75A3D">
              <w:rPr>
                <w:rFonts w:eastAsia="Times New Roman"/>
                <w:b/>
                <w:sz w:val="20"/>
                <w:szCs w:val="20"/>
              </w:rPr>
              <w:t>24</w:t>
            </w:r>
          </w:p>
        </w:tc>
      </w:tr>
      <w:tr w:rsidR="00A75A3D" w:rsidRPr="00950BAC" w:rsidTr="00585FA6">
        <w:trPr>
          <w:trHeight w:val="381"/>
          <w:jc w:val="center"/>
        </w:trPr>
        <w:tc>
          <w:tcPr>
            <w:tcW w:w="1875" w:type="pct"/>
            <w:shd w:val="clear" w:color="auto" w:fill="auto"/>
            <w:vAlign w:val="center"/>
          </w:tcPr>
          <w:p w:rsidR="00A75A3D" w:rsidRPr="00A75A3D" w:rsidRDefault="00A75A3D" w:rsidP="00897E71">
            <w:pPr>
              <w:jc w:val="center"/>
              <w:rPr>
                <w:rFonts w:eastAsia="Times New Roman"/>
                <w:b/>
                <w:bCs/>
                <w:sz w:val="20"/>
                <w:szCs w:val="20"/>
              </w:rPr>
            </w:pPr>
            <w:r w:rsidRPr="00A75A3D">
              <w:rPr>
                <w:rFonts w:eastAsia="Times New Roman"/>
                <w:b/>
                <w:bCs/>
                <w:sz w:val="20"/>
                <w:szCs w:val="20"/>
              </w:rPr>
              <w:t>Hemşirelik / Cerrahi Hastalıkları Hemş</w:t>
            </w:r>
            <w:r w:rsidR="00897E71">
              <w:rPr>
                <w:rFonts w:eastAsia="Times New Roman"/>
                <w:b/>
                <w:bCs/>
                <w:sz w:val="20"/>
                <w:szCs w:val="20"/>
              </w:rPr>
              <w:t>ireliği</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w:t>
            </w:r>
          </w:p>
        </w:tc>
        <w:tc>
          <w:tcPr>
            <w:tcW w:w="391" w:type="pct"/>
            <w:shd w:val="clear" w:color="auto" w:fill="auto"/>
            <w:vAlign w:val="center"/>
          </w:tcPr>
          <w:p w:rsidR="00A75A3D" w:rsidRPr="00A75A3D" w:rsidRDefault="00A75A3D" w:rsidP="00291EC5">
            <w:pPr>
              <w:jc w:val="center"/>
              <w:rPr>
                <w:rFonts w:eastAsia="Times New Roman"/>
                <w:sz w:val="20"/>
                <w:szCs w:val="20"/>
              </w:rPr>
            </w:pPr>
            <w:r w:rsidRPr="00A75A3D">
              <w:rPr>
                <w:rFonts w:eastAsia="Times New Roman"/>
                <w:sz w:val="20"/>
                <w:szCs w:val="20"/>
              </w:rPr>
              <w:t>-</w:t>
            </w:r>
          </w:p>
        </w:tc>
        <w:tc>
          <w:tcPr>
            <w:tcW w:w="547"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2</w:t>
            </w:r>
          </w:p>
        </w:tc>
        <w:tc>
          <w:tcPr>
            <w:tcW w:w="470"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4</w:t>
            </w:r>
          </w:p>
        </w:tc>
        <w:tc>
          <w:tcPr>
            <w:tcW w:w="544" w:type="pct"/>
            <w:shd w:val="clear" w:color="auto" w:fill="auto"/>
            <w:vAlign w:val="center"/>
          </w:tcPr>
          <w:p w:rsidR="00A75A3D" w:rsidRPr="00A75A3D" w:rsidRDefault="00A75A3D" w:rsidP="00291EC5">
            <w:pPr>
              <w:jc w:val="center"/>
              <w:rPr>
                <w:rFonts w:eastAsia="Times New Roman"/>
                <w:b/>
                <w:sz w:val="20"/>
                <w:szCs w:val="20"/>
              </w:rPr>
            </w:pPr>
            <w:r w:rsidRPr="00A75A3D">
              <w:rPr>
                <w:rFonts w:eastAsia="Times New Roman"/>
                <w:b/>
                <w:sz w:val="20"/>
                <w:szCs w:val="20"/>
              </w:rPr>
              <w:t>6</w:t>
            </w:r>
          </w:p>
        </w:tc>
      </w:tr>
      <w:tr w:rsidR="00A75A3D" w:rsidRPr="00950BAC" w:rsidTr="00585FA6">
        <w:trPr>
          <w:trHeight w:val="381"/>
          <w:jc w:val="center"/>
        </w:trPr>
        <w:tc>
          <w:tcPr>
            <w:tcW w:w="1875" w:type="pct"/>
            <w:shd w:val="clear" w:color="auto" w:fill="auto"/>
            <w:vAlign w:val="center"/>
          </w:tcPr>
          <w:p w:rsidR="00A75A3D" w:rsidRPr="00A75A3D" w:rsidRDefault="00A75A3D" w:rsidP="00A75A3D">
            <w:pPr>
              <w:jc w:val="center"/>
              <w:rPr>
                <w:rFonts w:eastAsia="Times New Roman"/>
                <w:b/>
                <w:bCs/>
                <w:sz w:val="20"/>
                <w:szCs w:val="20"/>
              </w:rPr>
            </w:pPr>
            <w:r w:rsidRPr="00A75A3D">
              <w:rPr>
                <w:rFonts w:eastAsia="Times New Roman"/>
                <w:b/>
                <w:bCs/>
                <w:sz w:val="20"/>
                <w:szCs w:val="20"/>
              </w:rPr>
              <w:t>Hemşirelik / Çocuk Sağ. ve Hastalıkları Hemş</w:t>
            </w:r>
            <w:r>
              <w:rPr>
                <w:rFonts w:eastAsia="Times New Roman"/>
                <w:b/>
                <w:bCs/>
                <w:sz w:val="20"/>
                <w:szCs w:val="20"/>
              </w:rPr>
              <w:t>ireliği</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1</w:t>
            </w:r>
          </w:p>
        </w:tc>
        <w:tc>
          <w:tcPr>
            <w:tcW w:w="391" w:type="pct"/>
            <w:shd w:val="clear" w:color="auto" w:fill="auto"/>
            <w:vAlign w:val="center"/>
          </w:tcPr>
          <w:p w:rsidR="00A75A3D" w:rsidRPr="00A75A3D" w:rsidRDefault="00A75A3D" w:rsidP="00291EC5">
            <w:pPr>
              <w:jc w:val="center"/>
              <w:rPr>
                <w:rFonts w:eastAsia="Times New Roman"/>
                <w:sz w:val="20"/>
                <w:szCs w:val="20"/>
              </w:rPr>
            </w:pPr>
            <w:r w:rsidRPr="00A75A3D">
              <w:rPr>
                <w:rFonts w:eastAsia="Times New Roman"/>
                <w:sz w:val="20"/>
                <w:szCs w:val="20"/>
              </w:rPr>
              <w:t>-</w:t>
            </w:r>
          </w:p>
        </w:tc>
        <w:tc>
          <w:tcPr>
            <w:tcW w:w="547"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2</w:t>
            </w:r>
          </w:p>
        </w:tc>
        <w:tc>
          <w:tcPr>
            <w:tcW w:w="470"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1</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1</w:t>
            </w:r>
          </w:p>
        </w:tc>
        <w:tc>
          <w:tcPr>
            <w:tcW w:w="544" w:type="pct"/>
            <w:shd w:val="clear" w:color="auto" w:fill="auto"/>
            <w:vAlign w:val="center"/>
          </w:tcPr>
          <w:p w:rsidR="00A75A3D" w:rsidRPr="00A75A3D" w:rsidRDefault="00A75A3D" w:rsidP="00291EC5">
            <w:pPr>
              <w:jc w:val="center"/>
              <w:rPr>
                <w:rFonts w:eastAsia="Times New Roman"/>
                <w:b/>
                <w:sz w:val="20"/>
                <w:szCs w:val="20"/>
              </w:rPr>
            </w:pPr>
            <w:r w:rsidRPr="00A75A3D">
              <w:rPr>
                <w:rFonts w:eastAsia="Times New Roman"/>
                <w:b/>
                <w:sz w:val="20"/>
                <w:szCs w:val="20"/>
              </w:rPr>
              <w:t>5</w:t>
            </w:r>
          </w:p>
        </w:tc>
      </w:tr>
      <w:tr w:rsidR="00A75A3D" w:rsidRPr="00950BAC" w:rsidTr="00585FA6">
        <w:trPr>
          <w:trHeight w:val="381"/>
          <w:jc w:val="center"/>
        </w:trPr>
        <w:tc>
          <w:tcPr>
            <w:tcW w:w="1875" w:type="pct"/>
            <w:shd w:val="clear" w:color="auto" w:fill="auto"/>
            <w:vAlign w:val="center"/>
          </w:tcPr>
          <w:p w:rsidR="00A75A3D" w:rsidRPr="00A75A3D" w:rsidRDefault="00A75A3D" w:rsidP="00A75A3D">
            <w:pPr>
              <w:jc w:val="center"/>
              <w:rPr>
                <w:rFonts w:eastAsia="Times New Roman"/>
                <w:b/>
                <w:bCs/>
                <w:sz w:val="20"/>
                <w:szCs w:val="20"/>
              </w:rPr>
            </w:pPr>
            <w:r w:rsidRPr="00A75A3D">
              <w:rPr>
                <w:rFonts w:eastAsia="Times New Roman"/>
                <w:b/>
                <w:bCs/>
                <w:sz w:val="20"/>
                <w:szCs w:val="20"/>
              </w:rPr>
              <w:t>Hemşirelik / Halk Sağlığı Hemş</w:t>
            </w:r>
            <w:r>
              <w:rPr>
                <w:rFonts w:eastAsia="Times New Roman"/>
                <w:b/>
                <w:bCs/>
                <w:sz w:val="20"/>
                <w:szCs w:val="20"/>
              </w:rPr>
              <w:t>ireliği</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1</w:t>
            </w:r>
          </w:p>
        </w:tc>
        <w:tc>
          <w:tcPr>
            <w:tcW w:w="391" w:type="pct"/>
            <w:shd w:val="clear" w:color="auto" w:fill="auto"/>
            <w:vAlign w:val="center"/>
          </w:tcPr>
          <w:p w:rsidR="00A75A3D" w:rsidRPr="00A75A3D" w:rsidRDefault="00A75A3D" w:rsidP="00291EC5">
            <w:pPr>
              <w:jc w:val="center"/>
              <w:rPr>
                <w:rFonts w:eastAsia="Times New Roman"/>
                <w:sz w:val="20"/>
                <w:szCs w:val="20"/>
              </w:rPr>
            </w:pPr>
            <w:r w:rsidRPr="00A75A3D">
              <w:rPr>
                <w:rFonts w:eastAsia="Times New Roman"/>
                <w:sz w:val="20"/>
                <w:szCs w:val="20"/>
              </w:rPr>
              <w:t>2</w:t>
            </w:r>
          </w:p>
        </w:tc>
        <w:tc>
          <w:tcPr>
            <w:tcW w:w="547"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1</w:t>
            </w:r>
          </w:p>
        </w:tc>
        <w:tc>
          <w:tcPr>
            <w:tcW w:w="470"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1</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1</w:t>
            </w:r>
          </w:p>
        </w:tc>
        <w:tc>
          <w:tcPr>
            <w:tcW w:w="544" w:type="pct"/>
            <w:shd w:val="clear" w:color="auto" w:fill="auto"/>
            <w:vAlign w:val="center"/>
          </w:tcPr>
          <w:p w:rsidR="00A75A3D" w:rsidRPr="00A75A3D" w:rsidRDefault="00A75A3D" w:rsidP="00291EC5">
            <w:pPr>
              <w:jc w:val="center"/>
              <w:rPr>
                <w:rFonts w:eastAsia="Times New Roman"/>
                <w:b/>
                <w:sz w:val="20"/>
                <w:szCs w:val="20"/>
              </w:rPr>
            </w:pPr>
            <w:r w:rsidRPr="00A75A3D">
              <w:rPr>
                <w:rFonts w:eastAsia="Times New Roman"/>
                <w:b/>
                <w:sz w:val="20"/>
                <w:szCs w:val="20"/>
              </w:rPr>
              <w:t>6</w:t>
            </w:r>
          </w:p>
        </w:tc>
      </w:tr>
      <w:tr w:rsidR="00A75A3D" w:rsidRPr="00950BAC" w:rsidTr="00585FA6">
        <w:trPr>
          <w:trHeight w:val="381"/>
          <w:jc w:val="center"/>
        </w:trPr>
        <w:tc>
          <w:tcPr>
            <w:tcW w:w="1875" w:type="pct"/>
            <w:shd w:val="clear" w:color="auto" w:fill="auto"/>
            <w:vAlign w:val="center"/>
          </w:tcPr>
          <w:p w:rsidR="00A75A3D" w:rsidRPr="00A75A3D" w:rsidRDefault="00A75A3D" w:rsidP="00A75A3D">
            <w:pPr>
              <w:jc w:val="center"/>
              <w:rPr>
                <w:rFonts w:eastAsia="Times New Roman"/>
                <w:b/>
                <w:bCs/>
                <w:sz w:val="20"/>
                <w:szCs w:val="20"/>
              </w:rPr>
            </w:pPr>
            <w:r w:rsidRPr="00A75A3D">
              <w:rPr>
                <w:rFonts w:eastAsia="Times New Roman"/>
                <w:b/>
                <w:bCs/>
                <w:sz w:val="20"/>
                <w:szCs w:val="20"/>
              </w:rPr>
              <w:t>Hemşirelik / Hemşirelik Esasları</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1</w:t>
            </w:r>
          </w:p>
        </w:tc>
        <w:tc>
          <w:tcPr>
            <w:tcW w:w="391" w:type="pct"/>
            <w:shd w:val="clear" w:color="auto" w:fill="auto"/>
            <w:vAlign w:val="center"/>
          </w:tcPr>
          <w:p w:rsidR="00A75A3D" w:rsidRPr="00A75A3D" w:rsidRDefault="00A75A3D" w:rsidP="00291EC5">
            <w:pPr>
              <w:jc w:val="center"/>
              <w:rPr>
                <w:rFonts w:eastAsia="Times New Roman"/>
                <w:sz w:val="20"/>
                <w:szCs w:val="20"/>
              </w:rPr>
            </w:pPr>
            <w:r w:rsidRPr="00A75A3D">
              <w:rPr>
                <w:rFonts w:eastAsia="Times New Roman"/>
                <w:sz w:val="20"/>
                <w:szCs w:val="20"/>
              </w:rPr>
              <w:t>-</w:t>
            </w:r>
          </w:p>
        </w:tc>
        <w:tc>
          <w:tcPr>
            <w:tcW w:w="547"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3</w:t>
            </w:r>
          </w:p>
        </w:tc>
        <w:tc>
          <w:tcPr>
            <w:tcW w:w="470"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1</w:t>
            </w:r>
          </w:p>
        </w:tc>
        <w:tc>
          <w:tcPr>
            <w:tcW w:w="544" w:type="pct"/>
            <w:shd w:val="clear" w:color="auto" w:fill="auto"/>
            <w:vAlign w:val="center"/>
          </w:tcPr>
          <w:p w:rsidR="00A75A3D" w:rsidRPr="00A75A3D" w:rsidRDefault="00A75A3D" w:rsidP="00291EC5">
            <w:pPr>
              <w:jc w:val="center"/>
              <w:rPr>
                <w:rFonts w:eastAsia="Times New Roman"/>
                <w:b/>
                <w:sz w:val="20"/>
                <w:szCs w:val="20"/>
              </w:rPr>
            </w:pPr>
            <w:r w:rsidRPr="00A75A3D">
              <w:rPr>
                <w:rFonts w:eastAsia="Times New Roman"/>
                <w:b/>
                <w:sz w:val="20"/>
                <w:szCs w:val="20"/>
              </w:rPr>
              <w:t>5</w:t>
            </w:r>
          </w:p>
        </w:tc>
      </w:tr>
      <w:tr w:rsidR="00A75A3D" w:rsidRPr="00950BAC" w:rsidTr="00585FA6">
        <w:trPr>
          <w:trHeight w:val="381"/>
          <w:jc w:val="center"/>
        </w:trPr>
        <w:tc>
          <w:tcPr>
            <w:tcW w:w="1875" w:type="pct"/>
            <w:shd w:val="clear" w:color="auto" w:fill="auto"/>
            <w:vAlign w:val="center"/>
          </w:tcPr>
          <w:p w:rsidR="00A75A3D" w:rsidRPr="00A75A3D" w:rsidRDefault="00A75A3D" w:rsidP="00A75A3D">
            <w:pPr>
              <w:jc w:val="center"/>
              <w:rPr>
                <w:rFonts w:eastAsia="Times New Roman"/>
                <w:b/>
                <w:bCs/>
                <w:sz w:val="20"/>
                <w:szCs w:val="20"/>
              </w:rPr>
            </w:pPr>
            <w:r w:rsidRPr="00A75A3D">
              <w:rPr>
                <w:rFonts w:eastAsia="Times New Roman"/>
                <w:b/>
                <w:bCs/>
                <w:sz w:val="20"/>
                <w:szCs w:val="20"/>
              </w:rPr>
              <w:t>Hemşirelik / Hemşirelikte Öğretim</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w:t>
            </w:r>
          </w:p>
        </w:tc>
        <w:tc>
          <w:tcPr>
            <w:tcW w:w="391" w:type="pct"/>
            <w:shd w:val="clear" w:color="auto" w:fill="auto"/>
            <w:vAlign w:val="center"/>
          </w:tcPr>
          <w:p w:rsidR="00A75A3D" w:rsidRPr="00A75A3D" w:rsidRDefault="00A75A3D" w:rsidP="00291EC5">
            <w:pPr>
              <w:jc w:val="center"/>
              <w:rPr>
                <w:rFonts w:eastAsia="Times New Roman"/>
                <w:sz w:val="20"/>
                <w:szCs w:val="20"/>
              </w:rPr>
            </w:pPr>
            <w:r w:rsidRPr="00A75A3D">
              <w:rPr>
                <w:rFonts w:eastAsia="Times New Roman"/>
                <w:sz w:val="20"/>
                <w:szCs w:val="20"/>
              </w:rPr>
              <w:t>1</w:t>
            </w:r>
          </w:p>
        </w:tc>
        <w:tc>
          <w:tcPr>
            <w:tcW w:w="547"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w:t>
            </w:r>
          </w:p>
        </w:tc>
        <w:tc>
          <w:tcPr>
            <w:tcW w:w="470"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w:t>
            </w:r>
          </w:p>
        </w:tc>
        <w:tc>
          <w:tcPr>
            <w:tcW w:w="544" w:type="pct"/>
            <w:shd w:val="clear" w:color="auto" w:fill="auto"/>
            <w:vAlign w:val="center"/>
          </w:tcPr>
          <w:p w:rsidR="00A75A3D" w:rsidRPr="00A75A3D" w:rsidRDefault="00A75A3D" w:rsidP="00291EC5">
            <w:pPr>
              <w:jc w:val="center"/>
              <w:rPr>
                <w:rFonts w:eastAsia="Times New Roman"/>
                <w:b/>
                <w:sz w:val="20"/>
                <w:szCs w:val="20"/>
              </w:rPr>
            </w:pPr>
            <w:r w:rsidRPr="00A75A3D">
              <w:rPr>
                <w:rFonts w:eastAsia="Times New Roman"/>
                <w:b/>
                <w:sz w:val="20"/>
                <w:szCs w:val="20"/>
              </w:rPr>
              <w:t>1</w:t>
            </w:r>
          </w:p>
        </w:tc>
      </w:tr>
      <w:tr w:rsidR="00A75A3D" w:rsidRPr="00950BAC" w:rsidTr="00585FA6">
        <w:trPr>
          <w:trHeight w:val="381"/>
          <w:jc w:val="center"/>
        </w:trPr>
        <w:tc>
          <w:tcPr>
            <w:tcW w:w="1875" w:type="pct"/>
            <w:shd w:val="clear" w:color="auto" w:fill="auto"/>
            <w:vAlign w:val="center"/>
          </w:tcPr>
          <w:p w:rsidR="00A75A3D" w:rsidRPr="00A75A3D" w:rsidRDefault="00A75A3D" w:rsidP="00A75A3D">
            <w:pPr>
              <w:jc w:val="center"/>
              <w:rPr>
                <w:rFonts w:eastAsia="Times New Roman"/>
                <w:b/>
                <w:bCs/>
                <w:sz w:val="20"/>
                <w:szCs w:val="20"/>
              </w:rPr>
            </w:pPr>
            <w:r w:rsidRPr="00A75A3D">
              <w:rPr>
                <w:rFonts w:eastAsia="Times New Roman"/>
                <w:b/>
                <w:bCs/>
                <w:sz w:val="20"/>
                <w:szCs w:val="20"/>
              </w:rPr>
              <w:t>Hemşirelik / Hemşirelikte Yönetim</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1</w:t>
            </w:r>
          </w:p>
        </w:tc>
        <w:tc>
          <w:tcPr>
            <w:tcW w:w="391" w:type="pct"/>
            <w:shd w:val="clear" w:color="auto" w:fill="auto"/>
            <w:vAlign w:val="center"/>
          </w:tcPr>
          <w:p w:rsidR="00A75A3D" w:rsidRPr="00A75A3D" w:rsidRDefault="00A75A3D" w:rsidP="00291EC5">
            <w:pPr>
              <w:jc w:val="center"/>
              <w:rPr>
                <w:rFonts w:eastAsia="Times New Roman"/>
                <w:sz w:val="20"/>
                <w:szCs w:val="20"/>
              </w:rPr>
            </w:pPr>
            <w:r w:rsidRPr="00A75A3D">
              <w:rPr>
                <w:rFonts w:eastAsia="Times New Roman"/>
                <w:sz w:val="20"/>
                <w:szCs w:val="20"/>
              </w:rPr>
              <w:t>-</w:t>
            </w:r>
          </w:p>
        </w:tc>
        <w:tc>
          <w:tcPr>
            <w:tcW w:w="547"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1</w:t>
            </w:r>
          </w:p>
        </w:tc>
        <w:tc>
          <w:tcPr>
            <w:tcW w:w="470"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w:t>
            </w:r>
          </w:p>
        </w:tc>
        <w:tc>
          <w:tcPr>
            <w:tcW w:w="544" w:type="pct"/>
            <w:shd w:val="clear" w:color="auto" w:fill="auto"/>
            <w:vAlign w:val="center"/>
          </w:tcPr>
          <w:p w:rsidR="00A75A3D" w:rsidRPr="00A75A3D" w:rsidRDefault="00A75A3D" w:rsidP="00291EC5">
            <w:pPr>
              <w:jc w:val="center"/>
              <w:rPr>
                <w:rFonts w:eastAsia="Times New Roman"/>
                <w:b/>
                <w:sz w:val="20"/>
                <w:szCs w:val="20"/>
              </w:rPr>
            </w:pPr>
            <w:r w:rsidRPr="00A75A3D">
              <w:rPr>
                <w:rFonts w:eastAsia="Times New Roman"/>
                <w:b/>
                <w:sz w:val="20"/>
                <w:szCs w:val="20"/>
              </w:rPr>
              <w:t>2</w:t>
            </w:r>
          </w:p>
        </w:tc>
      </w:tr>
      <w:tr w:rsidR="00A75A3D" w:rsidRPr="00950BAC" w:rsidTr="00585FA6">
        <w:trPr>
          <w:trHeight w:val="381"/>
          <w:jc w:val="center"/>
        </w:trPr>
        <w:tc>
          <w:tcPr>
            <w:tcW w:w="1875" w:type="pct"/>
            <w:shd w:val="clear" w:color="auto" w:fill="auto"/>
            <w:vAlign w:val="center"/>
          </w:tcPr>
          <w:p w:rsidR="00A75A3D" w:rsidRPr="00A75A3D" w:rsidRDefault="00A75A3D" w:rsidP="00A75A3D">
            <w:pPr>
              <w:jc w:val="center"/>
              <w:rPr>
                <w:rFonts w:eastAsia="Times New Roman"/>
                <w:b/>
                <w:bCs/>
                <w:sz w:val="20"/>
                <w:szCs w:val="20"/>
              </w:rPr>
            </w:pPr>
            <w:r w:rsidRPr="00A75A3D">
              <w:rPr>
                <w:rFonts w:eastAsia="Times New Roman"/>
                <w:b/>
                <w:bCs/>
                <w:sz w:val="20"/>
                <w:szCs w:val="20"/>
              </w:rPr>
              <w:t>Hemşirelik / İç  Hastalıkları Hemş</w:t>
            </w:r>
            <w:r>
              <w:rPr>
                <w:rFonts w:eastAsia="Times New Roman"/>
                <w:b/>
                <w:bCs/>
                <w:sz w:val="20"/>
                <w:szCs w:val="20"/>
              </w:rPr>
              <w:t>ireliği</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2</w:t>
            </w:r>
          </w:p>
        </w:tc>
        <w:tc>
          <w:tcPr>
            <w:tcW w:w="391" w:type="pct"/>
            <w:shd w:val="clear" w:color="auto" w:fill="auto"/>
            <w:vAlign w:val="center"/>
          </w:tcPr>
          <w:p w:rsidR="00A75A3D" w:rsidRPr="00A75A3D" w:rsidRDefault="00A75A3D" w:rsidP="00291EC5">
            <w:pPr>
              <w:jc w:val="center"/>
              <w:rPr>
                <w:rFonts w:eastAsia="Times New Roman"/>
                <w:sz w:val="20"/>
                <w:szCs w:val="20"/>
              </w:rPr>
            </w:pPr>
            <w:r w:rsidRPr="00A75A3D">
              <w:rPr>
                <w:rFonts w:eastAsia="Times New Roman"/>
                <w:sz w:val="20"/>
                <w:szCs w:val="20"/>
              </w:rPr>
              <w:t>-</w:t>
            </w:r>
          </w:p>
        </w:tc>
        <w:tc>
          <w:tcPr>
            <w:tcW w:w="547"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1</w:t>
            </w:r>
          </w:p>
        </w:tc>
        <w:tc>
          <w:tcPr>
            <w:tcW w:w="470"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1</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1</w:t>
            </w:r>
          </w:p>
        </w:tc>
        <w:tc>
          <w:tcPr>
            <w:tcW w:w="544" w:type="pct"/>
            <w:shd w:val="clear" w:color="auto" w:fill="auto"/>
            <w:vAlign w:val="center"/>
          </w:tcPr>
          <w:p w:rsidR="00A75A3D" w:rsidRPr="00A75A3D" w:rsidRDefault="00A75A3D" w:rsidP="00291EC5">
            <w:pPr>
              <w:jc w:val="center"/>
              <w:rPr>
                <w:rFonts w:eastAsia="Times New Roman"/>
                <w:b/>
                <w:sz w:val="20"/>
                <w:szCs w:val="20"/>
              </w:rPr>
            </w:pPr>
            <w:r w:rsidRPr="00A75A3D">
              <w:rPr>
                <w:rFonts w:eastAsia="Times New Roman"/>
                <w:b/>
                <w:sz w:val="20"/>
                <w:szCs w:val="20"/>
              </w:rPr>
              <w:t>5</w:t>
            </w:r>
          </w:p>
        </w:tc>
      </w:tr>
      <w:tr w:rsidR="00A75A3D" w:rsidRPr="00950BAC" w:rsidTr="00585FA6">
        <w:trPr>
          <w:trHeight w:val="381"/>
          <w:jc w:val="center"/>
        </w:trPr>
        <w:tc>
          <w:tcPr>
            <w:tcW w:w="1875" w:type="pct"/>
            <w:shd w:val="clear" w:color="auto" w:fill="auto"/>
            <w:vAlign w:val="center"/>
          </w:tcPr>
          <w:p w:rsidR="00A75A3D" w:rsidRPr="00A75A3D" w:rsidRDefault="00A75A3D" w:rsidP="00A75A3D">
            <w:pPr>
              <w:jc w:val="center"/>
              <w:rPr>
                <w:rFonts w:eastAsia="Times New Roman"/>
                <w:b/>
                <w:bCs/>
                <w:sz w:val="20"/>
                <w:szCs w:val="20"/>
              </w:rPr>
            </w:pPr>
            <w:r w:rsidRPr="00A75A3D">
              <w:rPr>
                <w:rFonts w:eastAsia="Times New Roman"/>
                <w:b/>
                <w:bCs/>
                <w:sz w:val="20"/>
                <w:szCs w:val="20"/>
              </w:rPr>
              <w:t>Hemşirelik / Kadın Sağlığı ve Hastalıkları Hemş</w:t>
            </w:r>
            <w:r>
              <w:rPr>
                <w:rFonts w:eastAsia="Times New Roman"/>
                <w:b/>
                <w:bCs/>
                <w:sz w:val="20"/>
                <w:szCs w:val="20"/>
              </w:rPr>
              <w:t>ireliği</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w:t>
            </w:r>
          </w:p>
        </w:tc>
        <w:tc>
          <w:tcPr>
            <w:tcW w:w="391" w:type="pct"/>
            <w:shd w:val="clear" w:color="auto" w:fill="auto"/>
            <w:vAlign w:val="center"/>
          </w:tcPr>
          <w:p w:rsidR="00A75A3D" w:rsidRPr="00A75A3D" w:rsidRDefault="00A75A3D" w:rsidP="00291EC5">
            <w:pPr>
              <w:jc w:val="center"/>
              <w:rPr>
                <w:rFonts w:eastAsia="Times New Roman"/>
                <w:sz w:val="20"/>
                <w:szCs w:val="20"/>
              </w:rPr>
            </w:pPr>
            <w:r w:rsidRPr="00A75A3D">
              <w:rPr>
                <w:rFonts w:eastAsia="Times New Roman"/>
                <w:sz w:val="20"/>
                <w:szCs w:val="20"/>
              </w:rPr>
              <w:t>1</w:t>
            </w:r>
          </w:p>
        </w:tc>
        <w:tc>
          <w:tcPr>
            <w:tcW w:w="547"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3</w:t>
            </w:r>
          </w:p>
        </w:tc>
        <w:tc>
          <w:tcPr>
            <w:tcW w:w="470"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2</w:t>
            </w:r>
          </w:p>
        </w:tc>
        <w:tc>
          <w:tcPr>
            <w:tcW w:w="544" w:type="pct"/>
            <w:shd w:val="clear" w:color="auto" w:fill="auto"/>
            <w:vAlign w:val="center"/>
          </w:tcPr>
          <w:p w:rsidR="00A75A3D" w:rsidRPr="00A75A3D" w:rsidRDefault="00A75A3D" w:rsidP="00291EC5">
            <w:pPr>
              <w:jc w:val="center"/>
              <w:rPr>
                <w:rFonts w:eastAsia="Times New Roman"/>
                <w:b/>
                <w:sz w:val="20"/>
                <w:szCs w:val="20"/>
              </w:rPr>
            </w:pPr>
            <w:r w:rsidRPr="00A75A3D">
              <w:rPr>
                <w:rFonts w:eastAsia="Times New Roman"/>
                <w:b/>
                <w:sz w:val="20"/>
                <w:szCs w:val="20"/>
              </w:rPr>
              <w:t>6</w:t>
            </w:r>
          </w:p>
        </w:tc>
      </w:tr>
      <w:tr w:rsidR="00A75A3D" w:rsidRPr="00950BAC" w:rsidTr="00585FA6">
        <w:trPr>
          <w:trHeight w:val="381"/>
          <w:jc w:val="center"/>
        </w:trPr>
        <w:tc>
          <w:tcPr>
            <w:tcW w:w="1875" w:type="pct"/>
            <w:shd w:val="clear" w:color="auto" w:fill="auto"/>
            <w:vAlign w:val="center"/>
          </w:tcPr>
          <w:p w:rsidR="00A75A3D" w:rsidRPr="00A75A3D" w:rsidRDefault="00A75A3D" w:rsidP="00A75A3D">
            <w:pPr>
              <w:jc w:val="center"/>
              <w:rPr>
                <w:rFonts w:eastAsia="Times New Roman"/>
                <w:b/>
                <w:bCs/>
                <w:sz w:val="20"/>
                <w:szCs w:val="20"/>
              </w:rPr>
            </w:pPr>
            <w:r w:rsidRPr="00A75A3D">
              <w:rPr>
                <w:rFonts w:eastAsia="Times New Roman"/>
                <w:b/>
                <w:bCs/>
                <w:sz w:val="20"/>
                <w:szCs w:val="20"/>
              </w:rPr>
              <w:t>Hemşirelik / Ruh Sağlığı ve Hastalıkları Hemş</w:t>
            </w:r>
            <w:r>
              <w:rPr>
                <w:rFonts w:eastAsia="Times New Roman"/>
                <w:b/>
                <w:bCs/>
                <w:sz w:val="20"/>
                <w:szCs w:val="20"/>
              </w:rPr>
              <w:t>ireliği</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1</w:t>
            </w:r>
          </w:p>
        </w:tc>
        <w:tc>
          <w:tcPr>
            <w:tcW w:w="391" w:type="pct"/>
            <w:shd w:val="clear" w:color="auto" w:fill="auto"/>
            <w:vAlign w:val="center"/>
          </w:tcPr>
          <w:p w:rsidR="00A75A3D" w:rsidRPr="00A75A3D" w:rsidRDefault="00A75A3D" w:rsidP="00291EC5">
            <w:pPr>
              <w:jc w:val="center"/>
              <w:rPr>
                <w:rFonts w:eastAsia="Times New Roman"/>
                <w:sz w:val="20"/>
                <w:szCs w:val="20"/>
              </w:rPr>
            </w:pPr>
            <w:r w:rsidRPr="00A75A3D">
              <w:rPr>
                <w:rFonts w:eastAsia="Times New Roman"/>
                <w:sz w:val="20"/>
                <w:szCs w:val="20"/>
              </w:rPr>
              <w:t>-</w:t>
            </w:r>
          </w:p>
        </w:tc>
        <w:tc>
          <w:tcPr>
            <w:tcW w:w="547"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2</w:t>
            </w:r>
          </w:p>
        </w:tc>
        <w:tc>
          <w:tcPr>
            <w:tcW w:w="470"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3</w:t>
            </w:r>
          </w:p>
        </w:tc>
        <w:tc>
          <w:tcPr>
            <w:tcW w:w="544" w:type="pct"/>
            <w:shd w:val="clear" w:color="auto" w:fill="auto"/>
            <w:vAlign w:val="center"/>
          </w:tcPr>
          <w:p w:rsidR="00A75A3D" w:rsidRPr="00A75A3D" w:rsidRDefault="00A75A3D" w:rsidP="00291EC5">
            <w:pPr>
              <w:jc w:val="center"/>
              <w:rPr>
                <w:rFonts w:eastAsia="Times New Roman"/>
                <w:b/>
                <w:sz w:val="20"/>
                <w:szCs w:val="20"/>
              </w:rPr>
            </w:pPr>
            <w:r w:rsidRPr="00A75A3D">
              <w:rPr>
                <w:rFonts w:eastAsia="Times New Roman"/>
                <w:b/>
                <w:sz w:val="20"/>
                <w:szCs w:val="20"/>
              </w:rPr>
              <w:t>6</w:t>
            </w:r>
          </w:p>
        </w:tc>
      </w:tr>
      <w:tr w:rsidR="00A75A3D" w:rsidRPr="00950BAC" w:rsidTr="00585FA6">
        <w:trPr>
          <w:trHeight w:val="381"/>
          <w:jc w:val="center"/>
        </w:trPr>
        <w:tc>
          <w:tcPr>
            <w:tcW w:w="1875" w:type="pct"/>
            <w:shd w:val="clear" w:color="auto" w:fill="auto"/>
            <w:vAlign w:val="center"/>
          </w:tcPr>
          <w:p w:rsidR="00A75A3D" w:rsidRPr="00A75A3D" w:rsidRDefault="00A75A3D" w:rsidP="00A75A3D">
            <w:pPr>
              <w:jc w:val="center"/>
              <w:rPr>
                <w:rFonts w:eastAsia="Times New Roman"/>
                <w:b/>
                <w:bCs/>
                <w:sz w:val="20"/>
                <w:szCs w:val="20"/>
              </w:rPr>
            </w:pPr>
            <w:r w:rsidRPr="00A75A3D">
              <w:rPr>
                <w:rFonts w:eastAsia="Times New Roman"/>
                <w:b/>
                <w:bCs/>
                <w:sz w:val="20"/>
                <w:szCs w:val="20"/>
              </w:rPr>
              <w:t>Sosyal Hizmet</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w:t>
            </w:r>
          </w:p>
        </w:tc>
        <w:tc>
          <w:tcPr>
            <w:tcW w:w="391" w:type="pct"/>
            <w:shd w:val="clear" w:color="auto" w:fill="auto"/>
            <w:vAlign w:val="center"/>
          </w:tcPr>
          <w:p w:rsidR="00A75A3D" w:rsidRPr="00A75A3D" w:rsidRDefault="00A75A3D" w:rsidP="00291EC5">
            <w:pPr>
              <w:jc w:val="center"/>
              <w:rPr>
                <w:rFonts w:eastAsia="Times New Roman"/>
                <w:sz w:val="20"/>
                <w:szCs w:val="20"/>
              </w:rPr>
            </w:pPr>
            <w:r w:rsidRPr="00A75A3D">
              <w:rPr>
                <w:rFonts w:eastAsia="Times New Roman"/>
                <w:sz w:val="20"/>
                <w:szCs w:val="20"/>
              </w:rPr>
              <w:t>2</w:t>
            </w:r>
          </w:p>
        </w:tc>
        <w:tc>
          <w:tcPr>
            <w:tcW w:w="547"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1</w:t>
            </w:r>
          </w:p>
        </w:tc>
        <w:tc>
          <w:tcPr>
            <w:tcW w:w="470"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1</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2</w:t>
            </w:r>
          </w:p>
        </w:tc>
        <w:tc>
          <w:tcPr>
            <w:tcW w:w="544" w:type="pct"/>
            <w:shd w:val="clear" w:color="auto" w:fill="auto"/>
            <w:vAlign w:val="center"/>
          </w:tcPr>
          <w:p w:rsidR="00A75A3D" w:rsidRPr="00A75A3D" w:rsidRDefault="00A75A3D" w:rsidP="00291EC5">
            <w:pPr>
              <w:jc w:val="center"/>
              <w:rPr>
                <w:rFonts w:eastAsia="Times New Roman"/>
                <w:b/>
                <w:sz w:val="20"/>
                <w:szCs w:val="20"/>
              </w:rPr>
            </w:pPr>
            <w:r w:rsidRPr="00A75A3D">
              <w:rPr>
                <w:rFonts w:eastAsia="Times New Roman"/>
                <w:b/>
                <w:sz w:val="20"/>
                <w:szCs w:val="20"/>
              </w:rPr>
              <w:t>6</w:t>
            </w:r>
          </w:p>
        </w:tc>
      </w:tr>
      <w:tr w:rsidR="00A75A3D" w:rsidRPr="00415823" w:rsidTr="00585FA6">
        <w:trPr>
          <w:trHeight w:val="470"/>
          <w:jc w:val="center"/>
        </w:trPr>
        <w:tc>
          <w:tcPr>
            <w:tcW w:w="1875" w:type="pct"/>
            <w:shd w:val="clear" w:color="auto" w:fill="auto"/>
            <w:vAlign w:val="center"/>
          </w:tcPr>
          <w:p w:rsidR="00A75A3D" w:rsidRPr="00A75A3D" w:rsidRDefault="00A75A3D" w:rsidP="00291EC5">
            <w:pPr>
              <w:rPr>
                <w:rFonts w:eastAsia="Times New Roman"/>
                <w:b/>
                <w:bCs/>
                <w:sz w:val="20"/>
                <w:szCs w:val="20"/>
              </w:rPr>
            </w:pPr>
            <w:r w:rsidRPr="00A75A3D">
              <w:rPr>
                <w:rFonts w:eastAsia="Times New Roman"/>
                <w:b/>
                <w:bCs/>
                <w:sz w:val="20"/>
                <w:szCs w:val="20"/>
              </w:rPr>
              <w:t>TOPLAM</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9</w:t>
            </w:r>
          </w:p>
        </w:tc>
        <w:tc>
          <w:tcPr>
            <w:tcW w:w="391" w:type="pct"/>
            <w:shd w:val="clear" w:color="auto" w:fill="auto"/>
            <w:vAlign w:val="center"/>
          </w:tcPr>
          <w:p w:rsidR="00A75A3D" w:rsidRPr="00A75A3D" w:rsidRDefault="00A75A3D" w:rsidP="00291EC5">
            <w:pPr>
              <w:jc w:val="center"/>
              <w:rPr>
                <w:rFonts w:eastAsia="Times New Roman"/>
                <w:sz w:val="20"/>
                <w:szCs w:val="20"/>
              </w:rPr>
            </w:pPr>
            <w:r w:rsidRPr="00A75A3D">
              <w:rPr>
                <w:rFonts w:eastAsia="Times New Roman"/>
                <w:sz w:val="20"/>
                <w:szCs w:val="20"/>
              </w:rPr>
              <w:t>11</w:t>
            </w:r>
          </w:p>
        </w:tc>
        <w:tc>
          <w:tcPr>
            <w:tcW w:w="547"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25</w:t>
            </w:r>
          </w:p>
        </w:tc>
        <w:tc>
          <w:tcPr>
            <w:tcW w:w="470"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3</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16</w:t>
            </w:r>
          </w:p>
        </w:tc>
        <w:tc>
          <w:tcPr>
            <w:tcW w:w="391" w:type="pct"/>
            <w:shd w:val="clear" w:color="auto" w:fill="auto"/>
            <w:vAlign w:val="center"/>
          </w:tcPr>
          <w:p w:rsidR="00A75A3D" w:rsidRPr="00A75A3D" w:rsidRDefault="00A75A3D" w:rsidP="00291EC5">
            <w:pPr>
              <w:jc w:val="center"/>
              <w:rPr>
                <w:rFonts w:eastAsia="Times New Roman"/>
                <w:bCs/>
                <w:sz w:val="20"/>
                <w:szCs w:val="20"/>
              </w:rPr>
            </w:pPr>
            <w:r w:rsidRPr="00A75A3D">
              <w:rPr>
                <w:rFonts w:eastAsia="Times New Roman"/>
                <w:bCs/>
                <w:sz w:val="20"/>
                <w:szCs w:val="20"/>
              </w:rPr>
              <w:t>23</w:t>
            </w:r>
          </w:p>
        </w:tc>
        <w:tc>
          <w:tcPr>
            <w:tcW w:w="544" w:type="pct"/>
            <w:shd w:val="clear" w:color="auto" w:fill="auto"/>
            <w:vAlign w:val="center"/>
          </w:tcPr>
          <w:p w:rsidR="00A75A3D" w:rsidRPr="00A75A3D" w:rsidRDefault="00A75A3D" w:rsidP="00291EC5">
            <w:pPr>
              <w:jc w:val="center"/>
              <w:rPr>
                <w:rFonts w:eastAsia="Times New Roman"/>
                <w:b/>
                <w:sz w:val="20"/>
                <w:szCs w:val="20"/>
              </w:rPr>
            </w:pPr>
            <w:r w:rsidRPr="00A75A3D">
              <w:rPr>
                <w:rFonts w:eastAsia="Times New Roman"/>
                <w:b/>
                <w:sz w:val="20"/>
                <w:szCs w:val="20"/>
              </w:rPr>
              <w:t>87</w:t>
            </w:r>
          </w:p>
        </w:tc>
      </w:tr>
    </w:tbl>
    <w:p w:rsidR="00FB1268" w:rsidRDefault="00FB1268" w:rsidP="00A231CC">
      <w:pPr>
        <w:pStyle w:val="GvdeMetni"/>
        <w:spacing w:after="0"/>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2874"/>
        <w:gridCol w:w="3115"/>
        <w:gridCol w:w="2086"/>
        <w:gridCol w:w="986"/>
      </w:tblGrid>
      <w:tr w:rsidR="00A75A3D" w:rsidRPr="00A75A3D" w:rsidTr="00291EC5">
        <w:trPr>
          <w:trHeight w:val="497"/>
          <w:jc w:val="center"/>
        </w:trPr>
        <w:tc>
          <w:tcPr>
            <w:tcW w:w="5000" w:type="pct"/>
            <w:gridSpan w:val="4"/>
            <w:tcBorders>
              <w:bottom w:val="single" w:sz="12" w:space="0" w:color="9CC2E5"/>
            </w:tcBorders>
            <w:shd w:val="clear" w:color="auto" w:fill="D5DCE4"/>
            <w:noWrap/>
            <w:vAlign w:val="center"/>
          </w:tcPr>
          <w:p w:rsidR="00A75A3D" w:rsidRPr="00A75A3D" w:rsidRDefault="00A75A3D" w:rsidP="00A75A3D">
            <w:pPr>
              <w:pStyle w:val="Balk6"/>
              <w:rPr>
                <w:sz w:val="20"/>
                <w:szCs w:val="20"/>
              </w:rPr>
            </w:pPr>
            <w:bookmarkStart w:id="53" w:name="_Toc125636349"/>
            <w:r w:rsidRPr="00A75A3D">
              <w:rPr>
                <w:color w:val="5B9BD5" w:themeColor="accent1"/>
                <w:sz w:val="20"/>
                <w:szCs w:val="20"/>
              </w:rPr>
              <w:t>Tablo 12 Akademik Personelin Yurtiçi  Görevlendirme Sayısı  (2547/39)</w:t>
            </w:r>
            <w:bookmarkEnd w:id="53"/>
          </w:p>
        </w:tc>
      </w:tr>
      <w:tr w:rsidR="00A75A3D" w:rsidRPr="00A75A3D" w:rsidTr="00407D83">
        <w:trPr>
          <w:trHeight w:val="156"/>
          <w:jc w:val="center"/>
        </w:trPr>
        <w:tc>
          <w:tcPr>
            <w:tcW w:w="1586" w:type="pct"/>
            <w:shd w:val="clear" w:color="auto" w:fill="auto"/>
            <w:noWrap/>
            <w:vAlign w:val="center"/>
          </w:tcPr>
          <w:p w:rsidR="00A75A3D" w:rsidRPr="00A75A3D" w:rsidRDefault="00A75A3D" w:rsidP="00291EC5">
            <w:pPr>
              <w:jc w:val="center"/>
              <w:rPr>
                <w:rFonts w:eastAsia="Times New Roman"/>
                <w:b/>
                <w:bCs/>
                <w:sz w:val="20"/>
                <w:szCs w:val="20"/>
              </w:rPr>
            </w:pPr>
            <w:r w:rsidRPr="00A75A3D">
              <w:rPr>
                <w:rFonts w:eastAsia="Times New Roman"/>
                <w:b/>
                <w:bCs/>
                <w:sz w:val="20"/>
                <w:szCs w:val="20"/>
              </w:rPr>
              <w:t>Unvanı</w:t>
            </w:r>
          </w:p>
        </w:tc>
        <w:tc>
          <w:tcPr>
            <w:tcW w:w="1719" w:type="pct"/>
            <w:shd w:val="clear" w:color="auto" w:fill="auto"/>
            <w:noWrap/>
            <w:vAlign w:val="center"/>
            <w:hideMark/>
          </w:tcPr>
          <w:p w:rsidR="00A75A3D" w:rsidRPr="00A75A3D" w:rsidRDefault="00A75A3D" w:rsidP="00291EC5">
            <w:pPr>
              <w:jc w:val="center"/>
              <w:rPr>
                <w:rFonts w:eastAsia="Times New Roman"/>
                <w:b/>
                <w:sz w:val="20"/>
                <w:szCs w:val="20"/>
              </w:rPr>
            </w:pPr>
            <w:r w:rsidRPr="00A75A3D">
              <w:rPr>
                <w:rFonts w:eastAsia="Times New Roman"/>
                <w:b/>
                <w:sz w:val="20"/>
                <w:szCs w:val="20"/>
              </w:rPr>
              <w:t>Çalıştığı Bölüm</w:t>
            </w:r>
          </w:p>
        </w:tc>
        <w:tc>
          <w:tcPr>
            <w:tcW w:w="1151" w:type="pct"/>
            <w:shd w:val="clear" w:color="auto" w:fill="auto"/>
            <w:noWrap/>
            <w:vAlign w:val="center"/>
            <w:hideMark/>
          </w:tcPr>
          <w:p w:rsidR="00A75A3D" w:rsidRPr="00A75A3D" w:rsidRDefault="00A75A3D" w:rsidP="00291EC5">
            <w:pPr>
              <w:jc w:val="center"/>
              <w:rPr>
                <w:rFonts w:eastAsia="Times New Roman"/>
                <w:b/>
                <w:sz w:val="20"/>
                <w:szCs w:val="20"/>
              </w:rPr>
            </w:pPr>
            <w:r w:rsidRPr="00A75A3D">
              <w:rPr>
                <w:rFonts w:eastAsia="Times New Roman"/>
                <w:b/>
                <w:sz w:val="20"/>
                <w:szCs w:val="20"/>
              </w:rPr>
              <w:t>Görevlendirildiği Yer</w:t>
            </w:r>
          </w:p>
        </w:tc>
        <w:tc>
          <w:tcPr>
            <w:tcW w:w="544" w:type="pct"/>
            <w:shd w:val="clear" w:color="auto" w:fill="auto"/>
            <w:noWrap/>
            <w:vAlign w:val="center"/>
            <w:hideMark/>
          </w:tcPr>
          <w:p w:rsidR="00A75A3D" w:rsidRPr="00A75A3D" w:rsidRDefault="00A75A3D" w:rsidP="00291EC5">
            <w:pPr>
              <w:jc w:val="center"/>
              <w:rPr>
                <w:rFonts w:eastAsia="Times New Roman"/>
                <w:b/>
                <w:sz w:val="20"/>
                <w:szCs w:val="20"/>
              </w:rPr>
            </w:pPr>
            <w:r w:rsidRPr="00A75A3D">
              <w:rPr>
                <w:rFonts w:eastAsia="Times New Roman"/>
                <w:b/>
                <w:sz w:val="20"/>
                <w:szCs w:val="20"/>
              </w:rPr>
              <w:t>Sayısı</w:t>
            </w:r>
          </w:p>
        </w:tc>
      </w:tr>
      <w:tr w:rsidR="00A75A3D" w:rsidRPr="00A75A3D" w:rsidTr="00407D83">
        <w:trPr>
          <w:trHeight w:val="208"/>
          <w:jc w:val="center"/>
        </w:trPr>
        <w:tc>
          <w:tcPr>
            <w:tcW w:w="1586" w:type="pct"/>
            <w:shd w:val="clear" w:color="auto" w:fill="auto"/>
            <w:noWrap/>
            <w:vAlign w:val="center"/>
          </w:tcPr>
          <w:p w:rsidR="00A75A3D" w:rsidRPr="00A75A3D" w:rsidRDefault="00A75A3D" w:rsidP="00A75A3D">
            <w:pPr>
              <w:jc w:val="center"/>
              <w:rPr>
                <w:rFonts w:eastAsia="Times New Roman"/>
                <w:bCs/>
                <w:sz w:val="20"/>
                <w:szCs w:val="20"/>
              </w:rPr>
            </w:pPr>
            <w:r w:rsidRPr="00A75A3D">
              <w:rPr>
                <w:rFonts w:eastAsia="Times New Roman"/>
                <w:bCs/>
                <w:sz w:val="20"/>
                <w:szCs w:val="20"/>
              </w:rPr>
              <w:t>Profesör</w:t>
            </w:r>
          </w:p>
        </w:tc>
        <w:tc>
          <w:tcPr>
            <w:tcW w:w="1719" w:type="pct"/>
            <w:shd w:val="clear" w:color="auto" w:fill="auto"/>
            <w:noWrap/>
            <w:vAlign w:val="center"/>
          </w:tcPr>
          <w:p w:rsidR="00A75A3D" w:rsidRPr="00A75A3D" w:rsidRDefault="00A75A3D" w:rsidP="00A75A3D">
            <w:pPr>
              <w:jc w:val="center"/>
              <w:rPr>
                <w:rFonts w:eastAsia="Times New Roman"/>
                <w:sz w:val="20"/>
                <w:szCs w:val="20"/>
              </w:rPr>
            </w:pPr>
            <w:r w:rsidRPr="00A75A3D">
              <w:rPr>
                <w:rFonts w:eastAsia="Times New Roman"/>
                <w:sz w:val="20"/>
                <w:szCs w:val="20"/>
              </w:rPr>
              <w:t>Fizyoterapi ve Rehabilitasyon</w:t>
            </w:r>
          </w:p>
        </w:tc>
        <w:tc>
          <w:tcPr>
            <w:tcW w:w="1151" w:type="pct"/>
            <w:shd w:val="clear" w:color="auto" w:fill="auto"/>
            <w:noWrap/>
            <w:vAlign w:val="center"/>
          </w:tcPr>
          <w:p w:rsidR="00A75A3D" w:rsidRPr="00A75A3D" w:rsidRDefault="00A75A3D" w:rsidP="00A75A3D">
            <w:pPr>
              <w:jc w:val="center"/>
              <w:rPr>
                <w:rFonts w:eastAsia="Times New Roman"/>
                <w:sz w:val="20"/>
                <w:szCs w:val="20"/>
              </w:rPr>
            </w:pPr>
            <w:r w:rsidRPr="00A75A3D">
              <w:rPr>
                <w:rFonts w:eastAsia="Times New Roman"/>
                <w:sz w:val="20"/>
                <w:szCs w:val="20"/>
              </w:rPr>
              <w:t>Adana</w:t>
            </w:r>
          </w:p>
        </w:tc>
        <w:tc>
          <w:tcPr>
            <w:tcW w:w="544" w:type="pct"/>
            <w:shd w:val="clear" w:color="auto" w:fill="auto"/>
            <w:noWrap/>
            <w:vAlign w:val="center"/>
          </w:tcPr>
          <w:p w:rsidR="00A75A3D" w:rsidRPr="00A75A3D" w:rsidRDefault="00A75A3D" w:rsidP="00A75A3D">
            <w:pPr>
              <w:jc w:val="center"/>
              <w:rPr>
                <w:rFonts w:eastAsia="Times New Roman"/>
                <w:sz w:val="20"/>
                <w:szCs w:val="20"/>
              </w:rPr>
            </w:pPr>
            <w:r w:rsidRPr="00A75A3D">
              <w:rPr>
                <w:rFonts w:eastAsia="Times New Roman"/>
                <w:sz w:val="20"/>
                <w:szCs w:val="20"/>
              </w:rPr>
              <w:t>1</w:t>
            </w:r>
          </w:p>
        </w:tc>
      </w:tr>
      <w:tr w:rsidR="00A75A3D" w:rsidRPr="00A75A3D" w:rsidTr="00407D83">
        <w:trPr>
          <w:trHeight w:val="112"/>
          <w:jc w:val="center"/>
        </w:trPr>
        <w:tc>
          <w:tcPr>
            <w:tcW w:w="1586" w:type="pct"/>
            <w:shd w:val="clear" w:color="auto" w:fill="auto"/>
            <w:noWrap/>
            <w:vAlign w:val="center"/>
          </w:tcPr>
          <w:p w:rsidR="00A75A3D" w:rsidRPr="00A75A3D" w:rsidRDefault="00A75A3D" w:rsidP="00A75A3D">
            <w:pPr>
              <w:jc w:val="center"/>
              <w:rPr>
                <w:rFonts w:eastAsia="Times New Roman"/>
                <w:bCs/>
                <w:sz w:val="20"/>
                <w:szCs w:val="20"/>
              </w:rPr>
            </w:pPr>
            <w:r w:rsidRPr="00A75A3D">
              <w:rPr>
                <w:rFonts w:eastAsia="Times New Roman"/>
                <w:bCs/>
                <w:sz w:val="20"/>
                <w:szCs w:val="20"/>
              </w:rPr>
              <w:t>Profesör</w:t>
            </w:r>
          </w:p>
        </w:tc>
        <w:tc>
          <w:tcPr>
            <w:tcW w:w="1719" w:type="pct"/>
            <w:shd w:val="clear" w:color="auto" w:fill="auto"/>
            <w:noWrap/>
            <w:vAlign w:val="center"/>
          </w:tcPr>
          <w:p w:rsidR="00A75A3D" w:rsidRPr="00A75A3D" w:rsidRDefault="00A75A3D" w:rsidP="00A75A3D">
            <w:pPr>
              <w:jc w:val="center"/>
              <w:rPr>
                <w:rFonts w:eastAsia="Times New Roman"/>
                <w:sz w:val="20"/>
                <w:szCs w:val="20"/>
              </w:rPr>
            </w:pPr>
            <w:r w:rsidRPr="00A75A3D">
              <w:rPr>
                <w:rFonts w:eastAsia="Times New Roman"/>
                <w:sz w:val="20"/>
                <w:szCs w:val="20"/>
              </w:rPr>
              <w:t>Hemşirelik</w:t>
            </w:r>
          </w:p>
        </w:tc>
        <w:tc>
          <w:tcPr>
            <w:tcW w:w="1151" w:type="pct"/>
            <w:shd w:val="clear" w:color="auto" w:fill="auto"/>
            <w:noWrap/>
            <w:vAlign w:val="center"/>
          </w:tcPr>
          <w:p w:rsidR="00A75A3D" w:rsidRPr="00A75A3D" w:rsidRDefault="00A75A3D" w:rsidP="00A75A3D">
            <w:pPr>
              <w:jc w:val="center"/>
              <w:rPr>
                <w:rFonts w:eastAsia="Times New Roman"/>
                <w:sz w:val="20"/>
                <w:szCs w:val="20"/>
              </w:rPr>
            </w:pPr>
            <w:r w:rsidRPr="00A75A3D">
              <w:rPr>
                <w:rFonts w:eastAsia="Times New Roman"/>
                <w:sz w:val="20"/>
                <w:szCs w:val="20"/>
              </w:rPr>
              <w:t>İstanbul</w:t>
            </w:r>
          </w:p>
        </w:tc>
        <w:tc>
          <w:tcPr>
            <w:tcW w:w="544" w:type="pct"/>
            <w:shd w:val="clear" w:color="auto" w:fill="auto"/>
            <w:noWrap/>
            <w:vAlign w:val="center"/>
          </w:tcPr>
          <w:p w:rsidR="00A75A3D" w:rsidRPr="00A75A3D" w:rsidRDefault="00A75A3D" w:rsidP="00A75A3D">
            <w:pPr>
              <w:jc w:val="center"/>
              <w:rPr>
                <w:rFonts w:eastAsia="Times New Roman"/>
                <w:sz w:val="20"/>
                <w:szCs w:val="20"/>
              </w:rPr>
            </w:pPr>
            <w:r w:rsidRPr="00A75A3D">
              <w:rPr>
                <w:rFonts w:eastAsia="Times New Roman"/>
                <w:sz w:val="20"/>
                <w:szCs w:val="20"/>
              </w:rPr>
              <w:t>1</w:t>
            </w:r>
          </w:p>
        </w:tc>
      </w:tr>
      <w:tr w:rsidR="00A75A3D" w:rsidRPr="00A75A3D" w:rsidTr="00407D83">
        <w:trPr>
          <w:trHeight w:val="70"/>
          <w:jc w:val="center"/>
        </w:trPr>
        <w:tc>
          <w:tcPr>
            <w:tcW w:w="1586" w:type="pct"/>
            <w:shd w:val="clear" w:color="auto" w:fill="auto"/>
            <w:noWrap/>
          </w:tcPr>
          <w:p w:rsidR="00A75A3D" w:rsidRPr="00A75A3D" w:rsidRDefault="00A75A3D" w:rsidP="00A75A3D">
            <w:pPr>
              <w:jc w:val="center"/>
              <w:rPr>
                <w:sz w:val="20"/>
                <w:szCs w:val="20"/>
              </w:rPr>
            </w:pPr>
            <w:r w:rsidRPr="00A75A3D">
              <w:rPr>
                <w:rFonts w:eastAsia="Times New Roman"/>
                <w:bCs/>
                <w:sz w:val="20"/>
                <w:szCs w:val="20"/>
              </w:rPr>
              <w:t>Profesör</w:t>
            </w:r>
          </w:p>
        </w:tc>
        <w:tc>
          <w:tcPr>
            <w:tcW w:w="1719" w:type="pct"/>
            <w:shd w:val="clear" w:color="auto" w:fill="auto"/>
            <w:noWrap/>
          </w:tcPr>
          <w:p w:rsidR="00A75A3D" w:rsidRPr="00A75A3D" w:rsidRDefault="00A75A3D" w:rsidP="00A75A3D">
            <w:pPr>
              <w:jc w:val="center"/>
              <w:rPr>
                <w:sz w:val="20"/>
                <w:szCs w:val="20"/>
              </w:rPr>
            </w:pPr>
            <w:r w:rsidRPr="00A75A3D">
              <w:rPr>
                <w:rFonts w:eastAsia="Times New Roman"/>
                <w:sz w:val="20"/>
                <w:szCs w:val="20"/>
              </w:rPr>
              <w:t>Hemşirelik</w:t>
            </w:r>
          </w:p>
        </w:tc>
        <w:tc>
          <w:tcPr>
            <w:tcW w:w="1151" w:type="pct"/>
            <w:shd w:val="clear" w:color="auto" w:fill="auto"/>
            <w:noWrap/>
            <w:vAlign w:val="center"/>
          </w:tcPr>
          <w:p w:rsidR="00A75A3D" w:rsidRPr="00A75A3D" w:rsidRDefault="00A75A3D" w:rsidP="00A75A3D">
            <w:pPr>
              <w:jc w:val="center"/>
              <w:rPr>
                <w:rFonts w:eastAsia="Times New Roman"/>
                <w:sz w:val="20"/>
                <w:szCs w:val="20"/>
              </w:rPr>
            </w:pPr>
            <w:r w:rsidRPr="00A75A3D">
              <w:rPr>
                <w:rFonts w:eastAsia="Times New Roman"/>
                <w:sz w:val="20"/>
                <w:szCs w:val="20"/>
              </w:rPr>
              <w:t>İzmir</w:t>
            </w:r>
          </w:p>
        </w:tc>
        <w:tc>
          <w:tcPr>
            <w:tcW w:w="544" w:type="pct"/>
            <w:shd w:val="clear" w:color="auto" w:fill="auto"/>
            <w:noWrap/>
            <w:vAlign w:val="center"/>
          </w:tcPr>
          <w:p w:rsidR="00A75A3D" w:rsidRPr="00A75A3D" w:rsidRDefault="00A75A3D" w:rsidP="00A75A3D">
            <w:pPr>
              <w:jc w:val="center"/>
              <w:rPr>
                <w:rFonts w:eastAsia="Times New Roman"/>
                <w:sz w:val="20"/>
                <w:szCs w:val="20"/>
              </w:rPr>
            </w:pPr>
            <w:r w:rsidRPr="00A75A3D">
              <w:rPr>
                <w:rFonts w:eastAsia="Times New Roman"/>
                <w:sz w:val="20"/>
                <w:szCs w:val="20"/>
              </w:rPr>
              <w:t>1</w:t>
            </w:r>
          </w:p>
        </w:tc>
      </w:tr>
      <w:tr w:rsidR="00A75A3D" w:rsidRPr="00A75A3D" w:rsidTr="00407D83">
        <w:trPr>
          <w:trHeight w:val="70"/>
          <w:jc w:val="center"/>
        </w:trPr>
        <w:tc>
          <w:tcPr>
            <w:tcW w:w="1586" w:type="pct"/>
            <w:shd w:val="clear" w:color="auto" w:fill="auto"/>
            <w:noWrap/>
          </w:tcPr>
          <w:p w:rsidR="00A75A3D" w:rsidRPr="00A75A3D" w:rsidRDefault="00A75A3D" w:rsidP="00A75A3D">
            <w:pPr>
              <w:jc w:val="center"/>
              <w:rPr>
                <w:sz w:val="20"/>
                <w:szCs w:val="20"/>
              </w:rPr>
            </w:pPr>
            <w:r w:rsidRPr="00A75A3D">
              <w:rPr>
                <w:rFonts w:eastAsia="Times New Roman"/>
                <w:bCs/>
                <w:sz w:val="20"/>
                <w:szCs w:val="20"/>
              </w:rPr>
              <w:t>Profesör</w:t>
            </w:r>
          </w:p>
        </w:tc>
        <w:tc>
          <w:tcPr>
            <w:tcW w:w="1719" w:type="pct"/>
            <w:shd w:val="clear" w:color="auto" w:fill="auto"/>
            <w:noWrap/>
          </w:tcPr>
          <w:p w:rsidR="00A75A3D" w:rsidRPr="00A75A3D" w:rsidRDefault="00A75A3D" w:rsidP="00A75A3D">
            <w:pPr>
              <w:jc w:val="center"/>
              <w:rPr>
                <w:sz w:val="20"/>
                <w:szCs w:val="20"/>
              </w:rPr>
            </w:pPr>
            <w:r w:rsidRPr="00A75A3D">
              <w:rPr>
                <w:rFonts w:eastAsia="Times New Roman"/>
                <w:sz w:val="20"/>
                <w:szCs w:val="20"/>
              </w:rPr>
              <w:t>Hemşirelik</w:t>
            </w:r>
          </w:p>
        </w:tc>
        <w:tc>
          <w:tcPr>
            <w:tcW w:w="1151" w:type="pct"/>
            <w:shd w:val="clear" w:color="auto" w:fill="auto"/>
            <w:noWrap/>
            <w:vAlign w:val="center"/>
          </w:tcPr>
          <w:p w:rsidR="00A75A3D" w:rsidRPr="00A75A3D" w:rsidRDefault="00A75A3D" w:rsidP="00A75A3D">
            <w:pPr>
              <w:jc w:val="center"/>
              <w:rPr>
                <w:rFonts w:eastAsia="Times New Roman"/>
                <w:sz w:val="20"/>
                <w:szCs w:val="20"/>
              </w:rPr>
            </w:pPr>
            <w:r w:rsidRPr="00A75A3D">
              <w:rPr>
                <w:rFonts w:eastAsia="Times New Roman"/>
                <w:sz w:val="20"/>
                <w:szCs w:val="20"/>
              </w:rPr>
              <w:t>Antalya</w:t>
            </w:r>
          </w:p>
        </w:tc>
        <w:tc>
          <w:tcPr>
            <w:tcW w:w="544" w:type="pct"/>
            <w:shd w:val="clear" w:color="auto" w:fill="auto"/>
            <w:noWrap/>
            <w:vAlign w:val="center"/>
          </w:tcPr>
          <w:p w:rsidR="00A75A3D" w:rsidRPr="00A75A3D" w:rsidRDefault="00A75A3D" w:rsidP="00A75A3D">
            <w:pPr>
              <w:jc w:val="center"/>
              <w:rPr>
                <w:rFonts w:eastAsia="Times New Roman"/>
                <w:sz w:val="20"/>
                <w:szCs w:val="20"/>
              </w:rPr>
            </w:pPr>
            <w:r w:rsidRPr="00A75A3D">
              <w:rPr>
                <w:rFonts w:eastAsia="Times New Roman"/>
                <w:sz w:val="20"/>
                <w:szCs w:val="20"/>
              </w:rPr>
              <w:t>3</w:t>
            </w:r>
          </w:p>
        </w:tc>
      </w:tr>
      <w:tr w:rsidR="00A75A3D" w:rsidRPr="00A75A3D" w:rsidTr="00407D83">
        <w:trPr>
          <w:trHeight w:val="107"/>
          <w:jc w:val="center"/>
        </w:trPr>
        <w:tc>
          <w:tcPr>
            <w:tcW w:w="1586" w:type="pct"/>
            <w:shd w:val="clear" w:color="auto" w:fill="auto"/>
            <w:noWrap/>
            <w:vAlign w:val="center"/>
          </w:tcPr>
          <w:p w:rsidR="00A75A3D" w:rsidRPr="00A75A3D" w:rsidRDefault="00A75A3D" w:rsidP="00A75A3D">
            <w:pPr>
              <w:jc w:val="center"/>
              <w:rPr>
                <w:rFonts w:eastAsia="Times New Roman"/>
                <w:bCs/>
                <w:sz w:val="20"/>
                <w:szCs w:val="20"/>
              </w:rPr>
            </w:pPr>
            <w:r w:rsidRPr="00A75A3D">
              <w:rPr>
                <w:rFonts w:eastAsia="Times New Roman"/>
                <w:bCs/>
                <w:sz w:val="20"/>
                <w:szCs w:val="20"/>
              </w:rPr>
              <w:t>Doçent</w:t>
            </w:r>
          </w:p>
        </w:tc>
        <w:tc>
          <w:tcPr>
            <w:tcW w:w="1719" w:type="pct"/>
            <w:shd w:val="clear" w:color="auto" w:fill="auto"/>
            <w:noWrap/>
            <w:vAlign w:val="center"/>
          </w:tcPr>
          <w:p w:rsidR="00A75A3D" w:rsidRPr="00A75A3D" w:rsidRDefault="00A75A3D" w:rsidP="00A75A3D">
            <w:pPr>
              <w:jc w:val="center"/>
              <w:rPr>
                <w:rFonts w:eastAsia="Times New Roman"/>
                <w:sz w:val="20"/>
                <w:szCs w:val="20"/>
              </w:rPr>
            </w:pPr>
            <w:r w:rsidRPr="00A75A3D">
              <w:rPr>
                <w:rFonts w:eastAsia="Times New Roman"/>
                <w:sz w:val="20"/>
                <w:szCs w:val="20"/>
              </w:rPr>
              <w:t>Sosyal Hizmet</w:t>
            </w:r>
          </w:p>
        </w:tc>
        <w:tc>
          <w:tcPr>
            <w:tcW w:w="1151" w:type="pct"/>
            <w:shd w:val="clear" w:color="auto" w:fill="auto"/>
            <w:noWrap/>
            <w:vAlign w:val="center"/>
          </w:tcPr>
          <w:p w:rsidR="00A75A3D" w:rsidRPr="00A75A3D" w:rsidRDefault="00A75A3D" w:rsidP="00A75A3D">
            <w:pPr>
              <w:jc w:val="center"/>
              <w:rPr>
                <w:rFonts w:eastAsia="Times New Roman"/>
                <w:sz w:val="20"/>
                <w:szCs w:val="20"/>
              </w:rPr>
            </w:pPr>
            <w:r w:rsidRPr="00A75A3D">
              <w:rPr>
                <w:rFonts w:eastAsia="Times New Roman"/>
                <w:sz w:val="20"/>
                <w:szCs w:val="20"/>
              </w:rPr>
              <w:t>Antalya</w:t>
            </w:r>
          </w:p>
        </w:tc>
        <w:tc>
          <w:tcPr>
            <w:tcW w:w="544" w:type="pct"/>
            <w:shd w:val="clear" w:color="auto" w:fill="auto"/>
            <w:noWrap/>
            <w:vAlign w:val="center"/>
          </w:tcPr>
          <w:p w:rsidR="00A75A3D" w:rsidRPr="00A75A3D" w:rsidRDefault="00A75A3D" w:rsidP="00A75A3D">
            <w:pPr>
              <w:jc w:val="center"/>
              <w:rPr>
                <w:rFonts w:eastAsia="Times New Roman"/>
                <w:sz w:val="20"/>
                <w:szCs w:val="20"/>
              </w:rPr>
            </w:pPr>
            <w:r w:rsidRPr="00A75A3D">
              <w:rPr>
                <w:rFonts w:eastAsia="Times New Roman"/>
                <w:sz w:val="20"/>
                <w:szCs w:val="20"/>
              </w:rPr>
              <w:t>1</w:t>
            </w:r>
          </w:p>
        </w:tc>
      </w:tr>
      <w:tr w:rsidR="00A75A3D" w:rsidRPr="00A75A3D" w:rsidTr="00407D83">
        <w:trPr>
          <w:trHeight w:val="70"/>
          <w:jc w:val="center"/>
        </w:trPr>
        <w:tc>
          <w:tcPr>
            <w:tcW w:w="1586" w:type="pct"/>
            <w:shd w:val="clear" w:color="auto" w:fill="auto"/>
            <w:noWrap/>
            <w:vAlign w:val="center"/>
          </w:tcPr>
          <w:p w:rsidR="00A75A3D" w:rsidRPr="00A75A3D" w:rsidRDefault="00A75A3D" w:rsidP="00A75A3D">
            <w:pPr>
              <w:jc w:val="center"/>
              <w:rPr>
                <w:rFonts w:eastAsia="Times New Roman"/>
                <w:bCs/>
                <w:sz w:val="20"/>
                <w:szCs w:val="20"/>
              </w:rPr>
            </w:pPr>
            <w:r w:rsidRPr="00A75A3D">
              <w:rPr>
                <w:rFonts w:eastAsia="Times New Roman"/>
                <w:bCs/>
                <w:sz w:val="20"/>
                <w:szCs w:val="20"/>
              </w:rPr>
              <w:t>Doçent</w:t>
            </w:r>
          </w:p>
        </w:tc>
        <w:tc>
          <w:tcPr>
            <w:tcW w:w="1719" w:type="pct"/>
            <w:shd w:val="clear" w:color="auto" w:fill="auto"/>
            <w:noWrap/>
            <w:vAlign w:val="center"/>
          </w:tcPr>
          <w:p w:rsidR="00A75A3D" w:rsidRPr="00A75A3D" w:rsidRDefault="00A75A3D" w:rsidP="00A75A3D">
            <w:pPr>
              <w:jc w:val="center"/>
              <w:rPr>
                <w:rFonts w:eastAsia="Times New Roman"/>
                <w:sz w:val="20"/>
                <w:szCs w:val="20"/>
              </w:rPr>
            </w:pPr>
            <w:r w:rsidRPr="00A75A3D">
              <w:rPr>
                <w:rFonts w:eastAsia="Times New Roman"/>
                <w:sz w:val="20"/>
                <w:szCs w:val="20"/>
              </w:rPr>
              <w:t>Sosyal Hizmet</w:t>
            </w:r>
          </w:p>
        </w:tc>
        <w:tc>
          <w:tcPr>
            <w:tcW w:w="1151" w:type="pct"/>
            <w:shd w:val="clear" w:color="auto" w:fill="auto"/>
            <w:noWrap/>
            <w:vAlign w:val="center"/>
          </w:tcPr>
          <w:p w:rsidR="00A75A3D" w:rsidRPr="00A75A3D" w:rsidRDefault="00A75A3D" w:rsidP="00A75A3D">
            <w:pPr>
              <w:jc w:val="center"/>
              <w:rPr>
                <w:rFonts w:eastAsia="Times New Roman"/>
                <w:sz w:val="20"/>
                <w:szCs w:val="20"/>
              </w:rPr>
            </w:pPr>
            <w:r w:rsidRPr="00A75A3D">
              <w:rPr>
                <w:rFonts w:eastAsia="Times New Roman"/>
                <w:sz w:val="20"/>
                <w:szCs w:val="20"/>
              </w:rPr>
              <w:t>Afyonkarahisar</w:t>
            </w:r>
          </w:p>
        </w:tc>
        <w:tc>
          <w:tcPr>
            <w:tcW w:w="544" w:type="pct"/>
            <w:shd w:val="clear" w:color="auto" w:fill="auto"/>
            <w:noWrap/>
            <w:vAlign w:val="center"/>
          </w:tcPr>
          <w:p w:rsidR="00A75A3D" w:rsidRPr="00A75A3D" w:rsidRDefault="00A75A3D" w:rsidP="00A75A3D">
            <w:pPr>
              <w:jc w:val="center"/>
              <w:rPr>
                <w:rFonts w:eastAsia="Times New Roman"/>
                <w:sz w:val="20"/>
                <w:szCs w:val="20"/>
              </w:rPr>
            </w:pPr>
            <w:r w:rsidRPr="00A75A3D">
              <w:rPr>
                <w:rFonts w:eastAsia="Times New Roman"/>
                <w:sz w:val="20"/>
                <w:szCs w:val="20"/>
              </w:rPr>
              <w:t>2</w:t>
            </w:r>
          </w:p>
        </w:tc>
      </w:tr>
      <w:tr w:rsidR="00A75A3D" w:rsidRPr="00A75A3D" w:rsidTr="00407D83">
        <w:trPr>
          <w:trHeight w:val="70"/>
          <w:jc w:val="center"/>
        </w:trPr>
        <w:tc>
          <w:tcPr>
            <w:tcW w:w="1586" w:type="pct"/>
            <w:shd w:val="clear" w:color="auto" w:fill="auto"/>
            <w:noWrap/>
            <w:vAlign w:val="center"/>
          </w:tcPr>
          <w:p w:rsidR="00A75A3D" w:rsidRPr="00A75A3D" w:rsidRDefault="00A75A3D" w:rsidP="00A75A3D">
            <w:pPr>
              <w:jc w:val="center"/>
              <w:rPr>
                <w:rFonts w:eastAsia="Times New Roman"/>
                <w:bCs/>
                <w:sz w:val="20"/>
                <w:szCs w:val="20"/>
              </w:rPr>
            </w:pPr>
            <w:r w:rsidRPr="00A75A3D">
              <w:rPr>
                <w:rFonts w:eastAsia="Times New Roman"/>
                <w:bCs/>
                <w:sz w:val="20"/>
                <w:szCs w:val="20"/>
              </w:rPr>
              <w:t>Doçent</w:t>
            </w:r>
          </w:p>
        </w:tc>
        <w:tc>
          <w:tcPr>
            <w:tcW w:w="1719" w:type="pct"/>
            <w:shd w:val="clear" w:color="auto" w:fill="auto"/>
            <w:noWrap/>
            <w:vAlign w:val="center"/>
          </w:tcPr>
          <w:p w:rsidR="00A75A3D" w:rsidRPr="00A75A3D" w:rsidRDefault="00A75A3D" w:rsidP="00A75A3D">
            <w:pPr>
              <w:jc w:val="center"/>
              <w:rPr>
                <w:rFonts w:eastAsia="Times New Roman"/>
                <w:sz w:val="20"/>
                <w:szCs w:val="20"/>
              </w:rPr>
            </w:pPr>
            <w:r w:rsidRPr="00A75A3D">
              <w:rPr>
                <w:rFonts w:eastAsia="Times New Roman"/>
                <w:sz w:val="20"/>
                <w:szCs w:val="20"/>
              </w:rPr>
              <w:t>Sosyal Hizmet</w:t>
            </w:r>
          </w:p>
        </w:tc>
        <w:tc>
          <w:tcPr>
            <w:tcW w:w="1151" w:type="pct"/>
            <w:shd w:val="clear" w:color="auto" w:fill="auto"/>
            <w:noWrap/>
            <w:vAlign w:val="center"/>
          </w:tcPr>
          <w:p w:rsidR="00A75A3D" w:rsidRPr="00A75A3D" w:rsidRDefault="00A75A3D" w:rsidP="00A75A3D">
            <w:pPr>
              <w:jc w:val="center"/>
              <w:rPr>
                <w:rFonts w:eastAsia="Times New Roman"/>
                <w:sz w:val="20"/>
                <w:szCs w:val="20"/>
              </w:rPr>
            </w:pPr>
            <w:r w:rsidRPr="00A75A3D">
              <w:rPr>
                <w:rFonts w:eastAsia="Times New Roman"/>
                <w:sz w:val="20"/>
                <w:szCs w:val="20"/>
              </w:rPr>
              <w:t>İzmir</w:t>
            </w:r>
          </w:p>
        </w:tc>
        <w:tc>
          <w:tcPr>
            <w:tcW w:w="544" w:type="pct"/>
            <w:shd w:val="clear" w:color="auto" w:fill="auto"/>
            <w:noWrap/>
            <w:vAlign w:val="center"/>
          </w:tcPr>
          <w:p w:rsidR="00A75A3D" w:rsidRPr="00A75A3D" w:rsidRDefault="00A75A3D" w:rsidP="00A75A3D">
            <w:pPr>
              <w:jc w:val="center"/>
              <w:rPr>
                <w:rFonts w:eastAsia="Times New Roman"/>
                <w:sz w:val="20"/>
                <w:szCs w:val="20"/>
              </w:rPr>
            </w:pPr>
            <w:r w:rsidRPr="00A75A3D">
              <w:rPr>
                <w:rFonts w:eastAsia="Times New Roman"/>
                <w:sz w:val="20"/>
                <w:szCs w:val="20"/>
              </w:rPr>
              <w:t>1</w:t>
            </w:r>
          </w:p>
        </w:tc>
      </w:tr>
      <w:tr w:rsidR="00A75A3D" w:rsidRPr="00A75A3D" w:rsidTr="00407D83">
        <w:trPr>
          <w:trHeight w:val="70"/>
          <w:jc w:val="center"/>
        </w:trPr>
        <w:tc>
          <w:tcPr>
            <w:tcW w:w="1586" w:type="pct"/>
            <w:shd w:val="clear" w:color="auto" w:fill="auto"/>
            <w:noWrap/>
            <w:vAlign w:val="center"/>
          </w:tcPr>
          <w:p w:rsidR="00A75A3D" w:rsidRPr="00A75A3D" w:rsidRDefault="00A75A3D" w:rsidP="00A75A3D">
            <w:pPr>
              <w:jc w:val="center"/>
              <w:rPr>
                <w:rFonts w:eastAsia="Times New Roman"/>
                <w:bCs/>
                <w:sz w:val="20"/>
                <w:szCs w:val="20"/>
              </w:rPr>
            </w:pPr>
            <w:r w:rsidRPr="00A75A3D">
              <w:rPr>
                <w:rFonts w:eastAsia="Times New Roman"/>
                <w:bCs/>
                <w:sz w:val="20"/>
                <w:szCs w:val="20"/>
              </w:rPr>
              <w:t>Doçent</w:t>
            </w:r>
          </w:p>
        </w:tc>
        <w:tc>
          <w:tcPr>
            <w:tcW w:w="1719" w:type="pct"/>
            <w:shd w:val="clear" w:color="auto" w:fill="auto"/>
            <w:noWrap/>
            <w:vAlign w:val="center"/>
          </w:tcPr>
          <w:p w:rsidR="00A75A3D" w:rsidRPr="00A75A3D" w:rsidRDefault="00A75A3D" w:rsidP="00A75A3D">
            <w:pPr>
              <w:jc w:val="center"/>
              <w:rPr>
                <w:rFonts w:eastAsia="Times New Roman"/>
                <w:sz w:val="20"/>
                <w:szCs w:val="20"/>
              </w:rPr>
            </w:pPr>
            <w:r w:rsidRPr="00A75A3D">
              <w:rPr>
                <w:rFonts w:eastAsia="Times New Roman"/>
                <w:sz w:val="20"/>
                <w:szCs w:val="20"/>
              </w:rPr>
              <w:t>Hemşirelik</w:t>
            </w:r>
          </w:p>
        </w:tc>
        <w:tc>
          <w:tcPr>
            <w:tcW w:w="1151" w:type="pct"/>
            <w:shd w:val="clear" w:color="auto" w:fill="auto"/>
            <w:noWrap/>
            <w:vAlign w:val="center"/>
          </w:tcPr>
          <w:p w:rsidR="00A75A3D" w:rsidRPr="00A75A3D" w:rsidRDefault="00A75A3D" w:rsidP="00A75A3D">
            <w:pPr>
              <w:jc w:val="center"/>
              <w:rPr>
                <w:rFonts w:eastAsia="Times New Roman"/>
                <w:sz w:val="20"/>
                <w:szCs w:val="20"/>
              </w:rPr>
            </w:pPr>
            <w:r w:rsidRPr="00A75A3D">
              <w:rPr>
                <w:rFonts w:eastAsia="Times New Roman"/>
                <w:sz w:val="20"/>
                <w:szCs w:val="20"/>
              </w:rPr>
              <w:t>Denizli</w:t>
            </w:r>
          </w:p>
        </w:tc>
        <w:tc>
          <w:tcPr>
            <w:tcW w:w="544" w:type="pct"/>
            <w:shd w:val="clear" w:color="auto" w:fill="auto"/>
            <w:noWrap/>
            <w:vAlign w:val="center"/>
          </w:tcPr>
          <w:p w:rsidR="00A75A3D" w:rsidRPr="00A75A3D" w:rsidRDefault="00A75A3D" w:rsidP="00A75A3D">
            <w:pPr>
              <w:jc w:val="center"/>
              <w:rPr>
                <w:rFonts w:eastAsia="Times New Roman"/>
                <w:sz w:val="20"/>
                <w:szCs w:val="20"/>
              </w:rPr>
            </w:pPr>
            <w:r w:rsidRPr="00A75A3D">
              <w:rPr>
                <w:rFonts w:eastAsia="Times New Roman"/>
                <w:sz w:val="20"/>
                <w:szCs w:val="20"/>
              </w:rPr>
              <w:t>1</w:t>
            </w:r>
          </w:p>
        </w:tc>
      </w:tr>
      <w:tr w:rsidR="00A75A3D" w:rsidRPr="00A75A3D" w:rsidTr="00407D83">
        <w:trPr>
          <w:trHeight w:val="70"/>
          <w:jc w:val="center"/>
        </w:trPr>
        <w:tc>
          <w:tcPr>
            <w:tcW w:w="1586" w:type="pct"/>
            <w:shd w:val="clear" w:color="auto" w:fill="auto"/>
            <w:noWrap/>
            <w:vAlign w:val="center"/>
          </w:tcPr>
          <w:p w:rsidR="00A75A3D" w:rsidRPr="00A75A3D" w:rsidRDefault="00A75A3D" w:rsidP="00A75A3D">
            <w:pPr>
              <w:jc w:val="center"/>
              <w:rPr>
                <w:rFonts w:eastAsia="Times New Roman"/>
                <w:bCs/>
                <w:sz w:val="20"/>
                <w:szCs w:val="20"/>
              </w:rPr>
            </w:pPr>
            <w:r w:rsidRPr="00A75A3D">
              <w:rPr>
                <w:rFonts w:eastAsia="Times New Roman"/>
                <w:bCs/>
                <w:sz w:val="20"/>
                <w:szCs w:val="20"/>
              </w:rPr>
              <w:t>Doçent</w:t>
            </w:r>
          </w:p>
        </w:tc>
        <w:tc>
          <w:tcPr>
            <w:tcW w:w="1719" w:type="pct"/>
            <w:shd w:val="clear" w:color="auto" w:fill="auto"/>
            <w:noWrap/>
            <w:vAlign w:val="center"/>
          </w:tcPr>
          <w:p w:rsidR="00A75A3D" w:rsidRPr="00A75A3D" w:rsidRDefault="00A75A3D" w:rsidP="00A75A3D">
            <w:pPr>
              <w:jc w:val="center"/>
              <w:rPr>
                <w:rFonts w:eastAsia="Times New Roman"/>
                <w:sz w:val="20"/>
                <w:szCs w:val="20"/>
              </w:rPr>
            </w:pPr>
            <w:r w:rsidRPr="00A75A3D">
              <w:rPr>
                <w:rFonts w:eastAsia="Times New Roman"/>
                <w:sz w:val="20"/>
                <w:szCs w:val="20"/>
              </w:rPr>
              <w:t>Fizyoterapi ve Rehabilitasyon</w:t>
            </w:r>
          </w:p>
        </w:tc>
        <w:tc>
          <w:tcPr>
            <w:tcW w:w="1151" w:type="pct"/>
            <w:shd w:val="clear" w:color="auto" w:fill="auto"/>
            <w:noWrap/>
            <w:vAlign w:val="center"/>
          </w:tcPr>
          <w:p w:rsidR="00A75A3D" w:rsidRPr="00A75A3D" w:rsidRDefault="00A75A3D" w:rsidP="00A75A3D">
            <w:pPr>
              <w:jc w:val="center"/>
              <w:rPr>
                <w:rFonts w:eastAsia="Times New Roman"/>
                <w:sz w:val="20"/>
                <w:szCs w:val="20"/>
              </w:rPr>
            </w:pPr>
            <w:r w:rsidRPr="00A75A3D">
              <w:rPr>
                <w:rFonts w:eastAsia="Times New Roman"/>
                <w:sz w:val="20"/>
                <w:szCs w:val="20"/>
              </w:rPr>
              <w:t>İzmir</w:t>
            </w:r>
          </w:p>
        </w:tc>
        <w:tc>
          <w:tcPr>
            <w:tcW w:w="544" w:type="pct"/>
            <w:shd w:val="clear" w:color="auto" w:fill="auto"/>
            <w:noWrap/>
            <w:vAlign w:val="center"/>
          </w:tcPr>
          <w:p w:rsidR="00A75A3D" w:rsidRPr="00A75A3D" w:rsidRDefault="00A75A3D" w:rsidP="00A75A3D">
            <w:pPr>
              <w:jc w:val="center"/>
              <w:rPr>
                <w:rFonts w:eastAsia="Times New Roman"/>
                <w:sz w:val="20"/>
                <w:szCs w:val="20"/>
              </w:rPr>
            </w:pPr>
            <w:r w:rsidRPr="00A75A3D">
              <w:rPr>
                <w:rFonts w:eastAsia="Times New Roman"/>
                <w:sz w:val="20"/>
                <w:szCs w:val="20"/>
              </w:rPr>
              <w:t>7</w:t>
            </w:r>
          </w:p>
        </w:tc>
      </w:tr>
      <w:tr w:rsidR="00A75A3D" w:rsidRPr="00A75A3D" w:rsidTr="00407D83">
        <w:trPr>
          <w:trHeight w:val="70"/>
          <w:jc w:val="center"/>
        </w:trPr>
        <w:tc>
          <w:tcPr>
            <w:tcW w:w="1586" w:type="pct"/>
            <w:shd w:val="clear" w:color="auto" w:fill="auto"/>
            <w:noWrap/>
            <w:vAlign w:val="center"/>
          </w:tcPr>
          <w:p w:rsidR="00A75A3D" w:rsidRPr="00A75A3D" w:rsidRDefault="00A75A3D" w:rsidP="00A75A3D">
            <w:pPr>
              <w:jc w:val="center"/>
              <w:rPr>
                <w:rFonts w:eastAsia="Times New Roman"/>
                <w:bCs/>
                <w:sz w:val="20"/>
                <w:szCs w:val="20"/>
              </w:rPr>
            </w:pPr>
            <w:r w:rsidRPr="00A75A3D">
              <w:rPr>
                <w:rFonts w:eastAsia="Times New Roman"/>
                <w:bCs/>
                <w:sz w:val="20"/>
                <w:szCs w:val="20"/>
              </w:rPr>
              <w:t>Doçent</w:t>
            </w:r>
          </w:p>
        </w:tc>
        <w:tc>
          <w:tcPr>
            <w:tcW w:w="1719" w:type="pct"/>
            <w:shd w:val="clear" w:color="auto" w:fill="auto"/>
            <w:noWrap/>
            <w:vAlign w:val="center"/>
          </w:tcPr>
          <w:p w:rsidR="00A75A3D" w:rsidRPr="00A75A3D" w:rsidRDefault="00A75A3D" w:rsidP="00A75A3D">
            <w:pPr>
              <w:jc w:val="center"/>
              <w:rPr>
                <w:rFonts w:eastAsia="Times New Roman"/>
                <w:sz w:val="20"/>
                <w:szCs w:val="20"/>
              </w:rPr>
            </w:pPr>
            <w:r w:rsidRPr="00A75A3D">
              <w:rPr>
                <w:rFonts w:eastAsia="Times New Roman"/>
                <w:sz w:val="20"/>
                <w:szCs w:val="20"/>
              </w:rPr>
              <w:t>Fizyoterapi ve Rehabilitasyon</w:t>
            </w:r>
          </w:p>
        </w:tc>
        <w:tc>
          <w:tcPr>
            <w:tcW w:w="1151" w:type="pct"/>
            <w:shd w:val="clear" w:color="auto" w:fill="auto"/>
            <w:noWrap/>
            <w:vAlign w:val="center"/>
          </w:tcPr>
          <w:p w:rsidR="00A75A3D" w:rsidRPr="00A75A3D" w:rsidRDefault="00A75A3D" w:rsidP="00A75A3D">
            <w:pPr>
              <w:jc w:val="center"/>
              <w:rPr>
                <w:rFonts w:eastAsia="Times New Roman"/>
                <w:sz w:val="20"/>
                <w:szCs w:val="20"/>
              </w:rPr>
            </w:pPr>
            <w:r w:rsidRPr="00A75A3D">
              <w:rPr>
                <w:rFonts w:eastAsia="Times New Roman"/>
                <w:sz w:val="20"/>
                <w:szCs w:val="20"/>
              </w:rPr>
              <w:t>Adana</w:t>
            </w:r>
          </w:p>
        </w:tc>
        <w:tc>
          <w:tcPr>
            <w:tcW w:w="544" w:type="pct"/>
            <w:shd w:val="clear" w:color="auto" w:fill="auto"/>
            <w:noWrap/>
            <w:vAlign w:val="center"/>
          </w:tcPr>
          <w:p w:rsidR="00A75A3D" w:rsidRPr="00A75A3D" w:rsidRDefault="00A75A3D" w:rsidP="00A75A3D">
            <w:pPr>
              <w:jc w:val="center"/>
              <w:rPr>
                <w:rFonts w:eastAsia="Times New Roman"/>
                <w:sz w:val="20"/>
                <w:szCs w:val="20"/>
              </w:rPr>
            </w:pPr>
            <w:r w:rsidRPr="00A75A3D">
              <w:rPr>
                <w:rFonts w:eastAsia="Times New Roman"/>
                <w:sz w:val="20"/>
                <w:szCs w:val="20"/>
              </w:rPr>
              <w:t>1</w:t>
            </w:r>
          </w:p>
        </w:tc>
      </w:tr>
      <w:tr w:rsidR="00A75A3D" w:rsidRPr="00A75A3D" w:rsidTr="00407D83">
        <w:trPr>
          <w:trHeight w:val="70"/>
          <w:jc w:val="center"/>
        </w:trPr>
        <w:tc>
          <w:tcPr>
            <w:tcW w:w="1586" w:type="pct"/>
            <w:shd w:val="clear" w:color="auto" w:fill="auto"/>
            <w:noWrap/>
            <w:vAlign w:val="center"/>
          </w:tcPr>
          <w:p w:rsidR="00A75A3D" w:rsidRPr="00A75A3D" w:rsidRDefault="00A75A3D" w:rsidP="00A75A3D">
            <w:pPr>
              <w:jc w:val="center"/>
              <w:rPr>
                <w:rFonts w:eastAsia="Times New Roman"/>
                <w:bCs/>
                <w:sz w:val="20"/>
                <w:szCs w:val="20"/>
              </w:rPr>
            </w:pPr>
            <w:r w:rsidRPr="00A75A3D">
              <w:rPr>
                <w:rFonts w:eastAsia="Times New Roman"/>
                <w:bCs/>
                <w:sz w:val="20"/>
                <w:szCs w:val="20"/>
              </w:rPr>
              <w:t>Doçent</w:t>
            </w:r>
          </w:p>
        </w:tc>
        <w:tc>
          <w:tcPr>
            <w:tcW w:w="1719" w:type="pct"/>
            <w:shd w:val="clear" w:color="auto" w:fill="auto"/>
            <w:noWrap/>
            <w:vAlign w:val="center"/>
          </w:tcPr>
          <w:p w:rsidR="00A75A3D" w:rsidRPr="00A75A3D" w:rsidRDefault="00A75A3D" w:rsidP="00A75A3D">
            <w:pPr>
              <w:jc w:val="center"/>
              <w:rPr>
                <w:rFonts w:eastAsia="Times New Roman"/>
                <w:sz w:val="20"/>
                <w:szCs w:val="20"/>
              </w:rPr>
            </w:pPr>
            <w:r w:rsidRPr="00A75A3D">
              <w:rPr>
                <w:rFonts w:eastAsia="Times New Roman"/>
                <w:sz w:val="20"/>
                <w:szCs w:val="20"/>
              </w:rPr>
              <w:t>Fizyoterapi ve Rehabilitasyon</w:t>
            </w:r>
          </w:p>
        </w:tc>
        <w:tc>
          <w:tcPr>
            <w:tcW w:w="1151" w:type="pct"/>
            <w:shd w:val="clear" w:color="auto" w:fill="auto"/>
            <w:noWrap/>
            <w:vAlign w:val="center"/>
          </w:tcPr>
          <w:p w:rsidR="00A75A3D" w:rsidRPr="00A75A3D" w:rsidRDefault="00A75A3D" w:rsidP="00A75A3D">
            <w:pPr>
              <w:jc w:val="center"/>
              <w:rPr>
                <w:rFonts w:eastAsia="Times New Roman"/>
                <w:sz w:val="20"/>
                <w:szCs w:val="20"/>
              </w:rPr>
            </w:pPr>
            <w:r w:rsidRPr="00A75A3D">
              <w:rPr>
                <w:rFonts w:eastAsia="Times New Roman"/>
                <w:sz w:val="20"/>
                <w:szCs w:val="20"/>
              </w:rPr>
              <w:t>Ankara</w:t>
            </w:r>
          </w:p>
        </w:tc>
        <w:tc>
          <w:tcPr>
            <w:tcW w:w="544" w:type="pct"/>
            <w:shd w:val="clear" w:color="auto" w:fill="auto"/>
            <w:noWrap/>
            <w:vAlign w:val="center"/>
          </w:tcPr>
          <w:p w:rsidR="00A75A3D" w:rsidRPr="00A75A3D" w:rsidRDefault="00A75A3D" w:rsidP="00A75A3D">
            <w:pPr>
              <w:jc w:val="center"/>
              <w:rPr>
                <w:rFonts w:eastAsia="Times New Roman"/>
                <w:sz w:val="20"/>
                <w:szCs w:val="20"/>
              </w:rPr>
            </w:pPr>
            <w:r w:rsidRPr="00A75A3D">
              <w:rPr>
                <w:rFonts w:eastAsia="Times New Roman"/>
                <w:sz w:val="20"/>
                <w:szCs w:val="20"/>
              </w:rPr>
              <w:t>1</w:t>
            </w:r>
          </w:p>
        </w:tc>
      </w:tr>
      <w:tr w:rsidR="00A75A3D" w:rsidRPr="00A75A3D" w:rsidTr="00407D83">
        <w:trPr>
          <w:trHeight w:val="70"/>
          <w:jc w:val="center"/>
        </w:trPr>
        <w:tc>
          <w:tcPr>
            <w:tcW w:w="1586" w:type="pct"/>
            <w:shd w:val="clear" w:color="auto" w:fill="auto"/>
            <w:noWrap/>
            <w:vAlign w:val="center"/>
          </w:tcPr>
          <w:p w:rsidR="00A75A3D" w:rsidRPr="00A75A3D" w:rsidRDefault="00A75A3D" w:rsidP="00A75A3D">
            <w:pPr>
              <w:jc w:val="center"/>
              <w:rPr>
                <w:rFonts w:eastAsia="Times New Roman"/>
                <w:bCs/>
                <w:sz w:val="20"/>
                <w:szCs w:val="20"/>
              </w:rPr>
            </w:pPr>
            <w:r w:rsidRPr="00A75A3D">
              <w:rPr>
                <w:rFonts w:eastAsia="Times New Roman"/>
                <w:bCs/>
                <w:sz w:val="20"/>
                <w:szCs w:val="20"/>
              </w:rPr>
              <w:t>Dr. Öğr. Üyesi</w:t>
            </w:r>
          </w:p>
        </w:tc>
        <w:tc>
          <w:tcPr>
            <w:tcW w:w="1719" w:type="pct"/>
            <w:shd w:val="clear" w:color="auto" w:fill="auto"/>
            <w:noWrap/>
            <w:vAlign w:val="center"/>
          </w:tcPr>
          <w:p w:rsidR="00A75A3D" w:rsidRPr="00A75A3D" w:rsidRDefault="00A75A3D" w:rsidP="00A75A3D">
            <w:pPr>
              <w:jc w:val="center"/>
              <w:rPr>
                <w:rFonts w:eastAsia="Times New Roman"/>
                <w:sz w:val="20"/>
                <w:szCs w:val="20"/>
              </w:rPr>
            </w:pPr>
            <w:r w:rsidRPr="00A75A3D">
              <w:rPr>
                <w:rFonts w:eastAsia="Times New Roman"/>
                <w:sz w:val="20"/>
                <w:szCs w:val="20"/>
              </w:rPr>
              <w:t>Çocuk Gelişimi</w:t>
            </w:r>
          </w:p>
        </w:tc>
        <w:tc>
          <w:tcPr>
            <w:tcW w:w="1151" w:type="pct"/>
            <w:shd w:val="clear" w:color="auto" w:fill="auto"/>
            <w:noWrap/>
            <w:vAlign w:val="center"/>
          </w:tcPr>
          <w:p w:rsidR="00A75A3D" w:rsidRPr="00A75A3D" w:rsidRDefault="00A75A3D" w:rsidP="00A75A3D">
            <w:pPr>
              <w:jc w:val="center"/>
              <w:rPr>
                <w:rFonts w:eastAsia="Times New Roman"/>
                <w:sz w:val="20"/>
                <w:szCs w:val="20"/>
              </w:rPr>
            </w:pPr>
            <w:r w:rsidRPr="00A75A3D">
              <w:rPr>
                <w:rFonts w:eastAsia="Times New Roman"/>
                <w:sz w:val="20"/>
                <w:szCs w:val="20"/>
              </w:rPr>
              <w:t>İzmir</w:t>
            </w:r>
          </w:p>
        </w:tc>
        <w:tc>
          <w:tcPr>
            <w:tcW w:w="544" w:type="pct"/>
            <w:shd w:val="clear" w:color="auto" w:fill="auto"/>
            <w:noWrap/>
            <w:vAlign w:val="center"/>
          </w:tcPr>
          <w:p w:rsidR="00A75A3D" w:rsidRPr="00A75A3D" w:rsidRDefault="00A75A3D" w:rsidP="00A75A3D">
            <w:pPr>
              <w:jc w:val="center"/>
              <w:rPr>
                <w:rFonts w:eastAsia="Times New Roman"/>
                <w:sz w:val="20"/>
                <w:szCs w:val="20"/>
              </w:rPr>
            </w:pPr>
            <w:r w:rsidRPr="00A75A3D">
              <w:rPr>
                <w:rFonts w:eastAsia="Times New Roman"/>
                <w:sz w:val="20"/>
                <w:szCs w:val="20"/>
              </w:rPr>
              <w:t>3</w:t>
            </w:r>
          </w:p>
        </w:tc>
      </w:tr>
      <w:tr w:rsidR="00407D83" w:rsidRPr="00A75A3D" w:rsidTr="00407D83">
        <w:trPr>
          <w:trHeight w:val="70"/>
          <w:jc w:val="center"/>
        </w:trPr>
        <w:tc>
          <w:tcPr>
            <w:tcW w:w="1586" w:type="pct"/>
            <w:shd w:val="clear" w:color="auto" w:fill="auto"/>
            <w:noWrap/>
            <w:vAlign w:val="center"/>
          </w:tcPr>
          <w:p w:rsidR="00407D83" w:rsidRPr="00A75A3D" w:rsidRDefault="00407D83" w:rsidP="00407D83">
            <w:pPr>
              <w:jc w:val="center"/>
              <w:rPr>
                <w:rFonts w:eastAsia="Times New Roman"/>
                <w:bCs/>
                <w:sz w:val="20"/>
                <w:szCs w:val="20"/>
              </w:rPr>
            </w:pPr>
            <w:r w:rsidRPr="00A75A3D">
              <w:rPr>
                <w:rFonts w:eastAsia="Times New Roman"/>
                <w:bCs/>
                <w:sz w:val="20"/>
                <w:szCs w:val="20"/>
              </w:rPr>
              <w:t>Dr. Öğr. Üyesi</w:t>
            </w:r>
          </w:p>
        </w:tc>
        <w:tc>
          <w:tcPr>
            <w:tcW w:w="1719" w:type="pct"/>
            <w:shd w:val="clear" w:color="auto" w:fill="auto"/>
            <w:noWrap/>
            <w:vAlign w:val="center"/>
          </w:tcPr>
          <w:p w:rsidR="00407D83" w:rsidRPr="00A75A3D" w:rsidRDefault="00407D83" w:rsidP="00407D83">
            <w:pPr>
              <w:jc w:val="center"/>
              <w:rPr>
                <w:rFonts w:eastAsia="Times New Roman"/>
                <w:sz w:val="20"/>
                <w:szCs w:val="20"/>
              </w:rPr>
            </w:pPr>
            <w:r w:rsidRPr="00A75A3D">
              <w:rPr>
                <w:rFonts w:eastAsia="Times New Roman"/>
                <w:sz w:val="20"/>
                <w:szCs w:val="20"/>
              </w:rPr>
              <w:t>Fizyoterapi ve Rehabilitasyon</w:t>
            </w:r>
          </w:p>
        </w:tc>
        <w:tc>
          <w:tcPr>
            <w:tcW w:w="1151" w:type="pct"/>
            <w:shd w:val="clear" w:color="auto" w:fill="auto"/>
            <w:noWrap/>
            <w:vAlign w:val="center"/>
          </w:tcPr>
          <w:p w:rsidR="00407D83" w:rsidRPr="00A75A3D" w:rsidRDefault="00407D83" w:rsidP="00407D83">
            <w:pPr>
              <w:jc w:val="center"/>
              <w:rPr>
                <w:rFonts w:eastAsia="Times New Roman"/>
                <w:sz w:val="20"/>
                <w:szCs w:val="20"/>
              </w:rPr>
            </w:pPr>
            <w:r w:rsidRPr="00A75A3D">
              <w:rPr>
                <w:rFonts w:eastAsia="Times New Roman"/>
                <w:sz w:val="20"/>
                <w:szCs w:val="20"/>
              </w:rPr>
              <w:t>Antalya</w:t>
            </w:r>
          </w:p>
        </w:tc>
        <w:tc>
          <w:tcPr>
            <w:tcW w:w="544" w:type="pct"/>
            <w:shd w:val="clear" w:color="auto" w:fill="auto"/>
            <w:noWrap/>
            <w:vAlign w:val="center"/>
          </w:tcPr>
          <w:p w:rsidR="00407D83" w:rsidRPr="00A75A3D" w:rsidRDefault="00407D83" w:rsidP="00407D83">
            <w:pPr>
              <w:jc w:val="center"/>
              <w:rPr>
                <w:rFonts w:eastAsia="Times New Roman"/>
                <w:sz w:val="20"/>
                <w:szCs w:val="20"/>
              </w:rPr>
            </w:pPr>
            <w:r w:rsidRPr="00A75A3D">
              <w:rPr>
                <w:rFonts w:eastAsia="Times New Roman"/>
                <w:sz w:val="20"/>
                <w:szCs w:val="20"/>
              </w:rPr>
              <w:t>2</w:t>
            </w:r>
          </w:p>
        </w:tc>
      </w:tr>
      <w:tr w:rsidR="00407D83" w:rsidRPr="00A75A3D" w:rsidTr="00407D83">
        <w:trPr>
          <w:trHeight w:val="70"/>
          <w:jc w:val="center"/>
        </w:trPr>
        <w:tc>
          <w:tcPr>
            <w:tcW w:w="1586" w:type="pct"/>
            <w:shd w:val="clear" w:color="auto" w:fill="auto"/>
            <w:noWrap/>
            <w:vAlign w:val="center"/>
          </w:tcPr>
          <w:p w:rsidR="00407D83" w:rsidRPr="00A75A3D" w:rsidRDefault="00407D83" w:rsidP="00407D83">
            <w:pPr>
              <w:jc w:val="center"/>
              <w:rPr>
                <w:rFonts w:eastAsia="Times New Roman"/>
                <w:bCs/>
                <w:sz w:val="20"/>
                <w:szCs w:val="20"/>
              </w:rPr>
            </w:pPr>
            <w:r w:rsidRPr="00A75A3D">
              <w:rPr>
                <w:rFonts w:eastAsia="Times New Roman"/>
                <w:bCs/>
                <w:sz w:val="20"/>
                <w:szCs w:val="20"/>
              </w:rPr>
              <w:t>Dr. Öğr. Üyesi</w:t>
            </w:r>
          </w:p>
        </w:tc>
        <w:tc>
          <w:tcPr>
            <w:tcW w:w="1719" w:type="pct"/>
            <w:shd w:val="clear" w:color="auto" w:fill="auto"/>
            <w:noWrap/>
            <w:vAlign w:val="center"/>
          </w:tcPr>
          <w:p w:rsidR="00407D83" w:rsidRPr="00A75A3D" w:rsidRDefault="00407D83" w:rsidP="00407D83">
            <w:pPr>
              <w:jc w:val="center"/>
              <w:rPr>
                <w:rFonts w:eastAsia="Times New Roman"/>
                <w:sz w:val="20"/>
                <w:szCs w:val="20"/>
              </w:rPr>
            </w:pPr>
            <w:r w:rsidRPr="00A75A3D">
              <w:rPr>
                <w:rFonts w:eastAsia="Times New Roman"/>
                <w:sz w:val="20"/>
                <w:szCs w:val="20"/>
              </w:rPr>
              <w:t>Fizyoterapi ve Rehabilitasyon</w:t>
            </w:r>
          </w:p>
        </w:tc>
        <w:tc>
          <w:tcPr>
            <w:tcW w:w="1151" w:type="pct"/>
            <w:shd w:val="clear" w:color="auto" w:fill="auto"/>
            <w:noWrap/>
            <w:vAlign w:val="center"/>
          </w:tcPr>
          <w:p w:rsidR="00407D83" w:rsidRPr="00A75A3D" w:rsidRDefault="00407D83" w:rsidP="00407D83">
            <w:pPr>
              <w:jc w:val="center"/>
              <w:rPr>
                <w:rFonts w:eastAsia="Times New Roman"/>
                <w:sz w:val="20"/>
                <w:szCs w:val="20"/>
              </w:rPr>
            </w:pPr>
            <w:r w:rsidRPr="00A75A3D">
              <w:rPr>
                <w:rFonts w:eastAsia="Times New Roman"/>
                <w:sz w:val="20"/>
                <w:szCs w:val="20"/>
              </w:rPr>
              <w:t>İzmir</w:t>
            </w:r>
          </w:p>
        </w:tc>
        <w:tc>
          <w:tcPr>
            <w:tcW w:w="544" w:type="pct"/>
            <w:shd w:val="clear" w:color="auto" w:fill="auto"/>
            <w:noWrap/>
            <w:vAlign w:val="center"/>
          </w:tcPr>
          <w:p w:rsidR="00407D83" w:rsidRPr="00A75A3D" w:rsidRDefault="00407D83" w:rsidP="00407D83">
            <w:pPr>
              <w:jc w:val="center"/>
              <w:rPr>
                <w:rFonts w:eastAsia="Times New Roman"/>
                <w:sz w:val="20"/>
                <w:szCs w:val="20"/>
              </w:rPr>
            </w:pPr>
            <w:r w:rsidRPr="00A75A3D">
              <w:rPr>
                <w:rFonts w:eastAsia="Times New Roman"/>
                <w:sz w:val="20"/>
                <w:szCs w:val="20"/>
              </w:rPr>
              <w:t>1</w:t>
            </w:r>
          </w:p>
        </w:tc>
      </w:tr>
      <w:tr w:rsidR="00407D83" w:rsidRPr="00A75A3D" w:rsidTr="00407D83">
        <w:trPr>
          <w:trHeight w:val="70"/>
          <w:jc w:val="center"/>
        </w:trPr>
        <w:tc>
          <w:tcPr>
            <w:tcW w:w="1586" w:type="pct"/>
            <w:shd w:val="clear" w:color="auto" w:fill="auto"/>
            <w:noWrap/>
            <w:vAlign w:val="center"/>
          </w:tcPr>
          <w:p w:rsidR="00407D83" w:rsidRPr="00A75A3D" w:rsidRDefault="00407D83" w:rsidP="00407D83">
            <w:pPr>
              <w:jc w:val="center"/>
              <w:rPr>
                <w:rFonts w:eastAsia="Times New Roman"/>
                <w:bCs/>
                <w:sz w:val="20"/>
                <w:szCs w:val="20"/>
              </w:rPr>
            </w:pPr>
            <w:r w:rsidRPr="00A75A3D">
              <w:rPr>
                <w:rFonts w:eastAsia="Times New Roman"/>
                <w:bCs/>
                <w:sz w:val="20"/>
                <w:szCs w:val="20"/>
              </w:rPr>
              <w:t>Dr. Öğr. Üyesi</w:t>
            </w:r>
          </w:p>
        </w:tc>
        <w:tc>
          <w:tcPr>
            <w:tcW w:w="1719" w:type="pct"/>
            <w:shd w:val="clear" w:color="auto" w:fill="auto"/>
            <w:noWrap/>
            <w:vAlign w:val="center"/>
          </w:tcPr>
          <w:p w:rsidR="00407D83" w:rsidRPr="00A75A3D" w:rsidRDefault="00407D83" w:rsidP="00407D83">
            <w:pPr>
              <w:jc w:val="center"/>
              <w:rPr>
                <w:rFonts w:eastAsia="Times New Roman"/>
                <w:sz w:val="20"/>
                <w:szCs w:val="20"/>
              </w:rPr>
            </w:pPr>
            <w:r w:rsidRPr="00A75A3D">
              <w:rPr>
                <w:rFonts w:eastAsia="Times New Roman"/>
                <w:sz w:val="20"/>
                <w:szCs w:val="20"/>
              </w:rPr>
              <w:t>Fizyoterapi ve Rehabilitasyon</w:t>
            </w:r>
          </w:p>
        </w:tc>
        <w:tc>
          <w:tcPr>
            <w:tcW w:w="1151" w:type="pct"/>
            <w:shd w:val="clear" w:color="auto" w:fill="auto"/>
            <w:noWrap/>
            <w:vAlign w:val="center"/>
          </w:tcPr>
          <w:p w:rsidR="00407D83" w:rsidRPr="00A75A3D" w:rsidRDefault="00407D83" w:rsidP="00407D83">
            <w:pPr>
              <w:jc w:val="center"/>
              <w:rPr>
                <w:rFonts w:eastAsia="Times New Roman"/>
                <w:bCs/>
                <w:sz w:val="20"/>
                <w:szCs w:val="20"/>
              </w:rPr>
            </w:pPr>
            <w:r w:rsidRPr="00A75A3D">
              <w:rPr>
                <w:rFonts w:eastAsia="Times New Roman"/>
                <w:bCs/>
                <w:sz w:val="20"/>
                <w:szCs w:val="20"/>
              </w:rPr>
              <w:t>Ankara</w:t>
            </w:r>
          </w:p>
        </w:tc>
        <w:tc>
          <w:tcPr>
            <w:tcW w:w="544" w:type="pct"/>
            <w:shd w:val="clear" w:color="auto" w:fill="auto"/>
            <w:noWrap/>
            <w:vAlign w:val="center"/>
          </w:tcPr>
          <w:p w:rsidR="00407D83" w:rsidRPr="00A75A3D" w:rsidRDefault="00407D83" w:rsidP="00407D83">
            <w:pPr>
              <w:jc w:val="center"/>
              <w:rPr>
                <w:rFonts w:eastAsia="Times New Roman"/>
                <w:sz w:val="20"/>
                <w:szCs w:val="20"/>
              </w:rPr>
            </w:pPr>
            <w:r w:rsidRPr="00A75A3D">
              <w:rPr>
                <w:rFonts w:eastAsia="Times New Roman"/>
                <w:sz w:val="20"/>
                <w:szCs w:val="20"/>
              </w:rPr>
              <w:t>1</w:t>
            </w:r>
          </w:p>
        </w:tc>
      </w:tr>
      <w:tr w:rsidR="00407D83" w:rsidRPr="00A75A3D" w:rsidTr="00291EC5">
        <w:trPr>
          <w:trHeight w:val="413"/>
          <w:jc w:val="center"/>
        </w:trPr>
        <w:tc>
          <w:tcPr>
            <w:tcW w:w="4456" w:type="pct"/>
            <w:gridSpan w:val="3"/>
            <w:shd w:val="clear" w:color="auto" w:fill="auto"/>
            <w:noWrap/>
            <w:vAlign w:val="center"/>
          </w:tcPr>
          <w:p w:rsidR="00407D83" w:rsidRPr="00A75A3D" w:rsidRDefault="00407D83" w:rsidP="00407D83">
            <w:pPr>
              <w:jc w:val="center"/>
              <w:rPr>
                <w:b/>
                <w:bCs/>
                <w:sz w:val="20"/>
                <w:szCs w:val="20"/>
              </w:rPr>
            </w:pPr>
            <w:r w:rsidRPr="00A75A3D">
              <w:rPr>
                <w:b/>
                <w:bCs/>
                <w:sz w:val="20"/>
                <w:szCs w:val="20"/>
              </w:rPr>
              <w:t>TOPLAM</w:t>
            </w:r>
          </w:p>
        </w:tc>
        <w:tc>
          <w:tcPr>
            <w:tcW w:w="544" w:type="pct"/>
            <w:shd w:val="clear" w:color="auto" w:fill="auto"/>
            <w:noWrap/>
            <w:vAlign w:val="center"/>
          </w:tcPr>
          <w:p w:rsidR="00407D83" w:rsidRPr="00A75A3D" w:rsidRDefault="00407D83" w:rsidP="00407D83">
            <w:pPr>
              <w:jc w:val="center"/>
              <w:rPr>
                <w:rFonts w:eastAsia="Times New Roman"/>
                <w:b/>
                <w:sz w:val="20"/>
                <w:szCs w:val="20"/>
              </w:rPr>
            </w:pPr>
            <w:r w:rsidRPr="00A75A3D">
              <w:rPr>
                <w:rFonts w:eastAsia="Times New Roman"/>
                <w:b/>
                <w:sz w:val="20"/>
                <w:szCs w:val="20"/>
              </w:rPr>
              <w:t>27</w:t>
            </w:r>
          </w:p>
        </w:tc>
      </w:tr>
    </w:tbl>
    <w:p w:rsidR="004E4058" w:rsidRDefault="004E4058" w:rsidP="00A231CC">
      <w:pPr>
        <w:pStyle w:val="GvdeMetni"/>
        <w:spacing w:after="0"/>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599"/>
        <w:gridCol w:w="1732"/>
        <w:gridCol w:w="1867"/>
        <w:gridCol w:w="3019"/>
        <w:gridCol w:w="844"/>
      </w:tblGrid>
      <w:tr w:rsidR="0017510A" w:rsidRPr="0017510A" w:rsidTr="00291EC5">
        <w:trPr>
          <w:trHeight w:val="598"/>
          <w:jc w:val="center"/>
        </w:trPr>
        <w:tc>
          <w:tcPr>
            <w:tcW w:w="5000" w:type="pct"/>
            <w:gridSpan w:val="5"/>
            <w:shd w:val="clear" w:color="auto" w:fill="D5DCE4"/>
            <w:vAlign w:val="center"/>
          </w:tcPr>
          <w:p w:rsidR="0017510A" w:rsidRPr="0017510A" w:rsidRDefault="0017510A" w:rsidP="00291EC5">
            <w:pPr>
              <w:pStyle w:val="Balk6"/>
              <w:rPr>
                <w:color w:val="5B9BD5" w:themeColor="accent1"/>
                <w:sz w:val="20"/>
                <w:szCs w:val="20"/>
              </w:rPr>
            </w:pPr>
            <w:bookmarkStart w:id="54" w:name="_Toc125636350"/>
            <w:r w:rsidRPr="0017510A">
              <w:rPr>
                <w:color w:val="5B9BD5" w:themeColor="accent1"/>
                <w:sz w:val="20"/>
                <w:szCs w:val="20"/>
              </w:rPr>
              <w:t>Tablo 13 Diğer Üniversitelerde Görevlendirilen Akademik Personel</w:t>
            </w:r>
            <w:bookmarkEnd w:id="54"/>
            <w:r w:rsidRPr="0017510A">
              <w:rPr>
                <w:color w:val="5B9BD5" w:themeColor="accent1"/>
                <w:sz w:val="20"/>
                <w:szCs w:val="20"/>
              </w:rPr>
              <w:t xml:space="preserve"> </w:t>
            </w:r>
          </w:p>
          <w:p w:rsidR="0017510A" w:rsidRPr="0017510A" w:rsidRDefault="0017510A" w:rsidP="00291EC5">
            <w:pPr>
              <w:pStyle w:val="Balk6"/>
              <w:rPr>
                <w:sz w:val="20"/>
                <w:szCs w:val="20"/>
              </w:rPr>
            </w:pPr>
            <w:bookmarkStart w:id="55" w:name="_Toc125636351"/>
            <w:r w:rsidRPr="0017510A">
              <w:rPr>
                <w:color w:val="5B9BD5" w:themeColor="accent1"/>
                <w:sz w:val="20"/>
                <w:szCs w:val="20"/>
              </w:rPr>
              <w:t>(2547/40 a, b, c)</w:t>
            </w:r>
            <w:bookmarkEnd w:id="55"/>
          </w:p>
        </w:tc>
      </w:tr>
      <w:tr w:rsidR="0017510A" w:rsidRPr="0017510A" w:rsidTr="00407D83">
        <w:trPr>
          <w:trHeight w:val="451"/>
          <w:jc w:val="center"/>
        </w:trPr>
        <w:tc>
          <w:tcPr>
            <w:tcW w:w="882" w:type="pct"/>
            <w:shd w:val="clear" w:color="auto" w:fill="auto"/>
            <w:vAlign w:val="center"/>
          </w:tcPr>
          <w:p w:rsidR="0017510A" w:rsidRPr="0017510A" w:rsidRDefault="0017510A" w:rsidP="00291EC5">
            <w:pPr>
              <w:pStyle w:val="TableContents"/>
              <w:jc w:val="center"/>
              <w:rPr>
                <w:b/>
                <w:sz w:val="20"/>
                <w:szCs w:val="20"/>
              </w:rPr>
            </w:pPr>
            <w:r w:rsidRPr="0017510A">
              <w:rPr>
                <w:b/>
                <w:sz w:val="20"/>
                <w:szCs w:val="20"/>
              </w:rPr>
              <w:t>Unvan</w:t>
            </w:r>
          </w:p>
        </w:tc>
        <w:tc>
          <w:tcPr>
            <w:tcW w:w="956" w:type="pct"/>
            <w:shd w:val="clear" w:color="auto" w:fill="auto"/>
            <w:vAlign w:val="center"/>
          </w:tcPr>
          <w:p w:rsidR="0017510A" w:rsidRPr="0017510A" w:rsidRDefault="0017510A" w:rsidP="00291EC5">
            <w:pPr>
              <w:pStyle w:val="TableContents"/>
              <w:jc w:val="center"/>
              <w:rPr>
                <w:b/>
                <w:sz w:val="20"/>
                <w:szCs w:val="20"/>
              </w:rPr>
            </w:pPr>
            <w:r w:rsidRPr="0017510A">
              <w:rPr>
                <w:rFonts w:eastAsia="Times New Roman"/>
                <w:b/>
                <w:color w:val="000000"/>
                <w:sz w:val="20"/>
                <w:szCs w:val="20"/>
              </w:rPr>
              <w:t>Çalıştığı Bölüm</w:t>
            </w:r>
          </w:p>
        </w:tc>
        <w:tc>
          <w:tcPr>
            <w:tcW w:w="1030" w:type="pct"/>
            <w:shd w:val="clear" w:color="auto" w:fill="auto"/>
            <w:vAlign w:val="center"/>
          </w:tcPr>
          <w:p w:rsidR="0017510A" w:rsidRPr="0017510A" w:rsidRDefault="0017510A" w:rsidP="00291EC5">
            <w:pPr>
              <w:pStyle w:val="TableContents"/>
              <w:jc w:val="center"/>
              <w:rPr>
                <w:b/>
                <w:sz w:val="20"/>
                <w:szCs w:val="20"/>
              </w:rPr>
            </w:pPr>
            <w:r w:rsidRPr="0017510A">
              <w:rPr>
                <w:b/>
                <w:sz w:val="20"/>
                <w:szCs w:val="20"/>
              </w:rPr>
              <w:t>Dayanak Madde</w:t>
            </w:r>
          </w:p>
        </w:tc>
        <w:tc>
          <w:tcPr>
            <w:tcW w:w="1666" w:type="pct"/>
            <w:shd w:val="clear" w:color="auto" w:fill="auto"/>
            <w:vAlign w:val="center"/>
          </w:tcPr>
          <w:p w:rsidR="0017510A" w:rsidRPr="0017510A" w:rsidRDefault="0017510A" w:rsidP="00291EC5">
            <w:pPr>
              <w:pStyle w:val="TableContents"/>
              <w:jc w:val="center"/>
              <w:rPr>
                <w:b/>
                <w:sz w:val="20"/>
                <w:szCs w:val="20"/>
              </w:rPr>
            </w:pPr>
            <w:r w:rsidRPr="0017510A">
              <w:rPr>
                <w:b/>
                <w:sz w:val="20"/>
                <w:szCs w:val="20"/>
              </w:rPr>
              <w:t>Görevlendirildiği Üniversite</w:t>
            </w:r>
          </w:p>
        </w:tc>
        <w:tc>
          <w:tcPr>
            <w:tcW w:w="466" w:type="pct"/>
            <w:shd w:val="clear" w:color="auto" w:fill="auto"/>
            <w:vAlign w:val="center"/>
          </w:tcPr>
          <w:p w:rsidR="0017510A" w:rsidRPr="0017510A" w:rsidRDefault="0017510A" w:rsidP="00291EC5">
            <w:pPr>
              <w:pStyle w:val="TableContents"/>
              <w:jc w:val="center"/>
              <w:rPr>
                <w:b/>
                <w:sz w:val="20"/>
                <w:szCs w:val="20"/>
              </w:rPr>
            </w:pPr>
            <w:r w:rsidRPr="0017510A">
              <w:rPr>
                <w:b/>
                <w:sz w:val="20"/>
                <w:szCs w:val="20"/>
              </w:rPr>
              <w:t>Sayısı</w:t>
            </w:r>
          </w:p>
        </w:tc>
      </w:tr>
      <w:tr w:rsidR="0017510A" w:rsidRPr="0017510A" w:rsidTr="00407D83">
        <w:trPr>
          <w:trHeight w:val="167"/>
          <w:jc w:val="center"/>
        </w:trPr>
        <w:tc>
          <w:tcPr>
            <w:tcW w:w="882" w:type="pct"/>
            <w:shd w:val="clear" w:color="auto" w:fill="auto"/>
            <w:vAlign w:val="center"/>
          </w:tcPr>
          <w:p w:rsidR="0017510A" w:rsidRPr="0017510A" w:rsidRDefault="0017510A" w:rsidP="00291EC5">
            <w:pPr>
              <w:pStyle w:val="TableContents"/>
              <w:rPr>
                <w:sz w:val="20"/>
                <w:szCs w:val="20"/>
              </w:rPr>
            </w:pPr>
            <w:r w:rsidRPr="0017510A">
              <w:rPr>
                <w:sz w:val="20"/>
                <w:szCs w:val="20"/>
              </w:rPr>
              <w:t>Profesör</w:t>
            </w:r>
          </w:p>
        </w:tc>
        <w:tc>
          <w:tcPr>
            <w:tcW w:w="956" w:type="pct"/>
            <w:shd w:val="clear" w:color="auto" w:fill="auto"/>
            <w:vAlign w:val="center"/>
          </w:tcPr>
          <w:p w:rsidR="0017510A" w:rsidRPr="0017510A" w:rsidRDefault="0017510A" w:rsidP="00291EC5">
            <w:pPr>
              <w:pStyle w:val="TableContents"/>
              <w:rPr>
                <w:sz w:val="20"/>
                <w:szCs w:val="20"/>
              </w:rPr>
            </w:pPr>
            <w:r w:rsidRPr="0017510A">
              <w:rPr>
                <w:sz w:val="20"/>
                <w:szCs w:val="20"/>
              </w:rPr>
              <w:t>Hemşirelik</w:t>
            </w:r>
          </w:p>
        </w:tc>
        <w:tc>
          <w:tcPr>
            <w:tcW w:w="1030" w:type="pct"/>
            <w:shd w:val="clear" w:color="auto" w:fill="auto"/>
            <w:vAlign w:val="center"/>
          </w:tcPr>
          <w:p w:rsidR="0017510A" w:rsidRPr="0017510A" w:rsidRDefault="0017510A" w:rsidP="00291EC5">
            <w:pPr>
              <w:pStyle w:val="TableContents"/>
              <w:jc w:val="center"/>
              <w:rPr>
                <w:sz w:val="20"/>
                <w:szCs w:val="20"/>
              </w:rPr>
            </w:pPr>
            <w:r w:rsidRPr="0017510A">
              <w:rPr>
                <w:sz w:val="20"/>
                <w:szCs w:val="20"/>
              </w:rPr>
              <w:t>2547/A</w:t>
            </w:r>
          </w:p>
        </w:tc>
        <w:tc>
          <w:tcPr>
            <w:tcW w:w="1666" w:type="pct"/>
            <w:shd w:val="clear" w:color="auto" w:fill="auto"/>
            <w:vAlign w:val="center"/>
          </w:tcPr>
          <w:p w:rsidR="0017510A" w:rsidRPr="0017510A" w:rsidRDefault="0017510A" w:rsidP="00291EC5">
            <w:pPr>
              <w:pStyle w:val="TableContents"/>
              <w:jc w:val="center"/>
              <w:rPr>
                <w:sz w:val="20"/>
                <w:szCs w:val="20"/>
              </w:rPr>
            </w:pPr>
            <w:r w:rsidRPr="0017510A">
              <w:rPr>
                <w:sz w:val="20"/>
                <w:szCs w:val="20"/>
              </w:rPr>
              <w:t>İzmir Demokrasi Üniversitesi</w:t>
            </w:r>
          </w:p>
        </w:tc>
        <w:tc>
          <w:tcPr>
            <w:tcW w:w="466" w:type="pct"/>
            <w:shd w:val="clear" w:color="auto" w:fill="auto"/>
            <w:vAlign w:val="center"/>
          </w:tcPr>
          <w:p w:rsidR="0017510A" w:rsidRPr="0017510A" w:rsidRDefault="0017510A" w:rsidP="00291EC5">
            <w:pPr>
              <w:pStyle w:val="TableContents"/>
              <w:jc w:val="center"/>
              <w:rPr>
                <w:sz w:val="20"/>
                <w:szCs w:val="20"/>
              </w:rPr>
            </w:pPr>
            <w:r w:rsidRPr="0017510A">
              <w:rPr>
                <w:sz w:val="20"/>
                <w:szCs w:val="20"/>
              </w:rPr>
              <w:t>1</w:t>
            </w:r>
          </w:p>
        </w:tc>
      </w:tr>
      <w:tr w:rsidR="0017510A" w:rsidRPr="0017510A" w:rsidTr="00407D83">
        <w:trPr>
          <w:trHeight w:val="89"/>
          <w:jc w:val="center"/>
        </w:trPr>
        <w:tc>
          <w:tcPr>
            <w:tcW w:w="882" w:type="pct"/>
            <w:shd w:val="clear" w:color="auto" w:fill="auto"/>
            <w:vAlign w:val="center"/>
          </w:tcPr>
          <w:p w:rsidR="0017510A" w:rsidRPr="0017510A" w:rsidRDefault="0017510A" w:rsidP="00291EC5">
            <w:pPr>
              <w:pStyle w:val="TableContents"/>
              <w:rPr>
                <w:b/>
                <w:sz w:val="20"/>
                <w:szCs w:val="20"/>
              </w:rPr>
            </w:pPr>
            <w:r w:rsidRPr="0017510A">
              <w:rPr>
                <w:b/>
                <w:sz w:val="20"/>
                <w:szCs w:val="20"/>
              </w:rPr>
              <w:t>TOPLAM</w:t>
            </w:r>
          </w:p>
        </w:tc>
        <w:tc>
          <w:tcPr>
            <w:tcW w:w="956" w:type="pct"/>
            <w:shd w:val="clear" w:color="auto" w:fill="auto"/>
            <w:vAlign w:val="center"/>
          </w:tcPr>
          <w:p w:rsidR="0017510A" w:rsidRPr="0017510A" w:rsidRDefault="0017510A" w:rsidP="00291EC5">
            <w:pPr>
              <w:pStyle w:val="TableContents"/>
              <w:rPr>
                <w:sz w:val="20"/>
                <w:szCs w:val="20"/>
              </w:rPr>
            </w:pPr>
          </w:p>
        </w:tc>
        <w:tc>
          <w:tcPr>
            <w:tcW w:w="1030" w:type="pct"/>
            <w:shd w:val="clear" w:color="auto" w:fill="auto"/>
            <w:vAlign w:val="center"/>
          </w:tcPr>
          <w:p w:rsidR="0017510A" w:rsidRPr="0017510A" w:rsidRDefault="0017510A" w:rsidP="00291EC5">
            <w:pPr>
              <w:pStyle w:val="TableContents"/>
              <w:jc w:val="center"/>
              <w:rPr>
                <w:sz w:val="20"/>
                <w:szCs w:val="20"/>
              </w:rPr>
            </w:pPr>
          </w:p>
        </w:tc>
        <w:tc>
          <w:tcPr>
            <w:tcW w:w="1666" w:type="pct"/>
            <w:shd w:val="clear" w:color="auto" w:fill="auto"/>
            <w:vAlign w:val="center"/>
          </w:tcPr>
          <w:p w:rsidR="0017510A" w:rsidRPr="0017510A" w:rsidRDefault="0017510A" w:rsidP="00291EC5">
            <w:pPr>
              <w:pStyle w:val="TableContents"/>
              <w:jc w:val="center"/>
              <w:rPr>
                <w:sz w:val="20"/>
                <w:szCs w:val="20"/>
              </w:rPr>
            </w:pPr>
          </w:p>
        </w:tc>
        <w:tc>
          <w:tcPr>
            <w:tcW w:w="466" w:type="pct"/>
            <w:shd w:val="clear" w:color="auto" w:fill="auto"/>
            <w:vAlign w:val="center"/>
          </w:tcPr>
          <w:p w:rsidR="0017510A" w:rsidRPr="0017510A" w:rsidRDefault="0017510A" w:rsidP="00291EC5">
            <w:pPr>
              <w:pStyle w:val="TableContents"/>
              <w:jc w:val="center"/>
              <w:rPr>
                <w:sz w:val="20"/>
                <w:szCs w:val="20"/>
              </w:rPr>
            </w:pPr>
            <w:r w:rsidRPr="0017510A">
              <w:rPr>
                <w:sz w:val="20"/>
                <w:szCs w:val="20"/>
              </w:rPr>
              <w:t>1</w:t>
            </w:r>
          </w:p>
        </w:tc>
      </w:tr>
    </w:tbl>
    <w:p w:rsidR="00A75A3D" w:rsidRDefault="00A75A3D" w:rsidP="00407D83">
      <w:pPr>
        <w:pStyle w:val="GvdeMetni"/>
        <w:spacing w:after="0"/>
        <w:rPr>
          <w:b/>
        </w:rPr>
      </w:pPr>
    </w:p>
    <w:tbl>
      <w:tblPr>
        <w:tblW w:w="5003"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2689"/>
        <w:gridCol w:w="1559"/>
        <w:gridCol w:w="4105"/>
        <w:gridCol w:w="713"/>
      </w:tblGrid>
      <w:tr w:rsidR="00D2029E" w:rsidRPr="00D2029E" w:rsidTr="00872194">
        <w:trPr>
          <w:trHeight w:val="728"/>
          <w:jc w:val="center"/>
        </w:trPr>
        <w:tc>
          <w:tcPr>
            <w:tcW w:w="5000" w:type="pct"/>
            <w:gridSpan w:val="4"/>
            <w:tcBorders>
              <w:bottom w:val="single" w:sz="12" w:space="0" w:color="9CC2E5"/>
            </w:tcBorders>
            <w:shd w:val="clear" w:color="auto" w:fill="D5DCE4"/>
            <w:vAlign w:val="center"/>
          </w:tcPr>
          <w:p w:rsidR="00D2029E" w:rsidRPr="00D2029E" w:rsidRDefault="00D2029E" w:rsidP="00D2029E">
            <w:pPr>
              <w:pStyle w:val="Balk6"/>
              <w:rPr>
                <w:sz w:val="20"/>
                <w:szCs w:val="20"/>
              </w:rPr>
            </w:pPr>
            <w:bookmarkStart w:id="56" w:name="_Toc125636352"/>
            <w:r w:rsidRPr="00D2029E">
              <w:rPr>
                <w:color w:val="5B9BD5" w:themeColor="accent1"/>
                <w:sz w:val="20"/>
                <w:szCs w:val="20"/>
              </w:rPr>
              <w:t>Tablo 14 Ders Saati Ücretli Olarak Birimde Görevlendirilen Akademik Personel (2547/31)</w:t>
            </w:r>
            <w:bookmarkEnd w:id="56"/>
          </w:p>
        </w:tc>
      </w:tr>
      <w:tr w:rsidR="00D2029E" w:rsidRPr="00D2029E" w:rsidTr="00872194">
        <w:trPr>
          <w:trHeight w:val="506"/>
          <w:jc w:val="center"/>
        </w:trPr>
        <w:tc>
          <w:tcPr>
            <w:tcW w:w="1483" w:type="pct"/>
            <w:shd w:val="clear" w:color="auto" w:fill="auto"/>
            <w:noWrap/>
            <w:vAlign w:val="center"/>
          </w:tcPr>
          <w:p w:rsidR="00D2029E" w:rsidRPr="00D2029E" w:rsidRDefault="00D2029E" w:rsidP="00D2029E">
            <w:pPr>
              <w:widowControl/>
              <w:suppressAutoHyphens w:val="0"/>
              <w:jc w:val="center"/>
              <w:rPr>
                <w:rFonts w:eastAsia="Times New Roman"/>
                <w:b/>
                <w:bCs/>
                <w:kern w:val="0"/>
                <w:sz w:val="20"/>
                <w:szCs w:val="20"/>
              </w:rPr>
            </w:pPr>
            <w:r w:rsidRPr="00D2029E">
              <w:rPr>
                <w:rFonts w:eastAsia="Times New Roman"/>
                <w:b/>
                <w:bCs/>
                <w:kern w:val="0"/>
                <w:sz w:val="20"/>
                <w:szCs w:val="20"/>
              </w:rPr>
              <w:t>Çalıştığı Bölüm/Alan</w:t>
            </w:r>
          </w:p>
        </w:tc>
        <w:tc>
          <w:tcPr>
            <w:tcW w:w="860" w:type="pct"/>
            <w:shd w:val="clear" w:color="auto" w:fill="auto"/>
            <w:noWrap/>
            <w:vAlign w:val="center"/>
          </w:tcPr>
          <w:p w:rsidR="00D2029E" w:rsidRPr="00D2029E" w:rsidRDefault="00D2029E" w:rsidP="00D2029E">
            <w:pPr>
              <w:widowControl/>
              <w:suppressAutoHyphens w:val="0"/>
              <w:jc w:val="center"/>
              <w:rPr>
                <w:rFonts w:eastAsia="Times New Roman"/>
                <w:b/>
                <w:kern w:val="0"/>
                <w:sz w:val="20"/>
                <w:szCs w:val="20"/>
              </w:rPr>
            </w:pPr>
            <w:r w:rsidRPr="00D2029E">
              <w:rPr>
                <w:rFonts w:eastAsia="Times New Roman"/>
                <w:b/>
                <w:kern w:val="0"/>
                <w:sz w:val="20"/>
                <w:szCs w:val="20"/>
              </w:rPr>
              <w:t>Unvanı</w:t>
            </w:r>
          </w:p>
        </w:tc>
        <w:tc>
          <w:tcPr>
            <w:tcW w:w="2264" w:type="pct"/>
            <w:shd w:val="clear" w:color="auto" w:fill="auto"/>
            <w:noWrap/>
            <w:vAlign w:val="center"/>
          </w:tcPr>
          <w:p w:rsidR="00D2029E" w:rsidRPr="00D2029E" w:rsidRDefault="00D2029E" w:rsidP="00D2029E">
            <w:pPr>
              <w:widowControl/>
              <w:suppressAutoHyphens w:val="0"/>
              <w:jc w:val="center"/>
              <w:rPr>
                <w:rFonts w:eastAsia="Times New Roman"/>
                <w:b/>
                <w:kern w:val="0"/>
                <w:sz w:val="20"/>
                <w:szCs w:val="20"/>
              </w:rPr>
            </w:pPr>
            <w:r w:rsidRPr="00D2029E">
              <w:rPr>
                <w:rFonts w:eastAsia="Times New Roman"/>
                <w:b/>
                <w:kern w:val="0"/>
                <w:sz w:val="20"/>
                <w:szCs w:val="20"/>
              </w:rPr>
              <w:t>Geldiği Üniversite/Konum</w:t>
            </w:r>
          </w:p>
        </w:tc>
        <w:tc>
          <w:tcPr>
            <w:tcW w:w="393" w:type="pct"/>
            <w:shd w:val="clear" w:color="auto" w:fill="auto"/>
            <w:noWrap/>
            <w:vAlign w:val="center"/>
          </w:tcPr>
          <w:p w:rsidR="00D2029E" w:rsidRPr="00D2029E" w:rsidRDefault="00D2029E" w:rsidP="00D2029E">
            <w:pPr>
              <w:widowControl/>
              <w:suppressAutoHyphens w:val="0"/>
              <w:jc w:val="center"/>
              <w:rPr>
                <w:rFonts w:eastAsia="Times New Roman"/>
                <w:b/>
                <w:kern w:val="0"/>
                <w:sz w:val="20"/>
                <w:szCs w:val="20"/>
              </w:rPr>
            </w:pPr>
            <w:r w:rsidRPr="00D2029E">
              <w:rPr>
                <w:b/>
                <w:sz w:val="20"/>
                <w:szCs w:val="20"/>
              </w:rPr>
              <w:t>Sayı</w:t>
            </w:r>
          </w:p>
        </w:tc>
      </w:tr>
      <w:tr w:rsidR="00D2029E" w:rsidRPr="00D2029E" w:rsidTr="00872194">
        <w:trPr>
          <w:trHeight w:val="425"/>
          <w:jc w:val="center"/>
        </w:trPr>
        <w:tc>
          <w:tcPr>
            <w:tcW w:w="1483" w:type="pct"/>
            <w:shd w:val="clear" w:color="auto" w:fill="auto"/>
            <w:vAlign w:val="center"/>
          </w:tcPr>
          <w:p w:rsidR="00D2029E" w:rsidRPr="00D2029E" w:rsidRDefault="00D2029E" w:rsidP="00D2029E">
            <w:pPr>
              <w:widowControl/>
              <w:suppressAutoHyphens w:val="0"/>
              <w:jc w:val="center"/>
              <w:rPr>
                <w:rFonts w:eastAsia="Times New Roman"/>
                <w:bCs/>
                <w:kern w:val="0"/>
                <w:sz w:val="20"/>
                <w:szCs w:val="20"/>
              </w:rPr>
            </w:pPr>
            <w:r w:rsidRPr="00D2029E">
              <w:rPr>
                <w:rFonts w:eastAsia="Times New Roman"/>
                <w:bCs/>
                <w:kern w:val="0"/>
                <w:sz w:val="20"/>
                <w:szCs w:val="20"/>
              </w:rPr>
              <w:t>Beslenme ve Diyetetik</w:t>
            </w:r>
          </w:p>
        </w:tc>
        <w:tc>
          <w:tcPr>
            <w:tcW w:w="860" w:type="pct"/>
            <w:shd w:val="clear" w:color="auto" w:fill="auto"/>
            <w:noWrap/>
            <w:vAlign w:val="center"/>
          </w:tcPr>
          <w:p w:rsidR="00D2029E" w:rsidRPr="00D2029E" w:rsidRDefault="00D2029E" w:rsidP="00D2029E">
            <w:pPr>
              <w:widowControl/>
              <w:suppressAutoHyphens w:val="0"/>
              <w:jc w:val="center"/>
              <w:rPr>
                <w:rFonts w:eastAsia="Times New Roman"/>
                <w:kern w:val="0"/>
                <w:sz w:val="20"/>
                <w:szCs w:val="20"/>
              </w:rPr>
            </w:pPr>
            <w:r w:rsidRPr="00D2029E">
              <w:rPr>
                <w:rFonts w:eastAsia="Times New Roman"/>
                <w:kern w:val="0"/>
                <w:sz w:val="20"/>
                <w:szCs w:val="20"/>
              </w:rPr>
              <w:t>Uzm. Dyt.</w:t>
            </w:r>
          </w:p>
        </w:tc>
        <w:tc>
          <w:tcPr>
            <w:tcW w:w="2264" w:type="pct"/>
            <w:shd w:val="clear" w:color="auto" w:fill="auto"/>
            <w:noWrap/>
            <w:vAlign w:val="center"/>
          </w:tcPr>
          <w:p w:rsidR="00D2029E" w:rsidRPr="00D2029E" w:rsidRDefault="00D2029E" w:rsidP="00D2029E">
            <w:pPr>
              <w:widowControl/>
              <w:suppressAutoHyphens w:val="0"/>
              <w:jc w:val="center"/>
              <w:rPr>
                <w:rFonts w:eastAsia="Times New Roman"/>
                <w:kern w:val="0"/>
                <w:sz w:val="20"/>
                <w:szCs w:val="20"/>
              </w:rPr>
            </w:pPr>
            <w:r w:rsidRPr="00D2029E">
              <w:rPr>
                <w:rFonts w:eastAsia="Times New Roman"/>
                <w:kern w:val="0"/>
                <w:sz w:val="20"/>
                <w:szCs w:val="20"/>
              </w:rPr>
              <w:t>Dr. Suat Seren Göğüs Hastalıkları ve Cerrahisi Eğitim ve Araştırma Hastanesi</w:t>
            </w:r>
          </w:p>
        </w:tc>
        <w:tc>
          <w:tcPr>
            <w:tcW w:w="393" w:type="pct"/>
            <w:shd w:val="clear" w:color="auto" w:fill="auto"/>
            <w:noWrap/>
            <w:vAlign w:val="center"/>
          </w:tcPr>
          <w:p w:rsidR="00D2029E" w:rsidRPr="00D2029E" w:rsidRDefault="00D2029E" w:rsidP="00D2029E">
            <w:pPr>
              <w:widowControl/>
              <w:suppressAutoHyphens w:val="0"/>
              <w:jc w:val="center"/>
              <w:rPr>
                <w:rFonts w:eastAsia="Times New Roman"/>
                <w:kern w:val="0"/>
                <w:sz w:val="20"/>
                <w:szCs w:val="20"/>
              </w:rPr>
            </w:pPr>
            <w:r w:rsidRPr="00D2029E">
              <w:rPr>
                <w:rFonts w:eastAsia="Times New Roman"/>
                <w:kern w:val="0"/>
                <w:sz w:val="20"/>
                <w:szCs w:val="20"/>
              </w:rPr>
              <w:t>1</w:t>
            </w:r>
          </w:p>
        </w:tc>
      </w:tr>
      <w:tr w:rsidR="00D2029E" w:rsidRPr="00D2029E" w:rsidTr="00872194">
        <w:trPr>
          <w:trHeight w:val="221"/>
          <w:jc w:val="center"/>
        </w:trPr>
        <w:tc>
          <w:tcPr>
            <w:tcW w:w="1483" w:type="pct"/>
            <w:shd w:val="clear" w:color="auto" w:fill="auto"/>
            <w:vAlign w:val="center"/>
          </w:tcPr>
          <w:p w:rsidR="00D2029E" w:rsidRPr="00D2029E" w:rsidRDefault="00D2029E" w:rsidP="00D2029E">
            <w:pPr>
              <w:widowControl/>
              <w:suppressAutoHyphens w:val="0"/>
              <w:jc w:val="center"/>
              <w:rPr>
                <w:rFonts w:eastAsia="Times New Roman"/>
                <w:bCs/>
                <w:kern w:val="0"/>
                <w:sz w:val="20"/>
                <w:szCs w:val="20"/>
              </w:rPr>
            </w:pPr>
            <w:r w:rsidRPr="00D2029E">
              <w:rPr>
                <w:rFonts w:eastAsia="Times New Roman"/>
                <w:bCs/>
                <w:kern w:val="0"/>
                <w:sz w:val="20"/>
                <w:szCs w:val="20"/>
              </w:rPr>
              <w:t>Beslenme ve Diyetetik</w:t>
            </w:r>
          </w:p>
        </w:tc>
        <w:tc>
          <w:tcPr>
            <w:tcW w:w="860" w:type="pct"/>
            <w:shd w:val="clear" w:color="auto" w:fill="auto"/>
            <w:noWrap/>
            <w:vAlign w:val="center"/>
          </w:tcPr>
          <w:p w:rsidR="00D2029E" w:rsidRPr="00D2029E" w:rsidRDefault="00D2029E" w:rsidP="00D2029E">
            <w:pPr>
              <w:widowControl/>
              <w:suppressAutoHyphens w:val="0"/>
              <w:jc w:val="center"/>
              <w:rPr>
                <w:rFonts w:eastAsia="Times New Roman"/>
                <w:kern w:val="0"/>
                <w:sz w:val="20"/>
                <w:szCs w:val="20"/>
              </w:rPr>
            </w:pPr>
            <w:r w:rsidRPr="00D2029E">
              <w:rPr>
                <w:rFonts w:eastAsia="Times New Roman"/>
                <w:kern w:val="0"/>
                <w:sz w:val="20"/>
                <w:szCs w:val="20"/>
              </w:rPr>
              <w:t>Gıda Müh.</w:t>
            </w:r>
          </w:p>
        </w:tc>
        <w:tc>
          <w:tcPr>
            <w:tcW w:w="2264" w:type="pct"/>
            <w:shd w:val="clear" w:color="auto" w:fill="auto"/>
            <w:noWrap/>
            <w:vAlign w:val="center"/>
          </w:tcPr>
          <w:p w:rsidR="00D2029E" w:rsidRPr="00D2029E" w:rsidRDefault="00D2029E" w:rsidP="00D2029E">
            <w:pPr>
              <w:widowControl/>
              <w:suppressAutoHyphens w:val="0"/>
              <w:jc w:val="center"/>
              <w:rPr>
                <w:rFonts w:eastAsia="Times New Roman"/>
                <w:kern w:val="0"/>
                <w:sz w:val="20"/>
                <w:szCs w:val="20"/>
              </w:rPr>
            </w:pPr>
            <w:r w:rsidRPr="00D2029E">
              <w:rPr>
                <w:rFonts w:eastAsia="Times New Roman"/>
                <w:kern w:val="0"/>
                <w:sz w:val="20"/>
                <w:szCs w:val="20"/>
              </w:rPr>
              <w:t>İzmir İl Sağlık Müdürlüğü</w:t>
            </w:r>
          </w:p>
        </w:tc>
        <w:tc>
          <w:tcPr>
            <w:tcW w:w="393" w:type="pct"/>
            <w:shd w:val="clear" w:color="auto" w:fill="auto"/>
            <w:noWrap/>
            <w:vAlign w:val="center"/>
          </w:tcPr>
          <w:p w:rsidR="00D2029E" w:rsidRPr="00D2029E" w:rsidRDefault="00D2029E" w:rsidP="00D2029E">
            <w:pPr>
              <w:widowControl/>
              <w:suppressAutoHyphens w:val="0"/>
              <w:jc w:val="center"/>
              <w:rPr>
                <w:rFonts w:eastAsia="Times New Roman"/>
                <w:kern w:val="0"/>
                <w:sz w:val="20"/>
                <w:szCs w:val="20"/>
              </w:rPr>
            </w:pPr>
            <w:r w:rsidRPr="00D2029E">
              <w:rPr>
                <w:rFonts w:eastAsia="Times New Roman"/>
                <w:kern w:val="0"/>
                <w:sz w:val="20"/>
                <w:szCs w:val="20"/>
              </w:rPr>
              <w:t>1</w:t>
            </w:r>
          </w:p>
        </w:tc>
      </w:tr>
      <w:tr w:rsidR="00D2029E" w:rsidRPr="00D2029E" w:rsidTr="00872194">
        <w:trPr>
          <w:trHeight w:val="267"/>
          <w:jc w:val="center"/>
        </w:trPr>
        <w:tc>
          <w:tcPr>
            <w:tcW w:w="1483" w:type="pct"/>
            <w:shd w:val="clear" w:color="auto" w:fill="auto"/>
            <w:vAlign w:val="center"/>
          </w:tcPr>
          <w:p w:rsidR="00D2029E" w:rsidRPr="00D2029E" w:rsidRDefault="00D2029E" w:rsidP="00D2029E">
            <w:pPr>
              <w:widowControl/>
              <w:suppressAutoHyphens w:val="0"/>
              <w:jc w:val="center"/>
              <w:rPr>
                <w:rFonts w:eastAsia="Times New Roman"/>
                <w:bCs/>
                <w:kern w:val="0"/>
                <w:sz w:val="20"/>
                <w:szCs w:val="20"/>
              </w:rPr>
            </w:pPr>
            <w:r w:rsidRPr="00D2029E">
              <w:rPr>
                <w:rFonts w:eastAsia="Times New Roman"/>
                <w:bCs/>
                <w:kern w:val="0"/>
                <w:sz w:val="20"/>
                <w:szCs w:val="20"/>
              </w:rPr>
              <w:t>Beslenme ve Diyetetik</w:t>
            </w:r>
          </w:p>
        </w:tc>
        <w:tc>
          <w:tcPr>
            <w:tcW w:w="860" w:type="pct"/>
            <w:shd w:val="clear" w:color="auto" w:fill="auto"/>
            <w:noWrap/>
            <w:vAlign w:val="center"/>
          </w:tcPr>
          <w:p w:rsidR="00D2029E" w:rsidRPr="00D2029E" w:rsidRDefault="00D2029E" w:rsidP="00D2029E">
            <w:pPr>
              <w:widowControl/>
              <w:suppressAutoHyphens w:val="0"/>
              <w:jc w:val="center"/>
              <w:rPr>
                <w:rFonts w:eastAsia="Times New Roman"/>
                <w:kern w:val="0"/>
                <w:sz w:val="20"/>
                <w:szCs w:val="20"/>
              </w:rPr>
            </w:pPr>
            <w:r w:rsidRPr="00D2029E">
              <w:rPr>
                <w:rFonts w:eastAsia="Times New Roman"/>
                <w:kern w:val="0"/>
                <w:sz w:val="20"/>
                <w:szCs w:val="20"/>
              </w:rPr>
              <w:t>Gıda Müh.</w:t>
            </w:r>
          </w:p>
        </w:tc>
        <w:tc>
          <w:tcPr>
            <w:tcW w:w="2264" w:type="pct"/>
            <w:shd w:val="clear" w:color="auto" w:fill="auto"/>
            <w:noWrap/>
            <w:vAlign w:val="center"/>
          </w:tcPr>
          <w:p w:rsidR="00D2029E" w:rsidRPr="00D2029E" w:rsidRDefault="00D2029E" w:rsidP="00D2029E">
            <w:pPr>
              <w:widowControl/>
              <w:suppressAutoHyphens w:val="0"/>
              <w:jc w:val="center"/>
              <w:rPr>
                <w:rFonts w:eastAsia="Times New Roman"/>
                <w:kern w:val="0"/>
                <w:sz w:val="20"/>
                <w:szCs w:val="20"/>
              </w:rPr>
            </w:pPr>
            <w:r w:rsidRPr="00D2029E">
              <w:rPr>
                <w:rFonts w:eastAsia="Times New Roman"/>
                <w:kern w:val="0"/>
                <w:sz w:val="20"/>
                <w:szCs w:val="20"/>
              </w:rPr>
              <w:t>Tarım ve Orman Bak. İzmir Gıda Kontrol Lab. Müd.</w:t>
            </w:r>
          </w:p>
        </w:tc>
        <w:tc>
          <w:tcPr>
            <w:tcW w:w="393" w:type="pct"/>
            <w:shd w:val="clear" w:color="auto" w:fill="auto"/>
            <w:noWrap/>
            <w:vAlign w:val="center"/>
          </w:tcPr>
          <w:p w:rsidR="00D2029E" w:rsidRPr="00D2029E" w:rsidRDefault="00D2029E" w:rsidP="00D2029E">
            <w:pPr>
              <w:widowControl/>
              <w:suppressAutoHyphens w:val="0"/>
              <w:jc w:val="center"/>
              <w:rPr>
                <w:rFonts w:eastAsia="Times New Roman"/>
                <w:kern w:val="0"/>
                <w:sz w:val="20"/>
                <w:szCs w:val="20"/>
              </w:rPr>
            </w:pPr>
            <w:r w:rsidRPr="00D2029E">
              <w:rPr>
                <w:rFonts w:eastAsia="Times New Roman"/>
                <w:kern w:val="0"/>
                <w:sz w:val="20"/>
                <w:szCs w:val="20"/>
              </w:rPr>
              <w:t>1</w:t>
            </w:r>
          </w:p>
        </w:tc>
      </w:tr>
      <w:tr w:rsidR="00D2029E" w:rsidRPr="00D2029E" w:rsidTr="00872194">
        <w:trPr>
          <w:trHeight w:val="217"/>
          <w:jc w:val="center"/>
        </w:trPr>
        <w:tc>
          <w:tcPr>
            <w:tcW w:w="1483" w:type="pct"/>
            <w:shd w:val="clear" w:color="auto" w:fill="auto"/>
            <w:vAlign w:val="center"/>
          </w:tcPr>
          <w:p w:rsidR="00D2029E" w:rsidRPr="00D2029E" w:rsidRDefault="00407D83" w:rsidP="00407D83">
            <w:pPr>
              <w:widowControl/>
              <w:suppressAutoHyphens w:val="0"/>
              <w:jc w:val="center"/>
              <w:rPr>
                <w:rFonts w:eastAsia="Times New Roman"/>
                <w:bCs/>
                <w:kern w:val="0"/>
                <w:sz w:val="20"/>
                <w:szCs w:val="20"/>
              </w:rPr>
            </w:pPr>
            <w:r>
              <w:rPr>
                <w:rFonts w:eastAsia="Times New Roman"/>
                <w:bCs/>
                <w:kern w:val="0"/>
                <w:sz w:val="20"/>
                <w:szCs w:val="20"/>
              </w:rPr>
              <w:t xml:space="preserve">Fizyoterapi ve </w:t>
            </w:r>
            <w:r w:rsidR="00D2029E" w:rsidRPr="00D2029E">
              <w:rPr>
                <w:rFonts w:eastAsia="Times New Roman"/>
                <w:bCs/>
                <w:kern w:val="0"/>
                <w:sz w:val="20"/>
                <w:szCs w:val="20"/>
              </w:rPr>
              <w:t>Rehabilitasyon</w:t>
            </w:r>
          </w:p>
        </w:tc>
        <w:tc>
          <w:tcPr>
            <w:tcW w:w="860" w:type="pct"/>
            <w:shd w:val="clear" w:color="auto" w:fill="auto"/>
            <w:noWrap/>
            <w:vAlign w:val="center"/>
          </w:tcPr>
          <w:p w:rsidR="00D2029E" w:rsidRPr="00D2029E" w:rsidRDefault="00D2029E" w:rsidP="00D2029E">
            <w:pPr>
              <w:widowControl/>
              <w:suppressAutoHyphens w:val="0"/>
              <w:jc w:val="center"/>
              <w:rPr>
                <w:rFonts w:eastAsia="Times New Roman"/>
                <w:kern w:val="0"/>
                <w:sz w:val="20"/>
                <w:szCs w:val="20"/>
              </w:rPr>
            </w:pPr>
            <w:r w:rsidRPr="00D2029E">
              <w:rPr>
                <w:rFonts w:eastAsia="Times New Roman"/>
                <w:kern w:val="0"/>
                <w:sz w:val="20"/>
                <w:szCs w:val="20"/>
              </w:rPr>
              <w:t>Bel. Bşk. Yrd.</w:t>
            </w:r>
          </w:p>
        </w:tc>
        <w:tc>
          <w:tcPr>
            <w:tcW w:w="2264" w:type="pct"/>
            <w:shd w:val="clear" w:color="auto" w:fill="auto"/>
            <w:noWrap/>
            <w:vAlign w:val="center"/>
          </w:tcPr>
          <w:p w:rsidR="00D2029E" w:rsidRPr="00D2029E" w:rsidRDefault="00D2029E" w:rsidP="00D2029E">
            <w:pPr>
              <w:widowControl/>
              <w:suppressAutoHyphens w:val="0"/>
              <w:jc w:val="center"/>
              <w:rPr>
                <w:rFonts w:eastAsia="Times New Roman"/>
                <w:kern w:val="0"/>
                <w:sz w:val="20"/>
                <w:szCs w:val="20"/>
              </w:rPr>
            </w:pPr>
            <w:r w:rsidRPr="00D2029E">
              <w:rPr>
                <w:rFonts w:eastAsia="Times New Roman"/>
                <w:kern w:val="0"/>
                <w:sz w:val="20"/>
                <w:szCs w:val="20"/>
              </w:rPr>
              <w:t>Çiğli Belediyesi Başkanlığı</w:t>
            </w:r>
          </w:p>
        </w:tc>
        <w:tc>
          <w:tcPr>
            <w:tcW w:w="393" w:type="pct"/>
            <w:shd w:val="clear" w:color="auto" w:fill="auto"/>
            <w:noWrap/>
            <w:vAlign w:val="center"/>
          </w:tcPr>
          <w:p w:rsidR="00D2029E" w:rsidRPr="00D2029E" w:rsidRDefault="00D2029E" w:rsidP="00D2029E">
            <w:pPr>
              <w:widowControl/>
              <w:suppressAutoHyphens w:val="0"/>
              <w:jc w:val="center"/>
              <w:rPr>
                <w:rFonts w:eastAsia="Times New Roman"/>
                <w:kern w:val="0"/>
                <w:sz w:val="20"/>
                <w:szCs w:val="20"/>
              </w:rPr>
            </w:pPr>
            <w:r w:rsidRPr="00D2029E">
              <w:rPr>
                <w:rFonts w:eastAsia="Times New Roman"/>
                <w:kern w:val="0"/>
                <w:sz w:val="20"/>
                <w:szCs w:val="20"/>
              </w:rPr>
              <w:t>1</w:t>
            </w:r>
          </w:p>
        </w:tc>
      </w:tr>
      <w:tr w:rsidR="00D2029E" w:rsidRPr="00D2029E" w:rsidTr="00872194">
        <w:trPr>
          <w:trHeight w:val="425"/>
          <w:jc w:val="center"/>
        </w:trPr>
        <w:tc>
          <w:tcPr>
            <w:tcW w:w="1483" w:type="pct"/>
            <w:shd w:val="clear" w:color="auto" w:fill="auto"/>
            <w:vAlign w:val="center"/>
          </w:tcPr>
          <w:p w:rsidR="00D2029E" w:rsidRPr="00D2029E" w:rsidRDefault="00D2029E" w:rsidP="00D2029E">
            <w:pPr>
              <w:widowControl/>
              <w:suppressAutoHyphens w:val="0"/>
              <w:jc w:val="center"/>
              <w:rPr>
                <w:rFonts w:eastAsia="Times New Roman"/>
                <w:bCs/>
                <w:kern w:val="0"/>
                <w:sz w:val="20"/>
                <w:szCs w:val="20"/>
              </w:rPr>
            </w:pPr>
            <w:r w:rsidRPr="00D2029E">
              <w:rPr>
                <w:rFonts w:eastAsia="Times New Roman"/>
                <w:bCs/>
                <w:kern w:val="0"/>
                <w:sz w:val="20"/>
                <w:szCs w:val="20"/>
              </w:rPr>
              <w:t>Sosyal Hizmet</w:t>
            </w:r>
          </w:p>
        </w:tc>
        <w:tc>
          <w:tcPr>
            <w:tcW w:w="860" w:type="pct"/>
            <w:shd w:val="clear" w:color="auto" w:fill="auto"/>
            <w:noWrap/>
            <w:vAlign w:val="center"/>
          </w:tcPr>
          <w:p w:rsidR="00D2029E" w:rsidRPr="00D2029E" w:rsidRDefault="00D2029E" w:rsidP="00D2029E">
            <w:pPr>
              <w:widowControl/>
              <w:suppressAutoHyphens w:val="0"/>
              <w:jc w:val="center"/>
              <w:rPr>
                <w:rFonts w:eastAsia="Times New Roman"/>
                <w:kern w:val="0"/>
                <w:sz w:val="20"/>
                <w:szCs w:val="20"/>
              </w:rPr>
            </w:pPr>
            <w:r w:rsidRPr="00D2029E">
              <w:rPr>
                <w:rFonts w:eastAsia="Times New Roman"/>
                <w:kern w:val="0"/>
                <w:sz w:val="20"/>
                <w:szCs w:val="20"/>
              </w:rPr>
              <w:t>Sos. Hiz. Uzm.</w:t>
            </w:r>
          </w:p>
        </w:tc>
        <w:tc>
          <w:tcPr>
            <w:tcW w:w="2264" w:type="pct"/>
            <w:shd w:val="clear" w:color="auto" w:fill="auto"/>
            <w:noWrap/>
            <w:vAlign w:val="center"/>
          </w:tcPr>
          <w:p w:rsidR="00D2029E" w:rsidRPr="00D2029E" w:rsidRDefault="00D2029E" w:rsidP="00D2029E">
            <w:pPr>
              <w:widowControl/>
              <w:suppressAutoHyphens w:val="0"/>
              <w:jc w:val="center"/>
              <w:rPr>
                <w:rFonts w:eastAsia="Times New Roman"/>
                <w:kern w:val="0"/>
                <w:sz w:val="20"/>
                <w:szCs w:val="20"/>
              </w:rPr>
            </w:pPr>
            <w:r w:rsidRPr="00D2029E">
              <w:rPr>
                <w:sz w:val="20"/>
                <w:szCs w:val="20"/>
              </w:rPr>
              <w:t>İzmir Büyük Şehir Belediyesi / Sosyal Hizmetler Dairesi Başkanlığı</w:t>
            </w:r>
          </w:p>
        </w:tc>
        <w:tc>
          <w:tcPr>
            <w:tcW w:w="393" w:type="pct"/>
            <w:shd w:val="clear" w:color="auto" w:fill="auto"/>
            <w:noWrap/>
            <w:vAlign w:val="center"/>
          </w:tcPr>
          <w:p w:rsidR="00D2029E" w:rsidRPr="00D2029E" w:rsidRDefault="00D2029E" w:rsidP="00D2029E">
            <w:pPr>
              <w:widowControl/>
              <w:suppressAutoHyphens w:val="0"/>
              <w:jc w:val="center"/>
              <w:rPr>
                <w:rFonts w:eastAsia="Times New Roman"/>
                <w:kern w:val="0"/>
                <w:sz w:val="20"/>
                <w:szCs w:val="20"/>
              </w:rPr>
            </w:pPr>
            <w:r w:rsidRPr="00D2029E">
              <w:rPr>
                <w:rFonts w:eastAsia="Times New Roman"/>
                <w:kern w:val="0"/>
                <w:sz w:val="20"/>
                <w:szCs w:val="20"/>
              </w:rPr>
              <w:t>1</w:t>
            </w:r>
          </w:p>
        </w:tc>
      </w:tr>
      <w:tr w:rsidR="00D2029E" w:rsidRPr="00D2029E" w:rsidTr="00872194">
        <w:trPr>
          <w:trHeight w:val="186"/>
          <w:jc w:val="center"/>
        </w:trPr>
        <w:tc>
          <w:tcPr>
            <w:tcW w:w="1483" w:type="pct"/>
            <w:shd w:val="clear" w:color="auto" w:fill="auto"/>
            <w:vAlign w:val="center"/>
          </w:tcPr>
          <w:p w:rsidR="00D2029E" w:rsidRPr="00D2029E" w:rsidRDefault="00D2029E" w:rsidP="00D2029E">
            <w:pPr>
              <w:widowControl/>
              <w:suppressAutoHyphens w:val="0"/>
              <w:jc w:val="center"/>
              <w:rPr>
                <w:rFonts w:eastAsia="Times New Roman"/>
                <w:bCs/>
                <w:kern w:val="0"/>
                <w:sz w:val="20"/>
                <w:szCs w:val="20"/>
              </w:rPr>
            </w:pPr>
            <w:r w:rsidRPr="00D2029E">
              <w:rPr>
                <w:rFonts w:eastAsia="Times New Roman"/>
                <w:bCs/>
                <w:kern w:val="0"/>
                <w:sz w:val="20"/>
                <w:szCs w:val="20"/>
              </w:rPr>
              <w:t>Sosyal Hizmet</w:t>
            </w:r>
          </w:p>
        </w:tc>
        <w:tc>
          <w:tcPr>
            <w:tcW w:w="860" w:type="pct"/>
            <w:shd w:val="clear" w:color="auto" w:fill="auto"/>
            <w:noWrap/>
            <w:vAlign w:val="center"/>
          </w:tcPr>
          <w:p w:rsidR="00D2029E" w:rsidRPr="00D2029E" w:rsidRDefault="00D2029E" w:rsidP="00D2029E">
            <w:pPr>
              <w:widowControl/>
              <w:suppressAutoHyphens w:val="0"/>
              <w:jc w:val="center"/>
              <w:rPr>
                <w:rFonts w:eastAsia="Times New Roman"/>
                <w:kern w:val="0"/>
                <w:sz w:val="20"/>
                <w:szCs w:val="20"/>
              </w:rPr>
            </w:pPr>
            <w:r w:rsidRPr="00D2029E">
              <w:rPr>
                <w:rFonts w:eastAsia="Times New Roman"/>
                <w:kern w:val="0"/>
                <w:sz w:val="20"/>
                <w:szCs w:val="20"/>
              </w:rPr>
              <w:t>Sos. Hiz. Uzm.</w:t>
            </w:r>
          </w:p>
        </w:tc>
        <w:tc>
          <w:tcPr>
            <w:tcW w:w="2264" w:type="pct"/>
            <w:shd w:val="clear" w:color="auto" w:fill="auto"/>
            <w:noWrap/>
            <w:vAlign w:val="center"/>
          </w:tcPr>
          <w:p w:rsidR="00D2029E" w:rsidRPr="00D2029E" w:rsidRDefault="00D2029E" w:rsidP="00D2029E">
            <w:pPr>
              <w:widowControl/>
              <w:suppressAutoHyphens w:val="0"/>
              <w:jc w:val="center"/>
              <w:rPr>
                <w:rFonts w:eastAsia="Times New Roman"/>
                <w:kern w:val="0"/>
                <w:sz w:val="20"/>
                <w:szCs w:val="20"/>
              </w:rPr>
            </w:pPr>
            <w:r w:rsidRPr="00D2029E">
              <w:rPr>
                <w:sz w:val="20"/>
                <w:szCs w:val="20"/>
              </w:rPr>
              <w:t>İzmir İl Göç İdaresi Müdürlüğü</w:t>
            </w:r>
          </w:p>
        </w:tc>
        <w:tc>
          <w:tcPr>
            <w:tcW w:w="393" w:type="pct"/>
            <w:shd w:val="clear" w:color="auto" w:fill="auto"/>
            <w:noWrap/>
            <w:vAlign w:val="center"/>
          </w:tcPr>
          <w:p w:rsidR="00D2029E" w:rsidRPr="00D2029E" w:rsidRDefault="00D2029E" w:rsidP="00D2029E">
            <w:pPr>
              <w:widowControl/>
              <w:suppressAutoHyphens w:val="0"/>
              <w:jc w:val="center"/>
              <w:rPr>
                <w:rFonts w:eastAsia="Times New Roman"/>
                <w:kern w:val="0"/>
                <w:sz w:val="20"/>
                <w:szCs w:val="20"/>
              </w:rPr>
            </w:pPr>
            <w:r w:rsidRPr="00D2029E">
              <w:rPr>
                <w:rFonts w:eastAsia="Times New Roman"/>
                <w:kern w:val="0"/>
                <w:sz w:val="20"/>
                <w:szCs w:val="20"/>
              </w:rPr>
              <w:t>1</w:t>
            </w:r>
          </w:p>
        </w:tc>
      </w:tr>
      <w:tr w:rsidR="00D2029E" w:rsidRPr="00D2029E" w:rsidTr="00872194">
        <w:trPr>
          <w:trHeight w:val="89"/>
          <w:jc w:val="center"/>
        </w:trPr>
        <w:tc>
          <w:tcPr>
            <w:tcW w:w="1483" w:type="pct"/>
            <w:shd w:val="clear" w:color="auto" w:fill="auto"/>
            <w:vAlign w:val="center"/>
          </w:tcPr>
          <w:p w:rsidR="00D2029E" w:rsidRPr="00D2029E" w:rsidRDefault="00D2029E" w:rsidP="00D2029E">
            <w:pPr>
              <w:widowControl/>
              <w:suppressAutoHyphens w:val="0"/>
              <w:jc w:val="center"/>
              <w:rPr>
                <w:rFonts w:eastAsia="Times New Roman"/>
                <w:b/>
                <w:bCs/>
                <w:kern w:val="0"/>
                <w:sz w:val="20"/>
                <w:szCs w:val="20"/>
              </w:rPr>
            </w:pPr>
            <w:r w:rsidRPr="00D2029E">
              <w:rPr>
                <w:rFonts w:eastAsia="Times New Roman"/>
                <w:b/>
                <w:bCs/>
                <w:kern w:val="0"/>
                <w:sz w:val="20"/>
                <w:szCs w:val="20"/>
              </w:rPr>
              <w:t>TOPLAM</w:t>
            </w:r>
          </w:p>
        </w:tc>
        <w:tc>
          <w:tcPr>
            <w:tcW w:w="860" w:type="pct"/>
            <w:shd w:val="clear" w:color="auto" w:fill="auto"/>
            <w:noWrap/>
            <w:vAlign w:val="center"/>
          </w:tcPr>
          <w:p w:rsidR="00D2029E" w:rsidRPr="00D2029E" w:rsidRDefault="00D2029E" w:rsidP="00D2029E">
            <w:pPr>
              <w:widowControl/>
              <w:suppressAutoHyphens w:val="0"/>
              <w:jc w:val="center"/>
              <w:rPr>
                <w:rFonts w:eastAsia="Times New Roman"/>
                <w:kern w:val="0"/>
                <w:sz w:val="20"/>
                <w:szCs w:val="20"/>
              </w:rPr>
            </w:pPr>
          </w:p>
        </w:tc>
        <w:tc>
          <w:tcPr>
            <w:tcW w:w="2264" w:type="pct"/>
            <w:shd w:val="clear" w:color="auto" w:fill="auto"/>
            <w:noWrap/>
            <w:vAlign w:val="center"/>
          </w:tcPr>
          <w:p w:rsidR="00D2029E" w:rsidRPr="00D2029E" w:rsidRDefault="00D2029E" w:rsidP="00D2029E">
            <w:pPr>
              <w:widowControl/>
              <w:suppressAutoHyphens w:val="0"/>
              <w:jc w:val="center"/>
              <w:rPr>
                <w:rFonts w:eastAsia="Times New Roman"/>
                <w:kern w:val="0"/>
                <w:sz w:val="20"/>
                <w:szCs w:val="20"/>
              </w:rPr>
            </w:pPr>
          </w:p>
        </w:tc>
        <w:tc>
          <w:tcPr>
            <w:tcW w:w="393" w:type="pct"/>
            <w:shd w:val="clear" w:color="auto" w:fill="auto"/>
            <w:noWrap/>
            <w:vAlign w:val="center"/>
          </w:tcPr>
          <w:p w:rsidR="00D2029E" w:rsidRPr="00D2029E" w:rsidRDefault="00D2029E" w:rsidP="00D2029E">
            <w:pPr>
              <w:widowControl/>
              <w:suppressAutoHyphens w:val="0"/>
              <w:jc w:val="center"/>
              <w:rPr>
                <w:rFonts w:eastAsia="Times New Roman"/>
                <w:b/>
                <w:kern w:val="0"/>
                <w:sz w:val="20"/>
                <w:szCs w:val="20"/>
              </w:rPr>
            </w:pPr>
            <w:r w:rsidRPr="00D2029E">
              <w:rPr>
                <w:rFonts w:eastAsia="Times New Roman"/>
                <w:b/>
                <w:kern w:val="0"/>
                <w:sz w:val="20"/>
                <w:szCs w:val="20"/>
              </w:rPr>
              <w:t>6</w:t>
            </w:r>
          </w:p>
        </w:tc>
      </w:tr>
    </w:tbl>
    <w:p w:rsidR="00B4380C" w:rsidRPr="00F34EAD" w:rsidRDefault="00B4380C" w:rsidP="00A231CC">
      <w:pPr>
        <w:rPr>
          <w:b/>
        </w:rPr>
      </w:pPr>
    </w:p>
    <w:tbl>
      <w:tblPr>
        <w:tblW w:w="9072" w:type="dxa"/>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984"/>
        <w:gridCol w:w="3655"/>
        <w:gridCol w:w="2582"/>
        <w:gridCol w:w="851"/>
      </w:tblGrid>
      <w:tr w:rsidR="008A2523" w:rsidRPr="008A2523" w:rsidTr="00872194">
        <w:trPr>
          <w:trHeight w:val="576"/>
          <w:jc w:val="center"/>
        </w:trPr>
        <w:tc>
          <w:tcPr>
            <w:tcW w:w="9072" w:type="dxa"/>
            <w:gridSpan w:val="4"/>
            <w:tcBorders>
              <w:bottom w:val="single" w:sz="12" w:space="0" w:color="9CC2E5"/>
            </w:tcBorders>
            <w:shd w:val="clear" w:color="auto" w:fill="D5DCE4"/>
            <w:noWrap/>
            <w:vAlign w:val="center"/>
          </w:tcPr>
          <w:p w:rsidR="008A2523" w:rsidRPr="008A2523" w:rsidRDefault="008A2523" w:rsidP="008A2523">
            <w:pPr>
              <w:pStyle w:val="Balk6"/>
              <w:rPr>
                <w:rFonts w:eastAsia="Times New Roman"/>
                <w:kern w:val="0"/>
                <w:sz w:val="20"/>
                <w:szCs w:val="20"/>
              </w:rPr>
            </w:pPr>
            <w:bookmarkStart w:id="57" w:name="_Toc125636353"/>
            <w:r w:rsidRPr="008A2523">
              <w:rPr>
                <w:color w:val="5B9BD5" w:themeColor="accent1"/>
                <w:sz w:val="20"/>
                <w:szCs w:val="20"/>
              </w:rPr>
              <w:t>Tablo 15 Araştırma Görevlilerinin Yurtdışı Görevlendirmeleri (1416 sayılı Kanun Kapsamında)</w:t>
            </w:r>
            <w:bookmarkEnd w:id="57"/>
          </w:p>
        </w:tc>
      </w:tr>
      <w:tr w:rsidR="008A2523" w:rsidRPr="008A2523" w:rsidTr="00872194">
        <w:trPr>
          <w:trHeight w:val="668"/>
          <w:jc w:val="center"/>
        </w:trPr>
        <w:tc>
          <w:tcPr>
            <w:tcW w:w="1984" w:type="dxa"/>
            <w:shd w:val="clear" w:color="auto" w:fill="auto"/>
            <w:noWrap/>
            <w:vAlign w:val="center"/>
          </w:tcPr>
          <w:p w:rsidR="008A2523" w:rsidRPr="008A2523" w:rsidRDefault="008A2523" w:rsidP="00291EC5">
            <w:pPr>
              <w:widowControl/>
              <w:suppressAutoHyphens w:val="0"/>
              <w:jc w:val="center"/>
              <w:rPr>
                <w:rFonts w:eastAsia="Times New Roman"/>
                <w:b/>
                <w:bCs/>
                <w:color w:val="000000"/>
                <w:kern w:val="0"/>
                <w:sz w:val="20"/>
                <w:szCs w:val="20"/>
              </w:rPr>
            </w:pPr>
            <w:r w:rsidRPr="008A2523">
              <w:rPr>
                <w:rFonts w:eastAsia="Times New Roman"/>
                <w:b/>
                <w:bCs/>
                <w:color w:val="000000"/>
                <w:kern w:val="0"/>
                <w:sz w:val="20"/>
                <w:szCs w:val="20"/>
              </w:rPr>
              <w:t>Çalıştığı Bölüm</w:t>
            </w:r>
          </w:p>
        </w:tc>
        <w:tc>
          <w:tcPr>
            <w:tcW w:w="3655" w:type="dxa"/>
            <w:shd w:val="clear" w:color="auto" w:fill="auto"/>
            <w:noWrap/>
            <w:vAlign w:val="center"/>
          </w:tcPr>
          <w:p w:rsidR="008A2523" w:rsidRPr="008A2523" w:rsidRDefault="008A2523" w:rsidP="00291EC5">
            <w:pPr>
              <w:widowControl/>
              <w:suppressAutoHyphens w:val="0"/>
              <w:jc w:val="center"/>
              <w:rPr>
                <w:rFonts w:eastAsia="Times New Roman"/>
                <w:b/>
                <w:color w:val="000000"/>
                <w:kern w:val="0"/>
                <w:sz w:val="20"/>
                <w:szCs w:val="20"/>
              </w:rPr>
            </w:pPr>
            <w:r w:rsidRPr="008A2523">
              <w:rPr>
                <w:rFonts w:eastAsia="Times New Roman"/>
                <w:b/>
                <w:color w:val="000000"/>
                <w:kern w:val="0"/>
                <w:sz w:val="20"/>
                <w:szCs w:val="20"/>
              </w:rPr>
              <w:t>Görevlendirildiği Ülke</w:t>
            </w:r>
          </w:p>
        </w:tc>
        <w:tc>
          <w:tcPr>
            <w:tcW w:w="2582" w:type="dxa"/>
            <w:shd w:val="clear" w:color="auto" w:fill="auto"/>
            <w:noWrap/>
            <w:vAlign w:val="center"/>
          </w:tcPr>
          <w:p w:rsidR="008A2523" w:rsidRPr="008A2523" w:rsidRDefault="008A2523" w:rsidP="00291EC5">
            <w:pPr>
              <w:widowControl/>
              <w:suppressAutoHyphens w:val="0"/>
              <w:jc w:val="center"/>
              <w:rPr>
                <w:rFonts w:eastAsia="Times New Roman"/>
                <w:b/>
                <w:color w:val="000000"/>
                <w:kern w:val="0"/>
                <w:sz w:val="20"/>
                <w:szCs w:val="20"/>
              </w:rPr>
            </w:pPr>
            <w:r w:rsidRPr="008A2523">
              <w:rPr>
                <w:rFonts w:eastAsia="Times New Roman"/>
                <w:b/>
                <w:color w:val="000000"/>
                <w:kern w:val="0"/>
                <w:sz w:val="20"/>
                <w:szCs w:val="20"/>
              </w:rPr>
              <w:t>Görev Amacı</w:t>
            </w:r>
          </w:p>
        </w:tc>
        <w:tc>
          <w:tcPr>
            <w:tcW w:w="851" w:type="dxa"/>
            <w:shd w:val="clear" w:color="auto" w:fill="auto"/>
            <w:noWrap/>
            <w:vAlign w:val="center"/>
          </w:tcPr>
          <w:p w:rsidR="008A2523" w:rsidRPr="008A2523" w:rsidRDefault="008A2523" w:rsidP="00291EC5">
            <w:pPr>
              <w:widowControl/>
              <w:suppressAutoHyphens w:val="0"/>
              <w:jc w:val="center"/>
              <w:rPr>
                <w:rFonts w:eastAsia="Times New Roman"/>
                <w:b/>
                <w:color w:val="000000"/>
                <w:kern w:val="0"/>
                <w:sz w:val="20"/>
                <w:szCs w:val="20"/>
              </w:rPr>
            </w:pPr>
            <w:r w:rsidRPr="008A2523">
              <w:rPr>
                <w:rFonts w:eastAsia="Times New Roman"/>
                <w:b/>
                <w:color w:val="000000"/>
                <w:kern w:val="0"/>
                <w:sz w:val="20"/>
                <w:szCs w:val="20"/>
              </w:rPr>
              <w:t xml:space="preserve">Sayı </w:t>
            </w:r>
          </w:p>
        </w:tc>
      </w:tr>
      <w:tr w:rsidR="008A2523" w:rsidRPr="008A2523" w:rsidTr="00872194">
        <w:trPr>
          <w:trHeight w:val="70"/>
          <w:jc w:val="center"/>
        </w:trPr>
        <w:tc>
          <w:tcPr>
            <w:tcW w:w="1984" w:type="dxa"/>
            <w:shd w:val="clear" w:color="auto" w:fill="auto"/>
            <w:noWrap/>
            <w:vAlign w:val="center"/>
          </w:tcPr>
          <w:p w:rsidR="008A2523" w:rsidRPr="008A2523" w:rsidRDefault="008A2523" w:rsidP="00291EC5">
            <w:pPr>
              <w:widowControl/>
              <w:suppressAutoHyphens w:val="0"/>
              <w:jc w:val="center"/>
              <w:rPr>
                <w:rFonts w:eastAsia="Times New Roman"/>
                <w:bCs/>
                <w:color w:val="000000"/>
                <w:kern w:val="0"/>
                <w:sz w:val="20"/>
                <w:szCs w:val="20"/>
              </w:rPr>
            </w:pPr>
            <w:r w:rsidRPr="008A2523">
              <w:rPr>
                <w:rFonts w:eastAsia="Times New Roman"/>
                <w:bCs/>
                <w:color w:val="000000"/>
                <w:kern w:val="0"/>
                <w:sz w:val="20"/>
                <w:szCs w:val="20"/>
              </w:rPr>
              <w:t>Hemşirelik</w:t>
            </w:r>
          </w:p>
        </w:tc>
        <w:tc>
          <w:tcPr>
            <w:tcW w:w="3655" w:type="dxa"/>
            <w:shd w:val="clear" w:color="auto" w:fill="auto"/>
            <w:noWrap/>
            <w:vAlign w:val="center"/>
          </w:tcPr>
          <w:p w:rsidR="008A2523" w:rsidRPr="008A2523" w:rsidRDefault="008A2523" w:rsidP="00291EC5">
            <w:pPr>
              <w:widowControl/>
              <w:suppressAutoHyphens w:val="0"/>
              <w:jc w:val="center"/>
              <w:rPr>
                <w:rFonts w:eastAsia="Times New Roman"/>
                <w:color w:val="000000"/>
                <w:kern w:val="0"/>
                <w:sz w:val="20"/>
                <w:szCs w:val="20"/>
              </w:rPr>
            </w:pPr>
            <w:r w:rsidRPr="008A2523">
              <w:rPr>
                <w:rFonts w:eastAsia="Times New Roman"/>
                <w:color w:val="000000"/>
                <w:kern w:val="0"/>
                <w:sz w:val="20"/>
                <w:szCs w:val="20"/>
              </w:rPr>
              <w:t>İngiltere</w:t>
            </w:r>
          </w:p>
        </w:tc>
        <w:tc>
          <w:tcPr>
            <w:tcW w:w="2582" w:type="dxa"/>
            <w:shd w:val="clear" w:color="auto" w:fill="auto"/>
            <w:noWrap/>
            <w:vAlign w:val="center"/>
          </w:tcPr>
          <w:p w:rsidR="008A2523" w:rsidRPr="008A2523" w:rsidRDefault="008A2523" w:rsidP="00291EC5">
            <w:pPr>
              <w:widowControl/>
              <w:suppressAutoHyphens w:val="0"/>
              <w:jc w:val="center"/>
              <w:rPr>
                <w:rFonts w:eastAsia="Times New Roman"/>
                <w:color w:val="000000"/>
                <w:kern w:val="0"/>
                <w:sz w:val="20"/>
                <w:szCs w:val="20"/>
              </w:rPr>
            </w:pPr>
            <w:r w:rsidRPr="008A2523">
              <w:rPr>
                <w:rFonts w:eastAsia="Times New Roman"/>
                <w:color w:val="000000"/>
                <w:kern w:val="0"/>
                <w:sz w:val="20"/>
                <w:szCs w:val="20"/>
              </w:rPr>
              <w:t>Yüksek Lisans-Doktora Eğitimi</w:t>
            </w:r>
          </w:p>
        </w:tc>
        <w:tc>
          <w:tcPr>
            <w:tcW w:w="851" w:type="dxa"/>
            <w:shd w:val="clear" w:color="auto" w:fill="auto"/>
            <w:noWrap/>
            <w:vAlign w:val="center"/>
          </w:tcPr>
          <w:p w:rsidR="008A2523" w:rsidRPr="008A2523" w:rsidRDefault="008A2523" w:rsidP="00291EC5">
            <w:pPr>
              <w:widowControl/>
              <w:suppressAutoHyphens w:val="0"/>
              <w:jc w:val="center"/>
              <w:rPr>
                <w:rFonts w:eastAsia="Times New Roman"/>
                <w:color w:val="000000"/>
                <w:kern w:val="0"/>
                <w:sz w:val="20"/>
                <w:szCs w:val="20"/>
              </w:rPr>
            </w:pPr>
            <w:r w:rsidRPr="008A2523">
              <w:rPr>
                <w:rFonts w:eastAsia="Times New Roman"/>
                <w:color w:val="000000"/>
                <w:kern w:val="0"/>
                <w:sz w:val="20"/>
                <w:szCs w:val="20"/>
              </w:rPr>
              <w:t>2</w:t>
            </w:r>
          </w:p>
        </w:tc>
      </w:tr>
      <w:tr w:rsidR="008A2523" w:rsidRPr="008A2523" w:rsidTr="00872194">
        <w:trPr>
          <w:trHeight w:val="70"/>
          <w:jc w:val="center"/>
        </w:trPr>
        <w:tc>
          <w:tcPr>
            <w:tcW w:w="1984" w:type="dxa"/>
            <w:shd w:val="clear" w:color="auto" w:fill="auto"/>
            <w:noWrap/>
            <w:vAlign w:val="center"/>
          </w:tcPr>
          <w:p w:rsidR="008A2523" w:rsidRPr="008A2523" w:rsidRDefault="008A2523" w:rsidP="00291EC5">
            <w:pPr>
              <w:widowControl/>
              <w:suppressAutoHyphens w:val="0"/>
              <w:jc w:val="center"/>
              <w:rPr>
                <w:rFonts w:eastAsia="Times New Roman"/>
                <w:bCs/>
                <w:color w:val="000000"/>
                <w:kern w:val="0"/>
                <w:sz w:val="20"/>
                <w:szCs w:val="20"/>
              </w:rPr>
            </w:pPr>
            <w:r w:rsidRPr="008A2523">
              <w:rPr>
                <w:rFonts w:eastAsia="Times New Roman"/>
                <w:bCs/>
                <w:color w:val="000000"/>
                <w:kern w:val="0"/>
                <w:sz w:val="20"/>
                <w:szCs w:val="20"/>
              </w:rPr>
              <w:t>Sosyal Hizmet</w:t>
            </w:r>
          </w:p>
        </w:tc>
        <w:tc>
          <w:tcPr>
            <w:tcW w:w="3655" w:type="dxa"/>
            <w:shd w:val="clear" w:color="auto" w:fill="auto"/>
            <w:noWrap/>
            <w:vAlign w:val="center"/>
          </w:tcPr>
          <w:p w:rsidR="008A2523" w:rsidRPr="008A2523" w:rsidRDefault="008A2523" w:rsidP="00291EC5">
            <w:pPr>
              <w:widowControl/>
              <w:suppressAutoHyphens w:val="0"/>
              <w:jc w:val="center"/>
              <w:rPr>
                <w:rFonts w:eastAsia="Times New Roman"/>
                <w:color w:val="000000"/>
                <w:kern w:val="0"/>
                <w:sz w:val="20"/>
                <w:szCs w:val="20"/>
              </w:rPr>
            </w:pPr>
            <w:r w:rsidRPr="008A2523">
              <w:rPr>
                <w:rFonts w:eastAsia="Times New Roman"/>
                <w:color w:val="000000"/>
                <w:kern w:val="0"/>
                <w:sz w:val="20"/>
                <w:szCs w:val="20"/>
              </w:rPr>
              <w:t>ABD</w:t>
            </w:r>
          </w:p>
        </w:tc>
        <w:tc>
          <w:tcPr>
            <w:tcW w:w="2582" w:type="dxa"/>
            <w:shd w:val="clear" w:color="auto" w:fill="auto"/>
            <w:noWrap/>
            <w:vAlign w:val="center"/>
          </w:tcPr>
          <w:p w:rsidR="008A2523" w:rsidRPr="008A2523" w:rsidRDefault="008A2523" w:rsidP="00291EC5">
            <w:pPr>
              <w:widowControl/>
              <w:suppressAutoHyphens w:val="0"/>
              <w:jc w:val="center"/>
              <w:rPr>
                <w:rFonts w:eastAsia="Times New Roman"/>
                <w:color w:val="000000"/>
                <w:kern w:val="0"/>
                <w:sz w:val="20"/>
                <w:szCs w:val="20"/>
              </w:rPr>
            </w:pPr>
            <w:r w:rsidRPr="008A2523">
              <w:rPr>
                <w:rFonts w:eastAsia="Times New Roman"/>
                <w:color w:val="000000"/>
                <w:kern w:val="0"/>
                <w:sz w:val="20"/>
                <w:szCs w:val="20"/>
              </w:rPr>
              <w:t>Yüksek Lisans-Doktora Eğitimi</w:t>
            </w:r>
          </w:p>
        </w:tc>
        <w:tc>
          <w:tcPr>
            <w:tcW w:w="851" w:type="dxa"/>
            <w:shd w:val="clear" w:color="auto" w:fill="auto"/>
            <w:noWrap/>
            <w:vAlign w:val="center"/>
          </w:tcPr>
          <w:p w:rsidR="008A2523" w:rsidRPr="008A2523" w:rsidRDefault="008A2523" w:rsidP="00291EC5">
            <w:pPr>
              <w:widowControl/>
              <w:suppressAutoHyphens w:val="0"/>
              <w:jc w:val="center"/>
              <w:rPr>
                <w:rFonts w:eastAsia="Times New Roman"/>
                <w:color w:val="000000"/>
                <w:kern w:val="0"/>
                <w:sz w:val="20"/>
                <w:szCs w:val="20"/>
              </w:rPr>
            </w:pPr>
            <w:r w:rsidRPr="008A2523">
              <w:rPr>
                <w:rFonts w:eastAsia="Times New Roman"/>
                <w:color w:val="000000"/>
                <w:kern w:val="0"/>
                <w:sz w:val="20"/>
                <w:szCs w:val="20"/>
              </w:rPr>
              <w:t>1</w:t>
            </w:r>
          </w:p>
        </w:tc>
      </w:tr>
      <w:tr w:rsidR="008A2523" w:rsidRPr="008A2523" w:rsidTr="00872194">
        <w:trPr>
          <w:trHeight w:val="235"/>
          <w:jc w:val="center"/>
        </w:trPr>
        <w:tc>
          <w:tcPr>
            <w:tcW w:w="8221" w:type="dxa"/>
            <w:gridSpan w:val="3"/>
            <w:shd w:val="clear" w:color="auto" w:fill="auto"/>
            <w:noWrap/>
            <w:vAlign w:val="center"/>
          </w:tcPr>
          <w:p w:rsidR="008A2523" w:rsidRPr="008A2523" w:rsidRDefault="008A2523" w:rsidP="00291EC5">
            <w:pPr>
              <w:widowControl/>
              <w:suppressAutoHyphens w:val="0"/>
              <w:rPr>
                <w:rFonts w:eastAsia="Times New Roman"/>
                <w:b/>
                <w:bCs/>
                <w:color w:val="000000"/>
                <w:kern w:val="0"/>
                <w:sz w:val="20"/>
                <w:szCs w:val="20"/>
              </w:rPr>
            </w:pPr>
            <w:r w:rsidRPr="008A2523">
              <w:rPr>
                <w:rFonts w:eastAsia="Times New Roman"/>
                <w:b/>
                <w:bCs/>
                <w:color w:val="000000"/>
                <w:kern w:val="0"/>
                <w:sz w:val="20"/>
                <w:szCs w:val="20"/>
              </w:rPr>
              <w:t>TOPLAM</w:t>
            </w:r>
          </w:p>
        </w:tc>
        <w:tc>
          <w:tcPr>
            <w:tcW w:w="851" w:type="dxa"/>
            <w:shd w:val="clear" w:color="auto" w:fill="auto"/>
            <w:noWrap/>
            <w:vAlign w:val="center"/>
          </w:tcPr>
          <w:p w:rsidR="008A2523" w:rsidRPr="008A2523" w:rsidRDefault="008A2523" w:rsidP="00291EC5">
            <w:pPr>
              <w:widowControl/>
              <w:suppressAutoHyphens w:val="0"/>
              <w:jc w:val="center"/>
              <w:rPr>
                <w:rFonts w:eastAsia="Times New Roman"/>
                <w:b/>
                <w:color w:val="000000"/>
                <w:kern w:val="0"/>
                <w:sz w:val="20"/>
                <w:szCs w:val="20"/>
              </w:rPr>
            </w:pPr>
            <w:r w:rsidRPr="008A2523">
              <w:rPr>
                <w:rFonts w:eastAsia="Times New Roman"/>
                <w:b/>
                <w:color w:val="000000"/>
                <w:kern w:val="0"/>
                <w:sz w:val="20"/>
                <w:szCs w:val="20"/>
              </w:rPr>
              <w:t>3</w:t>
            </w:r>
          </w:p>
        </w:tc>
      </w:tr>
    </w:tbl>
    <w:p w:rsidR="008A2523" w:rsidRDefault="008A2523" w:rsidP="00A231CC">
      <w:pPr>
        <w:pStyle w:val="GvdeMetni"/>
        <w:spacing w:after="0"/>
        <w:rPr>
          <w:color w:val="767171"/>
          <w:highlight w:val="yellow"/>
        </w:rPr>
      </w:pPr>
    </w:p>
    <w:p w:rsidR="00407D83" w:rsidRDefault="00407D83" w:rsidP="00A231CC">
      <w:pPr>
        <w:pStyle w:val="GvdeMetni"/>
        <w:spacing w:after="0"/>
        <w:rPr>
          <w:color w:val="767171"/>
          <w:highlight w:val="yellow"/>
        </w:rPr>
      </w:pPr>
    </w:p>
    <w:tbl>
      <w:tblPr>
        <w:tblW w:w="5003"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3097"/>
        <w:gridCol w:w="5120"/>
        <w:gridCol w:w="849"/>
      </w:tblGrid>
      <w:tr w:rsidR="008A2523" w:rsidRPr="008A2523" w:rsidTr="00872194">
        <w:trPr>
          <w:trHeight w:val="611"/>
          <w:jc w:val="center"/>
        </w:trPr>
        <w:tc>
          <w:tcPr>
            <w:tcW w:w="5000" w:type="pct"/>
            <w:gridSpan w:val="3"/>
            <w:tcBorders>
              <w:top w:val="single" w:sz="4" w:space="0" w:color="BDD6EE"/>
              <w:left w:val="single" w:sz="4" w:space="0" w:color="BDD6EE"/>
              <w:bottom w:val="single" w:sz="12" w:space="0" w:color="9CC2E5"/>
              <w:right w:val="single" w:sz="4" w:space="0" w:color="BDD6EE"/>
            </w:tcBorders>
            <w:shd w:val="clear" w:color="auto" w:fill="D5DCE4"/>
            <w:noWrap/>
            <w:vAlign w:val="center"/>
          </w:tcPr>
          <w:p w:rsidR="008A2523" w:rsidRPr="008A2523" w:rsidRDefault="008A2523" w:rsidP="008A2523">
            <w:pPr>
              <w:pStyle w:val="Balk6"/>
              <w:rPr>
                <w:color w:val="5B9BD5" w:themeColor="accent1"/>
                <w:sz w:val="20"/>
                <w:szCs w:val="20"/>
              </w:rPr>
            </w:pPr>
            <w:bookmarkStart w:id="58" w:name="_Toc125636354"/>
            <w:r w:rsidRPr="008A2523">
              <w:rPr>
                <w:color w:val="5B9BD5" w:themeColor="accent1"/>
                <w:sz w:val="20"/>
                <w:szCs w:val="20"/>
              </w:rPr>
              <w:t xml:space="preserve">Tablo </w:t>
            </w:r>
            <w:r>
              <w:rPr>
                <w:color w:val="5B9BD5" w:themeColor="accent1"/>
                <w:sz w:val="20"/>
                <w:szCs w:val="20"/>
              </w:rPr>
              <w:t>16</w:t>
            </w:r>
            <w:r w:rsidR="00A24C10">
              <w:rPr>
                <w:color w:val="5B9BD5" w:themeColor="accent1"/>
                <w:sz w:val="20"/>
                <w:szCs w:val="20"/>
              </w:rPr>
              <w:t xml:space="preserve"> ÖYP kapsamında</w:t>
            </w:r>
            <w:r w:rsidRPr="008A2523">
              <w:rPr>
                <w:color w:val="5B9BD5" w:themeColor="accent1"/>
                <w:sz w:val="20"/>
                <w:szCs w:val="20"/>
              </w:rPr>
              <w:t xml:space="preserve"> Yurtiçinde Görevlendirilen Araştırma Görevlisi Bilgileri (2547/35)</w:t>
            </w:r>
            <w:bookmarkEnd w:id="58"/>
          </w:p>
        </w:tc>
      </w:tr>
      <w:tr w:rsidR="008A2523" w:rsidRPr="008A2523" w:rsidTr="00872194">
        <w:trPr>
          <w:trHeight w:val="515"/>
          <w:jc w:val="center"/>
        </w:trPr>
        <w:tc>
          <w:tcPr>
            <w:tcW w:w="1708" w:type="pct"/>
            <w:shd w:val="clear" w:color="auto" w:fill="auto"/>
            <w:noWrap/>
            <w:vAlign w:val="center"/>
          </w:tcPr>
          <w:p w:rsidR="008A2523" w:rsidRPr="008A2523" w:rsidRDefault="008A2523" w:rsidP="00291EC5">
            <w:pPr>
              <w:widowControl/>
              <w:suppressAutoHyphens w:val="0"/>
              <w:jc w:val="center"/>
              <w:rPr>
                <w:rFonts w:eastAsia="Times New Roman"/>
                <w:b/>
                <w:bCs/>
                <w:kern w:val="0"/>
                <w:sz w:val="20"/>
                <w:szCs w:val="20"/>
              </w:rPr>
            </w:pPr>
            <w:r w:rsidRPr="008A2523">
              <w:rPr>
                <w:rFonts w:eastAsia="Times New Roman"/>
                <w:b/>
                <w:bCs/>
                <w:kern w:val="0"/>
                <w:sz w:val="20"/>
                <w:szCs w:val="20"/>
              </w:rPr>
              <w:t>Bölümü</w:t>
            </w:r>
          </w:p>
        </w:tc>
        <w:tc>
          <w:tcPr>
            <w:tcW w:w="2824" w:type="pct"/>
            <w:shd w:val="clear" w:color="auto" w:fill="auto"/>
            <w:noWrap/>
            <w:vAlign w:val="center"/>
          </w:tcPr>
          <w:p w:rsidR="008A2523" w:rsidRPr="008A2523" w:rsidRDefault="008A2523" w:rsidP="00291EC5">
            <w:pPr>
              <w:widowControl/>
              <w:suppressAutoHyphens w:val="0"/>
              <w:jc w:val="center"/>
              <w:rPr>
                <w:rFonts w:eastAsia="Times New Roman"/>
                <w:b/>
                <w:kern w:val="0"/>
                <w:sz w:val="20"/>
                <w:szCs w:val="20"/>
              </w:rPr>
            </w:pPr>
            <w:r w:rsidRPr="008A2523">
              <w:rPr>
                <w:b/>
                <w:sz w:val="20"/>
                <w:szCs w:val="20"/>
              </w:rPr>
              <w:t>Görevlendirildiği Üniversite/ Anabilim Dalı</w:t>
            </w:r>
          </w:p>
        </w:tc>
        <w:tc>
          <w:tcPr>
            <w:tcW w:w="468" w:type="pct"/>
            <w:shd w:val="clear" w:color="auto" w:fill="auto"/>
            <w:vAlign w:val="center"/>
          </w:tcPr>
          <w:p w:rsidR="008A2523" w:rsidRPr="008A2523" w:rsidRDefault="008A2523" w:rsidP="00291EC5">
            <w:pPr>
              <w:widowControl/>
              <w:suppressAutoHyphens w:val="0"/>
              <w:jc w:val="center"/>
              <w:rPr>
                <w:b/>
                <w:sz w:val="20"/>
                <w:szCs w:val="20"/>
              </w:rPr>
            </w:pPr>
            <w:r w:rsidRPr="008A2523">
              <w:rPr>
                <w:rFonts w:eastAsia="Times New Roman"/>
                <w:b/>
                <w:kern w:val="0"/>
                <w:sz w:val="20"/>
                <w:szCs w:val="20"/>
              </w:rPr>
              <w:t>Sayısı</w:t>
            </w:r>
          </w:p>
        </w:tc>
      </w:tr>
      <w:tr w:rsidR="008A2523" w:rsidRPr="008A2523" w:rsidTr="00872194">
        <w:trPr>
          <w:trHeight w:val="228"/>
          <w:jc w:val="center"/>
        </w:trPr>
        <w:tc>
          <w:tcPr>
            <w:tcW w:w="1708" w:type="pct"/>
            <w:shd w:val="clear" w:color="auto" w:fill="auto"/>
            <w:noWrap/>
            <w:vAlign w:val="center"/>
          </w:tcPr>
          <w:p w:rsidR="008A2523" w:rsidRPr="008A2523" w:rsidRDefault="008A2523" w:rsidP="00291EC5">
            <w:pPr>
              <w:widowControl/>
              <w:suppressAutoHyphens w:val="0"/>
              <w:jc w:val="left"/>
              <w:rPr>
                <w:rFonts w:eastAsia="Times New Roman"/>
                <w:bCs/>
                <w:kern w:val="0"/>
                <w:sz w:val="20"/>
                <w:szCs w:val="20"/>
              </w:rPr>
            </w:pPr>
            <w:r w:rsidRPr="008A2523">
              <w:rPr>
                <w:rFonts w:eastAsia="Times New Roman"/>
                <w:bCs/>
                <w:kern w:val="0"/>
                <w:sz w:val="20"/>
                <w:szCs w:val="20"/>
              </w:rPr>
              <w:t>Beslenme ve Diyetetik</w:t>
            </w:r>
          </w:p>
        </w:tc>
        <w:tc>
          <w:tcPr>
            <w:tcW w:w="2824" w:type="pct"/>
            <w:shd w:val="clear" w:color="auto" w:fill="auto"/>
            <w:noWrap/>
            <w:vAlign w:val="center"/>
          </w:tcPr>
          <w:p w:rsidR="008A2523" w:rsidRPr="008A2523" w:rsidRDefault="008A2523" w:rsidP="00291EC5">
            <w:pPr>
              <w:widowControl/>
              <w:suppressAutoHyphens w:val="0"/>
              <w:jc w:val="left"/>
              <w:rPr>
                <w:rFonts w:eastAsia="Times New Roman"/>
                <w:kern w:val="0"/>
                <w:sz w:val="20"/>
                <w:szCs w:val="20"/>
              </w:rPr>
            </w:pPr>
            <w:r w:rsidRPr="008A2523">
              <w:rPr>
                <w:rFonts w:eastAsia="Times New Roman"/>
                <w:kern w:val="0"/>
                <w:sz w:val="20"/>
                <w:szCs w:val="20"/>
              </w:rPr>
              <w:t>Marmara Üniversitesi / Sağlık Bilimleri Enstitüsü</w:t>
            </w:r>
          </w:p>
        </w:tc>
        <w:tc>
          <w:tcPr>
            <w:tcW w:w="468" w:type="pct"/>
            <w:shd w:val="clear" w:color="auto" w:fill="auto"/>
            <w:vAlign w:val="center"/>
          </w:tcPr>
          <w:p w:rsidR="008A2523" w:rsidRPr="008A2523" w:rsidRDefault="008A2523" w:rsidP="00291EC5">
            <w:pPr>
              <w:widowControl/>
              <w:suppressAutoHyphens w:val="0"/>
              <w:jc w:val="center"/>
              <w:rPr>
                <w:rFonts w:eastAsia="Times New Roman"/>
                <w:kern w:val="0"/>
                <w:sz w:val="20"/>
                <w:szCs w:val="20"/>
              </w:rPr>
            </w:pPr>
            <w:r w:rsidRPr="008A2523">
              <w:rPr>
                <w:rFonts w:eastAsia="Times New Roman"/>
                <w:kern w:val="0"/>
                <w:sz w:val="20"/>
                <w:szCs w:val="20"/>
              </w:rPr>
              <w:t>1</w:t>
            </w:r>
          </w:p>
        </w:tc>
      </w:tr>
      <w:tr w:rsidR="008A2523" w:rsidRPr="008A2523" w:rsidTr="00872194">
        <w:trPr>
          <w:trHeight w:val="274"/>
          <w:jc w:val="center"/>
        </w:trPr>
        <w:tc>
          <w:tcPr>
            <w:tcW w:w="1708" w:type="pct"/>
            <w:shd w:val="clear" w:color="auto" w:fill="auto"/>
            <w:noWrap/>
            <w:vAlign w:val="center"/>
          </w:tcPr>
          <w:p w:rsidR="008A2523" w:rsidRPr="008A2523" w:rsidRDefault="008A2523" w:rsidP="00291EC5">
            <w:pPr>
              <w:widowControl/>
              <w:suppressAutoHyphens w:val="0"/>
              <w:jc w:val="left"/>
              <w:rPr>
                <w:rFonts w:eastAsia="Times New Roman"/>
                <w:bCs/>
                <w:kern w:val="0"/>
                <w:sz w:val="20"/>
                <w:szCs w:val="20"/>
              </w:rPr>
            </w:pPr>
            <w:r w:rsidRPr="008A2523">
              <w:rPr>
                <w:rFonts w:eastAsia="Times New Roman"/>
                <w:bCs/>
                <w:kern w:val="0"/>
                <w:sz w:val="20"/>
                <w:szCs w:val="20"/>
              </w:rPr>
              <w:t>Fizyoterapi ve Rehabilitasyon</w:t>
            </w:r>
          </w:p>
        </w:tc>
        <w:tc>
          <w:tcPr>
            <w:tcW w:w="2824" w:type="pct"/>
            <w:shd w:val="clear" w:color="auto" w:fill="auto"/>
            <w:noWrap/>
            <w:vAlign w:val="center"/>
          </w:tcPr>
          <w:p w:rsidR="008A2523" w:rsidRPr="008A2523" w:rsidRDefault="008A2523" w:rsidP="00291EC5">
            <w:pPr>
              <w:widowControl/>
              <w:suppressAutoHyphens w:val="0"/>
              <w:jc w:val="left"/>
              <w:rPr>
                <w:rFonts w:eastAsia="Times New Roman"/>
                <w:kern w:val="0"/>
                <w:sz w:val="20"/>
                <w:szCs w:val="20"/>
              </w:rPr>
            </w:pPr>
            <w:r w:rsidRPr="008A2523">
              <w:rPr>
                <w:rFonts w:eastAsia="Times New Roman"/>
                <w:kern w:val="0"/>
                <w:sz w:val="20"/>
                <w:szCs w:val="20"/>
              </w:rPr>
              <w:t>Dokuz Eylül Üniversitesi / Sağlık Bilimleri Enstitüsü</w:t>
            </w:r>
          </w:p>
        </w:tc>
        <w:tc>
          <w:tcPr>
            <w:tcW w:w="468" w:type="pct"/>
            <w:shd w:val="clear" w:color="auto" w:fill="auto"/>
            <w:vAlign w:val="center"/>
          </w:tcPr>
          <w:p w:rsidR="008A2523" w:rsidRPr="008A2523" w:rsidRDefault="008A2523" w:rsidP="00291EC5">
            <w:pPr>
              <w:widowControl/>
              <w:suppressAutoHyphens w:val="0"/>
              <w:jc w:val="center"/>
              <w:rPr>
                <w:rFonts w:eastAsia="Times New Roman"/>
                <w:kern w:val="0"/>
                <w:sz w:val="20"/>
                <w:szCs w:val="20"/>
              </w:rPr>
            </w:pPr>
            <w:r w:rsidRPr="008A2523">
              <w:rPr>
                <w:rFonts w:eastAsia="Times New Roman"/>
                <w:kern w:val="0"/>
                <w:sz w:val="20"/>
                <w:szCs w:val="20"/>
              </w:rPr>
              <w:t>2</w:t>
            </w:r>
          </w:p>
        </w:tc>
      </w:tr>
      <w:tr w:rsidR="008A2523" w:rsidRPr="008A2523" w:rsidTr="00872194">
        <w:trPr>
          <w:trHeight w:val="135"/>
          <w:jc w:val="center"/>
        </w:trPr>
        <w:tc>
          <w:tcPr>
            <w:tcW w:w="1708" w:type="pct"/>
            <w:shd w:val="clear" w:color="auto" w:fill="auto"/>
            <w:noWrap/>
            <w:vAlign w:val="center"/>
          </w:tcPr>
          <w:p w:rsidR="008A2523" w:rsidRPr="008A2523" w:rsidRDefault="008A2523" w:rsidP="00291EC5">
            <w:pPr>
              <w:widowControl/>
              <w:suppressAutoHyphens w:val="0"/>
              <w:jc w:val="left"/>
              <w:rPr>
                <w:rFonts w:eastAsia="Times New Roman"/>
                <w:bCs/>
                <w:kern w:val="0"/>
                <w:sz w:val="20"/>
                <w:szCs w:val="20"/>
              </w:rPr>
            </w:pPr>
            <w:r w:rsidRPr="008A2523">
              <w:rPr>
                <w:rFonts w:eastAsia="Times New Roman"/>
                <w:bCs/>
                <w:kern w:val="0"/>
                <w:sz w:val="20"/>
                <w:szCs w:val="20"/>
              </w:rPr>
              <w:t>Fizyoterapi ve Rehabilitasyon</w:t>
            </w:r>
          </w:p>
        </w:tc>
        <w:tc>
          <w:tcPr>
            <w:tcW w:w="2824" w:type="pct"/>
            <w:shd w:val="clear" w:color="auto" w:fill="auto"/>
            <w:noWrap/>
            <w:vAlign w:val="center"/>
          </w:tcPr>
          <w:p w:rsidR="008A2523" w:rsidRPr="008A2523" w:rsidRDefault="008A2523" w:rsidP="00291EC5">
            <w:pPr>
              <w:widowControl/>
              <w:suppressAutoHyphens w:val="0"/>
              <w:jc w:val="left"/>
              <w:rPr>
                <w:rFonts w:eastAsia="Times New Roman"/>
                <w:kern w:val="0"/>
                <w:sz w:val="20"/>
                <w:szCs w:val="20"/>
              </w:rPr>
            </w:pPr>
            <w:r w:rsidRPr="008A2523">
              <w:rPr>
                <w:rFonts w:eastAsia="Times New Roman"/>
                <w:kern w:val="0"/>
                <w:sz w:val="20"/>
                <w:szCs w:val="20"/>
              </w:rPr>
              <w:t>Hacettepe Üniversitesi / Sağlık Bilimleri Enstitüsü</w:t>
            </w:r>
          </w:p>
        </w:tc>
        <w:tc>
          <w:tcPr>
            <w:tcW w:w="468" w:type="pct"/>
            <w:shd w:val="clear" w:color="auto" w:fill="auto"/>
            <w:vAlign w:val="center"/>
          </w:tcPr>
          <w:p w:rsidR="008A2523" w:rsidRPr="008A2523" w:rsidRDefault="008A2523" w:rsidP="00291EC5">
            <w:pPr>
              <w:widowControl/>
              <w:suppressAutoHyphens w:val="0"/>
              <w:jc w:val="center"/>
              <w:rPr>
                <w:rFonts w:eastAsia="Times New Roman"/>
                <w:kern w:val="0"/>
                <w:sz w:val="20"/>
                <w:szCs w:val="20"/>
              </w:rPr>
            </w:pPr>
            <w:r w:rsidRPr="008A2523">
              <w:rPr>
                <w:rFonts w:eastAsia="Times New Roman"/>
                <w:kern w:val="0"/>
                <w:sz w:val="20"/>
                <w:szCs w:val="20"/>
              </w:rPr>
              <w:t>2</w:t>
            </w:r>
          </w:p>
        </w:tc>
      </w:tr>
      <w:tr w:rsidR="008A2523" w:rsidRPr="008A2523" w:rsidTr="00872194">
        <w:trPr>
          <w:trHeight w:val="181"/>
          <w:jc w:val="center"/>
        </w:trPr>
        <w:tc>
          <w:tcPr>
            <w:tcW w:w="1708" w:type="pct"/>
            <w:shd w:val="clear" w:color="auto" w:fill="auto"/>
            <w:noWrap/>
            <w:vAlign w:val="center"/>
          </w:tcPr>
          <w:p w:rsidR="008A2523" w:rsidRPr="008A2523" w:rsidRDefault="008A2523" w:rsidP="00291EC5">
            <w:pPr>
              <w:widowControl/>
              <w:suppressAutoHyphens w:val="0"/>
              <w:jc w:val="left"/>
              <w:rPr>
                <w:rFonts w:eastAsia="Times New Roman"/>
                <w:bCs/>
                <w:kern w:val="0"/>
                <w:sz w:val="20"/>
                <w:szCs w:val="20"/>
              </w:rPr>
            </w:pPr>
            <w:r w:rsidRPr="008A2523">
              <w:rPr>
                <w:rFonts w:eastAsia="Times New Roman"/>
                <w:bCs/>
                <w:kern w:val="0"/>
                <w:sz w:val="20"/>
                <w:szCs w:val="20"/>
              </w:rPr>
              <w:t>Fizyoterapi ve Rehabilitasyon</w:t>
            </w:r>
          </w:p>
        </w:tc>
        <w:tc>
          <w:tcPr>
            <w:tcW w:w="2824" w:type="pct"/>
            <w:shd w:val="clear" w:color="auto" w:fill="auto"/>
            <w:noWrap/>
            <w:vAlign w:val="center"/>
          </w:tcPr>
          <w:p w:rsidR="008A2523" w:rsidRPr="008A2523" w:rsidRDefault="008A2523" w:rsidP="00291EC5">
            <w:pPr>
              <w:widowControl/>
              <w:suppressAutoHyphens w:val="0"/>
              <w:jc w:val="left"/>
              <w:rPr>
                <w:rFonts w:eastAsia="Times New Roman"/>
                <w:kern w:val="0"/>
                <w:sz w:val="20"/>
                <w:szCs w:val="20"/>
              </w:rPr>
            </w:pPr>
            <w:r w:rsidRPr="008A2523">
              <w:rPr>
                <w:rFonts w:eastAsia="Times New Roman"/>
                <w:kern w:val="0"/>
                <w:sz w:val="20"/>
                <w:szCs w:val="20"/>
              </w:rPr>
              <w:t>Gazi Üniversitesi / Sağlık Bilimleri Enstitüsü</w:t>
            </w:r>
          </w:p>
        </w:tc>
        <w:tc>
          <w:tcPr>
            <w:tcW w:w="468" w:type="pct"/>
            <w:shd w:val="clear" w:color="auto" w:fill="auto"/>
            <w:vAlign w:val="center"/>
          </w:tcPr>
          <w:p w:rsidR="008A2523" w:rsidRPr="008A2523" w:rsidRDefault="008A2523" w:rsidP="00291EC5">
            <w:pPr>
              <w:widowControl/>
              <w:suppressAutoHyphens w:val="0"/>
              <w:jc w:val="center"/>
              <w:rPr>
                <w:rFonts w:eastAsia="Times New Roman"/>
                <w:kern w:val="0"/>
                <w:sz w:val="20"/>
                <w:szCs w:val="20"/>
              </w:rPr>
            </w:pPr>
            <w:r w:rsidRPr="008A2523">
              <w:rPr>
                <w:rFonts w:eastAsia="Times New Roman"/>
                <w:kern w:val="0"/>
                <w:sz w:val="20"/>
                <w:szCs w:val="20"/>
              </w:rPr>
              <w:t>2</w:t>
            </w:r>
          </w:p>
        </w:tc>
      </w:tr>
      <w:tr w:rsidR="008A2523" w:rsidRPr="008A2523" w:rsidTr="00872194">
        <w:trPr>
          <w:trHeight w:val="71"/>
          <w:jc w:val="center"/>
        </w:trPr>
        <w:tc>
          <w:tcPr>
            <w:tcW w:w="4532" w:type="pct"/>
            <w:gridSpan w:val="2"/>
            <w:shd w:val="clear" w:color="auto" w:fill="auto"/>
            <w:noWrap/>
            <w:vAlign w:val="center"/>
          </w:tcPr>
          <w:p w:rsidR="008A2523" w:rsidRPr="008A2523" w:rsidRDefault="008A2523" w:rsidP="00291EC5">
            <w:pPr>
              <w:widowControl/>
              <w:suppressAutoHyphens w:val="0"/>
              <w:rPr>
                <w:rFonts w:eastAsia="Times New Roman"/>
                <w:b/>
                <w:bCs/>
                <w:kern w:val="0"/>
                <w:sz w:val="20"/>
                <w:szCs w:val="20"/>
              </w:rPr>
            </w:pPr>
            <w:r w:rsidRPr="008A2523">
              <w:rPr>
                <w:rFonts w:eastAsia="Times New Roman"/>
                <w:b/>
                <w:bCs/>
                <w:kern w:val="0"/>
                <w:sz w:val="20"/>
                <w:szCs w:val="20"/>
              </w:rPr>
              <w:t>TOPLAM</w:t>
            </w:r>
          </w:p>
        </w:tc>
        <w:tc>
          <w:tcPr>
            <w:tcW w:w="468" w:type="pct"/>
            <w:shd w:val="clear" w:color="auto" w:fill="auto"/>
            <w:vAlign w:val="center"/>
          </w:tcPr>
          <w:p w:rsidR="008A2523" w:rsidRPr="008A2523" w:rsidRDefault="008A2523" w:rsidP="00291EC5">
            <w:pPr>
              <w:widowControl/>
              <w:suppressAutoHyphens w:val="0"/>
              <w:jc w:val="center"/>
              <w:rPr>
                <w:rFonts w:eastAsia="Times New Roman"/>
                <w:b/>
                <w:kern w:val="0"/>
                <w:sz w:val="20"/>
                <w:szCs w:val="20"/>
              </w:rPr>
            </w:pPr>
            <w:r w:rsidRPr="008A2523">
              <w:rPr>
                <w:rFonts w:eastAsia="Times New Roman"/>
                <w:b/>
                <w:kern w:val="0"/>
                <w:sz w:val="20"/>
                <w:szCs w:val="20"/>
              </w:rPr>
              <w:t>7</w:t>
            </w:r>
          </w:p>
        </w:tc>
      </w:tr>
    </w:tbl>
    <w:p w:rsidR="00C001F2" w:rsidRDefault="00C001F2" w:rsidP="00A231CC">
      <w:pPr>
        <w:rPr>
          <w:i/>
          <w:color w:val="808080"/>
          <w:highlight w:val="yellow"/>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114"/>
        <w:gridCol w:w="1142"/>
        <w:gridCol w:w="846"/>
        <w:gridCol w:w="844"/>
        <w:gridCol w:w="844"/>
        <w:gridCol w:w="1002"/>
        <w:gridCol w:w="1269"/>
      </w:tblGrid>
      <w:tr w:rsidR="00215C87" w:rsidRPr="00215C87" w:rsidTr="00291EC5">
        <w:trPr>
          <w:trHeight w:val="602"/>
          <w:jc w:val="center"/>
        </w:trPr>
        <w:tc>
          <w:tcPr>
            <w:tcW w:w="5000" w:type="pct"/>
            <w:gridSpan w:val="7"/>
            <w:shd w:val="clear" w:color="auto" w:fill="D5DCE4"/>
            <w:vAlign w:val="center"/>
          </w:tcPr>
          <w:p w:rsidR="00215C87" w:rsidRPr="00215C87" w:rsidRDefault="00A24C10" w:rsidP="00215C87">
            <w:pPr>
              <w:pStyle w:val="Balk6"/>
              <w:rPr>
                <w:sz w:val="20"/>
                <w:szCs w:val="20"/>
              </w:rPr>
            </w:pPr>
            <w:bookmarkStart w:id="59" w:name="_Toc125636355"/>
            <w:r>
              <w:rPr>
                <w:color w:val="5B9BD5" w:themeColor="accent1"/>
                <w:sz w:val="20"/>
                <w:szCs w:val="20"/>
              </w:rPr>
              <w:t xml:space="preserve">Tablo 17 </w:t>
            </w:r>
            <w:r w:rsidR="00215C87" w:rsidRPr="00215C87">
              <w:rPr>
                <w:color w:val="5B9BD5" w:themeColor="accent1"/>
                <w:sz w:val="20"/>
                <w:szCs w:val="20"/>
              </w:rPr>
              <w:t>Akademik Personelin Yaş İtibariyle Dağılımı</w:t>
            </w:r>
            <w:bookmarkEnd w:id="59"/>
          </w:p>
        </w:tc>
      </w:tr>
      <w:tr w:rsidR="00215C87" w:rsidRPr="00215C87" w:rsidTr="00215C87">
        <w:trPr>
          <w:trHeight w:val="290"/>
          <w:jc w:val="center"/>
        </w:trPr>
        <w:tc>
          <w:tcPr>
            <w:tcW w:w="1718" w:type="pct"/>
            <w:shd w:val="clear" w:color="auto" w:fill="auto"/>
            <w:vAlign w:val="center"/>
          </w:tcPr>
          <w:p w:rsidR="00215C87" w:rsidRPr="00215C87" w:rsidRDefault="00215C87" w:rsidP="00291EC5">
            <w:pPr>
              <w:pStyle w:val="TableContents"/>
              <w:jc w:val="center"/>
              <w:rPr>
                <w:b/>
                <w:sz w:val="20"/>
                <w:szCs w:val="20"/>
              </w:rPr>
            </w:pPr>
            <w:r w:rsidRPr="00215C87">
              <w:rPr>
                <w:b/>
                <w:sz w:val="20"/>
                <w:szCs w:val="20"/>
              </w:rPr>
              <w:t xml:space="preserve">Unvan </w:t>
            </w:r>
          </w:p>
        </w:tc>
        <w:tc>
          <w:tcPr>
            <w:tcW w:w="630" w:type="pct"/>
            <w:shd w:val="clear" w:color="auto" w:fill="auto"/>
            <w:vAlign w:val="center"/>
          </w:tcPr>
          <w:p w:rsidR="00215C87" w:rsidRPr="00215C87" w:rsidRDefault="00215C87" w:rsidP="00215C87">
            <w:pPr>
              <w:pStyle w:val="TableContents"/>
              <w:jc w:val="center"/>
              <w:rPr>
                <w:b/>
                <w:sz w:val="20"/>
                <w:szCs w:val="20"/>
              </w:rPr>
            </w:pPr>
            <w:r w:rsidRPr="00215C87">
              <w:rPr>
                <w:b/>
                <w:sz w:val="20"/>
                <w:szCs w:val="20"/>
              </w:rPr>
              <w:t>23</w:t>
            </w:r>
            <w:r>
              <w:rPr>
                <w:b/>
                <w:sz w:val="20"/>
                <w:szCs w:val="20"/>
              </w:rPr>
              <w:t xml:space="preserve"> ve </w:t>
            </w:r>
            <w:r w:rsidRPr="00215C87">
              <w:rPr>
                <w:b/>
                <w:sz w:val="20"/>
                <w:szCs w:val="20"/>
              </w:rPr>
              <w:t>Altı</w:t>
            </w:r>
          </w:p>
        </w:tc>
        <w:tc>
          <w:tcPr>
            <w:tcW w:w="467" w:type="pct"/>
            <w:shd w:val="clear" w:color="auto" w:fill="auto"/>
            <w:vAlign w:val="center"/>
          </w:tcPr>
          <w:p w:rsidR="00215C87" w:rsidRPr="00215C87" w:rsidRDefault="00215C87" w:rsidP="00291EC5">
            <w:pPr>
              <w:pStyle w:val="TableContents"/>
              <w:jc w:val="center"/>
              <w:rPr>
                <w:b/>
                <w:sz w:val="20"/>
                <w:szCs w:val="20"/>
              </w:rPr>
            </w:pPr>
            <w:r w:rsidRPr="00215C87">
              <w:rPr>
                <w:b/>
                <w:sz w:val="20"/>
                <w:szCs w:val="20"/>
              </w:rPr>
              <w:t>23-30</w:t>
            </w:r>
          </w:p>
        </w:tc>
        <w:tc>
          <w:tcPr>
            <w:tcW w:w="466" w:type="pct"/>
            <w:shd w:val="clear" w:color="auto" w:fill="auto"/>
            <w:vAlign w:val="center"/>
          </w:tcPr>
          <w:p w:rsidR="00215C87" w:rsidRPr="00215C87" w:rsidRDefault="00215C87" w:rsidP="00291EC5">
            <w:pPr>
              <w:pStyle w:val="TableContents"/>
              <w:jc w:val="center"/>
              <w:rPr>
                <w:b/>
                <w:sz w:val="20"/>
                <w:szCs w:val="20"/>
              </w:rPr>
            </w:pPr>
            <w:r w:rsidRPr="00215C87">
              <w:rPr>
                <w:b/>
                <w:sz w:val="20"/>
                <w:szCs w:val="20"/>
              </w:rPr>
              <w:t>31-35</w:t>
            </w:r>
          </w:p>
        </w:tc>
        <w:tc>
          <w:tcPr>
            <w:tcW w:w="466" w:type="pct"/>
            <w:shd w:val="clear" w:color="auto" w:fill="auto"/>
            <w:vAlign w:val="center"/>
          </w:tcPr>
          <w:p w:rsidR="00215C87" w:rsidRPr="00215C87" w:rsidRDefault="00215C87" w:rsidP="00291EC5">
            <w:pPr>
              <w:pStyle w:val="TableContents"/>
              <w:jc w:val="center"/>
              <w:rPr>
                <w:b/>
                <w:sz w:val="20"/>
                <w:szCs w:val="20"/>
              </w:rPr>
            </w:pPr>
            <w:r w:rsidRPr="00215C87">
              <w:rPr>
                <w:b/>
                <w:sz w:val="20"/>
                <w:szCs w:val="20"/>
              </w:rPr>
              <w:t>36-40</w:t>
            </w:r>
          </w:p>
        </w:tc>
        <w:tc>
          <w:tcPr>
            <w:tcW w:w="553" w:type="pct"/>
            <w:shd w:val="clear" w:color="auto" w:fill="auto"/>
            <w:vAlign w:val="center"/>
          </w:tcPr>
          <w:p w:rsidR="00215C87" w:rsidRPr="00215C87" w:rsidRDefault="00215C87" w:rsidP="00291EC5">
            <w:pPr>
              <w:pStyle w:val="TableContents"/>
              <w:jc w:val="center"/>
              <w:rPr>
                <w:b/>
                <w:sz w:val="20"/>
                <w:szCs w:val="20"/>
              </w:rPr>
            </w:pPr>
            <w:r w:rsidRPr="00215C87">
              <w:rPr>
                <w:b/>
                <w:sz w:val="20"/>
                <w:szCs w:val="20"/>
              </w:rPr>
              <w:t>41-50</w:t>
            </w:r>
          </w:p>
        </w:tc>
        <w:tc>
          <w:tcPr>
            <w:tcW w:w="700" w:type="pct"/>
            <w:shd w:val="clear" w:color="auto" w:fill="auto"/>
            <w:vAlign w:val="center"/>
          </w:tcPr>
          <w:p w:rsidR="00215C87" w:rsidRPr="00215C87" w:rsidRDefault="00215C87" w:rsidP="00291EC5">
            <w:pPr>
              <w:pStyle w:val="TableContents"/>
              <w:jc w:val="center"/>
              <w:rPr>
                <w:b/>
                <w:sz w:val="20"/>
                <w:szCs w:val="20"/>
              </w:rPr>
            </w:pPr>
            <w:r w:rsidRPr="00215C87">
              <w:rPr>
                <w:b/>
                <w:sz w:val="20"/>
                <w:szCs w:val="20"/>
              </w:rPr>
              <w:t>51 ve üzeri</w:t>
            </w:r>
          </w:p>
        </w:tc>
      </w:tr>
      <w:tr w:rsidR="00215C87" w:rsidRPr="00215C87" w:rsidTr="00A231CC">
        <w:trPr>
          <w:trHeight w:val="113"/>
          <w:jc w:val="center"/>
        </w:trPr>
        <w:tc>
          <w:tcPr>
            <w:tcW w:w="1718" w:type="pct"/>
            <w:shd w:val="clear" w:color="auto" w:fill="auto"/>
            <w:vAlign w:val="center"/>
          </w:tcPr>
          <w:p w:rsidR="00215C87" w:rsidRPr="00215C87" w:rsidRDefault="00215C87" w:rsidP="00291EC5">
            <w:pPr>
              <w:widowControl/>
              <w:suppressAutoHyphens w:val="0"/>
              <w:rPr>
                <w:rFonts w:eastAsia="Times New Roman"/>
                <w:color w:val="000000"/>
                <w:kern w:val="0"/>
                <w:sz w:val="20"/>
                <w:szCs w:val="20"/>
              </w:rPr>
            </w:pPr>
            <w:r w:rsidRPr="00215C87">
              <w:rPr>
                <w:rFonts w:eastAsia="Times New Roman"/>
                <w:color w:val="000000"/>
                <w:kern w:val="0"/>
                <w:sz w:val="20"/>
                <w:szCs w:val="20"/>
              </w:rPr>
              <w:t>Profesör</w:t>
            </w:r>
          </w:p>
        </w:tc>
        <w:tc>
          <w:tcPr>
            <w:tcW w:w="630" w:type="pct"/>
            <w:shd w:val="clear" w:color="auto" w:fill="auto"/>
            <w:vAlign w:val="center"/>
          </w:tcPr>
          <w:p w:rsidR="00215C87" w:rsidRPr="00215C87" w:rsidRDefault="00215C87" w:rsidP="00291EC5">
            <w:pPr>
              <w:pStyle w:val="TableContents"/>
              <w:jc w:val="center"/>
              <w:rPr>
                <w:sz w:val="20"/>
                <w:szCs w:val="20"/>
              </w:rPr>
            </w:pPr>
          </w:p>
        </w:tc>
        <w:tc>
          <w:tcPr>
            <w:tcW w:w="467" w:type="pct"/>
            <w:shd w:val="clear" w:color="auto" w:fill="auto"/>
            <w:vAlign w:val="center"/>
          </w:tcPr>
          <w:p w:rsidR="00215C87" w:rsidRPr="00215C87" w:rsidRDefault="00215C87" w:rsidP="00291EC5">
            <w:pPr>
              <w:pStyle w:val="TableContents"/>
              <w:jc w:val="center"/>
              <w:rPr>
                <w:sz w:val="20"/>
                <w:szCs w:val="20"/>
              </w:rPr>
            </w:pPr>
          </w:p>
        </w:tc>
        <w:tc>
          <w:tcPr>
            <w:tcW w:w="466" w:type="pct"/>
            <w:shd w:val="clear" w:color="auto" w:fill="auto"/>
            <w:vAlign w:val="center"/>
          </w:tcPr>
          <w:p w:rsidR="00215C87" w:rsidRPr="00215C87" w:rsidRDefault="00215C87" w:rsidP="00291EC5">
            <w:pPr>
              <w:pStyle w:val="TableContents"/>
              <w:jc w:val="center"/>
              <w:rPr>
                <w:sz w:val="20"/>
                <w:szCs w:val="20"/>
              </w:rPr>
            </w:pPr>
          </w:p>
        </w:tc>
        <w:tc>
          <w:tcPr>
            <w:tcW w:w="466" w:type="pct"/>
            <w:shd w:val="clear" w:color="auto" w:fill="auto"/>
            <w:vAlign w:val="center"/>
          </w:tcPr>
          <w:p w:rsidR="00215C87" w:rsidRPr="00215C87" w:rsidRDefault="00215C87" w:rsidP="00291EC5">
            <w:pPr>
              <w:pStyle w:val="TableContents"/>
              <w:jc w:val="center"/>
              <w:rPr>
                <w:sz w:val="20"/>
                <w:szCs w:val="20"/>
              </w:rPr>
            </w:pPr>
          </w:p>
        </w:tc>
        <w:tc>
          <w:tcPr>
            <w:tcW w:w="553" w:type="pct"/>
            <w:shd w:val="clear" w:color="auto" w:fill="auto"/>
            <w:vAlign w:val="center"/>
          </w:tcPr>
          <w:p w:rsidR="00215C87" w:rsidRPr="00215C87" w:rsidRDefault="00215C87" w:rsidP="00291EC5">
            <w:pPr>
              <w:pStyle w:val="TableContents"/>
              <w:jc w:val="center"/>
              <w:rPr>
                <w:sz w:val="20"/>
                <w:szCs w:val="20"/>
              </w:rPr>
            </w:pPr>
            <w:r w:rsidRPr="00215C87">
              <w:rPr>
                <w:sz w:val="20"/>
                <w:szCs w:val="20"/>
              </w:rPr>
              <w:t>7</w:t>
            </w:r>
          </w:p>
        </w:tc>
        <w:tc>
          <w:tcPr>
            <w:tcW w:w="700" w:type="pct"/>
            <w:shd w:val="clear" w:color="auto" w:fill="auto"/>
            <w:vAlign w:val="center"/>
          </w:tcPr>
          <w:p w:rsidR="00215C87" w:rsidRPr="00215C87" w:rsidRDefault="00215C87" w:rsidP="00291EC5">
            <w:pPr>
              <w:pStyle w:val="TableContents"/>
              <w:jc w:val="center"/>
              <w:rPr>
                <w:sz w:val="20"/>
                <w:szCs w:val="20"/>
              </w:rPr>
            </w:pPr>
            <w:r w:rsidRPr="00215C87">
              <w:rPr>
                <w:sz w:val="20"/>
                <w:szCs w:val="20"/>
              </w:rPr>
              <w:t>2</w:t>
            </w:r>
          </w:p>
        </w:tc>
      </w:tr>
      <w:tr w:rsidR="00215C87" w:rsidRPr="00215C87" w:rsidTr="00A231CC">
        <w:trPr>
          <w:trHeight w:val="70"/>
          <w:jc w:val="center"/>
        </w:trPr>
        <w:tc>
          <w:tcPr>
            <w:tcW w:w="1718" w:type="pct"/>
            <w:shd w:val="clear" w:color="auto" w:fill="auto"/>
            <w:vAlign w:val="center"/>
          </w:tcPr>
          <w:p w:rsidR="00215C87" w:rsidRPr="00215C87" w:rsidRDefault="00215C87" w:rsidP="00291EC5">
            <w:pPr>
              <w:widowControl/>
              <w:suppressAutoHyphens w:val="0"/>
              <w:rPr>
                <w:rFonts w:eastAsia="Times New Roman"/>
                <w:color w:val="000000"/>
                <w:kern w:val="0"/>
                <w:sz w:val="20"/>
                <w:szCs w:val="20"/>
              </w:rPr>
            </w:pPr>
            <w:r w:rsidRPr="00215C87">
              <w:rPr>
                <w:rFonts w:eastAsia="Times New Roman"/>
                <w:color w:val="000000"/>
                <w:kern w:val="0"/>
                <w:sz w:val="20"/>
                <w:szCs w:val="20"/>
              </w:rPr>
              <w:t>Doçent</w:t>
            </w:r>
          </w:p>
        </w:tc>
        <w:tc>
          <w:tcPr>
            <w:tcW w:w="630" w:type="pct"/>
            <w:shd w:val="clear" w:color="auto" w:fill="auto"/>
            <w:vAlign w:val="center"/>
          </w:tcPr>
          <w:p w:rsidR="00215C87" w:rsidRPr="00215C87" w:rsidRDefault="00215C87" w:rsidP="00291EC5">
            <w:pPr>
              <w:pStyle w:val="TableContents"/>
              <w:jc w:val="center"/>
              <w:rPr>
                <w:sz w:val="20"/>
                <w:szCs w:val="20"/>
              </w:rPr>
            </w:pPr>
          </w:p>
        </w:tc>
        <w:tc>
          <w:tcPr>
            <w:tcW w:w="467" w:type="pct"/>
            <w:shd w:val="clear" w:color="auto" w:fill="auto"/>
            <w:vAlign w:val="center"/>
          </w:tcPr>
          <w:p w:rsidR="00215C87" w:rsidRPr="00215C87" w:rsidRDefault="00215C87" w:rsidP="00291EC5">
            <w:pPr>
              <w:pStyle w:val="TableContents"/>
              <w:jc w:val="center"/>
              <w:rPr>
                <w:sz w:val="20"/>
                <w:szCs w:val="20"/>
              </w:rPr>
            </w:pPr>
          </w:p>
        </w:tc>
        <w:tc>
          <w:tcPr>
            <w:tcW w:w="466" w:type="pct"/>
            <w:shd w:val="clear" w:color="auto" w:fill="auto"/>
            <w:vAlign w:val="center"/>
          </w:tcPr>
          <w:p w:rsidR="00215C87" w:rsidRPr="00215C87" w:rsidRDefault="00215C87" w:rsidP="00291EC5">
            <w:pPr>
              <w:pStyle w:val="TableContents"/>
              <w:jc w:val="center"/>
              <w:rPr>
                <w:sz w:val="20"/>
                <w:szCs w:val="20"/>
              </w:rPr>
            </w:pPr>
            <w:r w:rsidRPr="00215C87">
              <w:rPr>
                <w:sz w:val="20"/>
                <w:szCs w:val="20"/>
              </w:rPr>
              <w:t>1</w:t>
            </w:r>
          </w:p>
        </w:tc>
        <w:tc>
          <w:tcPr>
            <w:tcW w:w="466" w:type="pct"/>
            <w:shd w:val="clear" w:color="auto" w:fill="auto"/>
            <w:vAlign w:val="center"/>
          </w:tcPr>
          <w:p w:rsidR="00215C87" w:rsidRPr="00215C87" w:rsidRDefault="00215C87" w:rsidP="00291EC5">
            <w:pPr>
              <w:pStyle w:val="TableContents"/>
              <w:jc w:val="center"/>
              <w:rPr>
                <w:sz w:val="20"/>
                <w:szCs w:val="20"/>
              </w:rPr>
            </w:pPr>
            <w:r w:rsidRPr="00215C87">
              <w:rPr>
                <w:sz w:val="20"/>
                <w:szCs w:val="20"/>
              </w:rPr>
              <w:t>6</w:t>
            </w:r>
          </w:p>
        </w:tc>
        <w:tc>
          <w:tcPr>
            <w:tcW w:w="553" w:type="pct"/>
            <w:shd w:val="clear" w:color="auto" w:fill="auto"/>
            <w:vAlign w:val="center"/>
          </w:tcPr>
          <w:p w:rsidR="00215C87" w:rsidRPr="00215C87" w:rsidRDefault="00215C87" w:rsidP="00291EC5">
            <w:pPr>
              <w:pStyle w:val="TableContents"/>
              <w:jc w:val="center"/>
              <w:rPr>
                <w:sz w:val="20"/>
                <w:szCs w:val="20"/>
              </w:rPr>
            </w:pPr>
            <w:r w:rsidRPr="00215C87">
              <w:rPr>
                <w:sz w:val="20"/>
                <w:szCs w:val="20"/>
              </w:rPr>
              <w:t>5</w:t>
            </w:r>
          </w:p>
        </w:tc>
        <w:tc>
          <w:tcPr>
            <w:tcW w:w="700" w:type="pct"/>
            <w:shd w:val="clear" w:color="auto" w:fill="auto"/>
            <w:vAlign w:val="center"/>
          </w:tcPr>
          <w:p w:rsidR="00215C87" w:rsidRPr="00215C87" w:rsidRDefault="00215C87" w:rsidP="00291EC5">
            <w:pPr>
              <w:pStyle w:val="TableContents"/>
              <w:jc w:val="center"/>
              <w:rPr>
                <w:sz w:val="20"/>
                <w:szCs w:val="20"/>
              </w:rPr>
            </w:pPr>
          </w:p>
        </w:tc>
      </w:tr>
      <w:tr w:rsidR="00215C87" w:rsidRPr="00215C87" w:rsidTr="00A231CC">
        <w:trPr>
          <w:trHeight w:val="70"/>
          <w:jc w:val="center"/>
        </w:trPr>
        <w:tc>
          <w:tcPr>
            <w:tcW w:w="1718" w:type="pct"/>
            <w:shd w:val="clear" w:color="auto" w:fill="auto"/>
            <w:vAlign w:val="center"/>
          </w:tcPr>
          <w:p w:rsidR="00215C87" w:rsidRPr="00215C87" w:rsidRDefault="00215C87" w:rsidP="00291EC5">
            <w:pPr>
              <w:widowControl/>
              <w:suppressAutoHyphens w:val="0"/>
              <w:rPr>
                <w:rFonts w:eastAsia="Times New Roman"/>
                <w:color w:val="000000"/>
                <w:kern w:val="0"/>
                <w:sz w:val="20"/>
                <w:szCs w:val="20"/>
              </w:rPr>
            </w:pPr>
            <w:r w:rsidRPr="00215C87">
              <w:rPr>
                <w:rFonts w:eastAsia="Times New Roman"/>
                <w:bCs/>
                <w:sz w:val="20"/>
                <w:szCs w:val="20"/>
              </w:rPr>
              <w:t>Dr. Öğr. Üyesi</w:t>
            </w:r>
          </w:p>
        </w:tc>
        <w:tc>
          <w:tcPr>
            <w:tcW w:w="630" w:type="pct"/>
            <w:shd w:val="clear" w:color="auto" w:fill="auto"/>
            <w:vAlign w:val="center"/>
          </w:tcPr>
          <w:p w:rsidR="00215C87" w:rsidRPr="00215C87" w:rsidRDefault="00215C87" w:rsidP="00291EC5">
            <w:pPr>
              <w:pStyle w:val="TableContents"/>
              <w:jc w:val="center"/>
              <w:rPr>
                <w:sz w:val="20"/>
                <w:szCs w:val="20"/>
              </w:rPr>
            </w:pPr>
          </w:p>
        </w:tc>
        <w:tc>
          <w:tcPr>
            <w:tcW w:w="467" w:type="pct"/>
            <w:shd w:val="clear" w:color="auto" w:fill="auto"/>
            <w:vAlign w:val="center"/>
          </w:tcPr>
          <w:p w:rsidR="00215C87" w:rsidRPr="00215C87" w:rsidRDefault="00215C87" w:rsidP="00291EC5">
            <w:pPr>
              <w:pStyle w:val="TableContents"/>
              <w:jc w:val="center"/>
              <w:rPr>
                <w:sz w:val="20"/>
                <w:szCs w:val="20"/>
              </w:rPr>
            </w:pPr>
          </w:p>
        </w:tc>
        <w:tc>
          <w:tcPr>
            <w:tcW w:w="466" w:type="pct"/>
            <w:shd w:val="clear" w:color="auto" w:fill="auto"/>
            <w:vAlign w:val="center"/>
          </w:tcPr>
          <w:p w:rsidR="00215C87" w:rsidRPr="00215C87" w:rsidRDefault="00215C87" w:rsidP="00291EC5">
            <w:pPr>
              <w:pStyle w:val="TableContents"/>
              <w:jc w:val="center"/>
              <w:rPr>
                <w:sz w:val="20"/>
                <w:szCs w:val="20"/>
              </w:rPr>
            </w:pPr>
            <w:r w:rsidRPr="00215C87">
              <w:rPr>
                <w:sz w:val="20"/>
                <w:szCs w:val="20"/>
              </w:rPr>
              <w:t>7</w:t>
            </w:r>
          </w:p>
        </w:tc>
        <w:tc>
          <w:tcPr>
            <w:tcW w:w="466" w:type="pct"/>
            <w:shd w:val="clear" w:color="auto" w:fill="auto"/>
            <w:vAlign w:val="center"/>
          </w:tcPr>
          <w:p w:rsidR="00215C87" w:rsidRPr="00215C87" w:rsidRDefault="00215C87" w:rsidP="00291EC5">
            <w:pPr>
              <w:pStyle w:val="TableContents"/>
              <w:jc w:val="center"/>
              <w:rPr>
                <w:sz w:val="20"/>
                <w:szCs w:val="20"/>
              </w:rPr>
            </w:pPr>
            <w:r w:rsidRPr="00215C87">
              <w:rPr>
                <w:sz w:val="20"/>
                <w:szCs w:val="20"/>
              </w:rPr>
              <w:t>11</w:t>
            </w:r>
          </w:p>
        </w:tc>
        <w:tc>
          <w:tcPr>
            <w:tcW w:w="553" w:type="pct"/>
            <w:shd w:val="clear" w:color="auto" w:fill="auto"/>
            <w:vAlign w:val="center"/>
          </w:tcPr>
          <w:p w:rsidR="00215C87" w:rsidRPr="00215C87" w:rsidRDefault="00215C87" w:rsidP="00291EC5">
            <w:pPr>
              <w:pStyle w:val="TableContents"/>
              <w:jc w:val="center"/>
              <w:rPr>
                <w:sz w:val="20"/>
                <w:szCs w:val="20"/>
              </w:rPr>
            </w:pPr>
            <w:r w:rsidRPr="00215C87">
              <w:rPr>
                <w:sz w:val="20"/>
                <w:szCs w:val="20"/>
              </w:rPr>
              <w:t>5</w:t>
            </w:r>
          </w:p>
        </w:tc>
        <w:tc>
          <w:tcPr>
            <w:tcW w:w="700" w:type="pct"/>
            <w:shd w:val="clear" w:color="auto" w:fill="auto"/>
            <w:vAlign w:val="center"/>
          </w:tcPr>
          <w:p w:rsidR="00215C87" w:rsidRPr="00215C87" w:rsidRDefault="00215C87" w:rsidP="00291EC5">
            <w:pPr>
              <w:pStyle w:val="TableContents"/>
              <w:jc w:val="center"/>
              <w:rPr>
                <w:sz w:val="20"/>
                <w:szCs w:val="20"/>
              </w:rPr>
            </w:pPr>
            <w:r w:rsidRPr="00215C87">
              <w:rPr>
                <w:sz w:val="20"/>
                <w:szCs w:val="20"/>
              </w:rPr>
              <w:t>1</w:t>
            </w:r>
          </w:p>
        </w:tc>
      </w:tr>
      <w:tr w:rsidR="00215C87" w:rsidRPr="00215C87" w:rsidTr="00A231CC">
        <w:trPr>
          <w:trHeight w:val="96"/>
          <w:jc w:val="center"/>
        </w:trPr>
        <w:tc>
          <w:tcPr>
            <w:tcW w:w="1718" w:type="pct"/>
            <w:shd w:val="clear" w:color="auto" w:fill="auto"/>
            <w:vAlign w:val="center"/>
          </w:tcPr>
          <w:p w:rsidR="00215C87" w:rsidRPr="00215C87" w:rsidRDefault="00215C87" w:rsidP="00291EC5">
            <w:pPr>
              <w:widowControl/>
              <w:suppressAutoHyphens w:val="0"/>
              <w:rPr>
                <w:rFonts w:eastAsia="Times New Roman"/>
                <w:color w:val="000000"/>
                <w:kern w:val="0"/>
                <w:sz w:val="20"/>
                <w:szCs w:val="20"/>
              </w:rPr>
            </w:pPr>
            <w:r w:rsidRPr="00215C87">
              <w:rPr>
                <w:rFonts w:eastAsia="Times New Roman"/>
                <w:color w:val="000000"/>
                <w:kern w:val="0"/>
                <w:sz w:val="20"/>
                <w:szCs w:val="20"/>
              </w:rPr>
              <w:t>Öğretim Görevlisi</w:t>
            </w:r>
          </w:p>
        </w:tc>
        <w:tc>
          <w:tcPr>
            <w:tcW w:w="630" w:type="pct"/>
            <w:shd w:val="clear" w:color="auto" w:fill="auto"/>
            <w:vAlign w:val="center"/>
          </w:tcPr>
          <w:p w:rsidR="00215C87" w:rsidRPr="00215C87" w:rsidRDefault="00215C87" w:rsidP="00291EC5">
            <w:pPr>
              <w:pStyle w:val="TableContents"/>
              <w:jc w:val="center"/>
              <w:rPr>
                <w:sz w:val="20"/>
                <w:szCs w:val="20"/>
              </w:rPr>
            </w:pPr>
          </w:p>
        </w:tc>
        <w:tc>
          <w:tcPr>
            <w:tcW w:w="467" w:type="pct"/>
            <w:shd w:val="clear" w:color="auto" w:fill="auto"/>
            <w:vAlign w:val="center"/>
          </w:tcPr>
          <w:p w:rsidR="00215C87" w:rsidRPr="00215C87" w:rsidRDefault="00215C87" w:rsidP="00291EC5">
            <w:pPr>
              <w:pStyle w:val="TableContents"/>
              <w:jc w:val="center"/>
              <w:rPr>
                <w:sz w:val="20"/>
                <w:szCs w:val="20"/>
              </w:rPr>
            </w:pPr>
          </w:p>
        </w:tc>
        <w:tc>
          <w:tcPr>
            <w:tcW w:w="466" w:type="pct"/>
            <w:shd w:val="clear" w:color="auto" w:fill="auto"/>
            <w:vAlign w:val="center"/>
          </w:tcPr>
          <w:p w:rsidR="00215C87" w:rsidRPr="00215C87" w:rsidRDefault="00215C87" w:rsidP="00291EC5">
            <w:pPr>
              <w:pStyle w:val="TableContents"/>
              <w:jc w:val="center"/>
              <w:rPr>
                <w:sz w:val="20"/>
                <w:szCs w:val="20"/>
              </w:rPr>
            </w:pPr>
            <w:r w:rsidRPr="00215C87">
              <w:rPr>
                <w:sz w:val="20"/>
                <w:szCs w:val="20"/>
              </w:rPr>
              <w:t>1</w:t>
            </w:r>
          </w:p>
        </w:tc>
        <w:tc>
          <w:tcPr>
            <w:tcW w:w="466" w:type="pct"/>
            <w:shd w:val="clear" w:color="auto" w:fill="auto"/>
            <w:vAlign w:val="center"/>
          </w:tcPr>
          <w:p w:rsidR="00215C87" w:rsidRPr="00215C87" w:rsidRDefault="00215C87" w:rsidP="00291EC5">
            <w:pPr>
              <w:pStyle w:val="TableContents"/>
              <w:jc w:val="center"/>
              <w:rPr>
                <w:sz w:val="20"/>
                <w:szCs w:val="20"/>
              </w:rPr>
            </w:pPr>
            <w:r w:rsidRPr="00215C87">
              <w:rPr>
                <w:sz w:val="20"/>
                <w:szCs w:val="20"/>
              </w:rPr>
              <w:t>1</w:t>
            </w:r>
          </w:p>
        </w:tc>
        <w:tc>
          <w:tcPr>
            <w:tcW w:w="553" w:type="pct"/>
            <w:shd w:val="clear" w:color="auto" w:fill="auto"/>
            <w:vAlign w:val="center"/>
          </w:tcPr>
          <w:p w:rsidR="00215C87" w:rsidRPr="00215C87" w:rsidRDefault="00215C87" w:rsidP="00291EC5">
            <w:pPr>
              <w:pStyle w:val="TableContents"/>
              <w:jc w:val="center"/>
              <w:rPr>
                <w:sz w:val="20"/>
                <w:szCs w:val="20"/>
              </w:rPr>
            </w:pPr>
            <w:r w:rsidRPr="00215C87">
              <w:rPr>
                <w:sz w:val="20"/>
                <w:szCs w:val="20"/>
              </w:rPr>
              <w:t>1</w:t>
            </w:r>
          </w:p>
        </w:tc>
        <w:tc>
          <w:tcPr>
            <w:tcW w:w="700" w:type="pct"/>
            <w:shd w:val="clear" w:color="auto" w:fill="auto"/>
            <w:vAlign w:val="center"/>
          </w:tcPr>
          <w:p w:rsidR="00215C87" w:rsidRPr="00215C87" w:rsidRDefault="00215C87" w:rsidP="00291EC5">
            <w:pPr>
              <w:pStyle w:val="TableContents"/>
              <w:jc w:val="center"/>
              <w:rPr>
                <w:sz w:val="20"/>
                <w:szCs w:val="20"/>
              </w:rPr>
            </w:pPr>
          </w:p>
        </w:tc>
      </w:tr>
      <w:tr w:rsidR="00215C87" w:rsidRPr="00215C87" w:rsidTr="00A231CC">
        <w:trPr>
          <w:trHeight w:val="70"/>
          <w:jc w:val="center"/>
        </w:trPr>
        <w:tc>
          <w:tcPr>
            <w:tcW w:w="1718" w:type="pct"/>
            <w:shd w:val="clear" w:color="auto" w:fill="auto"/>
            <w:vAlign w:val="center"/>
          </w:tcPr>
          <w:p w:rsidR="00215C87" w:rsidRPr="00215C87" w:rsidRDefault="00215C87" w:rsidP="00291EC5">
            <w:pPr>
              <w:widowControl/>
              <w:suppressAutoHyphens w:val="0"/>
              <w:rPr>
                <w:rFonts w:eastAsia="Times New Roman"/>
                <w:color w:val="000000"/>
                <w:kern w:val="0"/>
                <w:sz w:val="20"/>
                <w:szCs w:val="20"/>
              </w:rPr>
            </w:pPr>
            <w:r w:rsidRPr="00215C87">
              <w:rPr>
                <w:rFonts w:eastAsia="Times New Roman"/>
                <w:color w:val="000000"/>
                <w:kern w:val="0"/>
                <w:sz w:val="20"/>
                <w:szCs w:val="20"/>
              </w:rPr>
              <w:t>Araştırma Gör.</w:t>
            </w:r>
          </w:p>
        </w:tc>
        <w:tc>
          <w:tcPr>
            <w:tcW w:w="630" w:type="pct"/>
            <w:shd w:val="clear" w:color="auto" w:fill="auto"/>
            <w:vAlign w:val="center"/>
          </w:tcPr>
          <w:p w:rsidR="00215C87" w:rsidRPr="00215C87" w:rsidRDefault="00215C87" w:rsidP="00291EC5">
            <w:pPr>
              <w:pStyle w:val="TableContents"/>
              <w:jc w:val="center"/>
              <w:rPr>
                <w:sz w:val="20"/>
                <w:szCs w:val="20"/>
              </w:rPr>
            </w:pPr>
          </w:p>
        </w:tc>
        <w:tc>
          <w:tcPr>
            <w:tcW w:w="467" w:type="pct"/>
            <w:shd w:val="clear" w:color="auto" w:fill="auto"/>
            <w:vAlign w:val="center"/>
          </w:tcPr>
          <w:p w:rsidR="00215C87" w:rsidRPr="00215C87" w:rsidRDefault="00215C87" w:rsidP="00291EC5">
            <w:pPr>
              <w:pStyle w:val="TableContents"/>
              <w:jc w:val="center"/>
              <w:rPr>
                <w:sz w:val="20"/>
                <w:szCs w:val="20"/>
              </w:rPr>
            </w:pPr>
            <w:r w:rsidRPr="00215C87">
              <w:rPr>
                <w:sz w:val="20"/>
                <w:szCs w:val="20"/>
              </w:rPr>
              <w:t>14</w:t>
            </w:r>
          </w:p>
        </w:tc>
        <w:tc>
          <w:tcPr>
            <w:tcW w:w="466" w:type="pct"/>
            <w:shd w:val="clear" w:color="auto" w:fill="auto"/>
            <w:vAlign w:val="center"/>
          </w:tcPr>
          <w:p w:rsidR="00215C87" w:rsidRPr="00215C87" w:rsidRDefault="00215C87" w:rsidP="00291EC5">
            <w:pPr>
              <w:pStyle w:val="TableContents"/>
              <w:jc w:val="center"/>
              <w:rPr>
                <w:sz w:val="20"/>
                <w:szCs w:val="20"/>
              </w:rPr>
            </w:pPr>
            <w:r w:rsidRPr="00215C87">
              <w:rPr>
                <w:sz w:val="20"/>
                <w:szCs w:val="20"/>
              </w:rPr>
              <w:t>13</w:t>
            </w:r>
          </w:p>
        </w:tc>
        <w:tc>
          <w:tcPr>
            <w:tcW w:w="466" w:type="pct"/>
            <w:shd w:val="clear" w:color="auto" w:fill="auto"/>
            <w:vAlign w:val="center"/>
          </w:tcPr>
          <w:p w:rsidR="00215C87" w:rsidRPr="00215C87" w:rsidRDefault="00215C87" w:rsidP="00291EC5">
            <w:pPr>
              <w:pStyle w:val="TableContents"/>
              <w:jc w:val="center"/>
              <w:rPr>
                <w:sz w:val="20"/>
                <w:szCs w:val="20"/>
              </w:rPr>
            </w:pPr>
            <w:r w:rsidRPr="00215C87">
              <w:rPr>
                <w:sz w:val="20"/>
                <w:szCs w:val="20"/>
              </w:rPr>
              <w:t>2</w:t>
            </w:r>
          </w:p>
        </w:tc>
        <w:tc>
          <w:tcPr>
            <w:tcW w:w="553" w:type="pct"/>
            <w:shd w:val="clear" w:color="auto" w:fill="auto"/>
            <w:vAlign w:val="center"/>
          </w:tcPr>
          <w:p w:rsidR="00215C87" w:rsidRPr="00215C87" w:rsidRDefault="00215C87" w:rsidP="00291EC5">
            <w:pPr>
              <w:pStyle w:val="TableContents"/>
              <w:jc w:val="center"/>
              <w:rPr>
                <w:sz w:val="20"/>
                <w:szCs w:val="20"/>
              </w:rPr>
            </w:pPr>
          </w:p>
        </w:tc>
        <w:tc>
          <w:tcPr>
            <w:tcW w:w="700" w:type="pct"/>
            <w:shd w:val="clear" w:color="auto" w:fill="auto"/>
            <w:vAlign w:val="center"/>
          </w:tcPr>
          <w:p w:rsidR="00215C87" w:rsidRPr="00215C87" w:rsidRDefault="00215C87" w:rsidP="00291EC5">
            <w:pPr>
              <w:pStyle w:val="TableContents"/>
              <w:jc w:val="center"/>
              <w:rPr>
                <w:sz w:val="20"/>
                <w:szCs w:val="20"/>
              </w:rPr>
            </w:pPr>
          </w:p>
        </w:tc>
      </w:tr>
      <w:tr w:rsidR="00215C87" w:rsidRPr="00215C87" w:rsidTr="00A231CC">
        <w:trPr>
          <w:trHeight w:val="70"/>
          <w:jc w:val="center"/>
        </w:trPr>
        <w:tc>
          <w:tcPr>
            <w:tcW w:w="1718" w:type="pct"/>
            <w:shd w:val="clear" w:color="auto" w:fill="auto"/>
            <w:vAlign w:val="center"/>
          </w:tcPr>
          <w:p w:rsidR="00215C87" w:rsidRPr="00215C87" w:rsidRDefault="00215C87" w:rsidP="00291EC5">
            <w:pPr>
              <w:pStyle w:val="TableContents"/>
              <w:rPr>
                <w:b/>
                <w:sz w:val="20"/>
                <w:szCs w:val="20"/>
              </w:rPr>
            </w:pPr>
            <w:r w:rsidRPr="00215C87">
              <w:rPr>
                <w:rFonts w:eastAsia="Times New Roman"/>
                <w:b/>
                <w:color w:val="000000"/>
                <w:kern w:val="0"/>
                <w:sz w:val="20"/>
                <w:szCs w:val="20"/>
              </w:rPr>
              <w:t>TOPLAM</w:t>
            </w:r>
          </w:p>
        </w:tc>
        <w:tc>
          <w:tcPr>
            <w:tcW w:w="630" w:type="pct"/>
            <w:shd w:val="clear" w:color="auto" w:fill="auto"/>
            <w:vAlign w:val="center"/>
          </w:tcPr>
          <w:p w:rsidR="00215C87" w:rsidRPr="00215C87" w:rsidRDefault="00215C87" w:rsidP="00291EC5">
            <w:pPr>
              <w:pStyle w:val="TableContents"/>
              <w:jc w:val="center"/>
              <w:rPr>
                <w:b/>
                <w:sz w:val="20"/>
                <w:szCs w:val="20"/>
              </w:rPr>
            </w:pPr>
          </w:p>
        </w:tc>
        <w:tc>
          <w:tcPr>
            <w:tcW w:w="467" w:type="pct"/>
            <w:shd w:val="clear" w:color="auto" w:fill="auto"/>
            <w:vAlign w:val="center"/>
          </w:tcPr>
          <w:p w:rsidR="00215C87" w:rsidRPr="00215C87" w:rsidRDefault="00215C87" w:rsidP="00291EC5">
            <w:pPr>
              <w:pStyle w:val="TableContents"/>
              <w:jc w:val="center"/>
              <w:rPr>
                <w:b/>
                <w:sz w:val="20"/>
                <w:szCs w:val="20"/>
              </w:rPr>
            </w:pPr>
            <w:r w:rsidRPr="00215C87">
              <w:rPr>
                <w:b/>
                <w:sz w:val="20"/>
                <w:szCs w:val="20"/>
              </w:rPr>
              <w:t>14</w:t>
            </w:r>
          </w:p>
        </w:tc>
        <w:tc>
          <w:tcPr>
            <w:tcW w:w="466" w:type="pct"/>
            <w:shd w:val="clear" w:color="auto" w:fill="auto"/>
            <w:vAlign w:val="center"/>
          </w:tcPr>
          <w:p w:rsidR="00215C87" w:rsidRPr="00215C87" w:rsidRDefault="00215C87" w:rsidP="00291EC5">
            <w:pPr>
              <w:pStyle w:val="TableContents"/>
              <w:jc w:val="center"/>
              <w:rPr>
                <w:b/>
                <w:sz w:val="20"/>
                <w:szCs w:val="20"/>
              </w:rPr>
            </w:pPr>
            <w:r w:rsidRPr="00215C87">
              <w:rPr>
                <w:b/>
                <w:sz w:val="20"/>
                <w:szCs w:val="20"/>
              </w:rPr>
              <w:t>22</w:t>
            </w:r>
          </w:p>
        </w:tc>
        <w:tc>
          <w:tcPr>
            <w:tcW w:w="466" w:type="pct"/>
            <w:shd w:val="clear" w:color="auto" w:fill="auto"/>
            <w:vAlign w:val="center"/>
          </w:tcPr>
          <w:p w:rsidR="00215C87" w:rsidRPr="00215C87" w:rsidRDefault="00215C87" w:rsidP="00291EC5">
            <w:pPr>
              <w:pStyle w:val="TableContents"/>
              <w:jc w:val="center"/>
              <w:rPr>
                <w:b/>
                <w:sz w:val="20"/>
                <w:szCs w:val="20"/>
              </w:rPr>
            </w:pPr>
            <w:r w:rsidRPr="00215C87">
              <w:rPr>
                <w:b/>
                <w:sz w:val="20"/>
                <w:szCs w:val="20"/>
              </w:rPr>
              <w:t>20</w:t>
            </w:r>
          </w:p>
        </w:tc>
        <w:tc>
          <w:tcPr>
            <w:tcW w:w="553" w:type="pct"/>
            <w:shd w:val="clear" w:color="auto" w:fill="auto"/>
            <w:vAlign w:val="center"/>
          </w:tcPr>
          <w:p w:rsidR="00215C87" w:rsidRPr="00215C87" w:rsidRDefault="00215C87" w:rsidP="00291EC5">
            <w:pPr>
              <w:pStyle w:val="TableContents"/>
              <w:jc w:val="center"/>
              <w:rPr>
                <w:b/>
                <w:sz w:val="20"/>
                <w:szCs w:val="20"/>
              </w:rPr>
            </w:pPr>
            <w:r w:rsidRPr="00215C87">
              <w:rPr>
                <w:b/>
                <w:sz w:val="20"/>
                <w:szCs w:val="20"/>
              </w:rPr>
              <w:t>18</w:t>
            </w:r>
          </w:p>
        </w:tc>
        <w:tc>
          <w:tcPr>
            <w:tcW w:w="700" w:type="pct"/>
            <w:shd w:val="clear" w:color="auto" w:fill="auto"/>
            <w:vAlign w:val="center"/>
          </w:tcPr>
          <w:p w:rsidR="00215C87" w:rsidRPr="00215C87" w:rsidRDefault="00215C87" w:rsidP="00291EC5">
            <w:pPr>
              <w:pStyle w:val="TableContents"/>
              <w:jc w:val="center"/>
              <w:rPr>
                <w:b/>
                <w:sz w:val="20"/>
                <w:szCs w:val="20"/>
              </w:rPr>
            </w:pPr>
            <w:r w:rsidRPr="00215C87">
              <w:rPr>
                <w:b/>
                <w:sz w:val="20"/>
                <w:szCs w:val="20"/>
              </w:rPr>
              <w:t>3</w:t>
            </w:r>
          </w:p>
        </w:tc>
      </w:tr>
    </w:tbl>
    <w:p w:rsidR="00215C87" w:rsidRDefault="00215C87" w:rsidP="00407D83">
      <w:pPr>
        <w:rPr>
          <w:i/>
          <w:color w:val="808080"/>
          <w:highlight w:val="yellow"/>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4976"/>
        <w:gridCol w:w="1292"/>
        <w:gridCol w:w="1292"/>
        <w:gridCol w:w="1501"/>
      </w:tblGrid>
      <w:tr w:rsidR="00034E73" w:rsidRPr="00034E73" w:rsidTr="00291EC5">
        <w:trPr>
          <w:trHeight w:val="621"/>
          <w:jc w:val="center"/>
        </w:trPr>
        <w:tc>
          <w:tcPr>
            <w:tcW w:w="5000" w:type="pct"/>
            <w:gridSpan w:val="4"/>
            <w:shd w:val="clear" w:color="auto" w:fill="D5DCE4"/>
            <w:vAlign w:val="center"/>
          </w:tcPr>
          <w:p w:rsidR="00034E73" w:rsidRPr="00034E73" w:rsidRDefault="00034E73" w:rsidP="00CE273A">
            <w:pPr>
              <w:pStyle w:val="Balk6"/>
              <w:rPr>
                <w:sz w:val="20"/>
                <w:szCs w:val="20"/>
              </w:rPr>
            </w:pPr>
            <w:bookmarkStart w:id="60" w:name="_Toc125636356"/>
            <w:r w:rsidRPr="00034E73">
              <w:rPr>
                <w:color w:val="5B9BD5" w:themeColor="accent1"/>
                <w:sz w:val="20"/>
                <w:szCs w:val="20"/>
              </w:rPr>
              <w:t>Tablo 18</w:t>
            </w:r>
            <w:r w:rsidR="00A24C10">
              <w:rPr>
                <w:color w:val="5B9BD5" w:themeColor="accent1"/>
                <w:sz w:val="20"/>
                <w:szCs w:val="20"/>
              </w:rPr>
              <w:t xml:space="preserve"> </w:t>
            </w:r>
            <w:r w:rsidRPr="00034E73">
              <w:rPr>
                <w:color w:val="5B9BD5" w:themeColor="accent1"/>
                <w:sz w:val="20"/>
                <w:szCs w:val="20"/>
              </w:rPr>
              <w:t>Akademik Personelin Cinsiyet İtibariyle Dağılımı</w:t>
            </w:r>
            <w:bookmarkEnd w:id="60"/>
          </w:p>
        </w:tc>
      </w:tr>
      <w:tr w:rsidR="00034E73" w:rsidRPr="00034E73" w:rsidTr="00407D83">
        <w:trPr>
          <w:trHeight w:val="70"/>
          <w:jc w:val="center"/>
        </w:trPr>
        <w:tc>
          <w:tcPr>
            <w:tcW w:w="2746" w:type="pct"/>
            <w:shd w:val="clear" w:color="auto" w:fill="auto"/>
            <w:vAlign w:val="center"/>
          </w:tcPr>
          <w:p w:rsidR="00034E73" w:rsidRPr="00034E73" w:rsidRDefault="00034E73" w:rsidP="00291EC5">
            <w:pPr>
              <w:pStyle w:val="TableContents"/>
              <w:jc w:val="center"/>
              <w:rPr>
                <w:b/>
                <w:sz w:val="20"/>
                <w:szCs w:val="20"/>
              </w:rPr>
            </w:pPr>
            <w:r w:rsidRPr="00034E73">
              <w:rPr>
                <w:b/>
                <w:sz w:val="20"/>
                <w:szCs w:val="20"/>
              </w:rPr>
              <w:t>Unvan</w:t>
            </w:r>
          </w:p>
        </w:tc>
        <w:tc>
          <w:tcPr>
            <w:tcW w:w="713" w:type="pct"/>
            <w:shd w:val="clear" w:color="auto" w:fill="auto"/>
            <w:vAlign w:val="center"/>
          </w:tcPr>
          <w:p w:rsidR="00034E73" w:rsidRPr="00034E73" w:rsidRDefault="00034E73" w:rsidP="00291EC5">
            <w:pPr>
              <w:pStyle w:val="TableContents"/>
              <w:jc w:val="center"/>
              <w:rPr>
                <w:b/>
                <w:sz w:val="20"/>
                <w:szCs w:val="20"/>
              </w:rPr>
            </w:pPr>
            <w:r w:rsidRPr="00034E73">
              <w:rPr>
                <w:b/>
                <w:sz w:val="20"/>
                <w:szCs w:val="20"/>
              </w:rPr>
              <w:t>Kadın</w:t>
            </w:r>
          </w:p>
        </w:tc>
        <w:tc>
          <w:tcPr>
            <w:tcW w:w="713" w:type="pct"/>
            <w:shd w:val="clear" w:color="auto" w:fill="auto"/>
            <w:vAlign w:val="center"/>
          </w:tcPr>
          <w:p w:rsidR="00034E73" w:rsidRPr="00034E73" w:rsidRDefault="00034E73" w:rsidP="00291EC5">
            <w:pPr>
              <w:pStyle w:val="TableContents"/>
              <w:jc w:val="center"/>
              <w:rPr>
                <w:b/>
                <w:sz w:val="20"/>
                <w:szCs w:val="20"/>
              </w:rPr>
            </w:pPr>
            <w:r w:rsidRPr="00034E73">
              <w:rPr>
                <w:b/>
                <w:sz w:val="20"/>
                <w:szCs w:val="20"/>
              </w:rPr>
              <w:t>Erkek</w:t>
            </w:r>
          </w:p>
        </w:tc>
        <w:tc>
          <w:tcPr>
            <w:tcW w:w="828" w:type="pct"/>
            <w:shd w:val="clear" w:color="auto" w:fill="auto"/>
            <w:vAlign w:val="center"/>
          </w:tcPr>
          <w:p w:rsidR="00034E73" w:rsidRPr="00034E73" w:rsidRDefault="00034E73" w:rsidP="00291EC5">
            <w:pPr>
              <w:pStyle w:val="TableContents"/>
              <w:jc w:val="center"/>
              <w:rPr>
                <w:b/>
                <w:sz w:val="20"/>
                <w:szCs w:val="20"/>
              </w:rPr>
            </w:pPr>
            <w:r w:rsidRPr="00034E73">
              <w:rPr>
                <w:b/>
                <w:sz w:val="20"/>
                <w:szCs w:val="20"/>
              </w:rPr>
              <w:t>Toplam</w:t>
            </w:r>
          </w:p>
        </w:tc>
      </w:tr>
      <w:tr w:rsidR="00034E73" w:rsidRPr="00034E73" w:rsidTr="00407D83">
        <w:trPr>
          <w:trHeight w:val="259"/>
          <w:jc w:val="center"/>
        </w:trPr>
        <w:tc>
          <w:tcPr>
            <w:tcW w:w="2746" w:type="pct"/>
            <w:shd w:val="clear" w:color="auto" w:fill="auto"/>
            <w:vAlign w:val="center"/>
          </w:tcPr>
          <w:p w:rsidR="00034E73" w:rsidRPr="00034E73" w:rsidRDefault="00034E73" w:rsidP="00291EC5">
            <w:pPr>
              <w:pStyle w:val="TableContents"/>
              <w:rPr>
                <w:sz w:val="20"/>
                <w:szCs w:val="20"/>
              </w:rPr>
            </w:pPr>
            <w:r w:rsidRPr="00034E73">
              <w:rPr>
                <w:sz w:val="20"/>
                <w:szCs w:val="20"/>
              </w:rPr>
              <w:t>Profesör</w:t>
            </w:r>
          </w:p>
        </w:tc>
        <w:tc>
          <w:tcPr>
            <w:tcW w:w="713" w:type="pct"/>
            <w:shd w:val="clear" w:color="auto" w:fill="auto"/>
            <w:vAlign w:val="center"/>
          </w:tcPr>
          <w:p w:rsidR="00034E73" w:rsidRPr="00034E73" w:rsidRDefault="00034E73" w:rsidP="00291EC5">
            <w:pPr>
              <w:pStyle w:val="TableContents"/>
              <w:jc w:val="center"/>
              <w:rPr>
                <w:sz w:val="20"/>
                <w:szCs w:val="20"/>
              </w:rPr>
            </w:pPr>
            <w:r w:rsidRPr="00034E73">
              <w:rPr>
                <w:sz w:val="20"/>
                <w:szCs w:val="20"/>
              </w:rPr>
              <w:t>9</w:t>
            </w:r>
          </w:p>
        </w:tc>
        <w:tc>
          <w:tcPr>
            <w:tcW w:w="713" w:type="pct"/>
            <w:shd w:val="clear" w:color="auto" w:fill="auto"/>
            <w:vAlign w:val="center"/>
          </w:tcPr>
          <w:p w:rsidR="00034E73" w:rsidRPr="00034E73" w:rsidRDefault="00034E73" w:rsidP="00291EC5">
            <w:pPr>
              <w:pStyle w:val="TableContents"/>
              <w:jc w:val="center"/>
              <w:rPr>
                <w:sz w:val="20"/>
                <w:szCs w:val="20"/>
              </w:rPr>
            </w:pPr>
            <w:r>
              <w:rPr>
                <w:sz w:val="20"/>
                <w:szCs w:val="20"/>
              </w:rPr>
              <w:t>-</w:t>
            </w:r>
          </w:p>
        </w:tc>
        <w:tc>
          <w:tcPr>
            <w:tcW w:w="828" w:type="pct"/>
            <w:shd w:val="clear" w:color="auto" w:fill="auto"/>
            <w:vAlign w:val="center"/>
          </w:tcPr>
          <w:p w:rsidR="00034E73" w:rsidRPr="00034E73" w:rsidRDefault="00034E73" w:rsidP="00291EC5">
            <w:pPr>
              <w:pStyle w:val="TableContents"/>
              <w:jc w:val="center"/>
              <w:rPr>
                <w:sz w:val="20"/>
                <w:szCs w:val="20"/>
              </w:rPr>
            </w:pPr>
            <w:r w:rsidRPr="00034E73">
              <w:rPr>
                <w:sz w:val="20"/>
                <w:szCs w:val="20"/>
              </w:rPr>
              <w:t>9</w:t>
            </w:r>
          </w:p>
        </w:tc>
      </w:tr>
      <w:tr w:rsidR="00034E73" w:rsidRPr="00034E73" w:rsidTr="00407D83">
        <w:trPr>
          <w:trHeight w:val="263"/>
          <w:jc w:val="center"/>
        </w:trPr>
        <w:tc>
          <w:tcPr>
            <w:tcW w:w="2746" w:type="pct"/>
            <w:shd w:val="clear" w:color="auto" w:fill="auto"/>
            <w:vAlign w:val="center"/>
          </w:tcPr>
          <w:p w:rsidR="00034E73" w:rsidRPr="00034E73" w:rsidRDefault="00034E73" w:rsidP="00291EC5">
            <w:pPr>
              <w:pStyle w:val="TableContents"/>
              <w:rPr>
                <w:sz w:val="20"/>
                <w:szCs w:val="20"/>
              </w:rPr>
            </w:pPr>
            <w:r w:rsidRPr="00034E73">
              <w:rPr>
                <w:sz w:val="20"/>
                <w:szCs w:val="20"/>
              </w:rPr>
              <w:t>Doçent</w:t>
            </w:r>
          </w:p>
        </w:tc>
        <w:tc>
          <w:tcPr>
            <w:tcW w:w="713" w:type="pct"/>
            <w:shd w:val="clear" w:color="auto" w:fill="auto"/>
            <w:vAlign w:val="center"/>
          </w:tcPr>
          <w:p w:rsidR="00034E73" w:rsidRPr="00034E73" w:rsidRDefault="00034E73" w:rsidP="00291EC5">
            <w:pPr>
              <w:pStyle w:val="TableContents"/>
              <w:jc w:val="center"/>
              <w:rPr>
                <w:sz w:val="20"/>
                <w:szCs w:val="20"/>
              </w:rPr>
            </w:pPr>
            <w:r w:rsidRPr="00034E73">
              <w:rPr>
                <w:sz w:val="20"/>
                <w:szCs w:val="20"/>
              </w:rPr>
              <w:t>9</w:t>
            </w:r>
          </w:p>
        </w:tc>
        <w:tc>
          <w:tcPr>
            <w:tcW w:w="713" w:type="pct"/>
            <w:shd w:val="clear" w:color="auto" w:fill="auto"/>
            <w:vAlign w:val="center"/>
          </w:tcPr>
          <w:p w:rsidR="00034E73" w:rsidRPr="00034E73" w:rsidRDefault="00034E73" w:rsidP="00291EC5">
            <w:pPr>
              <w:pStyle w:val="TableContents"/>
              <w:jc w:val="center"/>
              <w:rPr>
                <w:sz w:val="20"/>
                <w:szCs w:val="20"/>
              </w:rPr>
            </w:pPr>
            <w:r w:rsidRPr="00034E73">
              <w:rPr>
                <w:sz w:val="20"/>
                <w:szCs w:val="20"/>
              </w:rPr>
              <w:t>3</w:t>
            </w:r>
          </w:p>
        </w:tc>
        <w:tc>
          <w:tcPr>
            <w:tcW w:w="828" w:type="pct"/>
            <w:shd w:val="clear" w:color="auto" w:fill="auto"/>
            <w:vAlign w:val="center"/>
          </w:tcPr>
          <w:p w:rsidR="00034E73" w:rsidRPr="00034E73" w:rsidRDefault="00034E73" w:rsidP="00291EC5">
            <w:pPr>
              <w:pStyle w:val="TableContents"/>
              <w:jc w:val="center"/>
              <w:rPr>
                <w:sz w:val="20"/>
                <w:szCs w:val="20"/>
              </w:rPr>
            </w:pPr>
            <w:r w:rsidRPr="00034E73">
              <w:rPr>
                <w:sz w:val="20"/>
                <w:szCs w:val="20"/>
              </w:rPr>
              <w:t>12</w:t>
            </w:r>
          </w:p>
        </w:tc>
      </w:tr>
      <w:tr w:rsidR="00034E73" w:rsidRPr="00034E73" w:rsidTr="00407D83">
        <w:trPr>
          <w:trHeight w:val="139"/>
          <w:jc w:val="center"/>
        </w:trPr>
        <w:tc>
          <w:tcPr>
            <w:tcW w:w="2746" w:type="pct"/>
            <w:shd w:val="clear" w:color="auto" w:fill="auto"/>
            <w:vAlign w:val="center"/>
          </w:tcPr>
          <w:p w:rsidR="00034E73" w:rsidRPr="00034E73" w:rsidRDefault="00034E73" w:rsidP="00291EC5">
            <w:pPr>
              <w:pStyle w:val="TableContents"/>
              <w:rPr>
                <w:sz w:val="20"/>
                <w:szCs w:val="20"/>
              </w:rPr>
            </w:pPr>
            <w:r w:rsidRPr="00034E73">
              <w:rPr>
                <w:rFonts w:eastAsia="Times New Roman"/>
                <w:bCs/>
                <w:sz w:val="20"/>
                <w:szCs w:val="20"/>
              </w:rPr>
              <w:t>Dr. Öğr. Üyesi</w:t>
            </w:r>
          </w:p>
        </w:tc>
        <w:tc>
          <w:tcPr>
            <w:tcW w:w="713" w:type="pct"/>
            <w:shd w:val="clear" w:color="auto" w:fill="auto"/>
            <w:vAlign w:val="center"/>
          </w:tcPr>
          <w:p w:rsidR="00034E73" w:rsidRPr="00034E73" w:rsidRDefault="00034E73" w:rsidP="00291EC5">
            <w:pPr>
              <w:pStyle w:val="TableContents"/>
              <w:jc w:val="center"/>
              <w:rPr>
                <w:sz w:val="20"/>
                <w:szCs w:val="20"/>
              </w:rPr>
            </w:pPr>
            <w:r w:rsidRPr="00034E73">
              <w:rPr>
                <w:sz w:val="20"/>
                <w:szCs w:val="20"/>
              </w:rPr>
              <w:t>20</w:t>
            </w:r>
          </w:p>
        </w:tc>
        <w:tc>
          <w:tcPr>
            <w:tcW w:w="713" w:type="pct"/>
            <w:shd w:val="clear" w:color="auto" w:fill="auto"/>
            <w:vAlign w:val="center"/>
          </w:tcPr>
          <w:p w:rsidR="00034E73" w:rsidRPr="00034E73" w:rsidRDefault="00034E73" w:rsidP="00291EC5">
            <w:pPr>
              <w:pStyle w:val="TableContents"/>
              <w:jc w:val="center"/>
              <w:rPr>
                <w:sz w:val="20"/>
                <w:szCs w:val="20"/>
              </w:rPr>
            </w:pPr>
            <w:r w:rsidRPr="00034E73">
              <w:rPr>
                <w:sz w:val="20"/>
                <w:szCs w:val="20"/>
              </w:rPr>
              <w:t>4</w:t>
            </w:r>
          </w:p>
        </w:tc>
        <w:tc>
          <w:tcPr>
            <w:tcW w:w="828" w:type="pct"/>
            <w:shd w:val="clear" w:color="auto" w:fill="auto"/>
            <w:vAlign w:val="center"/>
          </w:tcPr>
          <w:p w:rsidR="00034E73" w:rsidRPr="00034E73" w:rsidRDefault="00034E73" w:rsidP="00291EC5">
            <w:pPr>
              <w:pStyle w:val="TableContents"/>
              <w:jc w:val="center"/>
              <w:rPr>
                <w:sz w:val="20"/>
                <w:szCs w:val="20"/>
              </w:rPr>
            </w:pPr>
            <w:r w:rsidRPr="00034E73">
              <w:rPr>
                <w:sz w:val="20"/>
                <w:szCs w:val="20"/>
              </w:rPr>
              <w:t>24</w:t>
            </w:r>
          </w:p>
        </w:tc>
      </w:tr>
      <w:tr w:rsidR="00034E73" w:rsidRPr="00034E73" w:rsidTr="00407D83">
        <w:trPr>
          <w:trHeight w:val="130"/>
          <w:jc w:val="center"/>
        </w:trPr>
        <w:tc>
          <w:tcPr>
            <w:tcW w:w="2746" w:type="pct"/>
            <w:shd w:val="clear" w:color="auto" w:fill="auto"/>
            <w:vAlign w:val="center"/>
          </w:tcPr>
          <w:p w:rsidR="00034E73" w:rsidRPr="00034E73" w:rsidRDefault="00034E73" w:rsidP="00291EC5">
            <w:pPr>
              <w:pStyle w:val="TableContents"/>
              <w:rPr>
                <w:sz w:val="20"/>
                <w:szCs w:val="20"/>
              </w:rPr>
            </w:pPr>
            <w:r w:rsidRPr="00034E73">
              <w:rPr>
                <w:sz w:val="20"/>
                <w:szCs w:val="20"/>
              </w:rPr>
              <w:t>Öğretim Görevlisi</w:t>
            </w:r>
          </w:p>
        </w:tc>
        <w:tc>
          <w:tcPr>
            <w:tcW w:w="713" w:type="pct"/>
            <w:shd w:val="clear" w:color="auto" w:fill="auto"/>
            <w:vAlign w:val="center"/>
          </w:tcPr>
          <w:p w:rsidR="00034E73" w:rsidRPr="00034E73" w:rsidRDefault="00034E73" w:rsidP="00291EC5">
            <w:pPr>
              <w:pStyle w:val="TableContents"/>
              <w:jc w:val="center"/>
              <w:rPr>
                <w:sz w:val="20"/>
                <w:szCs w:val="20"/>
              </w:rPr>
            </w:pPr>
            <w:r w:rsidRPr="00034E73">
              <w:rPr>
                <w:sz w:val="20"/>
                <w:szCs w:val="20"/>
              </w:rPr>
              <w:t>2</w:t>
            </w:r>
          </w:p>
        </w:tc>
        <w:tc>
          <w:tcPr>
            <w:tcW w:w="713" w:type="pct"/>
            <w:shd w:val="clear" w:color="auto" w:fill="auto"/>
            <w:vAlign w:val="center"/>
          </w:tcPr>
          <w:p w:rsidR="00034E73" w:rsidRPr="00034E73" w:rsidRDefault="00034E73" w:rsidP="00291EC5">
            <w:pPr>
              <w:pStyle w:val="TableContents"/>
              <w:jc w:val="center"/>
              <w:rPr>
                <w:sz w:val="20"/>
                <w:szCs w:val="20"/>
              </w:rPr>
            </w:pPr>
            <w:r w:rsidRPr="00034E73">
              <w:rPr>
                <w:sz w:val="20"/>
                <w:szCs w:val="20"/>
              </w:rPr>
              <w:t>1</w:t>
            </w:r>
          </w:p>
        </w:tc>
        <w:tc>
          <w:tcPr>
            <w:tcW w:w="828" w:type="pct"/>
            <w:shd w:val="clear" w:color="auto" w:fill="auto"/>
            <w:vAlign w:val="center"/>
          </w:tcPr>
          <w:p w:rsidR="00034E73" w:rsidRPr="00034E73" w:rsidRDefault="00034E73" w:rsidP="00291EC5">
            <w:pPr>
              <w:pStyle w:val="TableContents"/>
              <w:jc w:val="center"/>
              <w:rPr>
                <w:sz w:val="20"/>
                <w:szCs w:val="20"/>
              </w:rPr>
            </w:pPr>
            <w:r w:rsidRPr="00034E73">
              <w:rPr>
                <w:sz w:val="20"/>
                <w:szCs w:val="20"/>
              </w:rPr>
              <w:t>3</w:t>
            </w:r>
          </w:p>
        </w:tc>
      </w:tr>
      <w:tr w:rsidR="00407D83" w:rsidRPr="00034E73" w:rsidTr="00407D83">
        <w:trPr>
          <w:trHeight w:val="130"/>
          <w:jc w:val="center"/>
        </w:trPr>
        <w:tc>
          <w:tcPr>
            <w:tcW w:w="2746" w:type="pct"/>
            <w:shd w:val="clear" w:color="auto" w:fill="auto"/>
            <w:vAlign w:val="center"/>
          </w:tcPr>
          <w:p w:rsidR="00407D83" w:rsidRPr="00034E73" w:rsidRDefault="00407D83" w:rsidP="00407D83">
            <w:pPr>
              <w:pStyle w:val="TableContents"/>
              <w:rPr>
                <w:sz w:val="20"/>
                <w:szCs w:val="20"/>
              </w:rPr>
            </w:pPr>
            <w:r w:rsidRPr="00034E73">
              <w:rPr>
                <w:sz w:val="20"/>
                <w:szCs w:val="20"/>
              </w:rPr>
              <w:t>Araştırma Görevlisi</w:t>
            </w:r>
          </w:p>
        </w:tc>
        <w:tc>
          <w:tcPr>
            <w:tcW w:w="713" w:type="pct"/>
            <w:shd w:val="clear" w:color="auto" w:fill="auto"/>
            <w:vAlign w:val="center"/>
          </w:tcPr>
          <w:p w:rsidR="00407D83" w:rsidRPr="00034E73" w:rsidRDefault="00407D83" w:rsidP="00407D83">
            <w:pPr>
              <w:pStyle w:val="TableContents"/>
              <w:jc w:val="center"/>
              <w:rPr>
                <w:sz w:val="20"/>
                <w:szCs w:val="20"/>
              </w:rPr>
            </w:pPr>
            <w:r w:rsidRPr="00034E73">
              <w:rPr>
                <w:sz w:val="20"/>
                <w:szCs w:val="20"/>
              </w:rPr>
              <w:t>25</w:t>
            </w:r>
          </w:p>
        </w:tc>
        <w:tc>
          <w:tcPr>
            <w:tcW w:w="713" w:type="pct"/>
            <w:shd w:val="clear" w:color="auto" w:fill="auto"/>
            <w:vAlign w:val="center"/>
          </w:tcPr>
          <w:p w:rsidR="00407D83" w:rsidRPr="00034E73" w:rsidRDefault="00407D83" w:rsidP="00407D83">
            <w:pPr>
              <w:pStyle w:val="TableContents"/>
              <w:jc w:val="center"/>
              <w:rPr>
                <w:sz w:val="20"/>
                <w:szCs w:val="20"/>
              </w:rPr>
            </w:pPr>
            <w:r w:rsidRPr="00034E73">
              <w:rPr>
                <w:sz w:val="20"/>
                <w:szCs w:val="20"/>
              </w:rPr>
              <w:t>4</w:t>
            </w:r>
          </w:p>
        </w:tc>
        <w:tc>
          <w:tcPr>
            <w:tcW w:w="828" w:type="pct"/>
            <w:shd w:val="clear" w:color="auto" w:fill="auto"/>
            <w:vAlign w:val="center"/>
          </w:tcPr>
          <w:p w:rsidR="00407D83" w:rsidRPr="00034E73" w:rsidRDefault="00407D83" w:rsidP="00407D83">
            <w:pPr>
              <w:pStyle w:val="TableContents"/>
              <w:jc w:val="center"/>
              <w:rPr>
                <w:sz w:val="20"/>
                <w:szCs w:val="20"/>
              </w:rPr>
            </w:pPr>
            <w:r w:rsidRPr="00034E73">
              <w:rPr>
                <w:sz w:val="20"/>
                <w:szCs w:val="20"/>
              </w:rPr>
              <w:t>29</w:t>
            </w:r>
          </w:p>
        </w:tc>
      </w:tr>
      <w:tr w:rsidR="00407D83" w:rsidRPr="00034E73" w:rsidTr="00407D83">
        <w:trPr>
          <w:trHeight w:val="191"/>
          <w:jc w:val="center"/>
        </w:trPr>
        <w:tc>
          <w:tcPr>
            <w:tcW w:w="2746" w:type="pct"/>
            <w:shd w:val="clear" w:color="auto" w:fill="auto"/>
            <w:vAlign w:val="center"/>
          </w:tcPr>
          <w:p w:rsidR="00407D83" w:rsidRPr="00034E73" w:rsidRDefault="00407D83" w:rsidP="00407D83">
            <w:pPr>
              <w:pStyle w:val="TableContents"/>
              <w:rPr>
                <w:b/>
                <w:sz w:val="20"/>
                <w:szCs w:val="20"/>
              </w:rPr>
            </w:pPr>
            <w:r w:rsidRPr="00034E73">
              <w:rPr>
                <w:b/>
                <w:sz w:val="20"/>
                <w:szCs w:val="20"/>
              </w:rPr>
              <w:t>TOPLAM</w:t>
            </w:r>
          </w:p>
        </w:tc>
        <w:tc>
          <w:tcPr>
            <w:tcW w:w="713" w:type="pct"/>
            <w:shd w:val="clear" w:color="auto" w:fill="auto"/>
            <w:vAlign w:val="center"/>
          </w:tcPr>
          <w:p w:rsidR="00407D83" w:rsidRPr="00034E73" w:rsidRDefault="00407D83" w:rsidP="00407D83">
            <w:pPr>
              <w:pStyle w:val="TableContents"/>
              <w:jc w:val="center"/>
              <w:rPr>
                <w:sz w:val="20"/>
                <w:szCs w:val="20"/>
              </w:rPr>
            </w:pPr>
            <w:r w:rsidRPr="00034E73">
              <w:rPr>
                <w:sz w:val="20"/>
                <w:szCs w:val="20"/>
              </w:rPr>
              <w:t>65</w:t>
            </w:r>
          </w:p>
        </w:tc>
        <w:tc>
          <w:tcPr>
            <w:tcW w:w="713" w:type="pct"/>
            <w:shd w:val="clear" w:color="auto" w:fill="auto"/>
            <w:vAlign w:val="center"/>
          </w:tcPr>
          <w:p w:rsidR="00407D83" w:rsidRPr="00034E73" w:rsidRDefault="00407D83" w:rsidP="00407D83">
            <w:pPr>
              <w:pStyle w:val="TableContents"/>
              <w:jc w:val="center"/>
              <w:rPr>
                <w:sz w:val="20"/>
                <w:szCs w:val="20"/>
              </w:rPr>
            </w:pPr>
            <w:r w:rsidRPr="00034E73">
              <w:rPr>
                <w:sz w:val="20"/>
                <w:szCs w:val="20"/>
              </w:rPr>
              <w:t>12</w:t>
            </w:r>
          </w:p>
        </w:tc>
        <w:tc>
          <w:tcPr>
            <w:tcW w:w="828" w:type="pct"/>
            <w:shd w:val="clear" w:color="auto" w:fill="auto"/>
            <w:vAlign w:val="center"/>
          </w:tcPr>
          <w:p w:rsidR="00407D83" w:rsidRPr="00034E73" w:rsidRDefault="00407D83" w:rsidP="00407D83">
            <w:pPr>
              <w:pStyle w:val="TableContents"/>
              <w:jc w:val="center"/>
              <w:rPr>
                <w:sz w:val="20"/>
                <w:szCs w:val="20"/>
              </w:rPr>
            </w:pPr>
            <w:r w:rsidRPr="00034E73">
              <w:rPr>
                <w:sz w:val="20"/>
                <w:szCs w:val="20"/>
              </w:rPr>
              <w:t>77</w:t>
            </w:r>
          </w:p>
        </w:tc>
      </w:tr>
    </w:tbl>
    <w:p w:rsidR="00B81642" w:rsidRPr="001A3B16" w:rsidRDefault="00B81642" w:rsidP="00A231CC">
      <w:pPr>
        <w:pStyle w:val="GvdeMetni"/>
        <w:spacing w:after="0"/>
        <w:rPr>
          <w:b/>
          <w:highlight w:val="yellow"/>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1837"/>
        <w:gridCol w:w="852"/>
        <w:gridCol w:w="848"/>
        <w:gridCol w:w="993"/>
        <w:gridCol w:w="995"/>
        <w:gridCol w:w="988"/>
        <w:gridCol w:w="1421"/>
        <w:gridCol w:w="1127"/>
      </w:tblGrid>
      <w:tr w:rsidR="00BC64AC" w:rsidRPr="00BC64AC" w:rsidTr="00291EC5">
        <w:trPr>
          <w:trHeight w:val="592"/>
          <w:jc w:val="center"/>
        </w:trPr>
        <w:tc>
          <w:tcPr>
            <w:tcW w:w="5000" w:type="pct"/>
            <w:gridSpan w:val="8"/>
            <w:tcBorders>
              <w:bottom w:val="single" w:sz="12" w:space="0" w:color="9CC2E5"/>
            </w:tcBorders>
            <w:shd w:val="clear" w:color="auto" w:fill="D5DCE4"/>
            <w:vAlign w:val="center"/>
          </w:tcPr>
          <w:p w:rsidR="00BC64AC" w:rsidRPr="00BC64AC" w:rsidRDefault="00A24C10" w:rsidP="00BC64AC">
            <w:pPr>
              <w:pStyle w:val="Balk6"/>
              <w:rPr>
                <w:sz w:val="20"/>
                <w:szCs w:val="20"/>
              </w:rPr>
            </w:pPr>
            <w:bookmarkStart w:id="61" w:name="_Toc125636357"/>
            <w:r>
              <w:rPr>
                <w:color w:val="5B9BD5" w:themeColor="accent1"/>
                <w:sz w:val="20"/>
                <w:szCs w:val="20"/>
              </w:rPr>
              <w:t xml:space="preserve">Tablo 19 </w:t>
            </w:r>
            <w:r w:rsidR="00BC64AC" w:rsidRPr="00BC64AC">
              <w:rPr>
                <w:color w:val="5B9BD5" w:themeColor="accent1"/>
                <w:sz w:val="20"/>
                <w:szCs w:val="20"/>
              </w:rPr>
              <w:t>Akademik Personelin Hizmet Süreleri İtibariyle Dağılımı</w:t>
            </w:r>
            <w:bookmarkEnd w:id="61"/>
          </w:p>
        </w:tc>
      </w:tr>
      <w:tr w:rsidR="008426E9" w:rsidRPr="00BC64AC" w:rsidTr="00407D83">
        <w:trPr>
          <w:trHeight w:val="50"/>
          <w:jc w:val="center"/>
        </w:trPr>
        <w:tc>
          <w:tcPr>
            <w:tcW w:w="1014" w:type="pct"/>
            <w:shd w:val="clear" w:color="auto" w:fill="auto"/>
            <w:vAlign w:val="center"/>
          </w:tcPr>
          <w:p w:rsidR="00BC64AC" w:rsidRPr="00BC64AC" w:rsidRDefault="00BC64AC" w:rsidP="00291EC5">
            <w:pPr>
              <w:tabs>
                <w:tab w:val="left" w:pos="0"/>
              </w:tabs>
              <w:jc w:val="center"/>
              <w:rPr>
                <w:b/>
                <w:bCs/>
                <w:sz w:val="20"/>
                <w:szCs w:val="20"/>
              </w:rPr>
            </w:pPr>
            <w:r w:rsidRPr="00BC64AC">
              <w:rPr>
                <w:b/>
                <w:bCs/>
                <w:sz w:val="20"/>
                <w:szCs w:val="20"/>
              </w:rPr>
              <w:t>UNVAN</w:t>
            </w:r>
          </w:p>
        </w:tc>
        <w:tc>
          <w:tcPr>
            <w:tcW w:w="470" w:type="pct"/>
            <w:shd w:val="clear" w:color="auto" w:fill="auto"/>
            <w:vAlign w:val="center"/>
          </w:tcPr>
          <w:p w:rsidR="00BC64AC" w:rsidRPr="00BC64AC" w:rsidRDefault="00BC64AC" w:rsidP="00291EC5">
            <w:pPr>
              <w:tabs>
                <w:tab w:val="left" w:pos="0"/>
              </w:tabs>
              <w:jc w:val="center"/>
              <w:rPr>
                <w:b/>
                <w:sz w:val="20"/>
                <w:szCs w:val="20"/>
              </w:rPr>
            </w:pPr>
            <w:r w:rsidRPr="00BC64AC">
              <w:rPr>
                <w:b/>
                <w:sz w:val="20"/>
                <w:szCs w:val="20"/>
              </w:rPr>
              <w:t>1-3 Yıl</w:t>
            </w:r>
          </w:p>
        </w:tc>
        <w:tc>
          <w:tcPr>
            <w:tcW w:w="468" w:type="pct"/>
            <w:shd w:val="clear" w:color="auto" w:fill="auto"/>
            <w:vAlign w:val="center"/>
          </w:tcPr>
          <w:p w:rsidR="00BC64AC" w:rsidRPr="00BC64AC" w:rsidRDefault="00BC64AC" w:rsidP="00291EC5">
            <w:pPr>
              <w:tabs>
                <w:tab w:val="left" w:pos="0"/>
              </w:tabs>
              <w:jc w:val="center"/>
              <w:rPr>
                <w:b/>
                <w:sz w:val="20"/>
                <w:szCs w:val="20"/>
              </w:rPr>
            </w:pPr>
            <w:r w:rsidRPr="00BC64AC">
              <w:rPr>
                <w:b/>
                <w:sz w:val="20"/>
                <w:szCs w:val="20"/>
              </w:rPr>
              <w:t>4-6 Yıl</w:t>
            </w:r>
          </w:p>
        </w:tc>
        <w:tc>
          <w:tcPr>
            <w:tcW w:w="548" w:type="pct"/>
            <w:shd w:val="clear" w:color="auto" w:fill="auto"/>
            <w:vAlign w:val="center"/>
          </w:tcPr>
          <w:p w:rsidR="00BC64AC" w:rsidRPr="00BC64AC" w:rsidRDefault="00BC64AC" w:rsidP="00291EC5">
            <w:pPr>
              <w:tabs>
                <w:tab w:val="left" w:pos="0"/>
              </w:tabs>
              <w:jc w:val="center"/>
              <w:rPr>
                <w:b/>
                <w:sz w:val="20"/>
                <w:szCs w:val="20"/>
              </w:rPr>
            </w:pPr>
            <w:r w:rsidRPr="00BC64AC">
              <w:rPr>
                <w:b/>
                <w:sz w:val="20"/>
                <w:szCs w:val="20"/>
              </w:rPr>
              <w:t>7-10 Yıl</w:t>
            </w:r>
          </w:p>
        </w:tc>
        <w:tc>
          <w:tcPr>
            <w:tcW w:w="549" w:type="pct"/>
            <w:shd w:val="clear" w:color="auto" w:fill="auto"/>
            <w:vAlign w:val="center"/>
          </w:tcPr>
          <w:p w:rsidR="00BC64AC" w:rsidRPr="00BC64AC" w:rsidRDefault="00BC64AC" w:rsidP="00291EC5">
            <w:pPr>
              <w:tabs>
                <w:tab w:val="left" w:pos="0"/>
              </w:tabs>
              <w:jc w:val="center"/>
              <w:rPr>
                <w:b/>
                <w:sz w:val="20"/>
                <w:szCs w:val="20"/>
              </w:rPr>
            </w:pPr>
            <w:r w:rsidRPr="00BC64AC">
              <w:rPr>
                <w:b/>
                <w:sz w:val="20"/>
                <w:szCs w:val="20"/>
              </w:rPr>
              <w:t>11-15 Yıl</w:t>
            </w:r>
          </w:p>
        </w:tc>
        <w:tc>
          <w:tcPr>
            <w:tcW w:w="545" w:type="pct"/>
            <w:shd w:val="clear" w:color="auto" w:fill="auto"/>
            <w:vAlign w:val="center"/>
          </w:tcPr>
          <w:p w:rsidR="00BC64AC" w:rsidRPr="00BC64AC" w:rsidRDefault="00BC64AC" w:rsidP="00291EC5">
            <w:pPr>
              <w:tabs>
                <w:tab w:val="left" w:pos="0"/>
              </w:tabs>
              <w:jc w:val="center"/>
              <w:rPr>
                <w:b/>
                <w:sz w:val="20"/>
                <w:szCs w:val="20"/>
              </w:rPr>
            </w:pPr>
            <w:r w:rsidRPr="00BC64AC">
              <w:rPr>
                <w:b/>
                <w:sz w:val="20"/>
                <w:szCs w:val="20"/>
              </w:rPr>
              <w:t>16-20 Yıl</w:t>
            </w:r>
          </w:p>
        </w:tc>
        <w:tc>
          <w:tcPr>
            <w:tcW w:w="784" w:type="pct"/>
            <w:shd w:val="clear" w:color="auto" w:fill="auto"/>
            <w:vAlign w:val="center"/>
          </w:tcPr>
          <w:p w:rsidR="00BC64AC" w:rsidRPr="00BC64AC" w:rsidRDefault="00BC64AC" w:rsidP="00291EC5">
            <w:pPr>
              <w:tabs>
                <w:tab w:val="left" w:pos="0"/>
              </w:tabs>
              <w:jc w:val="center"/>
              <w:rPr>
                <w:b/>
                <w:sz w:val="20"/>
                <w:szCs w:val="20"/>
              </w:rPr>
            </w:pPr>
            <w:r w:rsidRPr="00BC64AC">
              <w:rPr>
                <w:b/>
                <w:sz w:val="20"/>
                <w:szCs w:val="20"/>
              </w:rPr>
              <w:t>21 Yıl ve Üzeri</w:t>
            </w:r>
          </w:p>
        </w:tc>
        <w:tc>
          <w:tcPr>
            <w:tcW w:w="622" w:type="pct"/>
            <w:shd w:val="clear" w:color="auto" w:fill="auto"/>
            <w:vAlign w:val="center"/>
          </w:tcPr>
          <w:p w:rsidR="00BC64AC" w:rsidRPr="00BC64AC" w:rsidRDefault="00BC64AC" w:rsidP="00291EC5">
            <w:pPr>
              <w:tabs>
                <w:tab w:val="left" w:pos="0"/>
              </w:tabs>
              <w:rPr>
                <w:b/>
                <w:bCs/>
                <w:sz w:val="20"/>
                <w:szCs w:val="20"/>
              </w:rPr>
            </w:pPr>
            <w:r w:rsidRPr="00BC64AC">
              <w:rPr>
                <w:b/>
                <w:bCs/>
                <w:sz w:val="20"/>
                <w:szCs w:val="20"/>
              </w:rPr>
              <w:t>TOPLAM</w:t>
            </w:r>
          </w:p>
        </w:tc>
      </w:tr>
      <w:tr w:rsidR="008426E9" w:rsidRPr="00BC64AC" w:rsidTr="00407D83">
        <w:trPr>
          <w:trHeight w:val="70"/>
          <w:jc w:val="center"/>
        </w:trPr>
        <w:tc>
          <w:tcPr>
            <w:tcW w:w="1014" w:type="pct"/>
            <w:shd w:val="clear" w:color="auto" w:fill="auto"/>
            <w:vAlign w:val="center"/>
          </w:tcPr>
          <w:p w:rsidR="00BC64AC" w:rsidRPr="00BC64AC" w:rsidRDefault="00BC64AC" w:rsidP="00291EC5">
            <w:pPr>
              <w:pStyle w:val="TableContents"/>
              <w:rPr>
                <w:bCs/>
                <w:sz w:val="20"/>
                <w:szCs w:val="20"/>
              </w:rPr>
            </w:pPr>
            <w:r w:rsidRPr="00BC64AC">
              <w:rPr>
                <w:bCs/>
                <w:sz w:val="20"/>
                <w:szCs w:val="20"/>
              </w:rPr>
              <w:t>Profesör</w:t>
            </w:r>
          </w:p>
        </w:tc>
        <w:tc>
          <w:tcPr>
            <w:tcW w:w="470" w:type="pct"/>
            <w:shd w:val="clear" w:color="auto" w:fill="auto"/>
            <w:vAlign w:val="center"/>
          </w:tcPr>
          <w:p w:rsidR="00BC64AC" w:rsidRPr="00BC64AC" w:rsidRDefault="00BC64AC" w:rsidP="00291EC5">
            <w:pPr>
              <w:tabs>
                <w:tab w:val="left" w:pos="0"/>
              </w:tabs>
              <w:jc w:val="center"/>
              <w:rPr>
                <w:sz w:val="20"/>
                <w:szCs w:val="20"/>
              </w:rPr>
            </w:pPr>
          </w:p>
        </w:tc>
        <w:tc>
          <w:tcPr>
            <w:tcW w:w="468" w:type="pct"/>
            <w:shd w:val="clear" w:color="auto" w:fill="auto"/>
            <w:vAlign w:val="center"/>
          </w:tcPr>
          <w:p w:rsidR="00BC64AC" w:rsidRPr="00BC64AC" w:rsidRDefault="00BC64AC" w:rsidP="00291EC5">
            <w:pPr>
              <w:tabs>
                <w:tab w:val="left" w:pos="0"/>
              </w:tabs>
              <w:jc w:val="center"/>
              <w:rPr>
                <w:sz w:val="20"/>
                <w:szCs w:val="20"/>
              </w:rPr>
            </w:pPr>
          </w:p>
        </w:tc>
        <w:tc>
          <w:tcPr>
            <w:tcW w:w="548" w:type="pct"/>
            <w:shd w:val="clear" w:color="auto" w:fill="auto"/>
            <w:vAlign w:val="center"/>
          </w:tcPr>
          <w:p w:rsidR="00BC64AC" w:rsidRPr="00BC64AC" w:rsidRDefault="00BC64AC" w:rsidP="00291EC5">
            <w:pPr>
              <w:tabs>
                <w:tab w:val="left" w:pos="0"/>
              </w:tabs>
              <w:jc w:val="center"/>
              <w:rPr>
                <w:sz w:val="20"/>
                <w:szCs w:val="20"/>
              </w:rPr>
            </w:pPr>
          </w:p>
        </w:tc>
        <w:tc>
          <w:tcPr>
            <w:tcW w:w="549" w:type="pct"/>
            <w:shd w:val="clear" w:color="auto" w:fill="auto"/>
            <w:vAlign w:val="center"/>
          </w:tcPr>
          <w:p w:rsidR="00BC64AC" w:rsidRPr="00BC64AC" w:rsidRDefault="00BC64AC" w:rsidP="00291EC5">
            <w:pPr>
              <w:tabs>
                <w:tab w:val="left" w:pos="0"/>
              </w:tabs>
              <w:jc w:val="center"/>
              <w:rPr>
                <w:sz w:val="20"/>
                <w:szCs w:val="20"/>
              </w:rPr>
            </w:pPr>
          </w:p>
        </w:tc>
        <w:tc>
          <w:tcPr>
            <w:tcW w:w="545" w:type="pct"/>
            <w:shd w:val="clear" w:color="auto" w:fill="auto"/>
            <w:vAlign w:val="center"/>
          </w:tcPr>
          <w:p w:rsidR="00BC64AC" w:rsidRPr="00BC64AC" w:rsidRDefault="00BC64AC" w:rsidP="00291EC5">
            <w:pPr>
              <w:tabs>
                <w:tab w:val="left" w:pos="0"/>
              </w:tabs>
              <w:jc w:val="center"/>
              <w:rPr>
                <w:sz w:val="20"/>
                <w:szCs w:val="20"/>
              </w:rPr>
            </w:pPr>
            <w:r w:rsidRPr="00BC64AC">
              <w:rPr>
                <w:sz w:val="20"/>
                <w:szCs w:val="20"/>
              </w:rPr>
              <w:t>5</w:t>
            </w:r>
          </w:p>
        </w:tc>
        <w:tc>
          <w:tcPr>
            <w:tcW w:w="784" w:type="pct"/>
            <w:shd w:val="clear" w:color="auto" w:fill="auto"/>
            <w:vAlign w:val="center"/>
          </w:tcPr>
          <w:p w:rsidR="00BC64AC" w:rsidRPr="00BC64AC" w:rsidRDefault="00BC64AC" w:rsidP="00291EC5">
            <w:pPr>
              <w:tabs>
                <w:tab w:val="left" w:pos="0"/>
              </w:tabs>
              <w:jc w:val="center"/>
              <w:rPr>
                <w:sz w:val="20"/>
                <w:szCs w:val="20"/>
              </w:rPr>
            </w:pPr>
            <w:r w:rsidRPr="00BC64AC">
              <w:rPr>
                <w:sz w:val="20"/>
                <w:szCs w:val="20"/>
              </w:rPr>
              <w:t>4</w:t>
            </w:r>
          </w:p>
        </w:tc>
        <w:tc>
          <w:tcPr>
            <w:tcW w:w="622" w:type="pct"/>
            <w:shd w:val="clear" w:color="auto" w:fill="auto"/>
            <w:vAlign w:val="center"/>
          </w:tcPr>
          <w:p w:rsidR="00BC64AC" w:rsidRPr="00BC64AC" w:rsidRDefault="00BC64AC" w:rsidP="00291EC5">
            <w:pPr>
              <w:tabs>
                <w:tab w:val="left" w:pos="0"/>
              </w:tabs>
              <w:jc w:val="center"/>
              <w:rPr>
                <w:b/>
                <w:bCs/>
                <w:sz w:val="20"/>
                <w:szCs w:val="20"/>
              </w:rPr>
            </w:pPr>
            <w:r w:rsidRPr="00BC64AC">
              <w:rPr>
                <w:b/>
                <w:bCs/>
                <w:sz w:val="20"/>
                <w:szCs w:val="20"/>
              </w:rPr>
              <w:t>9</w:t>
            </w:r>
          </w:p>
        </w:tc>
      </w:tr>
      <w:tr w:rsidR="008426E9" w:rsidRPr="00BC64AC" w:rsidTr="00407D83">
        <w:trPr>
          <w:trHeight w:val="70"/>
          <w:jc w:val="center"/>
        </w:trPr>
        <w:tc>
          <w:tcPr>
            <w:tcW w:w="1014" w:type="pct"/>
            <w:shd w:val="clear" w:color="auto" w:fill="auto"/>
            <w:vAlign w:val="center"/>
          </w:tcPr>
          <w:p w:rsidR="00BC64AC" w:rsidRPr="00BC64AC" w:rsidRDefault="00BC64AC" w:rsidP="00291EC5">
            <w:pPr>
              <w:pStyle w:val="TableContents"/>
              <w:rPr>
                <w:bCs/>
                <w:sz w:val="20"/>
                <w:szCs w:val="20"/>
              </w:rPr>
            </w:pPr>
            <w:r w:rsidRPr="00BC64AC">
              <w:rPr>
                <w:bCs/>
                <w:sz w:val="20"/>
                <w:szCs w:val="20"/>
              </w:rPr>
              <w:t>Doçent</w:t>
            </w:r>
          </w:p>
        </w:tc>
        <w:tc>
          <w:tcPr>
            <w:tcW w:w="470" w:type="pct"/>
            <w:shd w:val="clear" w:color="auto" w:fill="auto"/>
            <w:vAlign w:val="center"/>
          </w:tcPr>
          <w:p w:rsidR="00BC64AC" w:rsidRPr="00BC64AC" w:rsidRDefault="00BC64AC" w:rsidP="00291EC5">
            <w:pPr>
              <w:tabs>
                <w:tab w:val="left" w:pos="0"/>
              </w:tabs>
              <w:jc w:val="center"/>
              <w:rPr>
                <w:sz w:val="20"/>
                <w:szCs w:val="20"/>
              </w:rPr>
            </w:pPr>
          </w:p>
        </w:tc>
        <w:tc>
          <w:tcPr>
            <w:tcW w:w="468" w:type="pct"/>
            <w:shd w:val="clear" w:color="auto" w:fill="auto"/>
            <w:vAlign w:val="center"/>
          </w:tcPr>
          <w:p w:rsidR="00BC64AC" w:rsidRPr="00BC64AC" w:rsidRDefault="00BC64AC" w:rsidP="00291EC5">
            <w:pPr>
              <w:tabs>
                <w:tab w:val="left" w:pos="0"/>
              </w:tabs>
              <w:jc w:val="center"/>
              <w:rPr>
                <w:sz w:val="20"/>
                <w:szCs w:val="20"/>
              </w:rPr>
            </w:pPr>
          </w:p>
        </w:tc>
        <w:tc>
          <w:tcPr>
            <w:tcW w:w="548" w:type="pct"/>
            <w:shd w:val="clear" w:color="auto" w:fill="auto"/>
            <w:vAlign w:val="center"/>
          </w:tcPr>
          <w:p w:rsidR="00BC64AC" w:rsidRPr="00BC64AC" w:rsidRDefault="00BC64AC" w:rsidP="00291EC5">
            <w:pPr>
              <w:tabs>
                <w:tab w:val="left" w:pos="0"/>
              </w:tabs>
              <w:jc w:val="center"/>
              <w:rPr>
                <w:sz w:val="20"/>
                <w:szCs w:val="20"/>
              </w:rPr>
            </w:pPr>
            <w:r w:rsidRPr="00BC64AC">
              <w:rPr>
                <w:sz w:val="20"/>
                <w:szCs w:val="20"/>
              </w:rPr>
              <w:t>2</w:t>
            </w:r>
          </w:p>
        </w:tc>
        <w:tc>
          <w:tcPr>
            <w:tcW w:w="549" w:type="pct"/>
            <w:shd w:val="clear" w:color="auto" w:fill="auto"/>
            <w:vAlign w:val="center"/>
          </w:tcPr>
          <w:p w:rsidR="00BC64AC" w:rsidRPr="00BC64AC" w:rsidRDefault="00BC64AC" w:rsidP="00291EC5">
            <w:pPr>
              <w:tabs>
                <w:tab w:val="left" w:pos="0"/>
              </w:tabs>
              <w:jc w:val="center"/>
              <w:rPr>
                <w:sz w:val="20"/>
                <w:szCs w:val="20"/>
              </w:rPr>
            </w:pPr>
            <w:r w:rsidRPr="00BC64AC">
              <w:rPr>
                <w:sz w:val="20"/>
                <w:szCs w:val="20"/>
              </w:rPr>
              <w:t>7</w:t>
            </w:r>
          </w:p>
        </w:tc>
        <w:tc>
          <w:tcPr>
            <w:tcW w:w="545" w:type="pct"/>
            <w:shd w:val="clear" w:color="auto" w:fill="auto"/>
            <w:vAlign w:val="center"/>
          </w:tcPr>
          <w:p w:rsidR="00BC64AC" w:rsidRPr="00BC64AC" w:rsidRDefault="00BC64AC" w:rsidP="00291EC5">
            <w:pPr>
              <w:tabs>
                <w:tab w:val="left" w:pos="0"/>
              </w:tabs>
              <w:jc w:val="center"/>
              <w:rPr>
                <w:sz w:val="20"/>
                <w:szCs w:val="20"/>
              </w:rPr>
            </w:pPr>
            <w:r w:rsidRPr="00BC64AC">
              <w:rPr>
                <w:sz w:val="20"/>
                <w:szCs w:val="20"/>
              </w:rPr>
              <w:t>2</w:t>
            </w:r>
          </w:p>
        </w:tc>
        <w:tc>
          <w:tcPr>
            <w:tcW w:w="784" w:type="pct"/>
            <w:shd w:val="clear" w:color="auto" w:fill="auto"/>
            <w:vAlign w:val="center"/>
          </w:tcPr>
          <w:p w:rsidR="00BC64AC" w:rsidRPr="00BC64AC" w:rsidRDefault="00BC64AC" w:rsidP="00291EC5">
            <w:pPr>
              <w:tabs>
                <w:tab w:val="left" w:pos="0"/>
              </w:tabs>
              <w:jc w:val="center"/>
              <w:rPr>
                <w:sz w:val="20"/>
                <w:szCs w:val="20"/>
              </w:rPr>
            </w:pPr>
            <w:r w:rsidRPr="00BC64AC">
              <w:rPr>
                <w:sz w:val="20"/>
                <w:szCs w:val="20"/>
              </w:rPr>
              <w:t>1</w:t>
            </w:r>
          </w:p>
        </w:tc>
        <w:tc>
          <w:tcPr>
            <w:tcW w:w="622" w:type="pct"/>
            <w:shd w:val="clear" w:color="auto" w:fill="auto"/>
            <w:vAlign w:val="center"/>
          </w:tcPr>
          <w:p w:rsidR="00BC64AC" w:rsidRPr="00BC64AC" w:rsidRDefault="00BC64AC" w:rsidP="00291EC5">
            <w:pPr>
              <w:tabs>
                <w:tab w:val="left" w:pos="0"/>
              </w:tabs>
              <w:jc w:val="center"/>
              <w:rPr>
                <w:b/>
                <w:bCs/>
                <w:sz w:val="20"/>
                <w:szCs w:val="20"/>
              </w:rPr>
            </w:pPr>
            <w:r w:rsidRPr="00BC64AC">
              <w:rPr>
                <w:b/>
                <w:bCs/>
                <w:sz w:val="20"/>
                <w:szCs w:val="20"/>
              </w:rPr>
              <w:t>12</w:t>
            </w:r>
          </w:p>
        </w:tc>
      </w:tr>
      <w:tr w:rsidR="008426E9" w:rsidRPr="00BC64AC" w:rsidTr="00407D83">
        <w:trPr>
          <w:trHeight w:val="70"/>
          <w:jc w:val="center"/>
        </w:trPr>
        <w:tc>
          <w:tcPr>
            <w:tcW w:w="1014" w:type="pct"/>
            <w:shd w:val="clear" w:color="auto" w:fill="auto"/>
            <w:vAlign w:val="center"/>
          </w:tcPr>
          <w:p w:rsidR="00BC64AC" w:rsidRPr="00BC64AC" w:rsidRDefault="00BC64AC" w:rsidP="00291EC5">
            <w:pPr>
              <w:pStyle w:val="TableContents"/>
              <w:rPr>
                <w:bCs/>
                <w:sz w:val="20"/>
                <w:szCs w:val="20"/>
              </w:rPr>
            </w:pPr>
            <w:r w:rsidRPr="00BC64AC">
              <w:rPr>
                <w:rFonts w:eastAsia="Times New Roman"/>
                <w:bCs/>
                <w:sz w:val="20"/>
                <w:szCs w:val="20"/>
              </w:rPr>
              <w:t>Dr. Öğr. Üyesi</w:t>
            </w:r>
          </w:p>
        </w:tc>
        <w:tc>
          <w:tcPr>
            <w:tcW w:w="470" w:type="pct"/>
            <w:shd w:val="clear" w:color="auto" w:fill="auto"/>
            <w:vAlign w:val="center"/>
          </w:tcPr>
          <w:p w:rsidR="00BC64AC" w:rsidRPr="00BC64AC" w:rsidRDefault="00BC64AC" w:rsidP="00291EC5">
            <w:pPr>
              <w:tabs>
                <w:tab w:val="left" w:pos="0"/>
              </w:tabs>
              <w:jc w:val="center"/>
              <w:rPr>
                <w:sz w:val="20"/>
                <w:szCs w:val="20"/>
              </w:rPr>
            </w:pPr>
          </w:p>
        </w:tc>
        <w:tc>
          <w:tcPr>
            <w:tcW w:w="468" w:type="pct"/>
            <w:shd w:val="clear" w:color="auto" w:fill="auto"/>
            <w:vAlign w:val="center"/>
          </w:tcPr>
          <w:p w:rsidR="00BC64AC" w:rsidRPr="00BC64AC" w:rsidRDefault="00BC64AC" w:rsidP="00291EC5">
            <w:pPr>
              <w:tabs>
                <w:tab w:val="left" w:pos="0"/>
              </w:tabs>
              <w:jc w:val="center"/>
              <w:rPr>
                <w:sz w:val="20"/>
                <w:szCs w:val="20"/>
              </w:rPr>
            </w:pPr>
            <w:r w:rsidRPr="00BC64AC">
              <w:rPr>
                <w:sz w:val="20"/>
                <w:szCs w:val="20"/>
              </w:rPr>
              <w:t>3</w:t>
            </w:r>
          </w:p>
        </w:tc>
        <w:tc>
          <w:tcPr>
            <w:tcW w:w="548" w:type="pct"/>
            <w:shd w:val="clear" w:color="auto" w:fill="auto"/>
            <w:vAlign w:val="center"/>
          </w:tcPr>
          <w:p w:rsidR="00BC64AC" w:rsidRPr="00BC64AC" w:rsidRDefault="00BC64AC" w:rsidP="00291EC5">
            <w:pPr>
              <w:tabs>
                <w:tab w:val="left" w:pos="0"/>
              </w:tabs>
              <w:jc w:val="center"/>
              <w:rPr>
                <w:sz w:val="20"/>
                <w:szCs w:val="20"/>
              </w:rPr>
            </w:pPr>
            <w:r w:rsidRPr="00BC64AC">
              <w:rPr>
                <w:sz w:val="20"/>
                <w:szCs w:val="20"/>
              </w:rPr>
              <w:t>6</w:t>
            </w:r>
          </w:p>
        </w:tc>
        <w:tc>
          <w:tcPr>
            <w:tcW w:w="549" w:type="pct"/>
            <w:shd w:val="clear" w:color="auto" w:fill="auto"/>
            <w:vAlign w:val="center"/>
          </w:tcPr>
          <w:p w:rsidR="00BC64AC" w:rsidRPr="00BC64AC" w:rsidRDefault="00BC64AC" w:rsidP="00291EC5">
            <w:pPr>
              <w:tabs>
                <w:tab w:val="left" w:pos="0"/>
              </w:tabs>
              <w:jc w:val="center"/>
              <w:rPr>
                <w:sz w:val="20"/>
                <w:szCs w:val="20"/>
              </w:rPr>
            </w:pPr>
            <w:r w:rsidRPr="00BC64AC">
              <w:rPr>
                <w:sz w:val="20"/>
                <w:szCs w:val="20"/>
              </w:rPr>
              <w:t>9</w:t>
            </w:r>
          </w:p>
        </w:tc>
        <w:tc>
          <w:tcPr>
            <w:tcW w:w="545" w:type="pct"/>
            <w:shd w:val="clear" w:color="auto" w:fill="auto"/>
            <w:vAlign w:val="center"/>
          </w:tcPr>
          <w:p w:rsidR="00BC64AC" w:rsidRPr="00BC64AC" w:rsidRDefault="00BC64AC" w:rsidP="00291EC5">
            <w:pPr>
              <w:tabs>
                <w:tab w:val="left" w:pos="0"/>
              </w:tabs>
              <w:jc w:val="center"/>
              <w:rPr>
                <w:sz w:val="20"/>
                <w:szCs w:val="20"/>
              </w:rPr>
            </w:pPr>
          </w:p>
        </w:tc>
        <w:tc>
          <w:tcPr>
            <w:tcW w:w="784" w:type="pct"/>
            <w:shd w:val="clear" w:color="auto" w:fill="auto"/>
            <w:vAlign w:val="center"/>
          </w:tcPr>
          <w:p w:rsidR="00BC64AC" w:rsidRPr="00BC64AC" w:rsidRDefault="00BC64AC" w:rsidP="00291EC5">
            <w:pPr>
              <w:tabs>
                <w:tab w:val="left" w:pos="0"/>
              </w:tabs>
              <w:jc w:val="center"/>
              <w:rPr>
                <w:sz w:val="20"/>
                <w:szCs w:val="20"/>
              </w:rPr>
            </w:pPr>
            <w:r w:rsidRPr="00BC64AC">
              <w:rPr>
                <w:sz w:val="20"/>
                <w:szCs w:val="20"/>
              </w:rPr>
              <w:t>6</w:t>
            </w:r>
          </w:p>
        </w:tc>
        <w:tc>
          <w:tcPr>
            <w:tcW w:w="622" w:type="pct"/>
            <w:shd w:val="clear" w:color="auto" w:fill="auto"/>
            <w:vAlign w:val="center"/>
          </w:tcPr>
          <w:p w:rsidR="00BC64AC" w:rsidRPr="00BC64AC" w:rsidRDefault="00BC64AC" w:rsidP="00291EC5">
            <w:pPr>
              <w:tabs>
                <w:tab w:val="left" w:pos="0"/>
              </w:tabs>
              <w:jc w:val="center"/>
              <w:rPr>
                <w:b/>
                <w:bCs/>
                <w:sz w:val="20"/>
                <w:szCs w:val="20"/>
              </w:rPr>
            </w:pPr>
            <w:r w:rsidRPr="00BC64AC">
              <w:rPr>
                <w:b/>
                <w:bCs/>
                <w:sz w:val="20"/>
                <w:szCs w:val="20"/>
              </w:rPr>
              <w:t>24</w:t>
            </w:r>
          </w:p>
        </w:tc>
      </w:tr>
      <w:tr w:rsidR="008426E9" w:rsidRPr="00BC64AC" w:rsidTr="00407D83">
        <w:trPr>
          <w:trHeight w:val="70"/>
          <w:jc w:val="center"/>
        </w:trPr>
        <w:tc>
          <w:tcPr>
            <w:tcW w:w="1014" w:type="pct"/>
            <w:shd w:val="clear" w:color="auto" w:fill="auto"/>
            <w:vAlign w:val="center"/>
          </w:tcPr>
          <w:p w:rsidR="00BC64AC" w:rsidRPr="00BC64AC" w:rsidRDefault="00BC64AC" w:rsidP="00291EC5">
            <w:pPr>
              <w:pStyle w:val="TableContents"/>
              <w:rPr>
                <w:bCs/>
                <w:sz w:val="20"/>
                <w:szCs w:val="20"/>
              </w:rPr>
            </w:pPr>
            <w:r w:rsidRPr="00BC64AC">
              <w:rPr>
                <w:bCs/>
                <w:sz w:val="20"/>
                <w:szCs w:val="20"/>
              </w:rPr>
              <w:t>Öğretim Görevlisi</w:t>
            </w:r>
          </w:p>
        </w:tc>
        <w:tc>
          <w:tcPr>
            <w:tcW w:w="470" w:type="pct"/>
            <w:shd w:val="clear" w:color="auto" w:fill="auto"/>
            <w:vAlign w:val="center"/>
          </w:tcPr>
          <w:p w:rsidR="00BC64AC" w:rsidRPr="00BC64AC" w:rsidRDefault="00BC64AC" w:rsidP="00291EC5">
            <w:pPr>
              <w:tabs>
                <w:tab w:val="left" w:pos="0"/>
              </w:tabs>
              <w:jc w:val="center"/>
              <w:rPr>
                <w:sz w:val="20"/>
                <w:szCs w:val="20"/>
              </w:rPr>
            </w:pPr>
          </w:p>
        </w:tc>
        <w:tc>
          <w:tcPr>
            <w:tcW w:w="468" w:type="pct"/>
            <w:shd w:val="clear" w:color="auto" w:fill="auto"/>
            <w:vAlign w:val="center"/>
          </w:tcPr>
          <w:p w:rsidR="00BC64AC" w:rsidRPr="00BC64AC" w:rsidRDefault="00BC64AC" w:rsidP="00291EC5">
            <w:pPr>
              <w:tabs>
                <w:tab w:val="left" w:pos="0"/>
              </w:tabs>
              <w:jc w:val="center"/>
              <w:rPr>
                <w:sz w:val="20"/>
                <w:szCs w:val="20"/>
              </w:rPr>
            </w:pPr>
          </w:p>
        </w:tc>
        <w:tc>
          <w:tcPr>
            <w:tcW w:w="548" w:type="pct"/>
            <w:shd w:val="clear" w:color="auto" w:fill="auto"/>
            <w:vAlign w:val="center"/>
          </w:tcPr>
          <w:p w:rsidR="00BC64AC" w:rsidRPr="00BC64AC" w:rsidRDefault="00BC64AC" w:rsidP="00291EC5">
            <w:pPr>
              <w:tabs>
                <w:tab w:val="left" w:pos="0"/>
              </w:tabs>
              <w:jc w:val="center"/>
              <w:rPr>
                <w:sz w:val="20"/>
                <w:szCs w:val="20"/>
              </w:rPr>
            </w:pPr>
            <w:r w:rsidRPr="00BC64AC">
              <w:rPr>
                <w:sz w:val="20"/>
                <w:szCs w:val="20"/>
              </w:rPr>
              <w:t>1</w:t>
            </w:r>
          </w:p>
        </w:tc>
        <w:tc>
          <w:tcPr>
            <w:tcW w:w="549" w:type="pct"/>
            <w:shd w:val="clear" w:color="auto" w:fill="auto"/>
            <w:vAlign w:val="center"/>
          </w:tcPr>
          <w:p w:rsidR="00BC64AC" w:rsidRPr="00BC64AC" w:rsidRDefault="00BC64AC" w:rsidP="00291EC5">
            <w:pPr>
              <w:tabs>
                <w:tab w:val="left" w:pos="0"/>
              </w:tabs>
              <w:jc w:val="center"/>
              <w:rPr>
                <w:sz w:val="20"/>
                <w:szCs w:val="20"/>
              </w:rPr>
            </w:pPr>
            <w:r w:rsidRPr="00BC64AC">
              <w:rPr>
                <w:sz w:val="20"/>
                <w:szCs w:val="20"/>
              </w:rPr>
              <w:t>1</w:t>
            </w:r>
          </w:p>
        </w:tc>
        <w:tc>
          <w:tcPr>
            <w:tcW w:w="545" w:type="pct"/>
            <w:shd w:val="clear" w:color="auto" w:fill="auto"/>
            <w:vAlign w:val="center"/>
          </w:tcPr>
          <w:p w:rsidR="00BC64AC" w:rsidRPr="00BC64AC" w:rsidRDefault="00BC64AC" w:rsidP="00291EC5">
            <w:pPr>
              <w:tabs>
                <w:tab w:val="left" w:pos="0"/>
              </w:tabs>
              <w:jc w:val="center"/>
              <w:rPr>
                <w:sz w:val="20"/>
                <w:szCs w:val="20"/>
              </w:rPr>
            </w:pPr>
            <w:r w:rsidRPr="00BC64AC">
              <w:rPr>
                <w:sz w:val="20"/>
                <w:szCs w:val="20"/>
              </w:rPr>
              <w:t>1</w:t>
            </w:r>
          </w:p>
        </w:tc>
        <w:tc>
          <w:tcPr>
            <w:tcW w:w="784" w:type="pct"/>
            <w:shd w:val="clear" w:color="auto" w:fill="auto"/>
            <w:vAlign w:val="center"/>
          </w:tcPr>
          <w:p w:rsidR="00BC64AC" w:rsidRPr="00BC64AC" w:rsidRDefault="00BC64AC" w:rsidP="00291EC5">
            <w:pPr>
              <w:tabs>
                <w:tab w:val="left" w:pos="0"/>
              </w:tabs>
              <w:jc w:val="center"/>
              <w:rPr>
                <w:sz w:val="20"/>
                <w:szCs w:val="20"/>
              </w:rPr>
            </w:pPr>
          </w:p>
        </w:tc>
        <w:tc>
          <w:tcPr>
            <w:tcW w:w="622" w:type="pct"/>
            <w:shd w:val="clear" w:color="auto" w:fill="auto"/>
            <w:vAlign w:val="center"/>
          </w:tcPr>
          <w:p w:rsidR="00BC64AC" w:rsidRPr="00BC64AC" w:rsidRDefault="00BC64AC" w:rsidP="00291EC5">
            <w:pPr>
              <w:tabs>
                <w:tab w:val="left" w:pos="0"/>
              </w:tabs>
              <w:jc w:val="center"/>
              <w:rPr>
                <w:b/>
                <w:bCs/>
                <w:sz w:val="20"/>
                <w:szCs w:val="20"/>
              </w:rPr>
            </w:pPr>
            <w:r w:rsidRPr="00BC64AC">
              <w:rPr>
                <w:b/>
                <w:bCs/>
                <w:sz w:val="20"/>
                <w:szCs w:val="20"/>
              </w:rPr>
              <w:t>3</w:t>
            </w:r>
          </w:p>
        </w:tc>
      </w:tr>
      <w:tr w:rsidR="008426E9" w:rsidRPr="00BC64AC" w:rsidTr="00407D83">
        <w:trPr>
          <w:trHeight w:val="156"/>
          <w:jc w:val="center"/>
        </w:trPr>
        <w:tc>
          <w:tcPr>
            <w:tcW w:w="1014" w:type="pct"/>
            <w:shd w:val="clear" w:color="auto" w:fill="auto"/>
            <w:vAlign w:val="center"/>
          </w:tcPr>
          <w:p w:rsidR="00BC64AC" w:rsidRPr="00BC64AC" w:rsidRDefault="00BC64AC" w:rsidP="00291EC5">
            <w:pPr>
              <w:pStyle w:val="TableContents"/>
              <w:rPr>
                <w:bCs/>
                <w:sz w:val="20"/>
                <w:szCs w:val="20"/>
              </w:rPr>
            </w:pPr>
            <w:r w:rsidRPr="00BC64AC">
              <w:rPr>
                <w:bCs/>
                <w:sz w:val="20"/>
                <w:szCs w:val="20"/>
              </w:rPr>
              <w:t>Araştırma Görevlisi</w:t>
            </w:r>
          </w:p>
        </w:tc>
        <w:tc>
          <w:tcPr>
            <w:tcW w:w="470" w:type="pct"/>
            <w:shd w:val="clear" w:color="auto" w:fill="auto"/>
            <w:vAlign w:val="center"/>
          </w:tcPr>
          <w:p w:rsidR="00BC64AC" w:rsidRPr="00BC64AC" w:rsidRDefault="00BC64AC" w:rsidP="00291EC5">
            <w:pPr>
              <w:tabs>
                <w:tab w:val="left" w:pos="0"/>
              </w:tabs>
              <w:jc w:val="center"/>
              <w:rPr>
                <w:sz w:val="20"/>
                <w:szCs w:val="20"/>
              </w:rPr>
            </w:pPr>
            <w:r w:rsidRPr="00BC64AC">
              <w:rPr>
                <w:sz w:val="20"/>
                <w:szCs w:val="20"/>
              </w:rPr>
              <w:t>9</w:t>
            </w:r>
          </w:p>
        </w:tc>
        <w:tc>
          <w:tcPr>
            <w:tcW w:w="468" w:type="pct"/>
            <w:shd w:val="clear" w:color="auto" w:fill="auto"/>
            <w:vAlign w:val="center"/>
          </w:tcPr>
          <w:p w:rsidR="00BC64AC" w:rsidRPr="00BC64AC" w:rsidRDefault="00BC64AC" w:rsidP="00291EC5">
            <w:pPr>
              <w:tabs>
                <w:tab w:val="left" w:pos="0"/>
              </w:tabs>
              <w:jc w:val="center"/>
              <w:rPr>
                <w:sz w:val="20"/>
                <w:szCs w:val="20"/>
              </w:rPr>
            </w:pPr>
            <w:r w:rsidRPr="00BC64AC">
              <w:rPr>
                <w:sz w:val="20"/>
                <w:szCs w:val="20"/>
              </w:rPr>
              <w:t>9</w:t>
            </w:r>
          </w:p>
        </w:tc>
        <w:tc>
          <w:tcPr>
            <w:tcW w:w="548" w:type="pct"/>
            <w:shd w:val="clear" w:color="auto" w:fill="auto"/>
            <w:vAlign w:val="center"/>
          </w:tcPr>
          <w:p w:rsidR="00BC64AC" w:rsidRPr="00BC64AC" w:rsidRDefault="00BC64AC" w:rsidP="00291EC5">
            <w:pPr>
              <w:tabs>
                <w:tab w:val="left" w:pos="0"/>
              </w:tabs>
              <w:jc w:val="center"/>
              <w:rPr>
                <w:sz w:val="20"/>
                <w:szCs w:val="20"/>
              </w:rPr>
            </w:pPr>
            <w:r w:rsidRPr="00BC64AC">
              <w:rPr>
                <w:sz w:val="20"/>
                <w:szCs w:val="20"/>
              </w:rPr>
              <w:t>9</w:t>
            </w:r>
          </w:p>
        </w:tc>
        <w:tc>
          <w:tcPr>
            <w:tcW w:w="549" w:type="pct"/>
            <w:shd w:val="clear" w:color="auto" w:fill="auto"/>
            <w:vAlign w:val="center"/>
          </w:tcPr>
          <w:p w:rsidR="00BC64AC" w:rsidRPr="00BC64AC" w:rsidRDefault="00BC64AC" w:rsidP="00291EC5">
            <w:pPr>
              <w:tabs>
                <w:tab w:val="left" w:pos="0"/>
              </w:tabs>
              <w:jc w:val="center"/>
              <w:rPr>
                <w:sz w:val="20"/>
                <w:szCs w:val="20"/>
              </w:rPr>
            </w:pPr>
            <w:r w:rsidRPr="00BC64AC">
              <w:rPr>
                <w:sz w:val="20"/>
                <w:szCs w:val="20"/>
              </w:rPr>
              <w:t>1</w:t>
            </w:r>
          </w:p>
        </w:tc>
        <w:tc>
          <w:tcPr>
            <w:tcW w:w="545" w:type="pct"/>
            <w:shd w:val="clear" w:color="auto" w:fill="auto"/>
            <w:vAlign w:val="center"/>
          </w:tcPr>
          <w:p w:rsidR="00BC64AC" w:rsidRPr="00BC64AC" w:rsidRDefault="00BC64AC" w:rsidP="00291EC5">
            <w:pPr>
              <w:tabs>
                <w:tab w:val="left" w:pos="0"/>
              </w:tabs>
              <w:jc w:val="center"/>
              <w:rPr>
                <w:sz w:val="20"/>
                <w:szCs w:val="20"/>
              </w:rPr>
            </w:pPr>
            <w:r w:rsidRPr="00BC64AC">
              <w:rPr>
                <w:sz w:val="20"/>
                <w:szCs w:val="20"/>
              </w:rPr>
              <w:t>1</w:t>
            </w:r>
          </w:p>
        </w:tc>
        <w:tc>
          <w:tcPr>
            <w:tcW w:w="784" w:type="pct"/>
            <w:shd w:val="clear" w:color="auto" w:fill="auto"/>
            <w:vAlign w:val="center"/>
          </w:tcPr>
          <w:p w:rsidR="00BC64AC" w:rsidRPr="00BC64AC" w:rsidRDefault="00BC64AC" w:rsidP="00291EC5">
            <w:pPr>
              <w:tabs>
                <w:tab w:val="left" w:pos="0"/>
              </w:tabs>
              <w:jc w:val="center"/>
              <w:rPr>
                <w:sz w:val="20"/>
                <w:szCs w:val="20"/>
              </w:rPr>
            </w:pPr>
          </w:p>
        </w:tc>
        <w:tc>
          <w:tcPr>
            <w:tcW w:w="622" w:type="pct"/>
            <w:shd w:val="clear" w:color="auto" w:fill="auto"/>
            <w:vAlign w:val="center"/>
          </w:tcPr>
          <w:p w:rsidR="00BC64AC" w:rsidRPr="00BC64AC" w:rsidRDefault="00BC64AC" w:rsidP="00291EC5">
            <w:pPr>
              <w:tabs>
                <w:tab w:val="left" w:pos="0"/>
              </w:tabs>
              <w:jc w:val="center"/>
              <w:rPr>
                <w:b/>
                <w:bCs/>
                <w:sz w:val="20"/>
                <w:szCs w:val="20"/>
              </w:rPr>
            </w:pPr>
            <w:r w:rsidRPr="00BC64AC">
              <w:rPr>
                <w:b/>
                <w:bCs/>
                <w:sz w:val="20"/>
                <w:szCs w:val="20"/>
              </w:rPr>
              <w:t>29</w:t>
            </w:r>
          </w:p>
        </w:tc>
      </w:tr>
      <w:tr w:rsidR="008426E9" w:rsidRPr="00BC64AC" w:rsidTr="00407D83">
        <w:trPr>
          <w:trHeight w:val="196"/>
          <w:jc w:val="center"/>
        </w:trPr>
        <w:tc>
          <w:tcPr>
            <w:tcW w:w="1014" w:type="pct"/>
            <w:tcBorders>
              <w:top w:val="double" w:sz="2" w:space="0" w:color="9CC2E5"/>
            </w:tcBorders>
            <w:shd w:val="clear" w:color="auto" w:fill="auto"/>
            <w:vAlign w:val="center"/>
          </w:tcPr>
          <w:p w:rsidR="00BC64AC" w:rsidRPr="00BC64AC" w:rsidRDefault="00BC64AC" w:rsidP="00291EC5">
            <w:pPr>
              <w:tabs>
                <w:tab w:val="left" w:pos="0"/>
              </w:tabs>
              <w:rPr>
                <w:b/>
                <w:bCs/>
                <w:sz w:val="20"/>
                <w:szCs w:val="20"/>
              </w:rPr>
            </w:pPr>
            <w:r w:rsidRPr="00BC64AC">
              <w:rPr>
                <w:b/>
                <w:bCs/>
                <w:sz w:val="20"/>
                <w:szCs w:val="20"/>
              </w:rPr>
              <w:t>TOPLAM</w:t>
            </w:r>
          </w:p>
        </w:tc>
        <w:tc>
          <w:tcPr>
            <w:tcW w:w="470" w:type="pct"/>
            <w:tcBorders>
              <w:top w:val="double" w:sz="2" w:space="0" w:color="9CC2E5"/>
            </w:tcBorders>
            <w:shd w:val="clear" w:color="auto" w:fill="auto"/>
            <w:vAlign w:val="center"/>
          </w:tcPr>
          <w:p w:rsidR="00BC64AC" w:rsidRPr="00BC64AC" w:rsidRDefault="00BC64AC" w:rsidP="00291EC5">
            <w:pPr>
              <w:tabs>
                <w:tab w:val="left" w:pos="0"/>
              </w:tabs>
              <w:jc w:val="center"/>
              <w:rPr>
                <w:b/>
                <w:bCs/>
                <w:sz w:val="20"/>
                <w:szCs w:val="20"/>
              </w:rPr>
            </w:pPr>
            <w:r w:rsidRPr="00BC64AC">
              <w:rPr>
                <w:b/>
                <w:bCs/>
                <w:sz w:val="20"/>
                <w:szCs w:val="20"/>
              </w:rPr>
              <w:t>9</w:t>
            </w:r>
          </w:p>
        </w:tc>
        <w:tc>
          <w:tcPr>
            <w:tcW w:w="468" w:type="pct"/>
            <w:tcBorders>
              <w:top w:val="double" w:sz="2" w:space="0" w:color="9CC2E5"/>
            </w:tcBorders>
            <w:shd w:val="clear" w:color="auto" w:fill="auto"/>
            <w:vAlign w:val="center"/>
          </w:tcPr>
          <w:p w:rsidR="00BC64AC" w:rsidRPr="00BC64AC" w:rsidRDefault="00BC64AC" w:rsidP="00291EC5">
            <w:pPr>
              <w:tabs>
                <w:tab w:val="left" w:pos="0"/>
              </w:tabs>
              <w:jc w:val="center"/>
              <w:rPr>
                <w:b/>
                <w:bCs/>
                <w:sz w:val="20"/>
                <w:szCs w:val="20"/>
              </w:rPr>
            </w:pPr>
            <w:r w:rsidRPr="00BC64AC">
              <w:rPr>
                <w:b/>
                <w:bCs/>
                <w:sz w:val="20"/>
                <w:szCs w:val="20"/>
              </w:rPr>
              <w:t>12</w:t>
            </w:r>
          </w:p>
        </w:tc>
        <w:tc>
          <w:tcPr>
            <w:tcW w:w="548" w:type="pct"/>
            <w:tcBorders>
              <w:top w:val="double" w:sz="2" w:space="0" w:color="9CC2E5"/>
            </w:tcBorders>
            <w:shd w:val="clear" w:color="auto" w:fill="auto"/>
            <w:vAlign w:val="center"/>
          </w:tcPr>
          <w:p w:rsidR="00BC64AC" w:rsidRPr="00BC64AC" w:rsidRDefault="00BC64AC" w:rsidP="00291EC5">
            <w:pPr>
              <w:tabs>
                <w:tab w:val="left" w:pos="0"/>
              </w:tabs>
              <w:jc w:val="center"/>
              <w:rPr>
                <w:b/>
                <w:bCs/>
                <w:sz w:val="20"/>
                <w:szCs w:val="20"/>
              </w:rPr>
            </w:pPr>
            <w:r w:rsidRPr="00BC64AC">
              <w:rPr>
                <w:b/>
                <w:bCs/>
                <w:sz w:val="20"/>
                <w:szCs w:val="20"/>
              </w:rPr>
              <w:t>18</w:t>
            </w:r>
          </w:p>
        </w:tc>
        <w:tc>
          <w:tcPr>
            <w:tcW w:w="549" w:type="pct"/>
            <w:tcBorders>
              <w:top w:val="double" w:sz="2" w:space="0" w:color="9CC2E5"/>
            </w:tcBorders>
            <w:shd w:val="clear" w:color="auto" w:fill="auto"/>
            <w:vAlign w:val="center"/>
          </w:tcPr>
          <w:p w:rsidR="00BC64AC" w:rsidRPr="00BC64AC" w:rsidRDefault="00BC64AC" w:rsidP="00291EC5">
            <w:pPr>
              <w:tabs>
                <w:tab w:val="left" w:pos="0"/>
              </w:tabs>
              <w:jc w:val="center"/>
              <w:rPr>
                <w:b/>
                <w:bCs/>
                <w:sz w:val="20"/>
                <w:szCs w:val="20"/>
              </w:rPr>
            </w:pPr>
            <w:r w:rsidRPr="00BC64AC">
              <w:rPr>
                <w:b/>
                <w:bCs/>
                <w:sz w:val="20"/>
                <w:szCs w:val="20"/>
              </w:rPr>
              <w:t>18</w:t>
            </w:r>
          </w:p>
        </w:tc>
        <w:tc>
          <w:tcPr>
            <w:tcW w:w="545" w:type="pct"/>
            <w:tcBorders>
              <w:top w:val="double" w:sz="2" w:space="0" w:color="9CC2E5"/>
            </w:tcBorders>
            <w:shd w:val="clear" w:color="auto" w:fill="auto"/>
            <w:vAlign w:val="center"/>
          </w:tcPr>
          <w:p w:rsidR="00BC64AC" w:rsidRPr="00BC64AC" w:rsidRDefault="00BC64AC" w:rsidP="00291EC5">
            <w:pPr>
              <w:tabs>
                <w:tab w:val="left" w:pos="0"/>
              </w:tabs>
              <w:jc w:val="center"/>
              <w:rPr>
                <w:b/>
                <w:bCs/>
                <w:sz w:val="20"/>
                <w:szCs w:val="20"/>
              </w:rPr>
            </w:pPr>
            <w:r w:rsidRPr="00BC64AC">
              <w:rPr>
                <w:b/>
                <w:bCs/>
                <w:sz w:val="20"/>
                <w:szCs w:val="20"/>
              </w:rPr>
              <w:t>9</w:t>
            </w:r>
          </w:p>
        </w:tc>
        <w:tc>
          <w:tcPr>
            <w:tcW w:w="784" w:type="pct"/>
            <w:tcBorders>
              <w:top w:val="double" w:sz="2" w:space="0" w:color="9CC2E5"/>
            </w:tcBorders>
            <w:shd w:val="clear" w:color="auto" w:fill="auto"/>
            <w:vAlign w:val="center"/>
          </w:tcPr>
          <w:p w:rsidR="00BC64AC" w:rsidRPr="00BC64AC" w:rsidRDefault="00BC64AC" w:rsidP="00291EC5">
            <w:pPr>
              <w:tabs>
                <w:tab w:val="left" w:pos="0"/>
              </w:tabs>
              <w:jc w:val="center"/>
              <w:rPr>
                <w:b/>
                <w:bCs/>
                <w:sz w:val="20"/>
                <w:szCs w:val="20"/>
              </w:rPr>
            </w:pPr>
            <w:r w:rsidRPr="00BC64AC">
              <w:rPr>
                <w:b/>
                <w:bCs/>
                <w:sz w:val="20"/>
                <w:szCs w:val="20"/>
              </w:rPr>
              <w:t>11</w:t>
            </w:r>
          </w:p>
        </w:tc>
        <w:tc>
          <w:tcPr>
            <w:tcW w:w="622" w:type="pct"/>
            <w:tcBorders>
              <w:top w:val="double" w:sz="2" w:space="0" w:color="9CC2E5"/>
            </w:tcBorders>
            <w:shd w:val="clear" w:color="auto" w:fill="auto"/>
            <w:vAlign w:val="center"/>
          </w:tcPr>
          <w:p w:rsidR="00BC64AC" w:rsidRPr="00BC64AC" w:rsidRDefault="00BC64AC" w:rsidP="00291EC5">
            <w:pPr>
              <w:tabs>
                <w:tab w:val="left" w:pos="0"/>
              </w:tabs>
              <w:jc w:val="center"/>
              <w:rPr>
                <w:b/>
                <w:bCs/>
                <w:sz w:val="20"/>
                <w:szCs w:val="20"/>
              </w:rPr>
            </w:pPr>
            <w:r w:rsidRPr="00BC64AC">
              <w:rPr>
                <w:b/>
                <w:bCs/>
                <w:sz w:val="20"/>
                <w:szCs w:val="20"/>
              </w:rPr>
              <w:t>77</w:t>
            </w:r>
          </w:p>
        </w:tc>
      </w:tr>
    </w:tbl>
    <w:p w:rsidR="00C001F2" w:rsidRDefault="00C001F2" w:rsidP="00A231CC">
      <w:pPr>
        <w:pStyle w:val="GvdeMetni"/>
        <w:spacing w:after="0"/>
        <w:rPr>
          <w:b/>
          <w:highlight w:val="yellow"/>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952"/>
        <w:gridCol w:w="640"/>
        <w:gridCol w:w="647"/>
        <w:gridCol w:w="661"/>
        <w:gridCol w:w="1352"/>
        <w:gridCol w:w="1174"/>
        <w:gridCol w:w="855"/>
        <w:gridCol w:w="828"/>
        <w:gridCol w:w="952"/>
      </w:tblGrid>
      <w:tr w:rsidR="00FA4DD0" w:rsidRPr="00FA4DD0" w:rsidTr="00291EC5">
        <w:trPr>
          <w:trHeight w:val="624"/>
          <w:jc w:val="center"/>
        </w:trPr>
        <w:tc>
          <w:tcPr>
            <w:tcW w:w="5000" w:type="pct"/>
            <w:gridSpan w:val="9"/>
            <w:tcBorders>
              <w:bottom w:val="single" w:sz="12" w:space="0" w:color="9CC2E5"/>
            </w:tcBorders>
            <w:shd w:val="clear" w:color="auto" w:fill="D5DCE4"/>
            <w:vAlign w:val="center"/>
          </w:tcPr>
          <w:p w:rsidR="00FA4DD0" w:rsidRPr="00FA4DD0" w:rsidRDefault="00FA4DD0" w:rsidP="00A24C10">
            <w:pPr>
              <w:pStyle w:val="Balk6"/>
              <w:rPr>
                <w:color w:val="5B9BD5" w:themeColor="accent1"/>
                <w:sz w:val="20"/>
                <w:szCs w:val="20"/>
              </w:rPr>
            </w:pPr>
            <w:bookmarkStart w:id="62" w:name="_Toc125636358"/>
            <w:r w:rsidRPr="00FA4DD0">
              <w:rPr>
                <w:color w:val="5B9BD5" w:themeColor="accent1"/>
                <w:sz w:val="20"/>
                <w:szCs w:val="20"/>
              </w:rPr>
              <w:t>Tablo 20  Yılda Görevinden Ayrılan Akademik Personel</w:t>
            </w:r>
            <w:bookmarkEnd w:id="62"/>
          </w:p>
        </w:tc>
      </w:tr>
      <w:tr w:rsidR="00FA4DD0" w:rsidRPr="00FA4DD0" w:rsidTr="00407D83">
        <w:trPr>
          <w:trHeight w:val="283"/>
          <w:jc w:val="center"/>
        </w:trPr>
        <w:tc>
          <w:tcPr>
            <w:tcW w:w="1093" w:type="pct"/>
            <w:vMerge w:val="restart"/>
            <w:shd w:val="clear" w:color="auto" w:fill="auto"/>
            <w:vAlign w:val="center"/>
          </w:tcPr>
          <w:p w:rsidR="00FA4DD0" w:rsidRPr="00FA4DD0" w:rsidRDefault="00FA4DD0" w:rsidP="00291EC5">
            <w:pPr>
              <w:tabs>
                <w:tab w:val="left" w:pos="0"/>
              </w:tabs>
              <w:jc w:val="center"/>
              <w:rPr>
                <w:b/>
                <w:bCs/>
                <w:sz w:val="20"/>
                <w:szCs w:val="20"/>
              </w:rPr>
            </w:pPr>
            <w:r w:rsidRPr="00FA4DD0">
              <w:rPr>
                <w:b/>
                <w:bCs/>
                <w:sz w:val="20"/>
                <w:szCs w:val="20"/>
              </w:rPr>
              <w:t>Ayrılma Nedeni</w:t>
            </w:r>
          </w:p>
        </w:tc>
        <w:tc>
          <w:tcPr>
            <w:tcW w:w="3358" w:type="pct"/>
            <w:gridSpan w:val="7"/>
            <w:shd w:val="clear" w:color="auto" w:fill="auto"/>
            <w:vAlign w:val="center"/>
          </w:tcPr>
          <w:p w:rsidR="00FA4DD0" w:rsidRPr="00FA4DD0" w:rsidRDefault="00FA4DD0" w:rsidP="00291EC5">
            <w:pPr>
              <w:tabs>
                <w:tab w:val="left" w:pos="0"/>
              </w:tabs>
              <w:jc w:val="center"/>
              <w:rPr>
                <w:b/>
                <w:sz w:val="20"/>
                <w:szCs w:val="20"/>
              </w:rPr>
            </w:pPr>
            <w:r w:rsidRPr="00FA4DD0">
              <w:rPr>
                <w:b/>
                <w:sz w:val="20"/>
                <w:szCs w:val="20"/>
              </w:rPr>
              <w:t>Unvan</w:t>
            </w:r>
          </w:p>
        </w:tc>
        <w:tc>
          <w:tcPr>
            <w:tcW w:w="549" w:type="pct"/>
            <w:vMerge w:val="restart"/>
            <w:shd w:val="clear" w:color="auto" w:fill="auto"/>
            <w:vAlign w:val="center"/>
          </w:tcPr>
          <w:p w:rsidR="00FA4DD0" w:rsidRPr="00FA4DD0" w:rsidRDefault="00FA4DD0" w:rsidP="00291EC5">
            <w:pPr>
              <w:tabs>
                <w:tab w:val="left" w:pos="0"/>
              </w:tabs>
              <w:jc w:val="center"/>
              <w:rPr>
                <w:b/>
                <w:sz w:val="20"/>
                <w:szCs w:val="20"/>
              </w:rPr>
            </w:pPr>
            <w:r w:rsidRPr="00FA4DD0">
              <w:rPr>
                <w:b/>
                <w:sz w:val="20"/>
                <w:szCs w:val="20"/>
              </w:rPr>
              <w:t>Toplam</w:t>
            </w:r>
          </w:p>
        </w:tc>
      </w:tr>
      <w:tr w:rsidR="00FA4DD0" w:rsidRPr="00FA4DD0" w:rsidTr="00407D83">
        <w:trPr>
          <w:trHeight w:val="265"/>
          <w:jc w:val="center"/>
        </w:trPr>
        <w:tc>
          <w:tcPr>
            <w:tcW w:w="1093" w:type="pct"/>
            <w:vMerge/>
            <w:shd w:val="clear" w:color="auto" w:fill="auto"/>
            <w:vAlign w:val="center"/>
          </w:tcPr>
          <w:p w:rsidR="00FA4DD0" w:rsidRPr="00FA4DD0" w:rsidRDefault="00FA4DD0" w:rsidP="00291EC5">
            <w:pPr>
              <w:tabs>
                <w:tab w:val="left" w:pos="0"/>
              </w:tabs>
              <w:rPr>
                <w:b/>
                <w:bCs/>
                <w:sz w:val="20"/>
                <w:szCs w:val="20"/>
              </w:rPr>
            </w:pPr>
          </w:p>
        </w:tc>
        <w:tc>
          <w:tcPr>
            <w:tcW w:w="227" w:type="pct"/>
            <w:shd w:val="clear" w:color="auto" w:fill="auto"/>
            <w:vAlign w:val="center"/>
          </w:tcPr>
          <w:p w:rsidR="00FA4DD0" w:rsidRPr="00FA4DD0" w:rsidRDefault="00FA4DD0" w:rsidP="00291EC5">
            <w:pPr>
              <w:tabs>
                <w:tab w:val="left" w:pos="0"/>
              </w:tabs>
              <w:jc w:val="center"/>
              <w:rPr>
                <w:b/>
                <w:sz w:val="20"/>
                <w:szCs w:val="20"/>
              </w:rPr>
            </w:pPr>
            <w:r w:rsidRPr="00FA4DD0">
              <w:rPr>
                <w:b/>
                <w:sz w:val="20"/>
                <w:szCs w:val="20"/>
              </w:rPr>
              <w:t>Prof.</w:t>
            </w:r>
          </w:p>
        </w:tc>
        <w:tc>
          <w:tcPr>
            <w:tcW w:w="373" w:type="pct"/>
            <w:shd w:val="clear" w:color="auto" w:fill="auto"/>
            <w:vAlign w:val="center"/>
          </w:tcPr>
          <w:p w:rsidR="00FA4DD0" w:rsidRPr="00FA4DD0" w:rsidRDefault="00FA4DD0" w:rsidP="00291EC5">
            <w:pPr>
              <w:tabs>
                <w:tab w:val="left" w:pos="0"/>
              </w:tabs>
              <w:jc w:val="center"/>
              <w:rPr>
                <w:b/>
                <w:sz w:val="20"/>
                <w:szCs w:val="20"/>
              </w:rPr>
            </w:pPr>
            <w:r w:rsidRPr="00FA4DD0">
              <w:rPr>
                <w:b/>
                <w:sz w:val="20"/>
                <w:szCs w:val="20"/>
              </w:rPr>
              <w:t>Doç.</w:t>
            </w:r>
          </w:p>
        </w:tc>
        <w:tc>
          <w:tcPr>
            <w:tcW w:w="381" w:type="pct"/>
            <w:shd w:val="clear" w:color="auto" w:fill="auto"/>
            <w:vAlign w:val="center"/>
          </w:tcPr>
          <w:p w:rsidR="00FA4DD0" w:rsidRPr="00FA4DD0" w:rsidRDefault="00FA4DD0" w:rsidP="00291EC5">
            <w:pPr>
              <w:tabs>
                <w:tab w:val="left" w:pos="0"/>
              </w:tabs>
              <w:jc w:val="center"/>
              <w:rPr>
                <w:b/>
                <w:sz w:val="20"/>
                <w:szCs w:val="20"/>
              </w:rPr>
            </w:pPr>
            <w:r w:rsidRPr="00FA4DD0">
              <w:rPr>
                <w:b/>
                <w:sz w:val="20"/>
                <w:szCs w:val="20"/>
              </w:rPr>
              <w:t>Yrd.</w:t>
            </w:r>
          </w:p>
          <w:p w:rsidR="00FA4DD0" w:rsidRPr="00FA4DD0" w:rsidRDefault="00FA4DD0" w:rsidP="00291EC5">
            <w:pPr>
              <w:tabs>
                <w:tab w:val="left" w:pos="0"/>
              </w:tabs>
              <w:jc w:val="center"/>
              <w:rPr>
                <w:b/>
                <w:sz w:val="20"/>
                <w:szCs w:val="20"/>
              </w:rPr>
            </w:pPr>
            <w:r w:rsidRPr="00FA4DD0">
              <w:rPr>
                <w:b/>
                <w:sz w:val="20"/>
                <w:szCs w:val="20"/>
              </w:rPr>
              <w:t>Doç.</w:t>
            </w:r>
          </w:p>
        </w:tc>
        <w:tc>
          <w:tcPr>
            <w:tcW w:w="762" w:type="pct"/>
            <w:shd w:val="clear" w:color="auto" w:fill="auto"/>
            <w:vAlign w:val="center"/>
          </w:tcPr>
          <w:p w:rsidR="00FA4DD0" w:rsidRPr="00FA4DD0" w:rsidRDefault="00FA4DD0" w:rsidP="00291EC5">
            <w:pPr>
              <w:tabs>
                <w:tab w:val="left" w:pos="0"/>
              </w:tabs>
              <w:jc w:val="center"/>
              <w:rPr>
                <w:b/>
                <w:sz w:val="20"/>
                <w:szCs w:val="20"/>
              </w:rPr>
            </w:pPr>
            <w:r w:rsidRPr="00FA4DD0">
              <w:rPr>
                <w:b/>
                <w:sz w:val="20"/>
                <w:szCs w:val="20"/>
              </w:rPr>
              <w:t>Öğretim Görevlisi</w:t>
            </w:r>
          </w:p>
        </w:tc>
        <w:tc>
          <w:tcPr>
            <w:tcW w:w="664" w:type="pct"/>
            <w:shd w:val="clear" w:color="auto" w:fill="auto"/>
            <w:vAlign w:val="center"/>
          </w:tcPr>
          <w:p w:rsidR="00FA4DD0" w:rsidRPr="00FA4DD0" w:rsidRDefault="00FA4DD0" w:rsidP="00291EC5">
            <w:pPr>
              <w:tabs>
                <w:tab w:val="left" w:pos="0"/>
              </w:tabs>
              <w:jc w:val="center"/>
              <w:rPr>
                <w:b/>
                <w:sz w:val="20"/>
                <w:szCs w:val="20"/>
              </w:rPr>
            </w:pPr>
            <w:r w:rsidRPr="00FA4DD0">
              <w:rPr>
                <w:b/>
                <w:sz w:val="20"/>
                <w:szCs w:val="20"/>
              </w:rPr>
              <w:t>Okutman</w:t>
            </w:r>
          </w:p>
        </w:tc>
        <w:tc>
          <w:tcPr>
            <w:tcW w:w="487" w:type="pct"/>
            <w:shd w:val="clear" w:color="auto" w:fill="auto"/>
            <w:vAlign w:val="center"/>
          </w:tcPr>
          <w:p w:rsidR="00FA4DD0" w:rsidRPr="00FA4DD0" w:rsidRDefault="00FA4DD0" w:rsidP="00291EC5">
            <w:pPr>
              <w:tabs>
                <w:tab w:val="left" w:pos="0"/>
              </w:tabs>
              <w:jc w:val="center"/>
              <w:rPr>
                <w:b/>
                <w:sz w:val="20"/>
                <w:szCs w:val="20"/>
              </w:rPr>
            </w:pPr>
            <w:r w:rsidRPr="00FA4DD0">
              <w:rPr>
                <w:b/>
                <w:sz w:val="20"/>
                <w:szCs w:val="20"/>
              </w:rPr>
              <w:t>Arş. Gör.</w:t>
            </w:r>
          </w:p>
        </w:tc>
        <w:tc>
          <w:tcPr>
            <w:tcW w:w="464" w:type="pct"/>
            <w:shd w:val="clear" w:color="auto" w:fill="auto"/>
            <w:vAlign w:val="center"/>
          </w:tcPr>
          <w:p w:rsidR="00FA4DD0" w:rsidRPr="00FA4DD0" w:rsidRDefault="00FA4DD0" w:rsidP="00291EC5">
            <w:pPr>
              <w:tabs>
                <w:tab w:val="left" w:pos="0"/>
              </w:tabs>
              <w:jc w:val="center"/>
              <w:rPr>
                <w:b/>
                <w:sz w:val="20"/>
                <w:szCs w:val="20"/>
              </w:rPr>
            </w:pPr>
            <w:r w:rsidRPr="00FA4DD0">
              <w:rPr>
                <w:b/>
                <w:sz w:val="20"/>
                <w:szCs w:val="20"/>
              </w:rPr>
              <w:t>Uzman</w:t>
            </w:r>
          </w:p>
        </w:tc>
        <w:tc>
          <w:tcPr>
            <w:tcW w:w="549" w:type="pct"/>
            <w:vMerge/>
            <w:shd w:val="clear" w:color="auto" w:fill="auto"/>
            <w:vAlign w:val="center"/>
          </w:tcPr>
          <w:p w:rsidR="00FA4DD0" w:rsidRPr="00FA4DD0" w:rsidRDefault="00FA4DD0" w:rsidP="00291EC5">
            <w:pPr>
              <w:tabs>
                <w:tab w:val="left" w:pos="0"/>
              </w:tabs>
              <w:rPr>
                <w:b/>
                <w:sz w:val="20"/>
                <w:szCs w:val="20"/>
              </w:rPr>
            </w:pPr>
          </w:p>
        </w:tc>
      </w:tr>
      <w:tr w:rsidR="00FA4DD0" w:rsidRPr="00FA4DD0" w:rsidTr="00407D83">
        <w:trPr>
          <w:trHeight w:val="88"/>
          <w:jc w:val="center"/>
        </w:trPr>
        <w:tc>
          <w:tcPr>
            <w:tcW w:w="1093" w:type="pct"/>
            <w:shd w:val="clear" w:color="auto" w:fill="auto"/>
            <w:vAlign w:val="center"/>
          </w:tcPr>
          <w:p w:rsidR="00FA4DD0" w:rsidRPr="00FA4DD0" w:rsidRDefault="00FA4DD0" w:rsidP="00FA4DD0">
            <w:pPr>
              <w:tabs>
                <w:tab w:val="left" w:pos="0"/>
              </w:tabs>
              <w:jc w:val="left"/>
              <w:rPr>
                <w:bCs/>
                <w:sz w:val="20"/>
                <w:szCs w:val="20"/>
              </w:rPr>
            </w:pPr>
            <w:r w:rsidRPr="00FA4DD0">
              <w:rPr>
                <w:bCs/>
                <w:sz w:val="20"/>
                <w:szCs w:val="20"/>
              </w:rPr>
              <w:t>Görev Süresi Bitmesi</w:t>
            </w:r>
          </w:p>
        </w:tc>
        <w:tc>
          <w:tcPr>
            <w:tcW w:w="227" w:type="pct"/>
            <w:shd w:val="clear" w:color="auto" w:fill="auto"/>
            <w:vAlign w:val="center"/>
          </w:tcPr>
          <w:p w:rsidR="00FA4DD0" w:rsidRPr="00FA4DD0" w:rsidRDefault="00FA4DD0" w:rsidP="00291EC5">
            <w:pPr>
              <w:tabs>
                <w:tab w:val="left" w:pos="0"/>
              </w:tabs>
              <w:rPr>
                <w:sz w:val="20"/>
                <w:szCs w:val="20"/>
              </w:rPr>
            </w:pPr>
          </w:p>
        </w:tc>
        <w:tc>
          <w:tcPr>
            <w:tcW w:w="373" w:type="pct"/>
            <w:shd w:val="clear" w:color="auto" w:fill="auto"/>
            <w:vAlign w:val="center"/>
          </w:tcPr>
          <w:p w:rsidR="00FA4DD0" w:rsidRPr="00FA4DD0" w:rsidRDefault="00FA4DD0" w:rsidP="00291EC5">
            <w:pPr>
              <w:tabs>
                <w:tab w:val="left" w:pos="0"/>
              </w:tabs>
              <w:rPr>
                <w:sz w:val="20"/>
                <w:szCs w:val="20"/>
              </w:rPr>
            </w:pPr>
          </w:p>
        </w:tc>
        <w:tc>
          <w:tcPr>
            <w:tcW w:w="381" w:type="pct"/>
            <w:shd w:val="clear" w:color="auto" w:fill="auto"/>
            <w:vAlign w:val="center"/>
          </w:tcPr>
          <w:p w:rsidR="00FA4DD0" w:rsidRPr="00FA4DD0" w:rsidRDefault="00FA4DD0" w:rsidP="00291EC5">
            <w:pPr>
              <w:tabs>
                <w:tab w:val="left" w:pos="0"/>
              </w:tabs>
              <w:rPr>
                <w:sz w:val="20"/>
                <w:szCs w:val="20"/>
              </w:rPr>
            </w:pPr>
          </w:p>
        </w:tc>
        <w:tc>
          <w:tcPr>
            <w:tcW w:w="762" w:type="pct"/>
            <w:shd w:val="clear" w:color="auto" w:fill="auto"/>
            <w:vAlign w:val="center"/>
          </w:tcPr>
          <w:p w:rsidR="00FA4DD0" w:rsidRPr="00FA4DD0" w:rsidRDefault="00FA4DD0" w:rsidP="00291EC5">
            <w:pPr>
              <w:tabs>
                <w:tab w:val="left" w:pos="0"/>
              </w:tabs>
              <w:rPr>
                <w:sz w:val="20"/>
                <w:szCs w:val="20"/>
              </w:rPr>
            </w:pPr>
          </w:p>
        </w:tc>
        <w:tc>
          <w:tcPr>
            <w:tcW w:w="664" w:type="pct"/>
            <w:shd w:val="clear" w:color="auto" w:fill="auto"/>
            <w:vAlign w:val="center"/>
          </w:tcPr>
          <w:p w:rsidR="00FA4DD0" w:rsidRPr="00FA4DD0" w:rsidRDefault="00FA4DD0" w:rsidP="00291EC5">
            <w:pPr>
              <w:tabs>
                <w:tab w:val="left" w:pos="0"/>
              </w:tabs>
              <w:rPr>
                <w:sz w:val="20"/>
                <w:szCs w:val="20"/>
              </w:rPr>
            </w:pPr>
          </w:p>
        </w:tc>
        <w:tc>
          <w:tcPr>
            <w:tcW w:w="487" w:type="pct"/>
            <w:shd w:val="clear" w:color="auto" w:fill="auto"/>
            <w:vAlign w:val="center"/>
          </w:tcPr>
          <w:p w:rsidR="00FA4DD0" w:rsidRPr="00FA4DD0" w:rsidRDefault="00FA4DD0" w:rsidP="00291EC5">
            <w:pPr>
              <w:tabs>
                <w:tab w:val="left" w:pos="0"/>
              </w:tabs>
              <w:jc w:val="center"/>
              <w:rPr>
                <w:sz w:val="20"/>
                <w:szCs w:val="20"/>
              </w:rPr>
            </w:pPr>
            <w:r w:rsidRPr="00FA4DD0">
              <w:rPr>
                <w:sz w:val="20"/>
                <w:szCs w:val="20"/>
              </w:rPr>
              <w:t>1</w:t>
            </w:r>
          </w:p>
        </w:tc>
        <w:tc>
          <w:tcPr>
            <w:tcW w:w="464" w:type="pct"/>
            <w:shd w:val="clear" w:color="auto" w:fill="auto"/>
            <w:vAlign w:val="center"/>
          </w:tcPr>
          <w:p w:rsidR="00FA4DD0" w:rsidRPr="00FA4DD0" w:rsidRDefault="00FA4DD0" w:rsidP="00291EC5">
            <w:pPr>
              <w:tabs>
                <w:tab w:val="left" w:pos="0"/>
              </w:tabs>
              <w:jc w:val="center"/>
              <w:rPr>
                <w:sz w:val="20"/>
                <w:szCs w:val="20"/>
              </w:rPr>
            </w:pPr>
          </w:p>
        </w:tc>
        <w:tc>
          <w:tcPr>
            <w:tcW w:w="549" w:type="pct"/>
            <w:shd w:val="clear" w:color="auto" w:fill="auto"/>
            <w:vAlign w:val="center"/>
          </w:tcPr>
          <w:p w:rsidR="00FA4DD0" w:rsidRPr="00FA4DD0" w:rsidRDefault="00FA4DD0" w:rsidP="00291EC5">
            <w:pPr>
              <w:tabs>
                <w:tab w:val="left" w:pos="0"/>
              </w:tabs>
              <w:jc w:val="center"/>
              <w:rPr>
                <w:sz w:val="20"/>
                <w:szCs w:val="20"/>
              </w:rPr>
            </w:pPr>
            <w:r w:rsidRPr="00FA4DD0">
              <w:rPr>
                <w:sz w:val="20"/>
                <w:szCs w:val="20"/>
              </w:rPr>
              <w:t>1</w:t>
            </w:r>
          </w:p>
        </w:tc>
      </w:tr>
      <w:tr w:rsidR="00FA4DD0" w:rsidRPr="00FA4DD0" w:rsidTr="00407D83">
        <w:trPr>
          <w:trHeight w:val="133"/>
          <w:jc w:val="center"/>
        </w:trPr>
        <w:tc>
          <w:tcPr>
            <w:tcW w:w="1093" w:type="pct"/>
            <w:shd w:val="clear" w:color="auto" w:fill="auto"/>
            <w:vAlign w:val="center"/>
          </w:tcPr>
          <w:p w:rsidR="00FA4DD0" w:rsidRPr="00FA4DD0" w:rsidRDefault="00FA4DD0" w:rsidP="00291EC5">
            <w:pPr>
              <w:tabs>
                <w:tab w:val="left" w:pos="0"/>
              </w:tabs>
              <w:rPr>
                <w:b/>
                <w:bCs/>
                <w:sz w:val="20"/>
                <w:szCs w:val="20"/>
              </w:rPr>
            </w:pPr>
            <w:r w:rsidRPr="00FA4DD0">
              <w:rPr>
                <w:b/>
                <w:bCs/>
                <w:sz w:val="20"/>
                <w:szCs w:val="20"/>
              </w:rPr>
              <w:t>TOPLAM</w:t>
            </w:r>
          </w:p>
        </w:tc>
        <w:tc>
          <w:tcPr>
            <w:tcW w:w="227" w:type="pct"/>
            <w:shd w:val="clear" w:color="auto" w:fill="auto"/>
            <w:vAlign w:val="center"/>
          </w:tcPr>
          <w:p w:rsidR="00FA4DD0" w:rsidRPr="00FA4DD0" w:rsidRDefault="00FA4DD0" w:rsidP="00291EC5">
            <w:pPr>
              <w:tabs>
                <w:tab w:val="left" w:pos="0"/>
              </w:tabs>
              <w:jc w:val="center"/>
              <w:rPr>
                <w:b/>
                <w:sz w:val="20"/>
                <w:szCs w:val="20"/>
              </w:rPr>
            </w:pPr>
          </w:p>
        </w:tc>
        <w:tc>
          <w:tcPr>
            <w:tcW w:w="373" w:type="pct"/>
            <w:shd w:val="clear" w:color="auto" w:fill="auto"/>
            <w:vAlign w:val="center"/>
          </w:tcPr>
          <w:p w:rsidR="00FA4DD0" w:rsidRPr="00FA4DD0" w:rsidRDefault="00FA4DD0" w:rsidP="00291EC5">
            <w:pPr>
              <w:tabs>
                <w:tab w:val="left" w:pos="0"/>
              </w:tabs>
              <w:jc w:val="center"/>
              <w:rPr>
                <w:b/>
                <w:sz w:val="20"/>
                <w:szCs w:val="20"/>
              </w:rPr>
            </w:pPr>
          </w:p>
        </w:tc>
        <w:tc>
          <w:tcPr>
            <w:tcW w:w="381" w:type="pct"/>
            <w:shd w:val="clear" w:color="auto" w:fill="auto"/>
            <w:vAlign w:val="center"/>
          </w:tcPr>
          <w:p w:rsidR="00FA4DD0" w:rsidRPr="00FA4DD0" w:rsidRDefault="00FA4DD0" w:rsidP="00291EC5">
            <w:pPr>
              <w:tabs>
                <w:tab w:val="left" w:pos="0"/>
              </w:tabs>
              <w:jc w:val="center"/>
              <w:rPr>
                <w:b/>
                <w:sz w:val="20"/>
                <w:szCs w:val="20"/>
              </w:rPr>
            </w:pPr>
          </w:p>
        </w:tc>
        <w:tc>
          <w:tcPr>
            <w:tcW w:w="762" w:type="pct"/>
            <w:shd w:val="clear" w:color="auto" w:fill="auto"/>
            <w:vAlign w:val="center"/>
          </w:tcPr>
          <w:p w:rsidR="00FA4DD0" w:rsidRPr="00FA4DD0" w:rsidRDefault="00FA4DD0" w:rsidP="00291EC5">
            <w:pPr>
              <w:tabs>
                <w:tab w:val="left" w:pos="0"/>
              </w:tabs>
              <w:jc w:val="center"/>
              <w:rPr>
                <w:b/>
                <w:sz w:val="20"/>
                <w:szCs w:val="20"/>
              </w:rPr>
            </w:pPr>
          </w:p>
        </w:tc>
        <w:tc>
          <w:tcPr>
            <w:tcW w:w="664" w:type="pct"/>
            <w:shd w:val="clear" w:color="auto" w:fill="auto"/>
            <w:vAlign w:val="center"/>
          </w:tcPr>
          <w:p w:rsidR="00FA4DD0" w:rsidRPr="00FA4DD0" w:rsidRDefault="00FA4DD0" w:rsidP="00291EC5">
            <w:pPr>
              <w:tabs>
                <w:tab w:val="left" w:pos="0"/>
              </w:tabs>
              <w:jc w:val="center"/>
              <w:rPr>
                <w:b/>
                <w:sz w:val="20"/>
                <w:szCs w:val="20"/>
              </w:rPr>
            </w:pPr>
          </w:p>
        </w:tc>
        <w:tc>
          <w:tcPr>
            <w:tcW w:w="487" w:type="pct"/>
            <w:shd w:val="clear" w:color="auto" w:fill="auto"/>
            <w:vAlign w:val="center"/>
          </w:tcPr>
          <w:p w:rsidR="00FA4DD0" w:rsidRPr="00FA4DD0" w:rsidRDefault="00FA4DD0" w:rsidP="00291EC5">
            <w:pPr>
              <w:tabs>
                <w:tab w:val="left" w:pos="0"/>
              </w:tabs>
              <w:jc w:val="center"/>
              <w:rPr>
                <w:b/>
                <w:sz w:val="20"/>
                <w:szCs w:val="20"/>
              </w:rPr>
            </w:pPr>
            <w:r w:rsidRPr="00FA4DD0">
              <w:rPr>
                <w:b/>
                <w:sz w:val="20"/>
                <w:szCs w:val="20"/>
              </w:rPr>
              <w:t>1</w:t>
            </w:r>
          </w:p>
        </w:tc>
        <w:tc>
          <w:tcPr>
            <w:tcW w:w="464" w:type="pct"/>
            <w:shd w:val="clear" w:color="auto" w:fill="auto"/>
            <w:vAlign w:val="center"/>
          </w:tcPr>
          <w:p w:rsidR="00FA4DD0" w:rsidRPr="00FA4DD0" w:rsidRDefault="00FA4DD0" w:rsidP="00291EC5">
            <w:pPr>
              <w:tabs>
                <w:tab w:val="left" w:pos="0"/>
              </w:tabs>
              <w:jc w:val="center"/>
              <w:rPr>
                <w:b/>
                <w:sz w:val="20"/>
                <w:szCs w:val="20"/>
              </w:rPr>
            </w:pPr>
          </w:p>
        </w:tc>
        <w:tc>
          <w:tcPr>
            <w:tcW w:w="549" w:type="pct"/>
            <w:shd w:val="clear" w:color="auto" w:fill="auto"/>
            <w:vAlign w:val="center"/>
          </w:tcPr>
          <w:p w:rsidR="00FA4DD0" w:rsidRPr="00FA4DD0" w:rsidRDefault="00FA4DD0" w:rsidP="00291EC5">
            <w:pPr>
              <w:tabs>
                <w:tab w:val="left" w:pos="0"/>
              </w:tabs>
              <w:jc w:val="center"/>
              <w:rPr>
                <w:b/>
                <w:sz w:val="20"/>
                <w:szCs w:val="20"/>
              </w:rPr>
            </w:pPr>
            <w:r w:rsidRPr="00FA4DD0">
              <w:rPr>
                <w:b/>
                <w:sz w:val="20"/>
                <w:szCs w:val="20"/>
              </w:rPr>
              <w:t>1</w:t>
            </w:r>
          </w:p>
        </w:tc>
      </w:tr>
    </w:tbl>
    <w:p w:rsidR="00BC64AC" w:rsidRDefault="00BC64AC" w:rsidP="00EC0E4E">
      <w:pPr>
        <w:pStyle w:val="GvdeMetni"/>
        <w:spacing w:before="120" w:line="360" w:lineRule="auto"/>
        <w:rPr>
          <w:b/>
          <w:highlight w:val="yellow"/>
        </w:rPr>
      </w:pPr>
    </w:p>
    <w:p w:rsidR="00407D83" w:rsidRDefault="00407D83" w:rsidP="00EC0E4E">
      <w:pPr>
        <w:pStyle w:val="GvdeMetni"/>
        <w:spacing w:before="120" w:line="360" w:lineRule="auto"/>
        <w:rPr>
          <w:b/>
          <w:highlight w:val="yellow"/>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4099"/>
        <w:gridCol w:w="788"/>
        <w:gridCol w:w="654"/>
        <w:gridCol w:w="1104"/>
        <w:gridCol w:w="2416"/>
      </w:tblGrid>
      <w:tr w:rsidR="00F900D5" w:rsidRPr="00F900D5" w:rsidTr="00291EC5">
        <w:trPr>
          <w:trHeight w:val="455"/>
          <w:jc w:val="center"/>
        </w:trPr>
        <w:tc>
          <w:tcPr>
            <w:tcW w:w="5000" w:type="pct"/>
            <w:gridSpan w:val="5"/>
            <w:shd w:val="clear" w:color="auto" w:fill="D5DCE4"/>
            <w:vAlign w:val="center"/>
          </w:tcPr>
          <w:p w:rsidR="00F900D5" w:rsidRPr="00F900D5" w:rsidRDefault="00F900D5" w:rsidP="00CE273A">
            <w:pPr>
              <w:pStyle w:val="Balk6"/>
              <w:rPr>
                <w:sz w:val="20"/>
                <w:szCs w:val="20"/>
              </w:rPr>
            </w:pPr>
            <w:bookmarkStart w:id="63" w:name="_Toc125636359"/>
            <w:r w:rsidRPr="00F900D5">
              <w:rPr>
                <w:color w:val="5B9BD5" w:themeColor="accent1"/>
                <w:sz w:val="20"/>
                <w:szCs w:val="20"/>
              </w:rPr>
              <w:t>Tablo 21 Kadro Doluluk Oranına Göre İdari Personel (657/4A) Sayıları</w:t>
            </w:r>
            <w:bookmarkEnd w:id="63"/>
            <w:r w:rsidRPr="00F900D5">
              <w:rPr>
                <w:color w:val="5B9BD5" w:themeColor="accent1"/>
                <w:sz w:val="20"/>
                <w:szCs w:val="20"/>
              </w:rPr>
              <w:t xml:space="preserve"> </w:t>
            </w:r>
          </w:p>
        </w:tc>
      </w:tr>
      <w:tr w:rsidR="00F900D5" w:rsidRPr="00F900D5" w:rsidTr="00407D83">
        <w:trPr>
          <w:trHeight w:val="90"/>
          <w:jc w:val="center"/>
        </w:trPr>
        <w:tc>
          <w:tcPr>
            <w:tcW w:w="2262" w:type="pct"/>
            <w:shd w:val="clear" w:color="auto" w:fill="auto"/>
            <w:vAlign w:val="center"/>
          </w:tcPr>
          <w:p w:rsidR="00F900D5" w:rsidRPr="00F900D5" w:rsidRDefault="00F900D5" w:rsidP="00291EC5">
            <w:pPr>
              <w:pStyle w:val="TableContents"/>
              <w:rPr>
                <w:b/>
                <w:sz w:val="20"/>
                <w:szCs w:val="20"/>
              </w:rPr>
            </w:pPr>
            <w:r w:rsidRPr="00F900D5">
              <w:rPr>
                <w:b/>
                <w:sz w:val="20"/>
                <w:szCs w:val="20"/>
              </w:rPr>
              <w:t>Hizmet Sınıfı</w:t>
            </w:r>
          </w:p>
        </w:tc>
        <w:tc>
          <w:tcPr>
            <w:tcW w:w="435" w:type="pct"/>
            <w:shd w:val="clear" w:color="auto" w:fill="auto"/>
            <w:vAlign w:val="center"/>
          </w:tcPr>
          <w:p w:rsidR="00F900D5" w:rsidRPr="00F900D5" w:rsidRDefault="00F900D5" w:rsidP="00291EC5">
            <w:pPr>
              <w:pStyle w:val="TableContents"/>
              <w:jc w:val="center"/>
              <w:rPr>
                <w:b/>
                <w:sz w:val="20"/>
                <w:szCs w:val="20"/>
              </w:rPr>
            </w:pPr>
            <w:r w:rsidRPr="00F900D5">
              <w:rPr>
                <w:b/>
                <w:sz w:val="20"/>
                <w:szCs w:val="20"/>
              </w:rPr>
              <w:t>Dolu</w:t>
            </w:r>
          </w:p>
        </w:tc>
        <w:tc>
          <w:tcPr>
            <w:tcW w:w="361" w:type="pct"/>
            <w:shd w:val="clear" w:color="auto" w:fill="auto"/>
            <w:vAlign w:val="center"/>
          </w:tcPr>
          <w:p w:rsidR="00F900D5" w:rsidRPr="00F900D5" w:rsidRDefault="00F900D5" w:rsidP="00291EC5">
            <w:pPr>
              <w:pStyle w:val="TableContents"/>
              <w:jc w:val="center"/>
              <w:rPr>
                <w:b/>
                <w:sz w:val="20"/>
                <w:szCs w:val="20"/>
              </w:rPr>
            </w:pPr>
            <w:r w:rsidRPr="00F900D5">
              <w:rPr>
                <w:b/>
                <w:sz w:val="20"/>
                <w:szCs w:val="20"/>
              </w:rPr>
              <w:t>Boş</w:t>
            </w:r>
          </w:p>
        </w:tc>
        <w:tc>
          <w:tcPr>
            <w:tcW w:w="609" w:type="pct"/>
            <w:shd w:val="clear" w:color="auto" w:fill="auto"/>
            <w:vAlign w:val="center"/>
          </w:tcPr>
          <w:p w:rsidR="00F900D5" w:rsidRPr="00F900D5" w:rsidRDefault="00F900D5" w:rsidP="00291EC5">
            <w:pPr>
              <w:pStyle w:val="TableContents"/>
              <w:jc w:val="center"/>
              <w:rPr>
                <w:b/>
                <w:sz w:val="20"/>
                <w:szCs w:val="20"/>
              </w:rPr>
            </w:pPr>
            <w:r w:rsidRPr="00F900D5">
              <w:rPr>
                <w:b/>
                <w:sz w:val="20"/>
                <w:szCs w:val="20"/>
              </w:rPr>
              <w:t>Toplam</w:t>
            </w:r>
          </w:p>
        </w:tc>
        <w:tc>
          <w:tcPr>
            <w:tcW w:w="1333" w:type="pct"/>
            <w:shd w:val="clear" w:color="auto" w:fill="auto"/>
            <w:vAlign w:val="center"/>
          </w:tcPr>
          <w:p w:rsidR="00F900D5" w:rsidRPr="00F900D5" w:rsidRDefault="00F900D5" w:rsidP="00291EC5">
            <w:pPr>
              <w:pStyle w:val="TableContents"/>
              <w:ind w:left="65" w:hanging="65"/>
              <w:jc w:val="center"/>
              <w:rPr>
                <w:b/>
                <w:sz w:val="20"/>
                <w:szCs w:val="20"/>
              </w:rPr>
            </w:pPr>
            <w:r w:rsidRPr="00F900D5">
              <w:rPr>
                <w:b/>
                <w:sz w:val="20"/>
                <w:szCs w:val="20"/>
              </w:rPr>
              <w:t>Doluluk Oranı (%)</w:t>
            </w:r>
          </w:p>
        </w:tc>
      </w:tr>
      <w:tr w:rsidR="00F900D5" w:rsidRPr="00F900D5" w:rsidTr="00407D83">
        <w:trPr>
          <w:trHeight w:val="136"/>
          <w:jc w:val="center"/>
        </w:trPr>
        <w:tc>
          <w:tcPr>
            <w:tcW w:w="2262" w:type="pct"/>
            <w:shd w:val="clear" w:color="auto" w:fill="auto"/>
            <w:vAlign w:val="center"/>
          </w:tcPr>
          <w:p w:rsidR="00F900D5" w:rsidRPr="00F900D5" w:rsidRDefault="00F900D5" w:rsidP="00291EC5">
            <w:pPr>
              <w:rPr>
                <w:sz w:val="20"/>
                <w:szCs w:val="20"/>
              </w:rPr>
            </w:pPr>
            <w:r w:rsidRPr="00F900D5">
              <w:rPr>
                <w:sz w:val="20"/>
                <w:szCs w:val="20"/>
              </w:rPr>
              <w:t>Genel İdari Hizmetler Sınıfı</w:t>
            </w:r>
          </w:p>
        </w:tc>
        <w:tc>
          <w:tcPr>
            <w:tcW w:w="435" w:type="pct"/>
            <w:shd w:val="clear" w:color="auto" w:fill="auto"/>
            <w:vAlign w:val="center"/>
          </w:tcPr>
          <w:p w:rsidR="00F900D5" w:rsidRPr="00F900D5" w:rsidRDefault="00F900D5" w:rsidP="00291EC5">
            <w:pPr>
              <w:jc w:val="center"/>
              <w:rPr>
                <w:sz w:val="20"/>
                <w:szCs w:val="20"/>
              </w:rPr>
            </w:pPr>
            <w:r w:rsidRPr="00F900D5">
              <w:rPr>
                <w:sz w:val="20"/>
                <w:szCs w:val="20"/>
              </w:rPr>
              <w:t>6</w:t>
            </w:r>
          </w:p>
        </w:tc>
        <w:tc>
          <w:tcPr>
            <w:tcW w:w="361" w:type="pct"/>
            <w:shd w:val="clear" w:color="auto" w:fill="auto"/>
            <w:vAlign w:val="center"/>
          </w:tcPr>
          <w:p w:rsidR="00F900D5" w:rsidRPr="00F900D5" w:rsidRDefault="00F900D5" w:rsidP="00291EC5">
            <w:pPr>
              <w:jc w:val="center"/>
              <w:rPr>
                <w:sz w:val="20"/>
                <w:szCs w:val="20"/>
              </w:rPr>
            </w:pPr>
          </w:p>
        </w:tc>
        <w:tc>
          <w:tcPr>
            <w:tcW w:w="609" w:type="pct"/>
            <w:shd w:val="clear" w:color="auto" w:fill="auto"/>
            <w:vAlign w:val="center"/>
          </w:tcPr>
          <w:p w:rsidR="00F900D5" w:rsidRPr="00F900D5" w:rsidRDefault="00F900D5" w:rsidP="00291EC5">
            <w:pPr>
              <w:jc w:val="center"/>
              <w:rPr>
                <w:sz w:val="20"/>
                <w:szCs w:val="20"/>
              </w:rPr>
            </w:pPr>
            <w:r w:rsidRPr="00F900D5">
              <w:rPr>
                <w:sz w:val="20"/>
                <w:szCs w:val="20"/>
              </w:rPr>
              <w:t>6</w:t>
            </w:r>
          </w:p>
        </w:tc>
        <w:tc>
          <w:tcPr>
            <w:tcW w:w="1333" w:type="pct"/>
            <w:shd w:val="clear" w:color="auto" w:fill="auto"/>
            <w:vAlign w:val="center"/>
          </w:tcPr>
          <w:p w:rsidR="00F900D5" w:rsidRPr="00F900D5" w:rsidRDefault="00F900D5" w:rsidP="00291EC5">
            <w:pPr>
              <w:jc w:val="center"/>
              <w:rPr>
                <w:sz w:val="20"/>
                <w:szCs w:val="20"/>
              </w:rPr>
            </w:pPr>
          </w:p>
        </w:tc>
      </w:tr>
      <w:tr w:rsidR="00F900D5" w:rsidRPr="00F900D5" w:rsidTr="00407D83">
        <w:trPr>
          <w:trHeight w:val="168"/>
          <w:jc w:val="center"/>
        </w:trPr>
        <w:tc>
          <w:tcPr>
            <w:tcW w:w="2262" w:type="pct"/>
            <w:shd w:val="clear" w:color="auto" w:fill="auto"/>
            <w:vAlign w:val="center"/>
          </w:tcPr>
          <w:p w:rsidR="00F900D5" w:rsidRPr="00F900D5" w:rsidRDefault="00F900D5" w:rsidP="00291EC5">
            <w:pPr>
              <w:rPr>
                <w:bCs/>
                <w:sz w:val="20"/>
                <w:szCs w:val="20"/>
              </w:rPr>
            </w:pPr>
            <w:r w:rsidRPr="00F900D5">
              <w:rPr>
                <w:bCs/>
                <w:sz w:val="20"/>
                <w:szCs w:val="20"/>
              </w:rPr>
              <w:t>Yardımcı Hizmetler Sınıfı</w:t>
            </w:r>
          </w:p>
        </w:tc>
        <w:tc>
          <w:tcPr>
            <w:tcW w:w="435" w:type="pct"/>
            <w:shd w:val="clear" w:color="auto" w:fill="auto"/>
            <w:vAlign w:val="center"/>
          </w:tcPr>
          <w:p w:rsidR="00F900D5" w:rsidRPr="00F900D5" w:rsidRDefault="00F900D5" w:rsidP="00291EC5">
            <w:pPr>
              <w:jc w:val="center"/>
              <w:rPr>
                <w:sz w:val="20"/>
                <w:szCs w:val="20"/>
              </w:rPr>
            </w:pPr>
            <w:r w:rsidRPr="00F900D5">
              <w:rPr>
                <w:sz w:val="20"/>
                <w:szCs w:val="20"/>
              </w:rPr>
              <w:t>1</w:t>
            </w:r>
          </w:p>
        </w:tc>
        <w:tc>
          <w:tcPr>
            <w:tcW w:w="361" w:type="pct"/>
            <w:shd w:val="clear" w:color="auto" w:fill="auto"/>
            <w:vAlign w:val="center"/>
          </w:tcPr>
          <w:p w:rsidR="00F900D5" w:rsidRPr="00F900D5" w:rsidRDefault="00F900D5" w:rsidP="00291EC5">
            <w:pPr>
              <w:jc w:val="center"/>
              <w:rPr>
                <w:sz w:val="20"/>
                <w:szCs w:val="20"/>
              </w:rPr>
            </w:pPr>
          </w:p>
        </w:tc>
        <w:tc>
          <w:tcPr>
            <w:tcW w:w="609" w:type="pct"/>
            <w:shd w:val="clear" w:color="auto" w:fill="auto"/>
            <w:vAlign w:val="center"/>
          </w:tcPr>
          <w:p w:rsidR="00F900D5" w:rsidRPr="00F900D5" w:rsidRDefault="00F900D5" w:rsidP="00291EC5">
            <w:pPr>
              <w:jc w:val="center"/>
              <w:rPr>
                <w:sz w:val="20"/>
                <w:szCs w:val="20"/>
              </w:rPr>
            </w:pPr>
            <w:r w:rsidRPr="00F900D5">
              <w:rPr>
                <w:sz w:val="20"/>
                <w:szCs w:val="20"/>
              </w:rPr>
              <w:t>1</w:t>
            </w:r>
          </w:p>
        </w:tc>
        <w:tc>
          <w:tcPr>
            <w:tcW w:w="1333" w:type="pct"/>
            <w:shd w:val="clear" w:color="auto" w:fill="auto"/>
            <w:vAlign w:val="center"/>
          </w:tcPr>
          <w:p w:rsidR="00F900D5" w:rsidRPr="00F900D5" w:rsidRDefault="00F900D5" w:rsidP="00291EC5">
            <w:pPr>
              <w:jc w:val="center"/>
              <w:rPr>
                <w:sz w:val="20"/>
                <w:szCs w:val="20"/>
              </w:rPr>
            </w:pPr>
          </w:p>
        </w:tc>
      </w:tr>
      <w:tr w:rsidR="00F900D5" w:rsidRPr="00F900D5" w:rsidTr="00407D83">
        <w:trPr>
          <w:trHeight w:val="214"/>
          <w:jc w:val="center"/>
        </w:trPr>
        <w:tc>
          <w:tcPr>
            <w:tcW w:w="2262" w:type="pct"/>
            <w:shd w:val="clear" w:color="auto" w:fill="auto"/>
            <w:vAlign w:val="center"/>
          </w:tcPr>
          <w:p w:rsidR="00F900D5" w:rsidRPr="00F900D5" w:rsidRDefault="00F900D5" w:rsidP="00291EC5">
            <w:pPr>
              <w:rPr>
                <w:b/>
                <w:bCs/>
                <w:sz w:val="20"/>
                <w:szCs w:val="20"/>
              </w:rPr>
            </w:pPr>
            <w:r w:rsidRPr="00F900D5">
              <w:rPr>
                <w:b/>
                <w:bCs/>
                <w:sz w:val="20"/>
                <w:szCs w:val="20"/>
              </w:rPr>
              <w:t>TOPLAM</w:t>
            </w:r>
          </w:p>
        </w:tc>
        <w:tc>
          <w:tcPr>
            <w:tcW w:w="435" w:type="pct"/>
            <w:shd w:val="clear" w:color="auto" w:fill="auto"/>
            <w:vAlign w:val="center"/>
          </w:tcPr>
          <w:p w:rsidR="00F900D5" w:rsidRPr="00F900D5" w:rsidRDefault="00F900D5" w:rsidP="00291EC5">
            <w:pPr>
              <w:jc w:val="center"/>
              <w:rPr>
                <w:b/>
                <w:sz w:val="20"/>
                <w:szCs w:val="20"/>
              </w:rPr>
            </w:pPr>
            <w:r w:rsidRPr="00F900D5">
              <w:rPr>
                <w:b/>
                <w:sz w:val="20"/>
                <w:szCs w:val="20"/>
              </w:rPr>
              <w:t>7</w:t>
            </w:r>
          </w:p>
        </w:tc>
        <w:tc>
          <w:tcPr>
            <w:tcW w:w="361" w:type="pct"/>
            <w:shd w:val="clear" w:color="auto" w:fill="auto"/>
            <w:vAlign w:val="center"/>
          </w:tcPr>
          <w:p w:rsidR="00F900D5" w:rsidRPr="00F900D5" w:rsidRDefault="00F900D5" w:rsidP="00291EC5">
            <w:pPr>
              <w:jc w:val="center"/>
              <w:rPr>
                <w:b/>
                <w:sz w:val="20"/>
                <w:szCs w:val="20"/>
              </w:rPr>
            </w:pPr>
          </w:p>
        </w:tc>
        <w:tc>
          <w:tcPr>
            <w:tcW w:w="609" w:type="pct"/>
            <w:shd w:val="clear" w:color="auto" w:fill="auto"/>
            <w:vAlign w:val="center"/>
          </w:tcPr>
          <w:p w:rsidR="00F900D5" w:rsidRPr="00F900D5" w:rsidRDefault="00F900D5" w:rsidP="00291EC5">
            <w:pPr>
              <w:jc w:val="center"/>
              <w:rPr>
                <w:b/>
                <w:sz w:val="20"/>
                <w:szCs w:val="20"/>
              </w:rPr>
            </w:pPr>
            <w:r w:rsidRPr="00F900D5">
              <w:rPr>
                <w:b/>
                <w:sz w:val="20"/>
                <w:szCs w:val="20"/>
              </w:rPr>
              <w:t>7</w:t>
            </w:r>
          </w:p>
        </w:tc>
        <w:tc>
          <w:tcPr>
            <w:tcW w:w="1333" w:type="pct"/>
            <w:shd w:val="clear" w:color="auto" w:fill="auto"/>
            <w:vAlign w:val="center"/>
          </w:tcPr>
          <w:p w:rsidR="00F900D5" w:rsidRPr="00F900D5" w:rsidRDefault="00F900D5" w:rsidP="00291EC5">
            <w:pPr>
              <w:jc w:val="center"/>
              <w:rPr>
                <w:b/>
                <w:sz w:val="20"/>
                <w:szCs w:val="20"/>
              </w:rPr>
            </w:pPr>
          </w:p>
        </w:tc>
      </w:tr>
    </w:tbl>
    <w:p w:rsidR="00CE273A" w:rsidRDefault="00CE273A" w:rsidP="00407D83">
      <w:pPr>
        <w:pStyle w:val="GvdeMetni"/>
        <w:spacing w:after="0"/>
        <w:rPr>
          <w:b/>
          <w:highlight w:val="yellow"/>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265"/>
        <w:gridCol w:w="6330"/>
        <w:gridCol w:w="1466"/>
      </w:tblGrid>
      <w:tr w:rsidR="00CE273A" w:rsidRPr="00ED2CAE" w:rsidTr="006E36C8">
        <w:trPr>
          <w:trHeight w:val="512"/>
          <w:jc w:val="center"/>
        </w:trPr>
        <w:tc>
          <w:tcPr>
            <w:tcW w:w="5000" w:type="pct"/>
            <w:gridSpan w:val="3"/>
            <w:tcBorders>
              <w:bottom w:val="single" w:sz="12" w:space="0" w:color="9CC2E5"/>
            </w:tcBorders>
            <w:shd w:val="clear" w:color="auto" w:fill="D5DCE4"/>
            <w:vAlign w:val="center"/>
          </w:tcPr>
          <w:p w:rsidR="00CE273A" w:rsidRPr="00ED2CAE" w:rsidRDefault="00CE273A" w:rsidP="00CE273A">
            <w:pPr>
              <w:pStyle w:val="Balk6"/>
              <w:rPr>
                <w:color w:val="5B9BD5" w:themeColor="accent1"/>
                <w:sz w:val="20"/>
                <w:szCs w:val="20"/>
              </w:rPr>
            </w:pPr>
            <w:bookmarkStart w:id="64" w:name="_Toc125636360"/>
            <w:r w:rsidRPr="00ED2CAE">
              <w:rPr>
                <w:color w:val="5B9BD5" w:themeColor="accent1"/>
                <w:sz w:val="20"/>
                <w:szCs w:val="20"/>
              </w:rPr>
              <w:t>Tablo 22 İdari Personelin (657/4A) Alt Birimlere Dağılımı</w:t>
            </w:r>
            <w:bookmarkEnd w:id="64"/>
            <w:r w:rsidRPr="00ED2CAE">
              <w:rPr>
                <w:color w:val="5B9BD5" w:themeColor="accent1"/>
                <w:sz w:val="20"/>
                <w:szCs w:val="20"/>
              </w:rPr>
              <w:t xml:space="preserve"> </w:t>
            </w:r>
          </w:p>
        </w:tc>
      </w:tr>
      <w:tr w:rsidR="00CE273A" w:rsidRPr="00ED2CAE" w:rsidTr="00407D83">
        <w:trPr>
          <w:trHeight w:val="137"/>
          <w:jc w:val="center"/>
        </w:trPr>
        <w:tc>
          <w:tcPr>
            <w:tcW w:w="698" w:type="pct"/>
            <w:shd w:val="clear" w:color="auto" w:fill="auto"/>
            <w:vAlign w:val="center"/>
            <w:hideMark/>
          </w:tcPr>
          <w:p w:rsidR="00CE273A" w:rsidRPr="00ED2CAE" w:rsidRDefault="00CE273A" w:rsidP="006E36C8">
            <w:pPr>
              <w:jc w:val="center"/>
              <w:rPr>
                <w:rFonts w:eastAsia="Times New Roman"/>
                <w:b/>
                <w:bCs/>
                <w:sz w:val="20"/>
                <w:szCs w:val="20"/>
              </w:rPr>
            </w:pPr>
            <w:r w:rsidRPr="00ED2CAE">
              <w:rPr>
                <w:rFonts w:eastAsia="Times New Roman"/>
                <w:b/>
                <w:bCs/>
                <w:kern w:val="24"/>
                <w:sz w:val="20"/>
                <w:szCs w:val="20"/>
              </w:rPr>
              <w:t>Sıra No</w:t>
            </w:r>
          </w:p>
        </w:tc>
        <w:tc>
          <w:tcPr>
            <w:tcW w:w="3493" w:type="pct"/>
            <w:shd w:val="clear" w:color="auto" w:fill="auto"/>
            <w:vAlign w:val="center"/>
            <w:hideMark/>
          </w:tcPr>
          <w:p w:rsidR="00CE273A" w:rsidRPr="00ED2CAE" w:rsidRDefault="00CE273A" w:rsidP="006E36C8">
            <w:pPr>
              <w:jc w:val="center"/>
              <w:rPr>
                <w:rFonts w:eastAsia="Times New Roman"/>
                <w:b/>
                <w:sz w:val="20"/>
                <w:szCs w:val="20"/>
              </w:rPr>
            </w:pPr>
            <w:r w:rsidRPr="00ED2CAE">
              <w:rPr>
                <w:rFonts w:eastAsia="Times New Roman"/>
                <w:b/>
                <w:bCs/>
                <w:kern w:val="24"/>
                <w:sz w:val="20"/>
                <w:szCs w:val="20"/>
              </w:rPr>
              <w:t>Alt Birim Adı</w:t>
            </w:r>
          </w:p>
        </w:tc>
        <w:tc>
          <w:tcPr>
            <w:tcW w:w="809" w:type="pct"/>
            <w:shd w:val="clear" w:color="auto" w:fill="auto"/>
            <w:vAlign w:val="center"/>
            <w:hideMark/>
          </w:tcPr>
          <w:p w:rsidR="00CE273A" w:rsidRPr="00ED2CAE" w:rsidRDefault="00CE273A" w:rsidP="006E36C8">
            <w:pPr>
              <w:jc w:val="center"/>
              <w:rPr>
                <w:rFonts w:eastAsia="Times New Roman"/>
                <w:b/>
                <w:sz w:val="20"/>
                <w:szCs w:val="20"/>
              </w:rPr>
            </w:pPr>
            <w:r w:rsidRPr="00ED2CAE">
              <w:rPr>
                <w:rFonts w:eastAsia="Times New Roman"/>
                <w:b/>
                <w:bCs/>
                <w:kern w:val="24"/>
                <w:sz w:val="20"/>
                <w:szCs w:val="20"/>
              </w:rPr>
              <w:t>Sayı</w:t>
            </w:r>
          </w:p>
        </w:tc>
      </w:tr>
      <w:tr w:rsidR="00CE273A" w:rsidRPr="00ED2CAE" w:rsidTr="000B4E9F">
        <w:trPr>
          <w:trHeight w:val="223"/>
          <w:jc w:val="center"/>
        </w:trPr>
        <w:tc>
          <w:tcPr>
            <w:tcW w:w="698" w:type="pct"/>
            <w:shd w:val="clear" w:color="auto" w:fill="auto"/>
            <w:vAlign w:val="center"/>
          </w:tcPr>
          <w:p w:rsidR="00CE273A" w:rsidRPr="00ED2CAE" w:rsidRDefault="00CE273A" w:rsidP="006E36C8">
            <w:pPr>
              <w:jc w:val="center"/>
              <w:rPr>
                <w:rFonts w:eastAsia="Times New Roman"/>
                <w:b/>
                <w:bCs/>
                <w:sz w:val="20"/>
                <w:szCs w:val="20"/>
              </w:rPr>
            </w:pPr>
            <w:r w:rsidRPr="00ED2CAE">
              <w:rPr>
                <w:rFonts w:eastAsia="Times New Roman"/>
                <w:b/>
                <w:bCs/>
                <w:sz w:val="20"/>
                <w:szCs w:val="20"/>
              </w:rPr>
              <w:t>1</w:t>
            </w:r>
          </w:p>
        </w:tc>
        <w:tc>
          <w:tcPr>
            <w:tcW w:w="3493" w:type="pct"/>
            <w:shd w:val="clear" w:color="auto" w:fill="auto"/>
            <w:vAlign w:val="center"/>
          </w:tcPr>
          <w:p w:rsidR="00CE273A" w:rsidRPr="00ED2CAE" w:rsidRDefault="00CE273A" w:rsidP="006E36C8">
            <w:pPr>
              <w:rPr>
                <w:rFonts w:eastAsia="Times New Roman"/>
                <w:sz w:val="20"/>
                <w:szCs w:val="20"/>
              </w:rPr>
            </w:pPr>
            <w:r w:rsidRPr="00ED2CAE">
              <w:rPr>
                <w:rFonts w:eastAsia="Times New Roman"/>
                <w:sz w:val="20"/>
                <w:szCs w:val="20"/>
              </w:rPr>
              <w:t>Fakülte Sekreterliği</w:t>
            </w:r>
          </w:p>
        </w:tc>
        <w:tc>
          <w:tcPr>
            <w:tcW w:w="809" w:type="pct"/>
            <w:shd w:val="clear" w:color="auto" w:fill="auto"/>
            <w:vAlign w:val="center"/>
          </w:tcPr>
          <w:p w:rsidR="00CE273A" w:rsidRDefault="00CE273A" w:rsidP="006E36C8">
            <w:pPr>
              <w:jc w:val="center"/>
              <w:rPr>
                <w:rFonts w:eastAsia="Times New Roman"/>
                <w:sz w:val="20"/>
                <w:szCs w:val="20"/>
              </w:rPr>
            </w:pPr>
            <w:r w:rsidRPr="00ED2CAE">
              <w:rPr>
                <w:rFonts w:eastAsia="Times New Roman"/>
                <w:sz w:val="20"/>
                <w:szCs w:val="20"/>
              </w:rPr>
              <w:t>1</w:t>
            </w:r>
          </w:p>
          <w:p w:rsidR="000B4E9F" w:rsidRPr="00ED2CAE" w:rsidRDefault="000B4E9F" w:rsidP="006E36C8">
            <w:pPr>
              <w:jc w:val="center"/>
              <w:rPr>
                <w:rFonts w:eastAsia="Times New Roman"/>
                <w:sz w:val="20"/>
                <w:szCs w:val="20"/>
              </w:rPr>
            </w:pPr>
          </w:p>
        </w:tc>
      </w:tr>
      <w:tr w:rsidR="000B4E9F" w:rsidRPr="00ED2CAE" w:rsidTr="00407D83">
        <w:trPr>
          <w:trHeight w:val="189"/>
          <w:jc w:val="center"/>
        </w:trPr>
        <w:tc>
          <w:tcPr>
            <w:tcW w:w="698" w:type="pct"/>
            <w:shd w:val="clear" w:color="auto" w:fill="auto"/>
            <w:vAlign w:val="center"/>
          </w:tcPr>
          <w:p w:rsidR="000B4E9F" w:rsidRPr="00ED2CAE" w:rsidRDefault="000B4E9F" w:rsidP="006E36C8">
            <w:pPr>
              <w:jc w:val="center"/>
              <w:rPr>
                <w:rFonts w:eastAsia="Times New Roman"/>
                <w:b/>
                <w:bCs/>
                <w:sz w:val="20"/>
                <w:szCs w:val="20"/>
              </w:rPr>
            </w:pPr>
            <w:r>
              <w:rPr>
                <w:rFonts w:eastAsia="Times New Roman"/>
                <w:b/>
                <w:bCs/>
                <w:sz w:val="20"/>
                <w:szCs w:val="20"/>
              </w:rPr>
              <w:t>2</w:t>
            </w:r>
          </w:p>
        </w:tc>
        <w:tc>
          <w:tcPr>
            <w:tcW w:w="3493" w:type="pct"/>
            <w:shd w:val="clear" w:color="auto" w:fill="auto"/>
            <w:vAlign w:val="center"/>
          </w:tcPr>
          <w:p w:rsidR="000B4E9F" w:rsidRPr="00ED2CAE" w:rsidRDefault="000B4E9F" w:rsidP="006E36C8">
            <w:pPr>
              <w:rPr>
                <w:rFonts w:eastAsia="Times New Roman"/>
                <w:sz w:val="20"/>
                <w:szCs w:val="20"/>
              </w:rPr>
            </w:pPr>
            <w:r>
              <w:rPr>
                <w:rFonts w:eastAsia="Times New Roman"/>
                <w:sz w:val="20"/>
                <w:szCs w:val="20"/>
              </w:rPr>
              <w:t>Fakülte Şefi</w:t>
            </w:r>
          </w:p>
        </w:tc>
        <w:tc>
          <w:tcPr>
            <w:tcW w:w="809" w:type="pct"/>
            <w:shd w:val="clear" w:color="auto" w:fill="auto"/>
            <w:vAlign w:val="center"/>
          </w:tcPr>
          <w:p w:rsidR="000B4E9F" w:rsidRPr="00ED2CAE" w:rsidRDefault="000B4E9F" w:rsidP="006E36C8">
            <w:pPr>
              <w:jc w:val="center"/>
              <w:rPr>
                <w:rFonts w:eastAsia="Times New Roman"/>
                <w:sz w:val="20"/>
                <w:szCs w:val="20"/>
              </w:rPr>
            </w:pPr>
            <w:r>
              <w:rPr>
                <w:rFonts w:eastAsia="Times New Roman"/>
                <w:sz w:val="20"/>
                <w:szCs w:val="20"/>
              </w:rPr>
              <w:t>1</w:t>
            </w:r>
          </w:p>
        </w:tc>
      </w:tr>
      <w:tr w:rsidR="00CE273A" w:rsidRPr="00ED2CAE" w:rsidTr="00407D83">
        <w:trPr>
          <w:trHeight w:val="93"/>
          <w:jc w:val="center"/>
        </w:trPr>
        <w:tc>
          <w:tcPr>
            <w:tcW w:w="698" w:type="pct"/>
            <w:shd w:val="clear" w:color="auto" w:fill="auto"/>
            <w:vAlign w:val="center"/>
          </w:tcPr>
          <w:p w:rsidR="00CE273A" w:rsidRPr="00ED2CAE" w:rsidRDefault="000B4E9F" w:rsidP="006E36C8">
            <w:pPr>
              <w:jc w:val="center"/>
              <w:rPr>
                <w:rFonts w:eastAsia="Times New Roman"/>
                <w:b/>
                <w:bCs/>
                <w:sz w:val="20"/>
                <w:szCs w:val="20"/>
              </w:rPr>
            </w:pPr>
            <w:r>
              <w:rPr>
                <w:rFonts w:eastAsia="Times New Roman"/>
                <w:b/>
                <w:bCs/>
                <w:sz w:val="20"/>
                <w:szCs w:val="20"/>
              </w:rPr>
              <w:t>3</w:t>
            </w:r>
          </w:p>
        </w:tc>
        <w:tc>
          <w:tcPr>
            <w:tcW w:w="3493" w:type="pct"/>
            <w:shd w:val="clear" w:color="auto" w:fill="auto"/>
            <w:vAlign w:val="center"/>
          </w:tcPr>
          <w:p w:rsidR="00CE273A" w:rsidRPr="00ED2CAE" w:rsidRDefault="00CE273A" w:rsidP="006E36C8">
            <w:pPr>
              <w:rPr>
                <w:rFonts w:eastAsia="Times New Roman"/>
                <w:sz w:val="20"/>
                <w:szCs w:val="20"/>
              </w:rPr>
            </w:pPr>
            <w:r w:rsidRPr="00ED2CAE">
              <w:rPr>
                <w:rFonts w:eastAsia="Times New Roman"/>
                <w:sz w:val="20"/>
                <w:szCs w:val="20"/>
              </w:rPr>
              <w:t>Mali İşler-Özlük İşleri</w:t>
            </w:r>
          </w:p>
        </w:tc>
        <w:tc>
          <w:tcPr>
            <w:tcW w:w="809" w:type="pct"/>
            <w:shd w:val="clear" w:color="auto" w:fill="auto"/>
            <w:vAlign w:val="center"/>
          </w:tcPr>
          <w:p w:rsidR="00CE273A" w:rsidRPr="00ED2CAE" w:rsidRDefault="00CE273A" w:rsidP="006E36C8">
            <w:pPr>
              <w:jc w:val="center"/>
              <w:rPr>
                <w:rFonts w:eastAsia="Times New Roman"/>
                <w:sz w:val="20"/>
                <w:szCs w:val="20"/>
              </w:rPr>
            </w:pPr>
            <w:r w:rsidRPr="00ED2CAE">
              <w:rPr>
                <w:rFonts w:eastAsia="Times New Roman"/>
                <w:sz w:val="20"/>
                <w:szCs w:val="20"/>
              </w:rPr>
              <w:t>1</w:t>
            </w:r>
          </w:p>
        </w:tc>
      </w:tr>
      <w:tr w:rsidR="00CE273A" w:rsidRPr="00ED2CAE" w:rsidTr="00407D83">
        <w:trPr>
          <w:trHeight w:val="125"/>
          <w:jc w:val="center"/>
        </w:trPr>
        <w:tc>
          <w:tcPr>
            <w:tcW w:w="698" w:type="pct"/>
            <w:shd w:val="clear" w:color="auto" w:fill="auto"/>
            <w:vAlign w:val="center"/>
          </w:tcPr>
          <w:p w:rsidR="00CE273A" w:rsidRPr="00ED2CAE" w:rsidRDefault="002B3929" w:rsidP="006E36C8">
            <w:pPr>
              <w:jc w:val="center"/>
              <w:rPr>
                <w:rFonts w:eastAsia="Times New Roman"/>
                <w:b/>
                <w:bCs/>
                <w:sz w:val="20"/>
                <w:szCs w:val="20"/>
              </w:rPr>
            </w:pPr>
            <w:r>
              <w:rPr>
                <w:rFonts w:eastAsia="Times New Roman"/>
                <w:b/>
                <w:bCs/>
                <w:sz w:val="20"/>
                <w:szCs w:val="20"/>
              </w:rPr>
              <w:t>4</w:t>
            </w:r>
          </w:p>
        </w:tc>
        <w:tc>
          <w:tcPr>
            <w:tcW w:w="3493" w:type="pct"/>
            <w:shd w:val="clear" w:color="auto" w:fill="auto"/>
            <w:vAlign w:val="center"/>
          </w:tcPr>
          <w:p w:rsidR="00CE273A" w:rsidRPr="00ED2CAE" w:rsidRDefault="00CE273A" w:rsidP="006E36C8">
            <w:pPr>
              <w:rPr>
                <w:rFonts w:eastAsia="Times New Roman"/>
                <w:sz w:val="20"/>
                <w:szCs w:val="20"/>
              </w:rPr>
            </w:pPr>
            <w:r w:rsidRPr="00ED2CAE">
              <w:rPr>
                <w:rFonts w:eastAsia="Times New Roman"/>
                <w:sz w:val="20"/>
                <w:szCs w:val="20"/>
              </w:rPr>
              <w:t>Birim Kalite Sorumlusu-Bölüm Sekreterliği-Birim Arşiv Sorumlusu</w:t>
            </w:r>
          </w:p>
        </w:tc>
        <w:tc>
          <w:tcPr>
            <w:tcW w:w="809" w:type="pct"/>
            <w:shd w:val="clear" w:color="auto" w:fill="auto"/>
            <w:vAlign w:val="center"/>
          </w:tcPr>
          <w:p w:rsidR="00CE273A" w:rsidRPr="00ED2CAE" w:rsidRDefault="00CE273A" w:rsidP="006E36C8">
            <w:pPr>
              <w:jc w:val="center"/>
              <w:rPr>
                <w:rFonts w:eastAsia="Times New Roman"/>
                <w:sz w:val="20"/>
                <w:szCs w:val="20"/>
              </w:rPr>
            </w:pPr>
            <w:r w:rsidRPr="00ED2CAE">
              <w:rPr>
                <w:rFonts w:eastAsia="Times New Roman"/>
                <w:sz w:val="20"/>
                <w:szCs w:val="20"/>
              </w:rPr>
              <w:t>1</w:t>
            </w:r>
          </w:p>
        </w:tc>
      </w:tr>
      <w:tr w:rsidR="00CE273A" w:rsidRPr="00ED2CAE" w:rsidTr="00407D83">
        <w:trPr>
          <w:trHeight w:val="70"/>
          <w:jc w:val="center"/>
        </w:trPr>
        <w:tc>
          <w:tcPr>
            <w:tcW w:w="698" w:type="pct"/>
            <w:shd w:val="clear" w:color="auto" w:fill="auto"/>
            <w:vAlign w:val="center"/>
          </w:tcPr>
          <w:p w:rsidR="00CE273A" w:rsidRPr="00ED2CAE" w:rsidRDefault="002B3929" w:rsidP="006E36C8">
            <w:pPr>
              <w:jc w:val="center"/>
              <w:rPr>
                <w:rFonts w:eastAsia="Times New Roman"/>
                <w:b/>
                <w:bCs/>
                <w:sz w:val="20"/>
                <w:szCs w:val="20"/>
              </w:rPr>
            </w:pPr>
            <w:r>
              <w:rPr>
                <w:rFonts w:eastAsia="Times New Roman"/>
                <w:b/>
                <w:bCs/>
                <w:sz w:val="20"/>
                <w:szCs w:val="20"/>
              </w:rPr>
              <w:t>5</w:t>
            </w:r>
          </w:p>
        </w:tc>
        <w:tc>
          <w:tcPr>
            <w:tcW w:w="3493" w:type="pct"/>
            <w:shd w:val="clear" w:color="auto" w:fill="auto"/>
            <w:vAlign w:val="center"/>
          </w:tcPr>
          <w:p w:rsidR="00CE273A" w:rsidRPr="00ED2CAE" w:rsidRDefault="00CE273A" w:rsidP="006E36C8">
            <w:pPr>
              <w:rPr>
                <w:rFonts w:eastAsia="Times New Roman"/>
                <w:sz w:val="20"/>
                <w:szCs w:val="20"/>
              </w:rPr>
            </w:pPr>
            <w:r w:rsidRPr="00ED2CAE">
              <w:rPr>
                <w:rFonts w:eastAsia="Times New Roman"/>
                <w:sz w:val="20"/>
                <w:szCs w:val="20"/>
              </w:rPr>
              <w:t>Taşınır Kayıt Yetkilisi-Bölüm Sekreterliği</w:t>
            </w:r>
          </w:p>
        </w:tc>
        <w:tc>
          <w:tcPr>
            <w:tcW w:w="809" w:type="pct"/>
            <w:shd w:val="clear" w:color="auto" w:fill="auto"/>
            <w:vAlign w:val="center"/>
          </w:tcPr>
          <w:p w:rsidR="00CE273A" w:rsidRPr="00ED2CAE" w:rsidRDefault="00CE273A" w:rsidP="006E36C8">
            <w:pPr>
              <w:jc w:val="center"/>
              <w:rPr>
                <w:rFonts w:eastAsia="Times New Roman"/>
                <w:sz w:val="20"/>
                <w:szCs w:val="20"/>
              </w:rPr>
            </w:pPr>
            <w:r w:rsidRPr="00ED2CAE">
              <w:rPr>
                <w:rFonts w:eastAsia="Times New Roman"/>
                <w:sz w:val="20"/>
                <w:szCs w:val="20"/>
              </w:rPr>
              <w:t>1</w:t>
            </w:r>
          </w:p>
        </w:tc>
      </w:tr>
      <w:tr w:rsidR="00CE273A" w:rsidRPr="00ED2CAE" w:rsidTr="00407D83">
        <w:trPr>
          <w:trHeight w:val="70"/>
          <w:jc w:val="center"/>
        </w:trPr>
        <w:tc>
          <w:tcPr>
            <w:tcW w:w="698" w:type="pct"/>
            <w:shd w:val="clear" w:color="auto" w:fill="auto"/>
            <w:vAlign w:val="center"/>
          </w:tcPr>
          <w:p w:rsidR="00CE273A" w:rsidRPr="00ED2CAE" w:rsidRDefault="002B3929" w:rsidP="006E36C8">
            <w:pPr>
              <w:jc w:val="center"/>
              <w:rPr>
                <w:rFonts w:eastAsia="Times New Roman"/>
                <w:b/>
                <w:bCs/>
                <w:sz w:val="20"/>
                <w:szCs w:val="20"/>
              </w:rPr>
            </w:pPr>
            <w:r>
              <w:rPr>
                <w:rFonts w:eastAsia="Times New Roman"/>
                <w:b/>
                <w:bCs/>
                <w:sz w:val="20"/>
                <w:szCs w:val="20"/>
              </w:rPr>
              <w:t>6</w:t>
            </w:r>
          </w:p>
        </w:tc>
        <w:tc>
          <w:tcPr>
            <w:tcW w:w="3493" w:type="pct"/>
            <w:shd w:val="clear" w:color="auto" w:fill="auto"/>
            <w:vAlign w:val="center"/>
          </w:tcPr>
          <w:p w:rsidR="00CE273A" w:rsidRPr="00ED2CAE" w:rsidRDefault="00CE273A" w:rsidP="006E36C8">
            <w:pPr>
              <w:rPr>
                <w:rFonts w:eastAsia="Times New Roman"/>
                <w:sz w:val="20"/>
                <w:szCs w:val="20"/>
              </w:rPr>
            </w:pPr>
            <w:r w:rsidRPr="00ED2CAE">
              <w:rPr>
                <w:rFonts w:eastAsia="Times New Roman"/>
                <w:sz w:val="20"/>
                <w:szCs w:val="20"/>
              </w:rPr>
              <w:t>Öğrenci İşleri</w:t>
            </w:r>
          </w:p>
        </w:tc>
        <w:tc>
          <w:tcPr>
            <w:tcW w:w="809" w:type="pct"/>
            <w:shd w:val="clear" w:color="auto" w:fill="auto"/>
            <w:vAlign w:val="center"/>
          </w:tcPr>
          <w:p w:rsidR="00CE273A" w:rsidRPr="00ED2CAE" w:rsidRDefault="002B3929" w:rsidP="006E36C8">
            <w:pPr>
              <w:jc w:val="center"/>
              <w:rPr>
                <w:rFonts w:eastAsia="Times New Roman"/>
                <w:sz w:val="20"/>
                <w:szCs w:val="20"/>
              </w:rPr>
            </w:pPr>
            <w:r>
              <w:rPr>
                <w:rFonts w:eastAsia="Times New Roman"/>
                <w:sz w:val="20"/>
                <w:szCs w:val="20"/>
              </w:rPr>
              <w:t>1</w:t>
            </w:r>
          </w:p>
        </w:tc>
      </w:tr>
      <w:tr w:rsidR="00CE273A" w:rsidRPr="00ED2CAE" w:rsidTr="000B4E9F">
        <w:trPr>
          <w:trHeight w:val="261"/>
          <w:jc w:val="center"/>
        </w:trPr>
        <w:tc>
          <w:tcPr>
            <w:tcW w:w="698" w:type="pct"/>
            <w:shd w:val="clear" w:color="auto" w:fill="auto"/>
            <w:vAlign w:val="center"/>
          </w:tcPr>
          <w:p w:rsidR="00CE273A" w:rsidRPr="00ED2CAE" w:rsidRDefault="002B3929" w:rsidP="006E36C8">
            <w:pPr>
              <w:jc w:val="center"/>
              <w:rPr>
                <w:rFonts w:eastAsia="Times New Roman"/>
                <w:b/>
                <w:bCs/>
                <w:sz w:val="20"/>
                <w:szCs w:val="20"/>
              </w:rPr>
            </w:pPr>
            <w:r>
              <w:rPr>
                <w:rFonts w:eastAsia="Times New Roman"/>
                <w:b/>
                <w:bCs/>
                <w:sz w:val="20"/>
                <w:szCs w:val="20"/>
              </w:rPr>
              <w:t>7</w:t>
            </w:r>
          </w:p>
        </w:tc>
        <w:tc>
          <w:tcPr>
            <w:tcW w:w="3493" w:type="pct"/>
            <w:shd w:val="clear" w:color="auto" w:fill="auto"/>
            <w:vAlign w:val="center"/>
          </w:tcPr>
          <w:p w:rsidR="00CE273A" w:rsidRPr="00ED2CAE" w:rsidRDefault="00CE273A" w:rsidP="006E36C8">
            <w:pPr>
              <w:rPr>
                <w:rFonts w:eastAsia="Times New Roman"/>
                <w:sz w:val="20"/>
                <w:szCs w:val="20"/>
              </w:rPr>
            </w:pPr>
            <w:r w:rsidRPr="00ED2CAE">
              <w:rPr>
                <w:rFonts w:eastAsia="Times New Roman"/>
                <w:sz w:val="20"/>
                <w:szCs w:val="20"/>
              </w:rPr>
              <w:t>Destek Hizmetleri</w:t>
            </w:r>
          </w:p>
        </w:tc>
        <w:tc>
          <w:tcPr>
            <w:tcW w:w="809" w:type="pct"/>
            <w:shd w:val="clear" w:color="auto" w:fill="auto"/>
            <w:vAlign w:val="center"/>
          </w:tcPr>
          <w:p w:rsidR="00CE273A" w:rsidRPr="00ED2CAE" w:rsidRDefault="00CE273A" w:rsidP="006E36C8">
            <w:pPr>
              <w:jc w:val="center"/>
              <w:rPr>
                <w:rFonts w:eastAsia="Times New Roman"/>
                <w:sz w:val="20"/>
                <w:szCs w:val="20"/>
              </w:rPr>
            </w:pPr>
            <w:r w:rsidRPr="00ED2CAE">
              <w:rPr>
                <w:rFonts w:eastAsia="Times New Roman"/>
                <w:sz w:val="20"/>
                <w:szCs w:val="20"/>
              </w:rPr>
              <w:t>1</w:t>
            </w:r>
          </w:p>
        </w:tc>
      </w:tr>
      <w:tr w:rsidR="00CE273A" w:rsidRPr="00ED2CAE" w:rsidTr="00407D83">
        <w:trPr>
          <w:trHeight w:val="70"/>
          <w:jc w:val="center"/>
        </w:trPr>
        <w:tc>
          <w:tcPr>
            <w:tcW w:w="698" w:type="pct"/>
            <w:shd w:val="clear" w:color="auto" w:fill="auto"/>
            <w:vAlign w:val="center"/>
            <w:hideMark/>
          </w:tcPr>
          <w:p w:rsidR="00CE273A" w:rsidRPr="00ED2CAE" w:rsidRDefault="00CE273A" w:rsidP="006E36C8">
            <w:pPr>
              <w:jc w:val="center"/>
              <w:rPr>
                <w:rFonts w:eastAsia="Times New Roman"/>
                <w:b/>
                <w:bCs/>
                <w:sz w:val="20"/>
                <w:szCs w:val="20"/>
              </w:rPr>
            </w:pPr>
            <w:r w:rsidRPr="00ED2CAE">
              <w:rPr>
                <w:rFonts w:eastAsia="Times New Roman"/>
                <w:b/>
                <w:bCs/>
                <w:kern w:val="24"/>
                <w:sz w:val="20"/>
                <w:szCs w:val="20"/>
              </w:rPr>
              <w:t>TOPLAM</w:t>
            </w:r>
          </w:p>
        </w:tc>
        <w:tc>
          <w:tcPr>
            <w:tcW w:w="3493" w:type="pct"/>
            <w:shd w:val="clear" w:color="auto" w:fill="auto"/>
            <w:vAlign w:val="center"/>
          </w:tcPr>
          <w:p w:rsidR="00CE273A" w:rsidRPr="00ED2CAE" w:rsidRDefault="00CE273A" w:rsidP="006E36C8">
            <w:pPr>
              <w:rPr>
                <w:rFonts w:eastAsia="Times New Roman"/>
                <w:b/>
                <w:sz w:val="20"/>
                <w:szCs w:val="20"/>
              </w:rPr>
            </w:pPr>
          </w:p>
        </w:tc>
        <w:tc>
          <w:tcPr>
            <w:tcW w:w="809" w:type="pct"/>
            <w:shd w:val="clear" w:color="auto" w:fill="auto"/>
            <w:vAlign w:val="center"/>
          </w:tcPr>
          <w:p w:rsidR="00CE273A" w:rsidRPr="00ED2CAE" w:rsidRDefault="002B3929" w:rsidP="006E36C8">
            <w:pPr>
              <w:jc w:val="center"/>
              <w:rPr>
                <w:rFonts w:eastAsia="Times New Roman"/>
                <w:b/>
                <w:sz w:val="20"/>
                <w:szCs w:val="20"/>
              </w:rPr>
            </w:pPr>
            <w:r>
              <w:rPr>
                <w:rFonts w:eastAsia="Times New Roman"/>
                <w:b/>
                <w:sz w:val="20"/>
                <w:szCs w:val="20"/>
              </w:rPr>
              <w:t>7</w:t>
            </w:r>
          </w:p>
        </w:tc>
      </w:tr>
    </w:tbl>
    <w:p w:rsidR="00CE273A" w:rsidRPr="001A3B16" w:rsidRDefault="00CE273A" w:rsidP="00407D83">
      <w:pPr>
        <w:pStyle w:val="GvdeMetni"/>
        <w:spacing w:after="0"/>
        <w:rPr>
          <w:b/>
          <w:highlight w:val="yellow"/>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4406"/>
        <w:gridCol w:w="1647"/>
        <w:gridCol w:w="830"/>
        <w:gridCol w:w="2178"/>
      </w:tblGrid>
      <w:tr w:rsidR="00802CC0" w:rsidRPr="00802CC0" w:rsidTr="006E36C8">
        <w:trPr>
          <w:trHeight w:val="637"/>
          <w:jc w:val="center"/>
        </w:trPr>
        <w:tc>
          <w:tcPr>
            <w:tcW w:w="5000" w:type="pct"/>
            <w:gridSpan w:val="4"/>
            <w:tcBorders>
              <w:bottom w:val="single" w:sz="12" w:space="0" w:color="9CC2E5"/>
            </w:tcBorders>
            <w:shd w:val="clear" w:color="auto" w:fill="D5DCE4"/>
            <w:vAlign w:val="center"/>
          </w:tcPr>
          <w:p w:rsidR="00802CC0" w:rsidRPr="00802CC0" w:rsidRDefault="00802CC0" w:rsidP="00802CC0">
            <w:pPr>
              <w:pStyle w:val="Balk6"/>
              <w:rPr>
                <w:sz w:val="20"/>
                <w:szCs w:val="20"/>
              </w:rPr>
            </w:pPr>
            <w:bookmarkStart w:id="65" w:name="_Toc125636361"/>
            <w:r w:rsidRPr="00802CC0">
              <w:rPr>
                <w:color w:val="5B9BD5" w:themeColor="accent1"/>
                <w:sz w:val="20"/>
                <w:szCs w:val="20"/>
              </w:rPr>
              <w:t>Tablo 23 Engelli İdari Personelin (657/4A) Hizmet Sınıflarına Göre Dağılımı</w:t>
            </w:r>
            <w:bookmarkEnd w:id="65"/>
          </w:p>
        </w:tc>
      </w:tr>
      <w:tr w:rsidR="00802CC0" w:rsidRPr="00802CC0" w:rsidTr="00407D83">
        <w:trPr>
          <w:trHeight w:val="107"/>
          <w:jc w:val="center"/>
        </w:trPr>
        <w:tc>
          <w:tcPr>
            <w:tcW w:w="2431" w:type="pct"/>
            <w:shd w:val="clear" w:color="auto" w:fill="auto"/>
            <w:vAlign w:val="center"/>
          </w:tcPr>
          <w:p w:rsidR="00802CC0" w:rsidRPr="00802CC0" w:rsidRDefault="00802CC0" w:rsidP="006E36C8">
            <w:pPr>
              <w:tabs>
                <w:tab w:val="left" w:pos="0"/>
                <w:tab w:val="left" w:pos="540"/>
              </w:tabs>
              <w:jc w:val="center"/>
              <w:rPr>
                <w:b/>
                <w:bCs/>
                <w:sz w:val="20"/>
                <w:szCs w:val="20"/>
              </w:rPr>
            </w:pPr>
            <w:r w:rsidRPr="00802CC0">
              <w:rPr>
                <w:b/>
                <w:bCs/>
                <w:sz w:val="20"/>
                <w:szCs w:val="20"/>
              </w:rPr>
              <w:t>Hizmet Sınıfı</w:t>
            </w:r>
          </w:p>
        </w:tc>
        <w:tc>
          <w:tcPr>
            <w:tcW w:w="909" w:type="pct"/>
            <w:shd w:val="clear" w:color="auto" w:fill="auto"/>
            <w:vAlign w:val="center"/>
          </w:tcPr>
          <w:p w:rsidR="00802CC0" w:rsidRPr="00802CC0" w:rsidRDefault="00802CC0" w:rsidP="006E36C8">
            <w:pPr>
              <w:tabs>
                <w:tab w:val="left" w:pos="0"/>
                <w:tab w:val="left" w:pos="540"/>
              </w:tabs>
              <w:jc w:val="center"/>
              <w:rPr>
                <w:b/>
                <w:sz w:val="20"/>
                <w:szCs w:val="20"/>
              </w:rPr>
            </w:pPr>
            <w:r w:rsidRPr="00802CC0">
              <w:rPr>
                <w:b/>
                <w:sz w:val="20"/>
                <w:szCs w:val="20"/>
              </w:rPr>
              <w:t>Unvanı</w:t>
            </w:r>
          </w:p>
        </w:tc>
        <w:tc>
          <w:tcPr>
            <w:tcW w:w="458" w:type="pct"/>
            <w:shd w:val="clear" w:color="auto" w:fill="auto"/>
            <w:vAlign w:val="center"/>
          </w:tcPr>
          <w:p w:rsidR="00802CC0" w:rsidRPr="00802CC0" w:rsidRDefault="00802CC0" w:rsidP="006E36C8">
            <w:pPr>
              <w:tabs>
                <w:tab w:val="left" w:pos="0"/>
                <w:tab w:val="left" w:pos="540"/>
              </w:tabs>
              <w:jc w:val="center"/>
              <w:rPr>
                <w:b/>
                <w:sz w:val="20"/>
                <w:szCs w:val="20"/>
              </w:rPr>
            </w:pPr>
            <w:r w:rsidRPr="00802CC0">
              <w:rPr>
                <w:b/>
                <w:sz w:val="20"/>
                <w:szCs w:val="20"/>
              </w:rPr>
              <w:t>Sayısı</w:t>
            </w:r>
          </w:p>
        </w:tc>
        <w:tc>
          <w:tcPr>
            <w:tcW w:w="1202" w:type="pct"/>
            <w:shd w:val="clear" w:color="auto" w:fill="auto"/>
            <w:vAlign w:val="center"/>
          </w:tcPr>
          <w:p w:rsidR="00802CC0" w:rsidRPr="00802CC0" w:rsidRDefault="00802CC0" w:rsidP="006E36C8">
            <w:pPr>
              <w:tabs>
                <w:tab w:val="left" w:pos="0"/>
                <w:tab w:val="left" w:pos="540"/>
              </w:tabs>
              <w:jc w:val="center"/>
              <w:rPr>
                <w:b/>
                <w:bCs/>
                <w:sz w:val="20"/>
                <w:szCs w:val="20"/>
              </w:rPr>
            </w:pPr>
            <w:r w:rsidRPr="00802CC0">
              <w:rPr>
                <w:b/>
                <w:bCs/>
                <w:sz w:val="20"/>
                <w:szCs w:val="20"/>
              </w:rPr>
              <w:t>Engellilik Derecesi</w:t>
            </w:r>
          </w:p>
        </w:tc>
      </w:tr>
      <w:tr w:rsidR="00802CC0" w:rsidRPr="00802CC0" w:rsidTr="006E36C8">
        <w:trPr>
          <w:trHeight w:val="227"/>
          <w:jc w:val="center"/>
        </w:trPr>
        <w:tc>
          <w:tcPr>
            <w:tcW w:w="2431" w:type="pct"/>
            <w:shd w:val="clear" w:color="auto" w:fill="auto"/>
            <w:vAlign w:val="center"/>
          </w:tcPr>
          <w:p w:rsidR="00802CC0" w:rsidRPr="00802CC0" w:rsidRDefault="00802CC0" w:rsidP="006E36C8">
            <w:pPr>
              <w:tabs>
                <w:tab w:val="left" w:pos="0"/>
              </w:tabs>
              <w:rPr>
                <w:bCs/>
                <w:sz w:val="20"/>
                <w:szCs w:val="20"/>
              </w:rPr>
            </w:pPr>
            <w:r w:rsidRPr="00802CC0">
              <w:rPr>
                <w:bCs/>
                <w:sz w:val="20"/>
                <w:szCs w:val="20"/>
              </w:rPr>
              <w:t>Genel İdari Hizmetler</w:t>
            </w:r>
          </w:p>
        </w:tc>
        <w:tc>
          <w:tcPr>
            <w:tcW w:w="909" w:type="pct"/>
            <w:shd w:val="clear" w:color="auto" w:fill="auto"/>
            <w:vAlign w:val="center"/>
          </w:tcPr>
          <w:p w:rsidR="00802CC0" w:rsidRPr="00802CC0" w:rsidRDefault="00802CC0" w:rsidP="006E36C8">
            <w:pPr>
              <w:tabs>
                <w:tab w:val="left" w:pos="0"/>
                <w:tab w:val="left" w:pos="540"/>
              </w:tabs>
              <w:rPr>
                <w:sz w:val="20"/>
                <w:szCs w:val="20"/>
              </w:rPr>
            </w:pPr>
            <w:r w:rsidRPr="00802CC0">
              <w:rPr>
                <w:sz w:val="20"/>
                <w:szCs w:val="20"/>
              </w:rPr>
              <w:t>V.H.K.İ.</w:t>
            </w:r>
          </w:p>
        </w:tc>
        <w:tc>
          <w:tcPr>
            <w:tcW w:w="458" w:type="pct"/>
            <w:shd w:val="clear" w:color="auto" w:fill="auto"/>
            <w:vAlign w:val="center"/>
          </w:tcPr>
          <w:p w:rsidR="00802CC0" w:rsidRPr="00802CC0" w:rsidRDefault="00802CC0" w:rsidP="006E36C8">
            <w:pPr>
              <w:tabs>
                <w:tab w:val="left" w:pos="0"/>
                <w:tab w:val="left" w:pos="540"/>
              </w:tabs>
              <w:jc w:val="center"/>
              <w:rPr>
                <w:sz w:val="20"/>
                <w:szCs w:val="20"/>
              </w:rPr>
            </w:pPr>
            <w:r w:rsidRPr="00802CC0">
              <w:rPr>
                <w:sz w:val="20"/>
                <w:szCs w:val="20"/>
              </w:rPr>
              <w:t>1</w:t>
            </w:r>
          </w:p>
        </w:tc>
        <w:tc>
          <w:tcPr>
            <w:tcW w:w="1202" w:type="pct"/>
            <w:shd w:val="clear" w:color="auto" w:fill="auto"/>
            <w:vAlign w:val="center"/>
          </w:tcPr>
          <w:p w:rsidR="00802CC0" w:rsidRPr="00802CC0" w:rsidRDefault="00802CC0" w:rsidP="006E36C8">
            <w:pPr>
              <w:tabs>
                <w:tab w:val="left" w:pos="0"/>
                <w:tab w:val="left" w:pos="540"/>
              </w:tabs>
              <w:jc w:val="center"/>
              <w:rPr>
                <w:b/>
                <w:bCs/>
                <w:sz w:val="20"/>
                <w:szCs w:val="20"/>
              </w:rPr>
            </w:pPr>
            <w:r w:rsidRPr="00802CC0">
              <w:rPr>
                <w:b/>
                <w:bCs/>
                <w:sz w:val="20"/>
                <w:szCs w:val="20"/>
              </w:rPr>
              <w:t>3. Derece (%40)</w:t>
            </w:r>
          </w:p>
        </w:tc>
      </w:tr>
      <w:tr w:rsidR="00802CC0" w:rsidRPr="00802CC0" w:rsidTr="00407D83">
        <w:trPr>
          <w:trHeight w:val="146"/>
          <w:jc w:val="center"/>
        </w:trPr>
        <w:tc>
          <w:tcPr>
            <w:tcW w:w="3798" w:type="pct"/>
            <w:gridSpan w:val="3"/>
            <w:tcBorders>
              <w:top w:val="double" w:sz="2" w:space="0" w:color="9CC2E5"/>
            </w:tcBorders>
            <w:shd w:val="clear" w:color="auto" w:fill="auto"/>
            <w:vAlign w:val="center"/>
          </w:tcPr>
          <w:p w:rsidR="00802CC0" w:rsidRPr="00802CC0" w:rsidRDefault="00802CC0" w:rsidP="006E36C8">
            <w:pPr>
              <w:tabs>
                <w:tab w:val="left" w:pos="0"/>
                <w:tab w:val="left" w:pos="540"/>
              </w:tabs>
              <w:rPr>
                <w:b/>
                <w:bCs/>
                <w:sz w:val="20"/>
                <w:szCs w:val="20"/>
              </w:rPr>
            </w:pPr>
            <w:r w:rsidRPr="00802CC0">
              <w:rPr>
                <w:b/>
                <w:bCs/>
                <w:sz w:val="20"/>
                <w:szCs w:val="20"/>
              </w:rPr>
              <w:t>TOPLAM</w:t>
            </w:r>
          </w:p>
        </w:tc>
        <w:tc>
          <w:tcPr>
            <w:tcW w:w="1202" w:type="pct"/>
            <w:tcBorders>
              <w:top w:val="double" w:sz="2" w:space="0" w:color="9CC2E5"/>
            </w:tcBorders>
            <w:shd w:val="clear" w:color="auto" w:fill="auto"/>
            <w:vAlign w:val="center"/>
          </w:tcPr>
          <w:p w:rsidR="00802CC0" w:rsidRPr="00802CC0" w:rsidRDefault="00802CC0" w:rsidP="006E36C8">
            <w:pPr>
              <w:tabs>
                <w:tab w:val="left" w:pos="0"/>
                <w:tab w:val="left" w:pos="540"/>
              </w:tabs>
              <w:jc w:val="center"/>
              <w:rPr>
                <w:b/>
                <w:bCs/>
                <w:sz w:val="20"/>
                <w:szCs w:val="20"/>
              </w:rPr>
            </w:pPr>
            <w:r w:rsidRPr="00802CC0">
              <w:rPr>
                <w:b/>
                <w:bCs/>
                <w:sz w:val="20"/>
                <w:szCs w:val="20"/>
              </w:rPr>
              <w:t>1</w:t>
            </w:r>
          </w:p>
        </w:tc>
      </w:tr>
    </w:tbl>
    <w:p w:rsidR="00C001F2" w:rsidRPr="001A3B16" w:rsidRDefault="00C001F2" w:rsidP="00407D83">
      <w:pPr>
        <w:rPr>
          <w:highlight w:val="yellow"/>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778"/>
        <w:gridCol w:w="1743"/>
        <w:gridCol w:w="859"/>
        <w:gridCol w:w="1689"/>
        <w:gridCol w:w="1182"/>
        <w:gridCol w:w="1810"/>
      </w:tblGrid>
      <w:tr w:rsidR="008C4FBE" w:rsidRPr="008C4FBE" w:rsidTr="006E36C8">
        <w:trPr>
          <w:trHeight w:val="605"/>
          <w:jc w:val="center"/>
        </w:trPr>
        <w:tc>
          <w:tcPr>
            <w:tcW w:w="5000" w:type="pct"/>
            <w:gridSpan w:val="6"/>
            <w:shd w:val="clear" w:color="auto" w:fill="D5DCE4"/>
            <w:vAlign w:val="center"/>
          </w:tcPr>
          <w:p w:rsidR="008C4FBE" w:rsidRPr="008C4FBE" w:rsidRDefault="008C4FBE" w:rsidP="008C4FBE">
            <w:pPr>
              <w:pStyle w:val="Balk6"/>
              <w:rPr>
                <w:sz w:val="20"/>
                <w:szCs w:val="20"/>
              </w:rPr>
            </w:pPr>
            <w:bookmarkStart w:id="66" w:name="_Toc125636362"/>
            <w:r w:rsidRPr="008C4FBE">
              <w:rPr>
                <w:color w:val="5B9BD5" w:themeColor="accent1"/>
                <w:sz w:val="20"/>
                <w:szCs w:val="20"/>
              </w:rPr>
              <w:t>Tablo 24 İdari Personelin (657/4A) Eğitim Durumuna Göre Dağılımı</w:t>
            </w:r>
            <w:bookmarkEnd w:id="66"/>
          </w:p>
        </w:tc>
      </w:tr>
      <w:tr w:rsidR="008C4FBE" w:rsidRPr="008C4FBE" w:rsidTr="008C4FBE">
        <w:trPr>
          <w:trHeight w:val="20"/>
          <w:jc w:val="center"/>
        </w:trPr>
        <w:tc>
          <w:tcPr>
            <w:tcW w:w="981" w:type="pct"/>
            <w:shd w:val="clear" w:color="auto" w:fill="auto"/>
            <w:vAlign w:val="center"/>
          </w:tcPr>
          <w:p w:rsidR="008C4FBE" w:rsidRPr="008C4FBE" w:rsidRDefault="008C4FBE" w:rsidP="006E36C8">
            <w:pPr>
              <w:pStyle w:val="TableContents"/>
              <w:rPr>
                <w:sz w:val="20"/>
                <w:szCs w:val="20"/>
              </w:rPr>
            </w:pPr>
          </w:p>
        </w:tc>
        <w:tc>
          <w:tcPr>
            <w:tcW w:w="962" w:type="pct"/>
            <w:shd w:val="clear" w:color="auto" w:fill="auto"/>
            <w:vAlign w:val="center"/>
          </w:tcPr>
          <w:p w:rsidR="008C4FBE" w:rsidRPr="008C4FBE" w:rsidRDefault="008C4FBE" w:rsidP="006E36C8">
            <w:pPr>
              <w:pStyle w:val="TableContents"/>
              <w:jc w:val="center"/>
              <w:rPr>
                <w:b/>
                <w:sz w:val="20"/>
                <w:szCs w:val="20"/>
              </w:rPr>
            </w:pPr>
            <w:r w:rsidRPr="008C4FBE">
              <w:rPr>
                <w:b/>
                <w:sz w:val="20"/>
                <w:szCs w:val="20"/>
              </w:rPr>
              <w:t>İlköğretim</w:t>
            </w:r>
          </w:p>
        </w:tc>
        <w:tc>
          <w:tcPr>
            <w:tcW w:w="474" w:type="pct"/>
            <w:shd w:val="clear" w:color="auto" w:fill="auto"/>
            <w:vAlign w:val="center"/>
          </w:tcPr>
          <w:p w:rsidR="008C4FBE" w:rsidRPr="008C4FBE" w:rsidRDefault="008C4FBE" w:rsidP="006E36C8">
            <w:pPr>
              <w:pStyle w:val="TableContents"/>
              <w:jc w:val="center"/>
              <w:rPr>
                <w:b/>
                <w:sz w:val="20"/>
                <w:szCs w:val="20"/>
              </w:rPr>
            </w:pPr>
            <w:r w:rsidRPr="008C4FBE">
              <w:rPr>
                <w:b/>
                <w:sz w:val="20"/>
                <w:szCs w:val="20"/>
              </w:rPr>
              <w:t>Lise</w:t>
            </w:r>
          </w:p>
        </w:tc>
        <w:tc>
          <w:tcPr>
            <w:tcW w:w="932" w:type="pct"/>
            <w:shd w:val="clear" w:color="auto" w:fill="auto"/>
            <w:vAlign w:val="center"/>
          </w:tcPr>
          <w:p w:rsidR="008C4FBE" w:rsidRPr="008C4FBE" w:rsidRDefault="008C4FBE" w:rsidP="006E36C8">
            <w:pPr>
              <w:pStyle w:val="TableContents"/>
              <w:jc w:val="center"/>
              <w:rPr>
                <w:b/>
                <w:sz w:val="20"/>
                <w:szCs w:val="20"/>
              </w:rPr>
            </w:pPr>
            <w:r w:rsidRPr="008C4FBE">
              <w:rPr>
                <w:b/>
                <w:sz w:val="20"/>
                <w:szCs w:val="20"/>
              </w:rPr>
              <w:t>Ön Lisans</w:t>
            </w:r>
          </w:p>
        </w:tc>
        <w:tc>
          <w:tcPr>
            <w:tcW w:w="652" w:type="pct"/>
            <w:shd w:val="clear" w:color="auto" w:fill="auto"/>
            <w:vAlign w:val="center"/>
          </w:tcPr>
          <w:p w:rsidR="008C4FBE" w:rsidRPr="008C4FBE" w:rsidRDefault="008C4FBE" w:rsidP="006E36C8">
            <w:pPr>
              <w:pStyle w:val="TableContents"/>
              <w:jc w:val="center"/>
              <w:rPr>
                <w:b/>
                <w:sz w:val="20"/>
                <w:szCs w:val="20"/>
              </w:rPr>
            </w:pPr>
            <w:r w:rsidRPr="008C4FBE">
              <w:rPr>
                <w:b/>
                <w:sz w:val="20"/>
                <w:szCs w:val="20"/>
              </w:rPr>
              <w:t>Lisans</w:t>
            </w:r>
          </w:p>
        </w:tc>
        <w:tc>
          <w:tcPr>
            <w:tcW w:w="999" w:type="pct"/>
            <w:shd w:val="clear" w:color="auto" w:fill="auto"/>
            <w:vAlign w:val="center"/>
          </w:tcPr>
          <w:p w:rsidR="008C4FBE" w:rsidRPr="008C4FBE" w:rsidRDefault="008C4FBE" w:rsidP="006E36C8">
            <w:pPr>
              <w:pStyle w:val="TableContents"/>
              <w:jc w:val="center"/>
              <w:rPr>
                <w:b/>
                <w:sz w:val="20"/>
                <w:szCs w:val="20"/>
              </w:rPr>
            </w:pPr>
            <w:r w:rsidRPr="008C4FBE">
              <w:rPr>
                <w:b/>
                <w:sz w:val="20"/>
                <w:szCs w:val="20"/>
              </w:rPr>
              <w:t>Lisansüstü</w:t>
            </w:r>
          </w:p>
        </w:tc>
      </w:tr>
      <w:tr w:rsidR="008C4FBE" w:rsidRPr="008C4FBE" w:rsidTr="008C4FBE">
        <w:trPr>
          <w:trHeight w:val="20"/>
          <w:jc w:val="center"/>
        </w:trPr>
        <w:tc>
          <w:tcPr>
            <w:tcW w:w="981" w:type="pct"/>
            <w:shd w:val="clear" w:color="auto" w:fill="auto"/>
            <w:vAlign w:val="center"/>
          </w:tcPr>
          <w:p w:rsidR="008C4FBE" w:rsidRPr="008C4FBE" w:rsidRDefault="008C4FBE" w:rsidP="006E36C8">
            <w:pPr>
              <w:pStyle w:val="TableContents"/>
              <w:rPr>
                <w:b/>
                <w:sz w:val="20"/>
                <w:szCs w:val="20"/>
              </w:rPr>
            </w:pPr>
            <w:r w:rsidRPr="008C4FBE">
              <w:rPr>
                <w:b/>
                <w:sz w:val="20"/>
                <w:szCs w:val="20"/>
              </w:rPr>
              <w:t>TOPLAM</w:t>
            </w:r>
          </w:p>
        </w:tc>
        <w:tc>
          <w:tcPr>
            <w:tcW w:w="962" w:type="pct"/>
            <w:shd w:val="clear" w:color="auto" w:fill="auto"/>
            <w:vAlign w:val="center"/>
          </w:tcPr>
          <w:p w:rsidR="008C4FBE" w:rsidRPr="008C4FBE" w:rsidRDefault="008C4FBE" w:rsidP="006E36C8">
            <w:pPr>
              <w:pStyle w:val="TableContents"/>
              <w:jc w:val="center"/>
              <w:rPr>
                <w:sz w:val="20"/>
                <w:szCs w:val="20"/>
              </w:rPr>
            </w:pPr>
            <w:r w:rsidRPr="008C4FBE">
              <w:rPr>
                <w:sz w:val="20"/>
                <w:szCs w:val="20"/>
              </w:rPr>
              <w:t>1</w:t>
            </w:r>
          </w:p>
        </w:tc>
        <w:tc>
          <w:tcPr>
            <w:tcW w:w="474" w:type="pct"/>
            <w:shd w:val="clear" w:color="auto" w:fill="auto"/>
            <w:vAlign w:val="center"/>
          </w:tcPr>
          <w:p w:rsidR="008C4FBE" w:rsidRPr="008C4FBE" w:rsidRDefault="008C4FBE" w:rsidP="006E36C8">
            <w:pPr>
              <w:pStyle w:val="TableContents"/>
              <w:jc w:val="center"/>
              <w:rPr>
                <w:sz w:val="20"/>
                <w:szCs w:val="20"/>
              </w:rPr>
            </w:pPr>
          </w:p>
        </w:tc>
        <w:tc>
          <w:tcPr>
            <w:tcW w:w="932" w:type="pct"/>
            <w:shd w:val="clear" w:color="auto" w:fill="auto"/>
            <w:vAlign w:val="center"/>
          </w:tcPr>
          <w:p w:rsidR="008C4FBE" w:rsidRPr="008C4FBE" w:rsidRDefault="008C4FBE" w:rsidP="006E36C8">
            <w:pPr>
              <w:pStyle w:val="TableContents"/>
              <w:jc w:val="center"/>
              <w:rPr>
                <w:sz w:val="20"/>
                <w:szCs w:val="20"/>
              </w:rPr>
            </w:pPr>
          </w:p>
        </w:tc>
        <w:tc>
          <w:tcPr>
            <w:tcW w:w="652" w:type="pct"/>
            <w:shd w:val="clear" w:color="auto" w:fill="auto"/>
            <w:vAlign w:val="center"/>
          </w:tcPr>
          <w:p w:rsidR="008C4FBE" w:rsidRPr="008C4FBE" w:rsidRDefault="00F6716B" w:rsidP="006E36C8">
            <w:pPr>
              <w:pStyle w:val="TableContents"/>
              <w:jc w:val="center"/>
              <w:rPr>
                <w:sz w:val="20"/>
                <w:szCs w:val="20"/>
              </w:rPr>
            </w:pPr>
            <w:r>
              <w:rPr>
                <w:sz w:val="20"/>
                <w:szCs w:val="20"/>
              </w:rPr>
              <w:t>3</w:t>
            </w:r>
          </w:p>
        </w:tc>
        <w:tc>
          <w:tcPr>
            <w:tcW w:w="999" w:type="pct"/>
            <w:shd w:val="clear" w:color="auto" w:fill="auto"/>
            <w:vAlign w:val="center"/>
          </w:tcPr>
          <w:p w:rsidR="008C4FBE" w:rsidRPr="008C4FBE" w:rsidRDefault="008C4FBE" w:rsidP="006E36C8">
            <w:pPr>
              <w:pStyle w:val="TableContents"/>
              <w:jc w:val="center"/>
              <w:rPr>
                <w:sz w:val="20"/>
                <w:szCs w:val="20"/>
              </w:rPr>
            </w:pPr>
            <w:r w:rsidRPr="008C4FBE">
              <w:rPr>
                <w:sz w:val="20"/>
                <w:szCs w:val="20"/>
              </w:rPr>
              <w:t>3</w:t>
            </w:r>
          </w:p>
        </w:tc>
      </w:tr>
    </w:tbl>
    <w:p w:rsidR="00650EE7" w:rsidRPr="001A3B16" w:rsidRDefault="00650EE7" w:rsidP="00407D83">
      <w:pPr>
        <w:pStyle w:val="GvdeMetni"/>
        <w:spacing w:after="0"/>
        <w:rPr>
          <w:color w:val="808080"/>
          <w:highlight w:val="yellow"/>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483"/>
        <w:gridCol w:w="999"/>
        <w:gridCol w:w="999"/>
        <w:gridCol w:w="1133"/>
        <w:gridCol w:w="1252"/>
        <w:gridCol w:w="1267"/>
        <w:gridCol w:w="1928"/>
      </w:tblGrid>
      <w:tr w:rsidR="00C563DE" w:rsidRPr="00C563DE" w:rsidTr="006E36C8">
        <w:trPr>
          <w:trHeight w:val="592"/>
          <w:jc w:val="center"/>
        </w:trPr>
        <w:tc>
          <w:tcPr>
            <w:tcW w:w="5000" w:type="pct"/>
            <w:gridSpan w:val="7"/>
            <w:shd w:val="clear" w:color="auto" w:fill="D5DCE4"/>
            <w:vAlign w:val="center"/>
          </w:tcPr>
          <w:p w:rsidR="00C563DE" w:rsidRPr="00C563DE" w:rsidRDefault="00C563DE" w:rsidP="00C563DE">
            <w:pPr>
              <w:pStyle w:val="Balk6"/>
              <w:rPr>
                <w:color w:val="5B9BD5" w:themeColor="accent1"/>
                <w:sz w:val="20"/>
                <w:szCs w:val="20"/>
              </w:rPr>
            </w:pPr>
            <w:bookmarkStart w:id="67" w:name="_Toc125636363"/>
            <w:r w:rsidRPr="00C563DE">
              <w:rPr>
                <w:color w:val="5B9BD5" w:themeColor="accent1"/>
                <w:sz w:val="20"/>
                <w:szCs w:val="20"/>
              </w:rPr>
              <w:t>Tablo 25 İdari Personelin (657/4A) Hizmet Sürelerine Göre Dağılımı</w:t>
            </w:r>
            <w:bookmarkEnd w:id="67"/>
          </w:p>
        </w:tc>
      </w:tr>
      <w:tr w:rsidR="00C563DE" w:rsidRPr="00C563DE" w:rsidTr="005D00F9">
        <w:trPr>
          <w:trHeight w:val="304"/>
          <w:jc w:val="center"/>
        </w:trPr>
        <w:tc>
          <w:tcPr>
            <w:tcW w:w="819" w:type="pct"/>
            <w:shd w:val="clear" w:color="auto" w:fill="auto"/>
            <w:vAlign w:val="center"/>
          </w:tcPr>
          <w:p w:rsidR="00C563DE" w:rsidRPr="00C563DE" w:rsidRDefault="00C563DE" w:rsidP="006E36C8">
            <w:pPr>
              <w:pStyle w:val="TableContents"/>
              <w:rPr>
                <w:b/>
                <w:sz w:val="20"/>
                <w:szCs w:val="20"/>
              </w:rPr>
            </w:pPr>
          </w:p>
        </w:tc>
        <w:tc>
          <w:tcPr>
            <w:tcW w:w="551" w:type="pct"/>
            <w:shd w:val="clear" w:color="auto" w:fill="auto"/>
            <w:vAlign w:val="center"/>
          </w:tcPr>
          <w:p w:rsidR="00C563DE" w:rsidRPr="00C563DE" w:rsidRDefault="00C563DE" w:rsidP="006E36C8">
            <w:pPr>
              <w:pStyle w:val="TableContents"/>
              <w:jc w:val="center"/>
              <w:rPr>
                <w:b/>
                <w:sz w:val="20"/>
                <w:szCs w:val="20"/>
              </w:rPr>
            </w:pPr>
            <w:r w:rsidRPr="00C563DE">
              <w:rPr>
                <w:b/>
                <w:sz w:val="20"/>
                <w:szCs w:val="20"/>
              </w:rPr>
              <w:t>1-3 Yıl</w:t>
            </w:r>
          </w:p>
        </w:tc>
        <w:tc>
          <w:tcPr>
            <w:tcW w:w="551" w:type="pct"/>
            <w:shd w:val="clear" w:color="auto" w:fill="auto"/>
            <w:vAlign w:val="center"/>
          </w:tcPr>
          <w:p w:rsidR="00C563DE" w:rsidRPr="00C563DE" w:rsidRDefault="00C563DE" w:rsidP="006E36C8">
            <w:pPr>
              <w:pStyle w:val="TableContents"/>
              <w:jc w:val="center"/>
              <w:rPr>
                <w:b/>
                <w:sz w:val="20"/>
                <w:szCs w:val="20"/>
              </w:rPr>
            </w:pPr>
            <w:r w:rsidRPr="00C563DE">
              <w:rPr>
                <w:b/>
                <w:sz w:val="20"/>
                <w:szCs w:val="20"/>
              </w:rPr>
              <w:t>4-6 Yıl</w:t>
            </w:r>
          </w:p>
        </w:tc>
        <w:tc>
          <w:tcPr>
            <w:tcW w:w="625" w:type="pct"/>
            <w:shd w:val="clear" w:color="auto" w:fill="auto"/>
            <w:vAlign w:val="center"/>
          </w:tcPr>
          <w:p w:rsidR="00C563DE" w:rsidRPr="00C563DE" w:rsidRDefault="00C563DE" w:rsidP="006E36C8">
            <w:pPr>
              <w:pStyle w:val="TableContents"/>
              <w:jc w:val="center"/>
              <w:rPr>
                <w:b/>
                <w:sz w:val="20"/>
                <w:szCs w:val="20"/>
              </w:rPr>
            </w:pPr>
            <w:r w:rsidRPr="00C563DE">
              <w:rPr>
                <w:b/>
                <w:sz w:val="20"/>
                <w:szCs w:val="20"/>
              </w:rPr>
              <w:t>7-10 Yıl</w:t>
            </w:r>
          </w:p>
        </w:tc>
        <w:tc>
          <w:tcPr>
            <w:tcW w:w="691" w:type="pct"/>
            <w:shd w:val="clear" w:color="auto" w:fill="auto"/>
            <w:vAlign w:val="center"/>
          </w:tcPr>
          <w:p w:rsidR="00C563DE" w:rsidRPr="00C563DE" w:rsidRDefault="00C563DE" w:rsidP="006E36C8">
            <w:pPr>
              <w:pStyle w:val="TableContents"/>
              <w:jc w:val="center"/>
              <w:rPr>
                <w:b/>
                <w:sz w:val="20"/>
                <w:szCs w:val="20"/>
              </w:rPr>
            </w:pPr>
            <w:r w:rsidRPr="00C563DE">
              <w:rPr>
                <w:b/>
                <w:sz w:val="20"/>
                <w:szCs w:val="20"/>
              </w:rPr>
              <w:t>11-15 Yıl</w:t>
            </w:r>
          </w:p>
        </w:tc>
        <w:tc>
          <w:tcPr>
            <w:tcW w:w="699" w:type="pct"/>
            <w:shd w:val="clear" w:color="auto" w:fill="auto"/>
            <w:vAlign w:val="center"/>
          </w:tcPr>
          <w:p w:rsidR="00C563DE" w:rsidRPr="00C563DE" w:rsidRDefault="00C563DE" w:rsidP="006E36C8">
            <w:pPr>
              <w:pStyle w:val="TableContents"/>
              <w:jc w:val="center"/>
              <w:rPr>
                <w:b/>
                <w:sz w:val="20"/>
                <w:szCs w:val="20"/>
              </w:rPr>
            </w:pPr>
            <w:r w:rsidRPr="00C563DE">
              <w:rPr>
                <w:b/>
                <w:sz w:val="20"/>
                <w:szCs w:val="20"/>
              </w:rPr>
              <w:t>16-20 Yıl</w:t>
            </w:r>
          </w:p>
        </w:tc>
        <w:tc>
          <w:tcPr>
            <w:tcW w:w="1063" w:type="pct"/>
            <w:shd w:val="clear" w:color="auto" w:fill="auto"/>
            <w:vAlign w:val="center"/>
          </w:tcPr>
          <w:p w:rsidR="00C563DE" w:rsidRPr="00C563DE" w:rsidRDefault="00C563DE" w:rsidP="006E36C8">
            <w:pPr>
              <w:pStyle w:val="TableContents"/>
              <w:jc w:val="center"/>
              <w:rPr>
                <w:b/>
                <w:sz w:val="20"/>
                <w:szCs w:val="20"/>
              </w:rPr>
            </w:pPr>
            <w:r w:rsidRPr="00C563DE">
              <w:rPr>
                <w:b/>
                <w:sz w:val="20"/>
                <w:szCs w:val="20"/>
              </w:rPr>
              <w:t>21 Yıl ve Üzeri</w:t>
            </w:r>
          </w:p>
        </w:tc>
      </w:tr>
      <w:tr w:rsidR="00C563DE" w:rsidRPr="00C563DE" w:rsidTr="005D00F9">
        <w:trPr>
          <w:trHeight w:val="304"/>
          <w:jc w:val="center"/>
        </w:trPr>
        <w:tc>
          <w:tcPr>
            <w:tcW w:w="819" w:type="pct"/>
            <w:shd w:val="clear" w:color="auto" w:fill="auto"/>
            <w:vAlign w:val="center"/>
          </w:tcPr>
          <w:p w:rsidR="00C563DE" w:rsidRPr="00C563DE" w:rsidRDefault="00C563DE" w:rsidP="006E36C8">
            <w:pPr>
              <w:pStyle w:val="TableContents"/>
              <w:rPr>
                <w:b/>
                <w:sz w:val="20"/>
                <w:szCs w:val="20"/>
              </w:rPr>
            </w:pPr>
            <w:r w:rsidRPr="00C563DE">
              <w:rPr>
                <w:b/>
                <w:sz w:val="20"/>
                <w:szCs w:val="20"/>
              </w:rPr>
              <w:t>TOPLAM</w:t>
            </w:r>
          </w:p>
        </w:tc>
        <w:tc>
          <w:tcPr>
            <w:tcW w:w="551" w:type="pct"/>
            <w:shd w:val="clear" w:color="auto" w:fill="auto"/>
            <w:vAlign w:val="center"/>
          </w:tcPr>
          <w:p w:rsidR="00C563DE" w:rsidRPr="00C563DE" w:rsidRDefault="00C563DE" w:rsidP="006E36C8">
            <w:pPr>
              <w:pStyle w:val="TableContents"/>
              <w:jc w:val="center"/>
              <w:rPr>
                <w:b/>
                <w:sz w:val="20"/>
                <w:szCs w:val="20"/>
              </w:rPr>
            </w:pPr>
          </w:p>
        </w:tc>
        <w:tc>
          <w:tcPr>
            <w:tcW w:w="551" w:type="pct"/>
            <w:shd w:val="clear" w:color="auto" w:fill="auto"/>
            <w:vAlign w:val="center"/>
          </w:tcPr>
          <w:p w:rsidR="00C563DE" w:rsidRPr="00C563DE" w:rsidRDefault="00C563DE" w:rsidP="006E36C8">
            <w:pPr>
              <w:pStyle w:val="TableContents"/>
              <w:jc w:val="center"/>
              <w:rPr>
                <w:b/>
                <w:sz w:val="20"/>
                <w:szCs w:val="20"/>
              </w:rPr>
            </w:pPr>
            <w:r w:rsidRPr="00C563DE">
              <w:rPr>
                <w:b/>
                <w:sz w:val="20"/>
                <w:szCs w:val="20"/>
              </w:rPr>
              <w:t>3</w:t>
            </w:r>
          </w:p>
        </w:tc>
        <w:tc>
          <w:tcPr>
            <w:tcW w:w="625" w:type="pct"/>
            <w:shd w:val="clear" w:color="auto" w:fill="auto"/>
            <w:vAlign w:val="center"/>
          </w:tcPr>
          <w:p w:rsidR="00C563DE" w:rsidRPr="00C563DE" w:rsidRDefault="00C563DE" w:rsidP="006E36C8">
            <w:pPr>
              <w:pStyle w:val="TableContents"/>
              <w:jc w:val="center"/>
              <w:rPr>
                <w:b/>
                <w:sz w:val="20"/>
                <w:szCs w:val="20"/>
              </w:rPr>
            </w:pPr>
          </w:p>
        </w:tc>
        <w:tc>
          <w:tcPr>
            <w:tcW w:w="691" w:type="pct"/>
            <w:shd w:val="clear" w:color="auto" w:fill="auto"/>
            <w:vAlign w:val="center"/>
          </w:tcPr>
          <w:p w:rsidR="00C563DE" w:rsidRPr="00C563DE" w:rsidRDefault="00C563DE" w:rsidP="006E36C8">
            <w:pPr>
              <w:pStyle w:val="TableContents"/>
              <w:jc w:val="center"/>
              <w:rPr>
                <w:b/>
                <w:sz w:val="20"/>
                <w:szCs w:val="20"/>
              </w:rPr>
            </w:pPr>
            <w:r w:rsidRPr="00C563DE">
              <w:rPr>
                <w:b/>
                <w:sz w:val="20"/>
                <w:szCs w:val="20"/>
              </w:rPr>
              <w:t>2</w:t>
            </w:r>
          </w:p>
        </w:tc>
        <w:tc>
          <w:tcPr>
            <w:tcW w:w="699" w:type="pct"/>
            <w:shd w:val="clear" w:color="auto" w:fill="auto"/>
            <w:vAlign w:val="center"/>
          </w:tcPr>
          <w:p w:rsidR="00C563DE" w:rsidRPr="00C563DE" w:rsidRDefault="00C563DE" w:rsidP="006E36C8">
            <w:pPr>
              <w:pStyle w:val="TableContents"/>
              <w:jc w:val="center"/>
              <w:rPr>
                <w:b/>
                <w:sz w:val="20"/>
                <w:szCs w:val="20"/>
              </w:rPr>
            </w:pPr>
          </w:p>
        </w:tc>
        <w:tc>
          <w:tcPr>
            <w:tcW w:w="1063" w:type="pct"/>
            <w:shd w:val="clear" w:color="auto" w:fill="auto"/>
            <w:vAlign w:val="center"/>
          </w:tcPr>
          <w:p w:rsidR="00C563DE" w:rsidRPr="00C563DE" w:rsidRDefault="00C563DE" w:rsidP="006E36C8">
            <w:pPr>
              <w:pStyle w:val="TableContents"/>
              <w:jc w:val="center"/>
              <w:rPr>
                <w:b/>
                <w:sz w:val="20"/>
                <w:szCs w:val="20"/>
              </w:rPr>
            </w:pPr>
            <w:r w:rsidRPr="00C563DE">
              <w:rPr>
                <w:b/>
                <w:sz w:val="20"/>
                <w:szCs w:val="20"/>
              </w:rPr>
              <w:t>2</w:t>
            </w:r>
          </w:p>
        </w:tc>
      </w:tr>
    </w:tbl>
    <w:p w:rsidR="008D47C3" w:rsidRPr="001A3B16" w:rsidRDefault="008D47C3" w:rsidP="00407D83">
      <w:pPr>
        <w:rPr>
          <w:i/>
          <w:color w:val="7B7B7B"/>
          <w:highlight w:val="yellow"/>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802"/>
        <w:gridCol w:w="1205"/>
        <w:gridCol w:w="1051"/>
        <w:gridCol w:w="1051"/>
        <w:gridCol w:w="1051"/>
        <w:gridCol w:w="1051"/>
        <w:gridCol w:w="1850"/>
      </w:tblGrid>
      <w:tr w:rsidR="005E3B51" w:rsidRPr="005E3B51" w:rsidTr="006E36C8">
        <w:trPr>
          <w:trHeight w:val="549"/>
          <w:jc w:val="center"/>
        </w:trPr>
        <w:tc>
          <w:tcPr>
            <w:tcW w:w="5000" w:type="pct"/>
            <w:gridSpan w:val="7"/>
            <w:shd w:val="clear" w:color="auto" w:fill="D5DCE4"/>
            <w:vAlign w:val="center"/>
          </w:tcPr>
          <w:p w:rsidR="005E3B51" w:rsidRPr="005E3B51" w:rsidRDefault="005E3B51" w:rsidP="005E3B51">
            <w:pPr>
              <w:pStyle w:val="Balk6"/>
              <w:rPr>
                <w:sz w:val="20"/>
                <w:szCs w:val="20"/>
              </w:rPr>
            </w:pPr>
            <w:bookmarkStart w:id="68" w:name="_Toc125636364"/>
            <w:r w:rsidRPr="005E3B51">
              <w:rPr>
                <w:color w:val="5B9BD5" w:themeColor="accent1"/>
                <w:sz w:val="20"/>
                <w:szCs w:val="20"/>
              </w:rPr>
              <w:t>Tablo 26 İdari Personelin (657/4A) Yaş İtibariyle Dağılımı</w:t>
            </w:r>
            <w:bookmarkEnd w:id="68"/>
          </w:p>
        </w:tc>
      </w:tr>
      <w:tr w:rsidR="005E3B51" w:rsidRPr="005E3B51" w:rsidTr="00407D83">
        <w:trPr>
          <w:trHeight w:val="177"/>
          <w:jc w:val="center"/>
        </w:trPr>
        <w:tc>
          <w:tcPr>
            <w:tcW w:w="994" w:type="pct"/>
            <w:shd w:val="clear" w:color="auto" w:fill="auto"/>
            <w:vAlign w:val="center"/>
          </w:tcPr>
          <w:p w:rsidR="005E3B51" w:rsidRPr="005E3B51" w:rsidRDefault="005E3B51" w:rsidP="006E36C8">
            <w:pPr>
              <w:pStyle w:val="TableContents"/>
              <w:rPr>
                <w:sz w:val="20"/>
                <w:szCs w:val="20"/>
              </w:rPr>
            </w:pPr>
          </w:p>
        </w:tc>
        <w:tc>
          <w:tcPr>
            <w:tcW w:w="665" w:type="pct"/>
            <w:shd w:val="clear" w:color="auto" w:fill="auto"/>
            <w:vAlign w:val="center"/>
          </w:tcPr>
          <w:p w:rsidR="005E3B51" w:rsidRPr="005E3B51" w:rsidRDefault="005E3B51" w:rsidP="006E36C8">
            <w:pPr>
              <w:pStyle w:val="TableContents"/>
              <w:jc w:val="center"/>
              <w:rPr>
                <w:b/>
                <w:sz w:val="20"/>
                <w:szCs w:val="20"/>
              </w:rPr>
            </w:pPr>
            <w:r w:rsidRPr="005E3B51">
              <w:rPr>
                <w:b/>
                <w:sz w:val="20"/>
                <w:szCs w:val="20"/>
              </w:rPr>
              <w:t>23 Altı</w:t>
            </w:r>
          </w:p>
        </w:tc>
        <w:tc>
          <w:tcPr>
            <w:tcW w:w="580" w:type="pct"/>
            <w:shd w:val="clear" w:color="auto" w:fill="auto"/>
            <w:vAlign w:val="center"/>
          </w:tcPr>
          <w:p w:rsidR="005E3B51" w:rsidRPr="005E3B51" w:rsidRDefault="005E3B51" w:rsidP="006E36C8">
            <w:pPr>
              <w:pStyle w:val="TableContents"/>
              <w:jc w:val="center"/>
              <w:rPr>
                <w:b/>
                <w:sz w:val="20"/>
                <w:szCs w:val="20"/>
              </w:rPr>
            </w:pPr>
            <w:r w:rsidRPr="005E3B51">
              <w:rPr>
                <w:b/>
                <w:sz w:val="20"/>
                <w:szCs w:val="20"/>
              </w:rPr>
              <w:t>23-30</w:t>
            </w:r>
          </w:p>
        </w:tc>
        <w:tc>
          <w:tcPr>
            <w:tcW w:w="580" w:type="pct"/>
            <w:shd w:val="clear" w:color="auto" w:fill="auto"/>
            <w:vAlign w:val="center"/>
          </w:tcPr>
          <w:p w:rsidR="005E3B51" w:rsidRPr="005E3B51" w:rsidRDefault="005E3B51" w:rsidP="006E36C8">
            <w:pPr>
              <w:pStyle w:val="TableContents"/>
              <w:jc w:val="center"/>
              <w:rPr>
                <w:b/>
                <w:sz w:val="20"/>
                <w:szCs w:val="20"/>
              </w:rPr>
            </w:pPr>
            <w:r w:rsidRPr="005E3B51">
              <w:rPr>
                <w:b/>
                <w:sz w:val="20"/>
                <w:szCs w:val="20"/>
              </w:rPr>
              <w:t>31-35</w:t>
            </w:r>
          </w:p>
        </w:tc>
        <w:tc>
          <w:tcPr>
            <w:tcW w:w="580" w:type="pct"/>
            <w:shd w:val="clear" w:color="auto" w:fill="auto"/>
            <w:vAlign w:val="center"/>
          </w:tcPr>
          <w:p w:rsidR="005E3B51" w:rsidRPr="005E3B51" w:rsidRDefault="005E3B51" w:rsidP="006E36C8">
            <w:pPr>
              <w:pStyle w:val="TableContents"/>
              <w:jc w:val="center"/>
              <w:rPr>
                <w:b/>
                <w:sz w:val="20"/>
                <w:szCs w:val="20"/>
              </w:rPr>
            </w:pPr>
            <w:r w:rsidRPr="005E3B51">
              <w:rPr>
                <w:b/>
                <w:sz w:val="20"/>
                <w:szCs w:val="20"/>
              </w:rPr>
              <w:t>36-40</w:t>
            </w:r>
          </w:p>
        </w:tc>
        <w:tc>
          <w:tcPr>
            <w:tcW w:w="580" w:type="pct"/>
            <w:shd w:val="clear" w:color="auto" w:fill="auto"/>
            <w:vAlign w:val="center"/>
          </w:tcPr>
          <w:p w:rsidR="005E3B51" w:rsidRPr="005E3B51" w:rsidRDefault="005E3B51" w:rsidP="006E36C8">
            <w:pPr>
              <w:pStyle w:val="TableContents"/>
              <w:jc w:val="center"/>
              <w:rPr>
                <w:b/>
                <w:sz w:val="20"/>
                <w:szCs w:val="20"/>
              </w:rPr>
            </w:pPr>
            <w:r w:rsidRPr="005E3B51">
              <w:rPr>
                <w:b/>
                <w:sz w:val="20"/>
                <w:szCs w:val="20"/>
              </w:rPr>
              <w:t>41-50</w:t>
            </w:r>
          </w:p>
        </w:tc>
        <w:tc>
          <w:tcPr>
            <w:tcW w:w="1021" w:type="pct"/>
            <w:shd w:val="clear" w:color="auto" w:fill="auto"/>
            <w:vAlign w:val="center"/>
          </w:tcPr>
          <w:p w:rsidR="005E3B51" w:rsidRPr="005E3B51" w:rsidRDefault="005E3B51" w:rsidP="006E36C8">
            <w:pPr>
              <w:pStyle w:val="TableContents"/>
              <w:jc w:val="center"/>
              <w:rPr>
                <w:b/>
                <w:sz w:val="20"/>
                <w:szCs w:val="20"/>
              </w:rPr>
            </w:pPr>
            <w:r w:rsidRPr="005E3B51">
              <w:rPr>
                <w:b/>
                <w:sz w:val="20"/>
                <w:szCs w:val="20"/>
              </w:rPr>
              <w:t>51 ve Üzeri</w:t>
            </w:r>
          </w:p>
        </w:tc>
      </w:tr>
      <w:tr w:rsidR="005E3B51" w:rsidRPr="005E3B51" w:rsidTr="006E36C8">
        <w:trPr>
          <w:trHeight w:val="281"/>
          <w:jc w:val="center"/>
        </w:trPr>
        <w:tc>
          <w:tcPr>
            <w:tcW w:w="994" w:type="pct"/>
            <w:shd w:val="clear" w:color="auto" w:fill="auto"/>
            <w:vAlign w:val="center"/>
          </w:tcPr>
          <w:p w:rsidR="005E3B51" w:rsidRPr="005E3B51" w:rsidRDefault="005E3B51" w:rsidP="006E36C8">
            <w:pPr>
              <w:pStyle w:val="TableContents"/>
              <w:rPr>
                <w:b/>
                <w:sz w:val="20"/>
                <w:szCs w:val="20"/>
              </w:rPr>
            </w:pPr>
            <w:r w:rsidRPr="005E3B51">
              <w:rPr>
                <w:b/>
                <w:sz w:val="20"/>
                <w:szCs w:val="20"/>
              </w:rPr>
              <w:t>TOPLAM</w:t>
            </w:r>
          </w:p>
        </w:tc>
        <w:tc>
          <w:tcPr>
            <w:tcW w:w="665" w:type="pct"/>
            <w:shd w:val="clear" w:color="auto" w:fill="auto"/>
            <w:vAlign w:val="center"/>
          </w:tcPr>
          <w:p w:rsidR="005E3B51" w:rsidRPr="005E3B51" w:rsidRDefault="005E3B51" w:rsidP="006E36C8">
            <w:pPr>
              <w:pStyle w:val="TableContents"/>
              <w:jc w:val="center"/>
              <w:rPr>
                <w:sz w:val="20"/>
                <w:szCs w:val="20"/>
              </w:rPr>
            </w:pPr>
          </w:p>
        </w:tc>
        <w:tc>
          <w:tcPr>
            <w:tcW w:w="580" w:type="pct"/>
            <w:shd w:val="clear" w:color="auto" w:fill="auto"/>
            <w:vAlign w:val="center"/>
          </w:tcPr>
          <w:p w:rsidR="005E3B51" w:rsidRPr="005E3B51" w:rsidRDefault="005E3B51" w:rsidP="006E36C8">
            <w:pPr>
              <w:pStyle w:val="TableContents"/>
              <w:jc w:val="center"/>
              <w:rPr>
                <w:sz w:val="20"/>
                <w:szCs w:val="20"/>
              </w:rPr>
            </w:pPr>
            <w:r w:rsidRPr="005E3B51">
              <w:rPr>
                <w:sz w:val="20"/>
                <w:szCs w:val="20"/>
              </w:rPr>
              <w:t>1</w:t>
            </w:r>
          </w:p>
        </w:tc>
        <w:tc>
          <w:tcPr>
            <w:tcW w:w="580" w:type="pct"/>
            <w:shd w:val="clear" w:color="auto" w:fill="auto"/>
            <w:vAlign w:val="center"/>
          </w:tcPr>
          <w:p w:rsidR="005E3B51" w:rsidRPr="005E3B51" w:rsidRDefault="005E3B51" w:rsidP="006E36C8">
            <w:pPr>
              <w:pStyle w:val="TableContents"/>
              <w:jc w:val="center"/>
              <w:rPr>
                <w:sz w:val="20"/>
                <w:szCs w:val="20"/>
              </w:rPr>
            </w:pPr>
            <w:r w:rsidRPr="005E3B51">
              <w:rPr>
                <w:sz w:val="20"/>
                <w:szCs w:val="20"/>
              </w:rPr>
              <w:t>1</w:t>
            </w:r>
          </w:p>
        </w:tc>
        <w:tc>
          <w:tcPr>
            <w:tcW w:w="580" w:type="pct"/>
            <w:shd w:val="clear" w:color="auto" w:fill="auto"/>
            <w:vAlign w:val="center"/>
          </w:tcPr>
          <w:p w:rsidR="005E3B51" w:rsidRPr="005E3B51" w:rsidRDefault="005E3B51" w:rsidP="006E36C8">
            <w:pPr>
              <w:pStyle w:val="TableContents"/>
              <w:jc w:val="center"/>
              <w:rPr>
                <w:sz w:val="20"/>
                <w:szCs w:val="20"/>
              </w:rPr>
            </w:pPr>
            <w:r w:rsidRPr="005E3B51">
              <w:rPr>
                <w:sz w:val="20"/>
                <w:szCs w:val="20"/>
              </w:rPr>
              <w:t>2</w:t>
            </w:r>
          </w:p>
        </w:tc>
        <w:tc>
          <w:tcPr>
            <w:tcW w:w="580" w:type="pct"/>
            <w:shd w:val="clear" w:color="auto" w:fill="auto"/>
            <w:vAlign w:val="center"/>
          </w:tcPr>
          <w:p w:rsidR="005E3B51" w:rsidRPr="005E3B51" w:rsidRDefault="005E3B51" w:rsidP="006E36C8">
            <w:pPr>
              <w:pStyle w:val="TableContents"/>
              <w:jc w:val="center"/>
              <w:rPr>
                <w:sz w:val="20"/>
                <w:szCs w:val="20"/>
              </w:rPr>
            </w:pPr>
            <w:r w:rsidRPr="005E3B51">
              <w:rPr>
                <w:sz w:val="20"/>
                <w:szCs w:val="20"/>
              </w:rPr>
              <w:t>3</w:t>
            </w:r>
          </w:p>
        </w:tc>
        <w:tc>
          <w:tcPr>
            <w:tcW w:w="1021" w:type="pct"/>
            <w:shd w:val="clear" w:color="auto" w:fill="auto"/>
            <w:vAlign w:val="center"/>
          </w:tcPr>
          <w:p w:rsidR="005E3B51" w:rsidRPr="005E3B51" w:rsidRDefault="005E3B51" w:rsidP="006E36C8">
            <w:pPr>
              <w:pStyle w:val="TableContents"/>
              <w:jc w:val="center"/>
              <w:rPr>
                <w:sz w:val="20"/>
                <w:szCs w:val="20"/>
              </w:rPr>
            </w:pPr>
          </w:p>
        </w:tc>
      </w:tr>
    </w:tbl>
    <w:p w:rsidR="00B81642" w:rsidRPr="001A3B16" w:rsidRDefault="00B81642" w:rsidP="00407D83">
      <w:pPr>
        <w:rPr>
          <w:highlight w:val="yellow"/>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5290"/>
        <w:gridCol w:w="1174"/>
        <w:gridCol w:w="1174"/>
        <w:gridCol w:w="1423"/>
      </w:tblGrid>
      <w:tr w:rsidR="00FE3DE1" w:rsidRPr="00FE3DE1" w:rsidTr="006E36C8">
        <w:trPr>
          <w:trHeight w:val="557"/>
          <w:jc w:val="center"/>
        </w:trPr>
        <w:tc>
          <w:tcPr>
            <w:tcW w:w="5000" w:type="pct"/>
            <w:gridSpan w:val="4"/>
            <w:shd w:val="clear" w:color="auto" w:fill="D5DCE4"/>
            <w:vAlign w:val="center"/>
          </w:tcPr>
          <w:p w:rsidR="00FE3DE1" w:rsidRPr="00FE3DE1" w:rsidRDefault="00FE3DE1" w:rsidP="00FE3DE1">
            <w:pPr>
              <w:pStyle w:val="Balk6"/>
              <w:rPr>
                <w:sz w:val="20"/>
                <w:szCs w:val="20"/>
              </w:rPr>
            </w:pPr>
            <w:bookmarkStart w:id="69" w:name="_Toc125636365"/>
            <w:r w:rsidRPr="00FE3DE1">
              <w:rPr>
                <w:color w:val="5B9BD5" w:themeColor="accent1"/>
                <w:sz w:val="20"/>
                <w:szCs w:val="20"/>
              </w:rPr>
              <w:t>Tablo 27 İdari Personelin (657/4A) Cinsiyete Göre Dağılımı</w:t>
            </w:r>
            <w:bookmarkEnd w:id="69"/>
          </w:p>
        </w:tc>
      </w:tr>
      <w:tr w:rsidR="00FE3DE1" w:rsidRPr="00FE3DE1" w:rsidTr="00AD21AE">
        <w:trPr>
          <w:trHeight w:val="320"/>
          <w:jc w:val="center"/>
        </w:trPr>
        <w:tc>
          <w:tcPr>
            <w:tcW w:w="2919" w:type="pct"/>
            <w:shd w:val="clear" w:color="auto" w:fill="auto"/>
            <w:vAlign w:val="center"/>
          </w:tcPr>
          <w:p w:rsidR="00FE3DE1" w:rsidRPr="00FE3DE1" w:rsidRDefault="00FE3DE1" w:rsidP="006E36C8">
            <w:pPr>
              <w:pStyle w:val="TableContents"/>
              <w:jc w:val="center"/>
              <w:rPr>
                <w:b/>
                <w:sz w:val="20"/>
                <w:szCs w:val="20"/>
              </w:rPr>
            </w:pPr>
            <w:r w:rsidRPr="00FE3DE1">
              <w:rPr>
                <w:b/>
                <w:sz w:val="20"/>
                <w:szCs w:val="20"/>
              </w:rPr>
              <w:t>Hizmet Sınıfı</w:t>
            </w:r>
          </w:p>
        </w:tc>
        <w:tc>
          <w:tcPr>
            <w:tcW w:w="648" w:type="pct"/>
            <w:shd w:val="clear" w:color="auto" w:fill="auto"/>
            <w:vAlign w:val="center"/>
          </w:tcPr>
          <w:p w:rsidR="00FE3DE1" w:rsidRPr="00FE3DE1" w:rsidRDefault="00FE3DE1" w:rsidP="006E36C8">
            <w:pPr>
              <w:pStyle w:val="TableContents"/>
              <w:ind w:left="65" w:hanging="65"/>
              <w:jc w:val="center"/>
              <w:rPr>
                <w:b/>
                <w:sz w:val="20"/>
                <w:szCs w:val="20"/>
              </w:rPr>
            </w:pPr>
            <w:r w:rsidRPr="00FE3DE1">
              <w:rPr>
                <w:b/>
                <w:sz w:val="20"/>
                <w:szCs w:val="20"/>
              </w:rPr>
              <w:t>K</w:t>
            </w:r>
          </w:p>
        </w:tc>
        <w:tc>
          <w:tcPr>
            <w:tcW w:w="648" w:type="pct"/>
            <w:shd w:val="clear" w:color="auto" w:fill="auto"/>
            <w:vAlign w:val="center"/>
          </w:tcPr>
          <w:p w:rsidR="00FE3DE1" w:rsidRPr="00FE3DE1" w:rsidRDefault="00FE3DE1" w:rsidP="006E36C8">
            <w:pPr>
              <w:pStyle w:val="TableContents"/>
              <w:ind w:left="65" w:hanging="65"/>
              <w:jc w:val="center"/>
              <w:rPr>
                <w:b/>
                <w:sz w:val="20"/>
                <w:szCs w:val="20"/>
              </w:rPr>
            </w:pPr>
            <w:r w:rsidRPr="00FE3DE1">
              <w:rPr>
                <w:b/>
                <w:sz w:val="20"/>
                <w:szCs w:val="20"/>
              </w:rPr>
              <w:t>E</w:t>
            </w:r>
          </w:p>
        </w:tc>
        <w:tc>
          <w:tcPr>
            <w:tcW w:w="785" w:type="pct"/>
            <w:shd w:val="clear" w:color="auto" w:fill="auto"/>
            <w:vAlign w:val="center"/>
          </w:tcPr>
          <w:p w:rsidR="00FE3DE1" w:rsidRPr="00FE3DE1" w:rsidRDefault="00FE3DE1" w:rsidP="006E36C8">
            <w:pPr>
              <w:pStyle w:val="TableContents"/>
              <w:jc w:val="center"/>
              <w:rPr>
                <w:b/>
                <w:sz w:val="20"/>
                <w:szCs w:val="20"/>
              </w:rPr>
            </w:pPr>
            <w:r w:rsidRPr="00FE3DE1">
              <w:rPr>
                <w:b/>
                <w:sz w:val="20"/>
                <w:szCs w:val="20"/>
              </w:rPr>
              <w:t>Toplam</w:t>
            </w:r>
          </w:p>
        </w:tc>
      </w:tr>
      <w:tr w:rsidR="00FE3DE1" w:rsidRPr="00FE3DE1" w:rsidTr="006E36C8">
        <w:trPr>
          <w:trHeight w:val="228"/>
          <w:jc w:val="center"/>
        </w:trPr>
        <w:tc>
          <w:tcPr>
            <w:tcW w:w="2919" w:type="pct"/>
            <w:shd w:val="clear" w:color="auto" w:fill="auto"/>
            <w:vAlign w:val="center"/>
          </w:tcPr>
          <w:p w:rsidR="00FE3DE1" w:rsidRPr="00FE3DE1" w:rsidRDefault="00FE3DE1" w:rsidP="006E36C8">
            <w:pPr>
              <w:rPr>
                <w:sz w:val="20"/>
                <w:szCs w:val="20"/>
              </w:rPr>
            </w:pPr>
            <w:r w:rsidRPr="00FE3DE1">
              <w:rPr>
                <w:sz w:val="20"/>
                <w:szCs w:val="20"/>
              </w:rPr>
              <w:t>Genel İdari Hizmetler Sınıfı</w:t>
            </w:r>
          </w:p>
        </w:tc>
        <w:tc>
          <w:tcPr>
            <w:tcW w:w="648" w:type="pct"/>
            <w:shd w:val="clear" w:color="auto" w:fill="auto"/>
            <w:vAlign w:val="center"/>
          </w:tcPr>
          <w:p w:rsidR="00FE3DE1" w:rsidRPr="00FE3DE1" w:rsidRDefault="00FE3DE1" w:rsidP="006E36C8">
            <w:pPr>
              <w:jc w:val="center"/>
              <w:rPr>
                <w:sz w:val="20"/>
                <w:szCs w:val="20"/>
              </w:rPr>
            </w:pPr>
            <w:r w:rsidRPr="00FE3DE1">
              <w:rPr>
                <w:sz w:val="20"/>
                <w:szCs w:val="20"/>
              </w:rPr>
              <w:t>3</w:t>
            </w:r>
          </w:p>
        </w:tc>
        <w:tc>
          <w:tcPr>
            <w:tcW w:w="648" w:type="pct"/>
            <w:shd w:val="clear" w:color="auto" w:fill="auto"/>
            <w:vAlign w:val="center"/>
          </w:tcPr>
          <w:p w:rsidR="00FE3DE1" w:rsidRPr="00FE3DE1" w:rsidRDefault="00FE3DE1" w:rsidP="006E36C8">
            <w:pPr>
              <w:jc w:val="center"/>
              <w:rPr>
                <w:sz w:val="20"/>
                <w:szCs w:val="20"/>
              </w:rPr>
            </w:pPr>
            <w:r w:rsidRPr="00FE3DE1">
              <w:rPr>
                <w:sz w:val="20"/>
                <w:szCs w:val="20"/>
              </w:rPr>
              <w:t>3</w:t>
            </w:r>
          </w:p>
        </w:tc>
        <w:tc>
          <w:tcPr>
            <w:tcW w:w="785" w:type="pct"/>
            <w:shd w:val="clear" w:color="auto" w:fill="auto"/>
            <w:vAlign w:val="center"/>
          </w:tcPr>
          <w:p w:rsidR="00FE3DE1" w:rsidRPr="00FE3DE1" w:rsidRDefault="00FE3DE1" w:rsidP="006E36C8">
            <w:pPr>
              <w:jc w:val="center"/>
              <w:rPr>
                <w:sz w:val="20"/>
                <w:szCs w:val="20"/>
              </w:rPr>
            </w:pPr>
            <w:r w:rsidRPr="00FE3DE1">
              <w:rPr>
                <w:sz w:val="20"/>
                <w:szCs w:val="20"/>
              </w:rPr>
              <w:t>6</w:t>
            </w:r>
          </w:p>
        </w:tc>
      </w:tr>
      <w:tr w:rsidR="00FE3DE1" w:rsidRPr="00FE3DE1" w:rsidTr="006E36C8">
        <w:trPr>
          <w:trHeight w:val="20"/>
          <w:jc w:val="center"/>
        </w:trPr>
        <w:tc>
          <w:tcPr>
            <w:tcW w:w="2919" w:type="pct"/>
            <w:shd w:val="clear" w:color="auto" w:fill="auto"/>
            <w:vAlign w:val="center"/>
          </w:tcPr>
          <w:p w:rsidR="00FE3DE1" w:rsidRPr="00FE3DE1" w:rsidRDefault="00FE3DE1" w:rsidP="006E36C8">
            <w:pPr>
              <w:rPr>
                <w:bCs/>
                <w:sz w:val="20"/>
                <w:szCs w:val="20"/>
              </w:rPr>
            </w:pPr>
            <w:r w:rsidRPr="00FE3DE1">
              <w:rPr>
                <w:bCs/>
                <w:sz w:val="20"/>
                <w:szCs w:val="20"/>
              </w:rPr>
              <w:t>Yardımcı Hizmetler Sınıfı</w:t>
            </w:r>
          </w:p>
        </w:tc>
        <w:tc>
          <w:tcPr>
            <w:tcW w:w="648" w:type="pct"/>
            <w:shd w:val="clear" w:color="auto" w:fill="auto"/>
            <w:vAlign w:val="center"/>
          </w:tcPr>
          <w:p w:rsidR="00FE3DE1" w:rsidRPr="00FE3DE1" w:rsidRDefault="00FE3DE1" w:rsidP="006E36C8">
            <w:pPr>
              <w:jc w:val="center"/>
              <w:rPr>
                <w:sz w:val="20"/>
                <w:szCs w:val="20"/>
              </w:rPr>
            </w:pPr>
          </w:p>
        </w:tc>
        <w:tc>
          <w:tcPr>
            <w:tcW w:w="648" w:type="pct"/>
            <w:shd w:val="clear" w:color="auto" w:fill="auto"/>
            <w:vAlign w:val="center"/>
          </w:tcPr>
          <w:p w:rsidR="00FE3DE1" w:rsidRPr="00FE3DE1" w:rsidRDefault="00FE3DE1" w:rsidP="006E36C8">
            <w:pPr>
              <w:jc w:val="center"/>
              <w:rPr>
                <w:sz w:val="20"/>
                <w:szCs w:val="20"/>
              </w:rPr>
            </w:pPr>
            <w:r w:rsidRPr="00FE3DE1">
              <w:rPr>
                <w:sz w:val="20"/>
                <w:szCs w:val="20"/>
              </w:rPr>
              <w:t>1</w:t>
            </w:r>
          </w:p>
        </w:tc>
        <w:tc>
          <w:tcPr>
            <w:tcW w:w="785" w:type="pct"/>
            <w:shd w:val="clear" w:color="auto" w:fill="auto"/>
            <w:vAlign w:val="center"/>
          </w:tcPr>
          <w:p w:rsidR="00FE3DE1" w:rsidRPr="00FE3DE1" w:rsidRDefault="00FE3DE1" w:rsidP="006E36C8">
            <w:pPr>
              <w:jc w:val="center"/>
              <w:rPr>
                <w:sz w:val="20"/>
                <w:szCs w:val="20"/>
              </w:rPr>
            </w:pPr>
            <w:r w:rsidRPr="00FE3DE1">
              <w:rPr>
                <w:sz w:val="20"/>
                <w:szCs w:val="20"/>
              </w:rPr>
              <w:t>1</w:t>
            </w:r>
          </w:p>
        </w:tc>
      </w:tr>
      <w:tr w:rsidR="00FE3DE1" w:rsidRPr="00FE3DE1" w:rsidTr="006E36C8">
        <w:trPr>
          <w:trHeight w:val="20"/>
          <w:jc w:val="center"/>
        </w:trPr>
        <w:tc>
          <w:tcPr>
            <w:tcW w:w="2919" w:type="pct"/>
            <w:shd w:val="clear" w:color="auto" w:fill="auto"/>
            <w:vAlign w:val="center"/>
          </w:tcPr>
          <w:p w:rsidR="00FE3DE1" w:rsidRPr="00FE3DE1" w:rsidRDefault="00FE3DE1" w:rsidP="006E36C8">
            <w:pPr>
              <w:rPr>
                <w:b/>
                <w:bCs/>
                <w:sz w:val="20"/>
                <w:szCs w:val="20"/>
              </w:rPr>
            </w:pPr>
            <w:r w:rsidRPr="00FE3DE1">
              <w:rPr>
                <w:b/>
                <w:bCs/>
                <w:sz w:val="20"/>
                <w:szCs w:val="20"/>
              </w:rPr>
              <w:t>TOPLAM</w:t>
            </w:r>
          </w:p>
        </w:tc>
        <w:tc>
          <w:tcPr>
            <w:tcW w:w="648" w:type="pct"/>
            <w:shd w:val="clear" w:color="auto" w:fill="auto"/>
            <w:vAlign w:val="center"/>
          </w:tcPr>
          <w:p w:rsidR="00FE3DE1" w:rsidRPr="00FE3DE1" w:rsidRDefault="00FE3DE1" w:rsidP="006E36C8">
            <w:pPr>
              <w:jc w:val="center"/>
              <w:rPr>
                <w:b/>
                <w:sz w:val="20"/>
                <w:szCs w:val="20"/>
              </w:rPr>
            </w:pPr>
            <w:r w:rsidRPr="00FE3DE1">
              <w:rPr>
                <w:b/>
                <w:sz w:val="20"/>
                <w:szCs w:val="20"/>
              </w:rPr>
              <w:t>3</w:t>
            </w:r>
          </w:p>
        </w:tc>
        <w:tc>
          <w:tcPr>
            <w:tcW w:w="648" w:type="pct"/>
            <w:shd w:val="clear" w:color="auto" w:fill="auto"/>
            <w:vAlign w:val="center"/>
          </w:tcPr>
          <w:p w:rsidR="00FE3DE1" w:rsidRPr="00FE3DE1" w:rsidRDefault="00FE3DE1" w:rsidP="006E36C8">
            <w:pPr>
              <w:jc w:val="center"/>
              <w:rPr>
                <w:b/>
                <w:sz w:val="20"/>
                <w:szCs w:val="20"/>
              </w:rPr>
            </w:pPr>
            <w:r w:rsidRPr="00FE3DE1">
              <w:rPr>
                <w:b/>
                <w:sz w:val="20"/>
                <w:szCs w:val="20"/>
              </w:rPr>
              <w:t>4</w:t>
            </w:r>
          </w:p>
        </w:tc>
        <w:tc>
          <w:tcPr>
            <w:tcW w:w="785" w:type="pct"/>
            <w:shd w:val="clear" w:color="auto" w:fill="auto"/>
            <w:vAlign w:val="center"/>
          </w:tcPr>
          <w:p w:rsidR="00FE3DE1" w:rsidRPr="00FE3DE1" w:rsidRDefault="00FE3DE1" w:rsidP="006E36C8">
            <w:pPr>
              <w:jc w:val="center"/>
              <w:rPr>
                <w:b/>
                <w:sz w:val="20"/>
                <w:szCs w:val="20"/>
              </w:rPr>
            </w:pPr>
            <w:r w:rsidRPr="00FE3DE1">
              <w:rPr>
                <w:b/>
                <w:sz w:val="20"/>
                <w:szCs w:val="20"/>
              </w:rPr>
              <w:t>7</w:t>
            </w:r>
          </w:p>
        </w:tc>
      </w:tr>
    </w:tbl>
    <w:p w:rsidR="002C1580" w:rsidRDefault="002C1580" w:rsidP="00407D83">
      <w:pPr>
        <w:rPr>
          <w:b/>
          <w:highlight w:val="yellow"/>
        </w:rPr>
      </w:pPr>
    </w:p>
    <w:p w:rsidR="00643199" w:rsidRDefault="00643199" w:rsidP="00407D83">
      <w:pPr>
        <w:rPr>
          <w:b/>
          <w:highlight w:val="yellow"/>
        </w:rPr>
      </w:pPr>
    </w:p>
    <w:p w:rsidR="00643199" w:rsidRDefault="00643199" w:rsidP="00407D83">
      <w:pPr>
        <w:rPr>
          <w:b/>
          <w:highlight w:val="yellow"/>
        </w:rPr>
      </w:pPr>
    </w:p>
    <w:p w:rsidR="00643199" w:rsidRPr="001A3B16" w:rsidRDefault="00643199" w:rsidP="00407D83">
      <w:pPr>
        <w:rPr>
          <w:b/>
          <w:highlight w:val="yellow"/>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7182"/>
        <w:gridCol w:w="1879"/>
      </w:tblGrid>
      <w:tr w:rsidR="00AD21AE" w:rsidRPr="00AD21AE" w:rsidTr="006E36C8">
        <w:trPr>
          <w:trHeight w:val="505"/>
          <w:jc w:val="center"/>
        </w:trPr>
        <w:tc>
          <w:tcPr>
            <w:tcW w:w="5000" w:type="pct"/>
            <w:gridSpan w:val="2"/>
            <w:tcBorders>
              <w:bottom w:val="single" w:sz="12" w:space="0" w:color="9CC2E5"/>
            </w:tcBorders>
            <w:shd w:val="clear" w:color="auto" w:fill="D5DCE4"/>
            <w:vAlign w:val="center"/>
            <w:hideMark/>
          </w:tcPr>
          <w:p w:rsidR="00AD21AE" w:rsidRPr="00AD21AE" w:rsidRDefault="00AD21AE" w:rsidP="00AD21AE">
            <w:pPr>
              <w:pStyle w:val="Balk6"/>
              <w:rPr>
                <w:sz w:val="20"/>
                <w:szCs w:val="20"/>
              </w:rPr>
            </w:pPr>
            <w:bookmarkStart w:id="70" w:name="_Toc125636366"/>
            <w:r w:rsidRPr="00AD21AE">
              <w:rPr>
                <w:color w:val="5B9BD5" w:themeColor="accent1"/>
                <w:sz w:val="20"/>
                <w:szCs w:val="20"/>
              </w:rPr>
              <w:t>Tablo 28 İşçi Statüsünde Çalışan (657/4D’li) Personel Sayısı</w:t>
            </w:r>
            <w:bookmarkEnd w:id="70"/>
          </w:p>
        </w:tc>
      </w:tr>
      <w:tr w:rsidR="00AD21AE" w:rsidRPr="00AD21AE" w:rsidTr="00AD21AE">
        <w:trPr>
          <w:trHeight w:val="346"/>
          <w:jc w:val="center"/>
        </w:trPr>
        <w:tc>
          <w:tcPr>
            <w:tcW w:w="3963" w:type="pct"/>
            <w:shd w:val="clear" w:color="auto" w:fill="auto"/>
            <w:vAlign w:val="center"/>
          </w:tcPr>
          <w:p w:rsidR="00AD21AE" w:rsidRPr="00AD21AE" w:rsidRDefault="00AD21AE" w:rsidP="006E36C8">
            <w:pPr>
              <w:widowControl/>
              <w:suppressAutoHyphens w:val="0"/>
              <w:jc w:val="center"/>
              <w:rPr>
                <w:rFonts w:eastAsia="Times New Roman"/>
                <w:b/>
                <w:bCs/>
                <w:kern w:val="0"/>
                <w:sz w:val="20"/>
                <w:szCs w:val="20"/>
              </w:rPr>
            </w:pPr>
            <w:r w:rsidRPr="00AD21AE">
              <w:rPr>
                <w:rFonts w:eastAsia="Times New Roman"/>
                <w:b/>
                <w:bCs/>
                <w:kern w:val="0"/>
                <w:sz w:val="20"/>
                <w:szCs w:val="20"/>
              </w:rPr>
              <w:t>Hizmet Çeşidi</w:t>
            </w:r>
          </w:p>
        </w:tc>
        <w:tc>
          <w:tcPr>
            <w:tcW w:w="1037" w:type="pct"/>
            <w:shd w:val="clear" w:color="auto" w:fill="auto"/>
            <w:vAlign w:val="center"/>
            <w:hideMark/>
          </w:tcPr>
          <w:p w:rsidR="00AD21AE" w:rsidRPr="00AD21AE" w:rsidRDefault="00AD21AE" w:rsidP="006E36C8">
            <w:pPr>
              <w:widowControl/>
              <w:suppressAutoHyphens w:val="0"/>
              <w:jc w:val="center"/>
              <w:rPr>
                <w:rFonts w:eastAsia="Times New Roman"/>
                <w:b/>
                <w:bCs/>
                <w:kern w:val="0"/>
                <w:sz w:val="20"/>
                <w:szCs w:val="20"/>
              </w:rPr>
            </w:pPr>
            <w:r w:rsidRPr="00AD21AE">
              <w:rPr>
                <w:rFonts w:eastAsia="Times New Roman"/>
                <w:b/>
                <w:bCs/>
                <w:kern w:val="0"/>
                <w:sz w:val="20"/>
                <w:szCs w:val="20"/>
              </w:rPr>
              <w:t>Kişi Sayısı</w:t>
            </w:r>
          </w:p>
        </w:tc>
      </w:tr>
      <w:tr w:rsidR="00AD21AE" w:rsidRPr="00AD21AE" w:rsidTr="00AD21AE">
        <w:trPr>
          <w:trHeight w:val="309"/>
          <w:jc w:val="center"/>
        </w:trPr>
        <w:tc>
          <w:tcPr>
            <w:tcW w:w="3963" w:type="pct"/>
            <w:shd w:val="clear" w:color="auto" w:fill="auto"/>
            <w:vAlign w:val="center"/>
          </w:tcPr>
          <w:p w:rsidR="00AD21AE" w:rsidRPr="00AD21AE" w:rsidRDefault="00AD21AE" w:rsidP="006E36C8">
            <w:pPr>
              <w:widowControl/>
              <w:suppressAutoHyphens w:val="0"/>
              <w:rPr>
                <w:rFonts w:eastAsia="Times New Roman"/>
                <w:kern w:val="0"/>
                <w:sz w:val="20"/>
                <w:szCs w:val="20"/>
              </w:rPr>
            </w:pPr>
            <w:r w:rsidRPr="00AD21AE">
              <w:rPr>
                <w:rFonts w:eastAsia="Times New Roman"/>
                <w:kern w:val="0"/>
                <w:sz w:val="20"/>
                <w:szCs w:val="20"/>
              </w:rPr>
              <w:t>Büro Hizmeti</w:t>
            </w:r>
          </w:p>
        </w:tc>
        <w:tc>
          <w:tcPr>
            <w:tcW w:w="1037" w:type="pct"/>
            <w:shd w:val="clear" w:color="auto" w:fill="auto"/>
            <w:vAlign w:val="center"/>
          </w:tcPr>
          <w:p w:rsidR="00AD21AE" w:rsidRPr="00AD21AE" w:rsidRDefault="00AD21AE" w:rsidP="006E36C8">
            <w:pPr>
              <w:widowControl/>
              <w:suppressAutoHyphens w:val="0"/>
              <w:jc w:val="center"/>
              <w:rPr>
                <w:rFonts w:eastAsia="Times New Roman"/>
                <w:kern w:val="0"/>
                <w:sz w:val="20"/>
                <w:szCs w:val="20"/>
              </w:rPr>
            </w:pPr>
            <w:r w:rsidRPr="00AD21AE">
              <w:rPr>
                <w:rFonts w:eastAsia="Times New Roman"/>
                <w:kern w:val="0"/>
                <w:sz w:val="20"/>
                <w:szCs w:val="20"/>
              </w:rPr>
              <w:t>2</w:t>
            </w:r>
          </w:p>
        </w:tc>
      </w:tr>
      <w:tr w:rsidR="00AD21AE" w:rsidRPr="00AD21AE" w:rsidTr="00AD21AE">
        <w:trPr>
          <w:trHeight w:val="377"/>
          <w:jc w:val="center"/>
        </w:trPr>
        <w:tc>
          <w:tcPr>
            <w:tcW w:w="3963" w:type="pct"/>
            <w:shd w:val="clear" w:color="auto" w:fill="auto"/>
            <w:vAlign w:val="center"/>
          </w:tcPr>
          <w:p w:rsidR="00AD21AE" w:rsidRPr="00AD21AE" w:rsidRDefault="00AD21AE" w:rsidP="006E36C8">
            <w:pPr>
              <w:widowControl/>
              <w:suppressAutoHyphens w:val="0"/>
              <w:rPr>
                <w:rFonts w:eastAsia="Times New Roman"/>
                <w:b/>
                <w:bCs/>
                <w:kern w:val="0"/>
                <w:sz w:val="20"/>
                <w:szCs w:val="20"/>
              </w:rPr>
            </w:pPr>
            <w:r w:rsidRPr="00AD21AE">
              <w:rPr>
                <w:rFonts w:eastAsia="Times New Roman"/>
                <w:b/>
                <w:bCs/>
                <w:kern w:val="0"/>
                <w:sz w:val="20"/>
                <w:szCs w:val="20"/>
              </w:rPr>
              <w:t>TOPLAM</w:t>
            </w:r>
          </w:p>
        </w:tc>
        <w:tc>
          <w:tcPr>
            <w:tcW w:w="1037" w:type="pct"/>
            <w:shd w:val="clear" w:color="auto" w:fill="auto"/>
            <w:vAlign w:val="center"/>
            <w:hideMark/>
          </w:tcPr>
          <w:p w:rsidR="00AD21AE" w:rsidRPr="00AD21AE" w:rsidRDefault="00AD21AE" w:rsidP="006E36C8">
            <w:pPr>
              <w:widowControl/>
              <w:suppressAutoHyphens w:val="0"/>
              <w:jc w:val="center"/>
              <w:rPr>
                <w:rFonts w:eastAsia="Times New Roman"/>
                <w:b/>
                <w:bCs/>
                <w:kern w:val="0"/>
                <w:sz w:val="20"/>
                <w:szCs w:val="20"/>
              </w:rPr>
            </w:pPr>
            <w:r w:rsidRPr="00AD21AE">
              <w:rPr>
                <w:rFonts w:eastAsia="Times New Roman"/>
                <w:b/>
                <w:bCs/>
                <w:kern w:val="0"/>
                <w:sz w:val="20"/>
                <w:szCs w:val="20"/>
              </w:rPr>
              <w:t>2</w:t>
            </w:r>
          </w:p>
        </w:tc>
      </w:tr>
    </w:tbl>
    <w:p w:rsidR="00BD5D4B" w:rsidRDefault="00BD5D4B"/>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930"/>
        <w:gridCol w:w="6131"/>
      </w:tblGrid>
      <w:tr w:rsidR="00140C67" w:rsidRPr="00140C67" w:rsidTr="006E36C8">
        <w:trPr>
          <w:trHeight w:val="552"/>
          <w:jc w:val="center"/>
        </w:trPr>
        <w:tc>
          <w:tcPr>
            <w:tcW w:w="5000" w:type="pct"/>
            <w:gridSpan w:val="2"/>
            <w:tcBorders>
              <w:bottom w:val="single" w:sz="12" w:space="0" w:color="9CC2E5"/>
            </w:tcBorders>
            <w:shd w:val="clear" w:color="auto" w:fill="D5DCE4"/>
            <w:vAlign w:val="center"/>
          </w:tcPr>
          <w:p w:rsidR="00140C67" w:rsidRPr="00140C67" w:rsidRDefault="00140C67" w:rsidP="00407D83">
            <w:pPr>
              <w:pStyle w:val="Balk6"/>
              <w:spacing w:before="0" w:after="0"/>
              <w:rPr>
                <w:sz w:val="20"/>
                <w:szCs w:val="20"/>
              </w:rPr>
            </w:pPr>
            <w:bookmarkStart w:id="71" w:name="_Toc125636367"/>
            <w:r w:rsidRPr="00140C67">
              <w:rPr>
                <w:color w:val="5B9BD5" w:themeColor="accent1"/>
                <w:sz w:val="20"/>
                <w:szCs w:val="20"/>
              </w:rPr>
              <w:t>Tablo 29 İşçi Statüsünde Çalışan Personelin (657/4D’li) Alt Birimlere Dağılımı</w:t>
            </w:r>
            <w:bookmarkEnd w:id="71"/>
          </w:p>
        </w:tc>
      </w:tr>
      <w:tr w:rsidR="00140C67" w:rsidRPr="00140C67" w:rsidTr="006E36C8">
        <w:trPr>
          <w:trHeight w:val="432"/>
          <w:jc w:val="center"/>
        </w:trPr>
        <w:tc>
          <w:tcPr>
            <w:tcW w:w="1617" w:type="pct"/>
            <w:shd w:val="clear" w:color="auto" w:fill="auto"/>
            <w:vAlign w:val="center"/>
          </w:tcPr>
          <w:p w:rsidR="00140C67" w:rsidRPr="00140C67" w:rsidRDefault="00140C67" w:rsidP="006E36C8">
            <w:pPr>
              <w:jc w:val="center"/>
              <w:rPr>
                <w:b/>
                <w:bCs/>
                <w:sz w:val="20"/>
                <w:szCs w:val="20"/>
              </w:rPr>
            </w:pPr>
            <w:r w:rsidRPr="00140C67">
              <w:rPr>
                <w:b/>
                <w:bCs/>
                <w:sz w:val="20"/>
                <w:szCs w:val="20"/>
              </w:rPr>
              <w:t>Alt Birim Adı</w:t>
            </w:r>
          </w:p>
        </w:tc>
        <w:tc>
          <w:tcPr>
            <w:tcW w:w="3383" w:type="pct"/>
            <w:shd w:val="clear" w:color="auto" w:fill="auto"/>
            <w:vAlign w:val="center"/>
          </w:tcPr>
          <w:p w:rsidR="00140C67" w:rsidRPr="00140C67" w:rsidRDefault="00140C67" w:rsidP="006E36C8">
            <w:pPr>
              <w:jc w:val="center"/>
              <w:rPr>
                <w:b/>
                <w:sz w:val="20"/>
                <w:szCs w:val="20"/>
              </w:rPr>
            </w:pPr>
            <w:r w:rsidRPr="00140C67">
              <w:rPr>
                <w:b/>
                <w:sz w:val="20"/>
                <w:szCs w:val="20"/>
              </w:rPr>
              <w:t>İşçi  Sayısı</w:t>
            </w:r>
          </w:p>
        </w:tc>
      </w:tr>
      <w:tr w:rsidR="00140C67" w:rsidRPr="00140C67" w:rsidTr="006E36C8">
        <w:trPr>
          <w:jc w:val="center"/>
        </w:trPr>
        <w:tc>
          <w:tcPr>
            <w:tcW w:w="1617" w:type="pct"/>
            <w:shd w:val="clear" w:color="auto" w:fill="auto"/>
            <w:vAlign w:val="center"/>
          </w:tcPr>
          <w:p w:rsidR="00140C67" w:rsidRPr="00140C67" w:rsidRDefault="00140C67" w:rsidP="006E36C8">
            <w:pPr>
              <w:rPr>
                <w:bCs/>
                <w:sz w:val="20"/>
                <w:szCs w:val="20"/>
              </w:rPr>
            </w:pPr>
            <w:r w:rsidRPr="00140C67">
              <w:rPr>
                <w:bCs/>
                <w:sz w:val="20"/>
                <w:szCs w:val="20"/>
              </w:rPr>
              <w:t>Özel Kalem</w:t>
            </w:r>
          </w:p>
        </w:tc>
        <w:tc>
          <w:tcPr>
            <w:tcW w:w="3383" w:type="pct"/>
            <w:shd w:val="clear" w:color="auto" w:fill="auto"/>
            <w:vAlign w:val="center"/>
          </w:tcPr>
          <w:p w:rsidR="00140C67" w:rsidRPr="00140C67" w:rsidRDefault="00140C67" w:rsidP="006E36C8">
            <w:pPr>
              <w:jc w:val="center"/>
              <w:rPr>
                <w:sz w:val="20"/>
                <w:szCs w:val="20"/>
              </w:rPr>
            </w:pPr>
            <w:r w:rsidRPr="00140C67">
              <w:rPr>
                <w:sz w:val="20"/>
                <w:szCs w:val="20"/>
              </w:rPr>
              <w:t>1</w:t>
            </w:r>
          </w:p>
        </w:tc>
      </w:tr>
      <w:tr w:rsidR="00140C67" w:rsidRPr="00140C67" w:rsidTr="006E36C8">
        <w:trPr>
          <w:jc w:val="center"/>
        </w:trPr>
        <w:tc>
          <w:tcPr>
            <w:tcW w:w="1617" w:type="pct"/>
            <w:shd w:val="clear" w:color="auto" w:fill="auto"/>
            <w:vAlign w:val="center"/>
          </w:tcPr>
          <w:p w:rsidR="00140C67" w:rsidRPr="00140C67" w:rsidRDefault="00140C67" w:rsidP="006E36C8">
            <w:pPr>
              <w:rPr>
                <w:bCs/>
                <w:sz w:val="20"/>
                <w:szCs w:val="20"/>
              </w:rPr>
            </w:pPr>
            <w:r w:rsidRPr="00140C67">
              <w:rPr>
                <w:bCs/>
                <w:sz w:val="20"/>
                <w:szCs w:val="20"/>
              </w:rPr>
              <w:t>Öğrenci İşleri</w:t>
            </w:r>
          </w:p>
        </w:tc>
        <w:tc>
          <w:tcPr>
            <w:tcW w:w="3383" w:type="pct"/>
            <w:shd w:val="clear" w:color="auto" w:fill="auto"/>
            <w:vAlign w:val="center"/>
          </w:tcPr>
          <w:p w:rsidR="00140C67" w:rsidRPr="00140C67" w:rsidRDefault="00140C67" w:rsidP="006E36C8">
            <w:pPr>
              <w:jc w:val="center"/>
              <w:rPr>
                <w:sz w:val="20"/>
                <w:szCs w:val="20"/>
              </w:rPr>
            </w:pPr>
            <w:r w:rsidRPr="00140C67">
              <w:rPr>
                <w:sz w:val="20"/>
                <w:szCs w:val="20"/>
              </w:rPr>
              <w:t>1</w:t>
            </w:r>
          </w:p>
        </w:tc>
      </w:tr>
      <w:tr w:rsidR="00140C67" w:rsidRPr="00140C67" w:rsidTr="006E36C8">
        <w:trPr>
          <w:trHeight w:val="267"/>
          <w:jc w:val="center"/>
        </w:trPr>
        <w:tc>
          <w:tcPr>
            <w:tcW w:w="1617" w:type="pct"/>
            <w:shd w:val="clear" w:color="auto" w:fill="auto"/>
            <w:vAlign w:val="center"/>
          </w:tcPr>
          <w:p w:rsidR="00140C67" w:rsidRPr="00140C67" w:rsidRDefault="00140C67" w:rsidP="006E36C8">
            <w:pPr>
              <w:rPr>
                <w:b/>
                <w:bCs/>
                <w:sz w:val="20"/>
                <w:szCs w:val="20"/>
              </w:rPr>
            </w:pPr>
            <w:r w:rsidRPr="00140C67">
              <w:rPr>
                <w:b/>
                <w:bCs/>
                <w:sz w:val="20"/>
                <w:szCs w:val="20"/>
              </w:rPr>
              <w:t>TOPLAM</w:t>
            </w:r>
          </w:p>
        </w:tc>
        <w:tc>
          <w:tcPr>
            <w:tcW w:w="3383" w:type="pct"/>
            <w:shd w:val="clear" w:color="auto" w:fill="auto"/>
            <w:vAlign w:val="center"/>
          </w:tcPr>
          <w:p w:rsidR="00140C67" w:rsidRPr="00140C67" w:rsidRDefault="00140C67" w:rsidP="006E36C8">
            <w:pPr>
              <w:jc w:val="center"/>
              <w:rPr>
                <w:b/>
                <w:sz w:val="20"/>
                <w:szCs w:val="20"/>
              </w:rPr>
            </w:pPr>
            <w:r w:rsidRPr="00140C67">
              <w:rPr>
                <w:b/>
                <w:sz w:val="20"/>
                <w:szCs w:val="20"/>
              </w:rPr>
              <w:t>2</w:t>
            </w:r>
          </w:p>
        </w:tc>
      </w:tr>
    </w:tbl>
    <w:p w:rsidR="003E666B" w:rsidRPr="001A3B16" w:rsidRDefault="003E666B" w:rsidP="00407D83">
      <w:pPr>
        <w:pStyle w:val="GvdeMetni"/>
        <w:spacing w:after="0"/>
        <w:rPr>
          <w:b/>
          <w:highlight w:val="yellow"/>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1543"/>
        <w:gridCol w:w="1453"/>
        <w:gridCol w:w="716"/>
        <w:gridCol w:w="1408"/>
        <w:gridCol w:w="986"/>
        <w:gridCol w:w="1587"/>
        <w:gridCol w:w="1368"/>
      </w:tblGrid>
      <w:tr w:rsidR="00B5377B" w:rsidRPr="00B5377B" w:rsidTr="006E36C8">
        <w:trPr>
          <w:trHeight w:val="517"/>
          <w:jc w:val="center"/>
        </w:trPr>
        <w:tc>
          <w:tcPr>
            <w:tcW w:w="5000" w:type="pct"/>
            <w:gridSpan w:val="7"/>
            <w:tcBorders>
              <w:bottom w:val="single" w:sz="12" w:space="0" w:color="9CC2E5"/>
            </w:tcBorders>
            <w:shd w:val="clear" w:color="auto" w:fill="D5DCE4"/>
            <w:vAlign w:val="center"/>
          </w:tcPr>
          <w:p w:rsidR="00B5377B" w:rsidRPr="00B5377B" w:rsidRDefault="00B5377B" w:rsidP="00C022EA">
            <w:pPr>
              <w:pStyle w:val="Balk6"/>
              <w:rPr>
                <w:sz w:val="20"/>
                <w:szCs w:val="20"/>
              </w:rPr>
            </w:pPr>
            <w:bookmarkStart w:id="72" w:name="_Toc125636368"/>
            <w:bookmarkStart w:id="73" w:name="_Toc344970513"/>
            <w:bookmarkStart w:id="74" w:name="_Toc344971624"/>
            <w:bookmarkStart w:id="75" w:name="_Toc344971765"/>
            <w:r w:rsidRPr="00B5377B">
              <w:rPr>
                <w:color w:val="5B9BD5" w:themeColor="accent1"/>
                <w:sz w:val="20"/>
                <w:szCs w:val="20"/>
              </w:rPr>
              <w:t>Tablo 30 İşçi Statüsünde Çalışan Personelin (657/4D’li) Eğitim Durumu</w:t>
            </w:r>
            <w:bookmarkEnd w:id="72"/>
          </w:p>
        </w:tc>
      </w:tr>
      <w:tr w:rsidR="00B5377B" w:rsidRPr="00B5377B" w:rsidTr="00407D83">
        <w:trPr>
          <w:trHeight w:val="72"/>
          <w:jc w:val="center"/>
        </w:trPr>
        <w:tc>
          <w:tcPr>
            <w:tcW w:w="851" w:type="pct"/>
            <w:shd w:val="clear" w:color="auto" w:fill="auto"/>
            <w:vAlign w:val="center"/>
          </w:tcPr>
          <w:p w:rsidR="00B5377B" w:rsidRPr="00B5377B" w:rsidRDefault="00B5377B" w:rsidP="006E36C8">
            <w:pPr>
              <w:tabs>
                <w:tab w:val="left" w:pos="0"/>
              </w:tabs>
              <w:jc w:val="center"/>
              <w:rPr>
                <w:b/>
                <w:bCs/>
                <w:sz w:val="20"/>
                <w:szCs w:val="20"/>
              </w:rPr>
            </w:pPr>
          </w:p>
        </w:tc>
        <w:tc>
          <w:tcPr>
            <w:tcW w:w="802" w:type="pct"/>
            <w:shd w:val="clear" w:color="auto" w:fill="auto"/>
            <w:vAlign w:val="center"/>
          </w:tcPr>
          <w:p w:rsidR="00B5377B" w:rsidRPr="00B5377B" w:rsidRDefault="00B5377B" w:rsidP="006E36C8">
            <w:pPr>
              <w:tabs>
                <w:tab w:val="left" w:pos="0"/>
              </w:tabs>
              <w:jc w:val="center"/>
              <w:rPr>
                <w:b/>
                <w:sz w:val="20"/>
                <w:szCs w:val="20"/>
              </w:rPr>
            </w:pPr>
            <w:r w:rsidRPr="00B5377B">
              <w:rPr>
                <w:b/>
                <w:sz w:val="20"/>
                <w:szCs w:val="20"/>
              </w:rPr>
              <w:t>İlköğretim</w:t>
            </w:r>
          </w:p>
        </w:tc>
        <w:tc>
          <w:tcPr>
            <w:tcW w:w="395" w:type="pct"/>
            <w:shd w:val="clear" w:color="auto" w:fill="auto"/>
            <w:vAlign w:val="center"/>
          </w:tcPr>
          <w:p w:rsidR="00B5377B" w:rsidRPr="00B5377B" w:rsidRDefault="00B5377B" w:rsidP="006E36C8">
            <w:pPr>
              <w:tabs>
                <w:tab w:val="left" w:pos="0"/>
              </w:tabs>
              <w:jc w:val="center"/>
              <w:rPr>
                <w:b/>
                <w:sz w:val="20"/>
                <w:szCs w:val="20"/>
              </w:rPr>
            </w:pPr>
            <w:r w:rsidRPr="00B5377B">
              <w:rPr>
                <w:b/>
                <w:sz w:val="20"/>
                <w:szCs w:val="20"/>
              </w:rPr>
              <w:t>Lise</w:t>
            </w:r>
          </w:p>
        </w:tc>
        <w:tc>
          <w:tcPr>
            <w:tcW w:w="777" w:type="pct"/>
            <w:shd w:val="clear" w:color="auto" w:fill="auto"/>
            <w:vAlign w:val="center"/>
          </w:tcPr>
          <w:p w:rsidR="00B5377B" w:rsidRPr="00B5377B" w:rsidRDefault="00B5377B" w:rsidP="006E36C8">
            <w:pPr>
              <w:tabs>
                <w:tab w:val="left" w:pos="0"/>
              </w:tabs>
              <w:jc w:val="center"/>
              <w:rPr>
                <w:b/>
                <w:sz w:val="20"/>
                <w:szCs w:val="20"/>
              </w:rPr>
            </w:pPr>
            <w:r w:rsidRPr="00B5377B">
              <w:rPr>
                <w:b/>
                <w:sz w:val="20"/>
                <w:szCs w:val="20"/>
              </w:rPr>
              <w:t>Ön Lisans</w:t>
            </w:r>
          </w:p>
        </w:tc>
        <w:tc>
          <w:tcPr>
            <w:tcW w:w="544" w:type="pct"/>
            <w:shd w:val="clear" w:color="auto" w:fill="auto"/>
            <w:vAlign w:val="center"/>
          </w:tcPr>
          <w:p w:rsidR="00B5377B" w:rsidRPr="00B5377B" w:rsidRDefault="00B5377B" w:rsidP="006E36C8">
            <w:pPr>
              <w:tabs>
                <w:tab w:val="left" w:pos="0"/>
              </w:tabs>
              <w:jc w:val="center"/>
              <w:rPr>
                <w:b/>
                <w:sz w:val="20"/>
                <w:szCs w:val="20"/>
              </w:rPr>
            </w:pPr>
            <w:r w:rsidRPr="00B5377B">
              <w:rPr>
                <w:b/>
                <w:sz w:val="20"/>
                <w:szCs w:val="20"/>
              </w:rPr>
              <w:t>Lisans</w:t>
            </w:r>
          </w:p>
        </w:tc>
        <w:tc>
          <w:tcPr>
            <w:tcW w:w="876" w:type="pct"/>
            <w:shd w:val="clear" w:color="auto" w:fill="auto"/>
            <w:vAlign w:val="center"/>
          </w:tcPr>
          <w:p w:rsidR="00B5377B" w:rsidRPr="00B5377B" w:rsidRDefault="00B5377B" w:rsidP="006E36C8">
            <w:pPr>
              <w:tabs>
                <w:tab w:val="left" w:pos="0"/>
              </w:tabs>
              <w:jc w:val="center"/>
              <w:rPr>
                <w:b/>
                <w:sz w:val="20"/>
                <w:szCs w:val="20"/>
              </w:rPr>
            </w:pPr>
            <w:r w:rsidRPr="00B5377B">
              <w:rPr>
                <w:b/>
                <w:sz w:val="20"/>
                <w:szCs w:val="20"/>
              </w:rPr>
              <w:t>Lisans Üstü</w:t>
            </w:r>
          </w:p>
        </w:tc>
        <w:tc>
          <w:tcPr>
            <w:tcW w:w="755" w:type="pct"/>
            <w:shd w:val="clear" w:color="auto" w:fill="auto"/>
            <w:vAlign w:val="center"/>
          </w:tcPr>
          <w:p w:rsidR="00B5377B" w:rsidRPr="00B5377B" w:rsidRDefault="00B5377B" w:rsidP="006E36C8">
            <w:pPr>
              <w:tabs>
                <w:tab w:val="left" w:pos="0"/>
              </w:tabs>
              <w:rPr>
                <w:b/>
                <w:bCs/>
                <w:sz w:val="20"/>
                <w:szCs w:val="20"/>
              </w:rPr>
            </w:pPr>
            <w:r w:rsidRPr="00B5377B">
              <w:rPr>
                <w:b/>
                <w:bCs/>
                <w:sz w:val="20"/>
                <w:szCs w:val="20"/>
              </w:rPr>
              <w:t xml:space="preserve">    Toplam</w:t>
            </w:r>
          </w:p>
        </w:tc>
      </w:tr>
      <w:tr w:rsidR="00B5377B" w:rsidRPr="00B5377B" w:rsidTr="00407D83">
        <w:trPr>
          <w:trHeight w:val="70"/>
          <w:jc w:val="center"/>
        </w:trPr>
        <w:tc>
          <w:tcPr>
            <w:tcW w:w="851" w:type="pct"/>
            <w:shd w:val="clear" w:color="auto" w:fill="auto"/>
            <w:vAlign w:val="center"/>
          </w:tcPr>
          <w:p w:rsidR="00B5377B" w:rsidRPr="00B5377B" w:rsidRDefault="00B5377B" w:rsidP="006E36C8">
            <w:pPr>
              <w:tabs>
                <w:tab w:val="left" w:pos="0"/>
              </w:tabs>
              <w:rPr>
                <w:b/>
                <w:bCs/>
                <w:sz w:val="20"/>
                <w:szCs w:val="20"/>
              </w:rPr>
            </w:pPr>
            <w:r w:rsidRPr="00B5377B">
              <w:rPr>
                <w:b/>
                <w:bCs/>
                <w:sz w:val="20"/>
                <w:szCs w:val="20"/>
              </w:rPr>
              <w:t>TOPLAM</w:t>
            </w:r>
          </w:p>
        </w:tc>
        <w:tc>
          <w:tcPr>
            <w:tcW w:w="802" w:type="pct"/>
            <w:shd w:val="clear" w:color="auto" w:fill="auto"/>
            <w:vAlign w:val="center"/>
          </w:tcPr>
          <w:p w:rsidR="00B5377B" w:rsidRPr="00B5377B" w:rsidRDefault="00B5377B" w:rsidP="006E36C8">
            <w:pPr>
              <w:tabs>
                <w:tab w:val="left" w:pos="0"/>
              </w:tabs>
              <w:rPr>
                <w:sz w:val="20"/>
                <w:szCs w:val="20"/>
              </w:rPr>
            </w:pPr>
          </w:p>
        </w:tc>
        <w:tc>
          <w:tcPr>
            <w:tcW w:w="395" w:type="pct"/>
            <w:shd w:val="clear" w:color="auto" w:fill="auto"/>
            <w:vAlign w:val="center"/>
          </w:tcPr>
          <w:p w:rsidR="00B5377B" w:rsidRPr="00B5377B" w:rsidRDefault="00B5377B" w:rsidP="006E36C8">
            <w:pPr>
              <w:tabs>
                <w:tab w:val="left" w:pos="0"/>
              </w:tabs>
              <w:jc w:val="center"/>
              <w:rPr>
                <w:sz w:val="20"/>
                <w:szCs w:val="20"/>
              </w:rPr>
            </w:pPr>
            <w:r w:rsidRPr="00B5377B">
              <w:rPr>
                <w:sz w:val="20"/>
                <w:szCs w:val="20"/>
              </w:rPr>
              <w:t>1</w:t>
            </w:r>
          </w:p>
        </w:tc>
        <w:tc>
          <w:tcPr>
            <w:tcW w:w="777" w:type="pct"/>
            <w:shd w:val="clear" w:color="auto" w:fill="auto"/>
            <w:vAlign w:val="center"/>
          </w:tcPr>
          <w:p w:rsidR="00B5377B" w:rsidRPr="00B5377B" w:rsidRDefault="00B5377B" w:rsidP="006E36C8">
            <w:pPr>
              <w:tabs>
                <w:tab w:val="left" w:pos="0"/>
              </w:tabs>
              <w:jc w:val="center"/>
              <w:rPr>
                <w:sz w:val="20"/>
                <w:szCs w:val="20"/>
              </w:rPr>
            </w:pPr>
            <w:r w:rsidRPr="00B5377B">
              <w:rPr>
                <w:sz w:val="20"/>
                <w:szCs w:val="20"/>
              </w:rPr>
              <w:t>1</w:t>
            </w:r>
          </w:p>
        </w:tc>
        <w:tc>
          <w:tcPr>
            <w:tcW w:w="544" w:type="pct"/>
            <w:shd w:val="clear" w:color="auto" w:fill="auto"/>
            <w:vAlign w:val="center"/>
          </w:tcPr>
          <w:p w:rsidR="00B5377B" w:rsidRPr="00B5377B" w:rsidRDefault="00B5377B" w:rsidP="006E36C8">
            <w:pPr>
              <w:tabs>
                <w:tab w:val="left" w:pos="0"/>
              </w:tabs>
              <w:jc w:val="center"/>
              <w:rPr>
                <w:sz w:val="20"/>
                <w:szCs w:val="20"/>
              </w:rPr>
            </w:pPr>
          </w:p>
        </w:tc>
        <w:tc>
          <w:tcPr>
            <w:tcW w:w="876" w:type="pct"/>
            <w:shd w:val="clear" w:color="auto" w:fill="auto"/>
            <w:vAlign w:val="center"/>
          </w:tcPr>
          <w:p w:rsidR="00B5377B" w:rsidRPr="00B5377B" w:rsidRDefault="00B5377B" w:rsidP="006E36C8">
            <w:pPr>
              <w:tabs>
                <w:tab w:val="left" w:pos="0"/>
              </w:tabs>
              <w:jc w:val="center"/>
              <w:rPr>
                <w:sz w:val="20"/>
                <w:szCs w:val="20"/>
              </w:rPr>
            </w:pPr>
          </w:p>
        </w:tc>
        <w:tc>
          <w:tcPr>
            <w:tcW w:w="755" w:type="pct"/>
            <w:shd w:val="clear" w:color="auto" w:fill="auto"/>
            <w:vAlign w:val="center"/>
          </w:tcPr>
          <w:p w:rsidR="00B5377B" w:rsidRPr="00B5377B" w:rsidRDefault="00B5377B" w:rsidP="006E36C8">
            <w:pPr>
              <w:tabs>
                <w:tab w:val="left" w:pos="0"/>
              </w:tabs>
              <w:jc w:val="center"/>
              <w:rPr>
                <w:b/>
                <w:bCs/>
                <w:sz w:val="20"/>
                <w:szCs w:val="20"/>
              </w:rPr>
            </w:pPr>
            <w:r w:rsidRPr="00B5377B">
              <w:rPr>
                <w:b/>
                <w:bCs/>
                <w:sz w:val="20"/>
                <w:szCs w:val="20"/>
              </w:rPr>
              <w:t>2</w:t>
            </w:r>
          </w:p>
        </w:tc>
      </w:tr>
    </w:tbl>
    <w:p w:rsidR="00736082" w:rsidRPr="001A3B16" w:rsidRDefault="00736082" w:rsidP="00407D83">
      <w:pPr>
        <w:pStyle w:val="GvdeMetni"/>
        <w:spacing w:after="0"/>
        <w:rPr>
          <w:b/>
          <w:highlight w:val="yellow"/>
        </w:rPr>
      </w:pPr>
    </w:p>
    <w:tbl>
      <w:tblPr>
        <w:tblW w:w="9077" w:type="dxa"/>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1564"/>
        <w:gridCol w:w="1134"/>
        <w:gridCol w:w="1134"/>
        <w:gridCol w:w="992"/>
        <w:gridCol w:w="1134"/>
        <w:gridCol w:w="898"/>
        <w:gridCol w:w="1087"/>
        <w:gridCol w:w="1134"/>
      </w:tblGrid>
      <w:tr w:rsidR="00C022EA" w:rsidRPr="00C022EA" w:rsidTr="006E36C8">
        <w:trPr>
          <w:trHeight w:val="655"/>
          <w:jc w:val="center"/>
        </w:trPr>
        <w:tc>
          <w:tcPr>
            <w:tcW w:w="9077" w:type="dxa"/>
            <w:gridSpan w:val="8"/>
            <w:tcBorders>
              <w:bottom w:val="single" w:sz="12" w:space="0" w:color="9CC2E5"/>
            </w:tcBorders>
            <w:shd w:val="clear" w:color="auto" w:fill="D5DCE4"/>
            <w:vAlign w:val="center"/>
          </w:tcPr>
          <w:p w:rsidR="00C022EA" w:rsidRPr="00C022EA" w:rsidRDefault="00C022EA" w:rsidP="00C022EA">
            <w:pPr>
              <w:pStyle w:val="Balk6"/>
              <w:rPr>
                <w:color w:val="5B9BD5" w:themeColor="accent1"/>
                <w:sz w:val="20"/>
                <w:szCs w:val="20"/>
              </w:rPr>
            </w:pPr>
            <w:bookmarkStart w:id="76" w:name="_Toc125636369"/>
            <w:r w:rsidRPr="00C022EA">
              <w:rPr>
                <w:color w:val="5B9BD5" w:themeColor="accent1"/>
                <w:sz w:val="20"/>
                <w:szCs w:val="20"/>
              </w:rPr>
              <w:t>Tablo 31</w:t>
            </w:r>
            <w:r w:rsidRPr="00C022EA">
              <w:rPr>
                <w:rFonts w:eastAsia="Times New Roman"/>
                <w:color w:val="5B9BD5" w:themeColor="accent1"/>
                <w:kern w:val="0"/>
                <w:sz w:val="20"/>
                <w:szCs w:val="20"/>
              </w:rPr>
              <w:t xml:space="preserve"> İşçi Statüsünde Çalışan Personelin </w:t>
            </w:r>
            <w:r w:rsidRPr="00C022EA">
              <w:rPr>
                <w:color w:val="5B9BD5" w:themeColor="accent1"/>
                <w:sz w:val="20"/>
                <w:szCs w:val="20"/>
              </w:rPr>
              <w:t>(657/4D’li) Yaş Durumuna Göre Dağılımı</w:t>
            </w:r>
            <w:bookmarkEnd w:id="76"/>
          </w:p>
        </w:tc>
      </w:tr>
      <w:tr w:rsidR="00C022EA" w:rsidRPr="00C022EA" w:rsidTr="006E36C8">
        <w:trPr>
          <w:trHeight w:val="343"/>
          <w:jc w:val="center"/>
        </w:trPr>
        <w:tc>
          <w:tcPr>
            <w:tcW w:w="1564" w:type="dxa"/>
            <w:shd w:val="clear" w:color="auto" w:fill="auto"/>
            <w:vAlign w:val="center"/>
          </w:tcPr>
          <w:p w:rsidR="00C022EA" w:rsidRPr="00C022EA" w:rsidRDefault="00C022EA" w:rsidP="006E36C8">
            <w:pPr>
              <w:tabs>
                <w:tab w:val="left" w:pos="0"/>
              </w:tabs>
              <w:jc w:val="center"/>
              <w:rPr>
                <w:b/>
                <w:bCs/>
                <w:sz w:val="20"/>
                <w:szCs w:val="20"/>
              </w:rPr>
            </w:pPr>
          </w:p>
        </w:tc>
        <w:tc>
          <w:tcPr>
            <w:tcW w:w="1134" w:type="dxa"/>
            <w:shd w:val="clear" w:color="auto" w:fill="auto"/>
            <w:vAlign w:val="center"/>
          </w:tcPr>
          <w:p w:rsidR="00C022EA" w:rsidRPr="00C022EA" w:rsidRDefault="00C022EA" w:rsidP="006E36C8">
            <w:pPr>
              <w:tabs>
                <w:tab w:val="left" w:pos="0"/>
              </w:tabs>
              <w:jc w:val="center"/>
              <w:rPr>
                <w:b/>
                <w:sz w:val="20"/>
                <w:szCs w:val="20"/>
              </w:rPr>
            </w:pPr>
            <w:r w:rsidRPr="00C022EA">
              <w:rPr>
                <w:b/>
                <w:sz w:val="20"/>
                <w:szCs w:val="20"/>
              </w:rPr>
              <w:t>23 Altı</w:t>
            </w:r>
          </w:p>
        </w:tc>
        <w:tc>
          <w:tcPr>
            <w:tcW w:w="1134" w:type="dxa"/>
            <w:shd w:val="clear" w:color="auto" w:fill="auto"/>
            <w:vAlign w:val="center"/>
          </w:tcPr>
          <w:p w:rsidR="00C022EA" w:rsidRPr="00C022EA" w:rsidRDefault="00C022EA" w:rsidP="006E36C8">
            <w:pPr>
              <w:tabs>
                <w:tab w:val="left" w:pos="0"/>
              </w:tabs>
              <w:jc w:val="center"/>
              <w:rPr>
                <w:b/>
                <w:sz w:val="20"/>
                <w:szCs w:val="20"/>
              </w:rPr>
            </w:pPr>
            <w:r w:rsidRPr="00C022EA">
              <w:rPr>
                <w:b/>
                <w:sz w:val="20"/>
                <w:szCs w:val="20"/>
              </w:rPr>
              <w:t xml:space="preserve">23–30 </w:t>
            </w:r>
          </w:p>
        </w:tc>
        <w:tc>
          <w:tcPr>
            <w:tcW w:w="992" w:type="dxa"/>
            <w:shd w:val="clear" w:color="auto" w:fill="auto"/>
            <w:vAlign w:val="center"/>
          </w:tcPr>
          <w:p w:rsidR="00C022EA" w:rsidRPr="00C022EA" w:rsidRDefault="00C022EA" w:rsidP="006E36C8">
            <w:pPr>
              <w:tabs>
                <w:tab w:val="left" w:pos="0"/>
              </w:tabs>
              <w:jc w:val="center"/>
              <w:rPr>
                <w:b/>
                <w:sz w:val="20"/>
                <w:szCs w:val="20"/>
              </w:rPr>
            </w:pPr>
            <w:r w:rsidRPr="00C022EA">
              <w:rPr>
                <w:b/>
                <w:sz w:val="20"/>
                <w:szCs w:val="20"/>
              </w:rPr>
              <w:t xml:space="preserve">31–35 </w:t>
            </w:r>
          </w:p>
        </w:tc>
        <w:tc>
          <w:tcPr>
            <w:tcW w:w="1134" w:type="dxa"/>
            <w:shd w:val="clear" w:color="auto" w:fill="auto"/>
            <w:vAlign w:val="center"/>
          </w:tcPr>
          <w:p w:rsidR="00C022EA" w:rsidRPr="00C022EA" w:rsidRDefault="00C022EA" w:rsidP="006E36C8">
            <w:pPr>
              <w:tabs>
                <w:tab w:val="left" w:pos="0"/>
              </w:tabs>
              <w:jc w:val="center"/>
              <w:rPr>
                <w:b/>
                <w:sz w:val="20"/>
                <w:szCs w:val="20"/>
              </w:rPr>
            </w:pPr>
            <w:r w:rsidRPr="00C022EA">
              <w:rPr>
                <w:b/>
                <w:sz w:val="20"/>
                <w:szCs w:val="20"/>
              </w:rPr>
              <w:t xml:space="preserve">36–40 </w:t>
            </w:r>
          </w:p>
        </w:tc>
        <w:tc>
          <w:tcPr>
            <w:tcW w:w="898" w:type="dxa"/>
            <w:shd w:val="clear" w:color="auto" w:fill="auto"/>
            <w:vAlign w:val="center"/>
          </w:tcPr>
          <w:p w:rsidR="00C022EA" w:rsidRPr="00C022EA" w:rsidRDefault="00C022EA" w:rsidP="006E36C8">
            <w:pPr>
              <w:tabs>
                <w:tab w:val="left" w:pos="0"/>
              </w:tabs>
              <w:jc w:val="center"/>
              <w:rPr>
                <w:b/>
                <w:sz w:val="20"/>
                <w:szCs w:val="20"/>
              </w:rPr>
            </w:pPr>
            <w:r w:rsidRPr="00C022EA">
              <w:rPr>
                <w:b/>
                <w:sz w:val="20"/>
                <w:szCs w:val="20"/>
              </w:rPr>
              <w:t xml:space="preserve">41–50 </w:t>
            </w:r>
          </w:p>
        </w:tc>
        <w:tc>
          <w:tcPr>
            <w:tcW w:w="1087" w:type="dxa"/>
            <w:shd w:val="clear" w:color="auto" w:fill="auto"/>
            <w:vAlign w:val="center"/>
          </w:tcPr>
          <w:p w:rsidR="00C022EA" w:rsidRPr="00C022EA" w:rsidRDefault="00C022EA" w:rsidP="006E36C8">
            <w:pPr>
              <w:tabs>
                <w:tab w:val="left" w:pos="0"/>
              </w:tabs>
              <w:jc w:val="center"/>
              <w:rPr>
                <w:b/>
                <w:sz w:val="20"/>
                <w:szCs w:val="20"/>
              </w:rPr>
            </w:pPr>
            <w:r w:rsidRPr="00C022EA">
              <w:rPr>
                <w:b/>
                <w:sz w:val="20"/>
                <w:szCs w:val="20"/>
              </w:rPr>
              <w:t>51 ve Üzeri</w:t>
            </w:r>
          </w:p>
        </w:tc>
        <w:tc>
          <w:tcPr>
            <w:tcW w:w="1134" w:type="dxa"/>
            <w:shd w:val="clear" w:color="auto" w:fill="auto"/>
            <w:vAlign w:val="center"/>
          </w:tcPr>
          <w:p w:rsidR="00C022EA" w:rsidRPr="00C022EA" w:rsidRDefault="00C022EA" w:rsidP="006E36C8">
            <w:pPr>
              <w:tabs>
                <w:tab w:val="left" w:pos="0"/>
              </w:tabs>
              <w:jc w:val="center"/>
              <w:rPr>
                <w:b/>
                <w:bCs/>
                <w:sz w:val="20"/>
                <w:szCs w:val="20"/>
              </w:rPr>
            </w:pPr>
            <w:r w:rsidRPr="00C022EA">
              <w:rPr>
                <w:b/>
                <w:bCs/>
                <w:sz w:val="20"/>
                <w:szCs w:val="20"/>
              </w:rPr>
              <w:t>Toplam</w:t>
            </w:r>
          </w:p>
        </w:tc>
      </w:tr>
      <w:tr w:rsidR="00C022EA" w:rsidRPr="00C022EA" w:rsidTr="006E36C8">
        <w:trPr>
          <w:trHeight w:val="368"/>
          <w:jc w:val="center"/>
        </w:trPr>
        <w:tc>
          <w:tcPr>
            <w:tcW w:w="1564" w:type="dxa"/>
            <w:shd w:val="clear" w:color="auto" w:fill="auto"/>
            <w:vAlign w:val="center"/>
          </w:tcPr>
          <w:p w:rsidR="00C022EA" w:rsidRPr="00C022EA" w:rsidRDefault="00C022EA" w:rsidP="006E36C8">
            <w:pPr>
              <w:tabs>
                <w:tab w:val="left" w:pos="0"/>
              </w:tabs>
              <w:rPr>
                <w:b/>
                <w:bCs/>
                <w:sz w:val="20"/>
                <w:szCs w:val="20"/>
              </w:rPr>
            </w:pPr>
            <w:r w:rsidRPr="00C022EA">
              <w:rPr>
                <w:b/>
                <w:bCs/>
                <w:sz w:val="20"/>
                <w:szCs w:val="20"/>
              </w:rPr>
              <w:t>TOPLAM</w:t>
            </w:r>
          </w:p>
        </w:tc>
        <w:tc>
          <w:tcPr>
            <w:tcW w:w="1134" w:type="dxa"/>
            <w:shd w:val="clear" w:color="auto" w:fill="auto"/>
            <w:vAlign w:val="center"/>
          </w:tcPr>
          <w:p w:rsidR="00C022EA" w:rsidRPr="00C022EA" w:rsidRDefault="00C022EA" w:rsidP="006E36C8">
            <w:pPr>
              <w:tabs>
                <w:tab w:val="left" w:pos="0"/>
              </w:tabs>
              <w:rPr>
                <w:sz w:val="20"/>
                <w:szCs w:val="20"/>
              </w:rPr>
            </w:pPr>
          </w:p>
        </w:tc>
        <w:tc>
          <w:tcPr>
            <w:tcW w:w="1134" w:type="dxa"/>
            <w:shd w:val="clear" w:color="auto" w:fill="auto"/>
            <w:vAlign w:val="center"/>
          </w:tcPr>
          <w:p w:rsidR="00C022EA" w:rsidRPr="00C022EA" w:rsidRDefault="00C022EA" w:rsidP="006E36C8">
            <w:pPr>
              <w:tabs>
                <w:tab w:val="left" w:pos="0"/>
              </w:tabs>
              <w:rPr>
                <w:sz w:val="20"/>
                <w:szCs w:val="20"/>
              </w:rPr>
            </w:pPr>
          </w:p>
        </w:tc>
        <w:tc>
          <w:tcPr>
            <w:tcW w:w="992" w:type="dxa"/>
            <w:shd w:val="clear" w:color="auto" w:fill="auto"/>
            <w:vAlign w:val="center"/>
          </w:tcPr>
          <w:p w:rsidR="00C022EA" w:rsidRPr="00C022EA" w:rsidRDefault="00C022EA" w:rsidP="006E36C8">
            <w:pPr>
              <w:tabs>
                <w:tab w:val="left" w:pos="0"/>
              </w:tabs>
              <w:rPr>
                <w:sz w:val="20"/>
                <w:szCs w:val="20"/>
              </w:rPr>
            </w:pPr>
          </w:p>
        </w:tc>
        <w:tc>
          <w:tcPr>
            <w:tcW w:w="1134" w:type="dxa"/>
            <w:shd w:val="clear" w:color="auto" w:fill="auto"/>
            <w:vAlign w:val="center"/>
          </w:tcPr>
          <w:p w:rsidR="00C022EA" w:rsidRPr="00C022EA" w:rsidRDefault="00C022EA" w:rsidP="006E36C8">
            <w:pPr>
              <w:tabs>
                <w:tab w:val="left" w:pos="0"/>
              </w:tabs>
              <w:jc w:val="center"/>
              <w:rPr>
                <w:sz w:val="20"/>
                <w:szCs w:val="20"/>
              </w:rPr>
            </w:pPr>
            <w:r w:rsidRPr="00C022EA">
              <w:rPr>
                <w:sz w:val="20"/>
                <w:szCs w:val="20"/>
              </w:rPr>
              <w:t>1</w:t>
            </w:r>
          </w:p>
        </w:tc>
        <w:tc>
          <w:tcPr>
            <w:tcW w:w="898" w:type="dxa"/>
            <w:shd w:val="clear" w:color="auto" w:fill="auto"/>
            <w:vAlign w:val="center"/>
          </w:tcPr>
          <w:p w:rsidR="00C022EA" w:rsidRPr="00C022EA" w:rsidRDefault="00C022EA" w:rsidP="006E36C8">
            <w:pPr>
              <w:tabs>
                <w:tab w:val="left" w:pos="0"/>
              </w:tabs>
              <w:jc w:val="center"/>
              <w:rPr>
                <w:sz w:val="20"/>
                <w:szCs w:val="20"/>
              </w:rPr>
            </w:pPr>
            <w:r w:rsidRPr="00C022EA">
              <w:rPr>
                <w:sz w:val="20"/>
                <w:szCs w:val="20"/>
              </w:rPr>
              <w:t>1</w:t>
            </w:r>
          </w:p>
        </w:tc>
        <w:tc>
          <w:tcPr>
            <w:tcW w:w="1087" w:type="dxa"/>
            <w:shd w:val="clear" w:color="auto" w:fill="auto"/>
            <w:vAlign w:val="center"/>
          </w:tcPr>
          <w:p w:rsidR="00C022EA" w:rsidRPr="00C022EA" w:rsidRDefault="00C022EA" w:rsidP="006E36C8">
            <w:pPr>
              <w:tabs>
                <w:tab w:val="left" w:pos="0"/>
              </w:tabs>
              <w:jc w:val="center"/>
              <w:rPr>
                <w:sz w:val="20"/>
                <w:szCs w:val="20"/>
              </w:rPr>
            </w:pPr>
          </w:p>
        </w:tc>
        <w:tc>
          <w:tcPr>
            <w:tcW w:w="1134" w:type="dxa"/>
            <w:shd w:val="clear" w:color="auto" w:fill="auto"/>
            <w:vAlign w:val="center"/>
          </w:tcPr>
          <w:p w:rsidR="00C022EA" w:rsidRPr="00C022EA" w:rsidRDefault="00C022EA" w:rsidP="006E36C8">
            <w:pPr>
              <w:tabs>
                <w:tab w:val="left" w:pos="0"/>
              </w:tabs>
              <w:jc w:val="center"/>
              <w:rPr>
                <w:b/>
                <w:bCs/>
                <w:sz w:val="20"/>
                <w:szCs w:val="20"/>
              </w:rPr>
            </w:pPr>
            <w:r w:rsidRPr="00C022EA">
              <w:rPr>
                <w:b/>
                <w:bCs/>
                <w:sz w:val="20"/>
                <w:szCs w:val="20"/>
              </w:rPr>
              <w:t>2</w:t>
            </w:r>
          </w:p>
        </w:tc>
      </w:tr>
    </w:tbl>
    <w:p w:rsidR="00736082" w:rsidRDefault="00736082" w:rsidP="00407D83">
      <w:pPr>
        <w:pStyle w:val="GvdeMetni"/>
        <w:spacing w:after="0"/>
        <w:rPr>
          <w:b/>
          <w:highlight w:val="yellow"/>
        </w:rPr>
      </w:pPr>
    </w:p>
    <w:tbl>
      <w:tblPr>
        <w:tblW w:w="9137" w:type="dxa"/>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4180"/>
        <w:gridCol w:w="1494"/>
        <w:gridCol w:w="1559"/>
        <w:gridCol w:w="1904"/>
      </w:tblGrid>
      <w:tr w:rsidR="00C022EA" w:rsidRPr="00C022EA" w:rsidTr="006E36C8">
        <w:trPr>
          <w:trHeight w:val="459"/>
          <w:jc w:val="center"/>
        </w:trPr>
        <w:tc>
          <w:tcPr>
            <w:tcW w:w="9137" w:type="dxa"/>
            <w:gridSpan w:val="4"/>
            <w:shd w:val="clear" w:color="auto" w:fill="D5DCE4"/>
            <w:noWrap/>
            <w:vAlign w:val="center"/>
          </w:tcPr>
          <w:p w:rsidR="00C022EA" w:rsidRPr="00C022EA" w:rsidRDefault="00C022EA" w:rsidP="00C022EA">
            <w:pPr>
              <w:pStyle w:val="Balk6"/>
              <w:rPr>
                <w:color w:val="5B9BD5" w:themeColor="accent1"/>
                <w:sz w:val="20"/>
                <w:szCs w:val="20"/>
              </w:rPr>
            </w:pPr>
            <w:bookmarkStart w:id="77" w:name="_Toc125636370"/>
            <w:r w:rsidRPr="00C022EA">
              <w:rPr>
                <w:color w:val="5B9BD5" w:themeColor="accent1"/>
                <w:sz w:val="20"/>
                <w:szCs w:val="20"/>
              </w:rPr>
              <w:t>Tablo 32 İşçi Statüsünde Çalışan Personelin (657/4D’li) Cinsiyete Göre Dağılımı</w:t>
            </w:r>
            <w:bookmarkEnd w:id="77"/>
          </w:p>
        </w:tc>
      </w:tr>
      <w:tr w:rsidR="00407D83" w:rsidRPr="00C022EA" w:rsidTr="00407D83">
        <w:trPr>
          <w:trHeight w:val="135"/>
          <w:jc w:val="center"/>
        </w:trPr>
        <w:tc>
          <w:tcPr>
            <w:tcW w:w="4180" w:type="dxa"/>
            <w:shd w:val="clear" w:color="auto" w:fill="auto"/>
            <w:noWrap/>
            <w:vAlign w:val="center"/>
          </w:tcPr>
          <w:p w:rsidR="00407D83" w:rsidRPr="00407D83" w:rsidRDefault="00407D83" w:rsidP="00407D83"/>
        </w:tc>
        <w:tc>
          <w:tcPr>
            <w:tcW w:w="1494" w:type="dxa"/>
            <w:shd w:val="clear" w:color="auto" w:fill="auto"/>
            <w:vAlign w:val="center"/>
          </w:tcPr>
          <w:p w:rsidR="00407D83" w:rsidRPr="00C022EA" w:rsidRDefault="00407D83" w:rsidP="006E36C8">
            <w:pPr>
              <w:pStyle w:val="SABREBALIK"/>
              <w:tabs>
                <w:tab w:val="left" w:pos="0"/>
              </w:tabs>
              <w:jc w:val="center"/>
              <w:rPr>
                <w:b/>
                <w:sz w:val="20"/>
                <w:szCs w:val="20"/>
              </w:rPr>
            </w:pPr>
            <w:r w:rsidRPr="00C022EA">
              <w:rPr>
                <w:b/>
                <w:sz w:val="20"/>
                <w:szCs w:val="20"/>
              </w:rPr>
              <w:t>Kadın</w:t>
            </w:r>
          </w:p>
        </w:tc>
        <w:tc>
          <w:tcPr>
            <w:tcW w:w="1559" w:type="dxa"/>
            <w:shd w:val="clear" w:color="auto" w:fill="auto"/>
            <w:noWrap/>
            <w:vAlign w:val="center"/>
          </w:tcPr>
          <w:p w:rsidR="00407D83" w:rsidRPr="00C022EA" w:rsidRDefault="00407D83" w:rsidP="006E36C8">
            <w:pPr>
              <w:pStyle w:val="SABREBALIK"/>
              <w:tabs>
                <w:tab w:val="left" w:pos="0"/>
              </w:tabs>
              <w:jc w:val="center"/>
              <w:rPr>
                <w:b/>
                <w:sz w:val="20"/>
                <w:szCs w:val="20"/>
              </w:rPr>
            </w:pPr>
            <w:r w:rsidRPr="00C022EA">
              <w:rPr>
                <w:b/>
                <w:sz w:val="20"/>
                <w:szCs w:val="20"/>
              </w:rPr>
              <w:t>Erkek</w:t>
            </w:r>
          </w:p>
        </w:tc>
        <w:tc>
          <w:tcPr>
            <w:tcW w:w="1904" w:type="dxa"/>
            <w:shd w:val="clear" w:color="auto" w:fill="auto"/>
            <w:noWrap/>
            <w:vAlign w:val="center"/>
          </w:tcPr>
          <w:p w:rsidR="00407D83" w:rsidRPr="00C022EA" w:rsidRDefault="00407D83" w:rsidP="006E36C8">
            <w:pPr>
              <w:pStyle w:val="SABREBALIK"/>
              <w:tabs>
                <w:tab w:val="left" w:pos="0"/>
              </w:tabs>
              <w:jc w:val="center"/>
              <w:rPr>
                <w:b/>
                <w:sz w:val="20"/>
                <w:szCs w:val="20"/>
              </w:rPr>
            </w:pPr>
            <w:r w:rsidRPr="00C022EA">
              <w:rPr>
                <w:b/>
                <w:sz w:val="20"/>
                <w:szCs w:val="20"/>
              </w:rPr>
              <w:t>Toplam</w:t>
            </w:r>
          </w:p>
        </w:tc>
      </w:tr>
      <w:tr w:rsidR="00407D83" w:rsidRPr="00C022EA" w:rsidTr="00407D83">
        <w:trPr>
          <w:trHeight w:val="70"/>
          <w:jc w:val="center"/>
        </w:trPr>
        <w:tc>
          <w:tcPr>
            <w:tcW w:w="4180" w:type="dxa"/>
            <w:shd w:val="clear" w:color="auto" w:fill="auto"/>
            <w:noWrap/>
            <w:vAlign w:val="center"/>
          </w:tcPr>
          <w:p w:rsidR="00407D83" w:rsidRPr="00C022EA" w:rsidRDefault="00407D83" w:rsidP="00407D83">
            <w:pPr>
              <w:pStyle w:val="SABREBALIK"/>
              <w:tabs>
                <w:tab w:val="left" w:pos="0"/>
              </w:tabs>
              <w:jc w:val="left"/>
              <w:rPr>
                <w:sz w:val="20"/>
                <w:szCs w:val="20"/>
              </w:rPr>
            </w:pPr>
            <w:r w:rsidRPr="00C022EA">
              <w:rPr>
                <w:b/>
                <w:sz w:val="20"/>
                <w:szCs w:val="20"/>
              </w:rPr>
              <w:t>TOPLAM</w:t>
            </w:r>
          </w:p>
        </w:tc>
        <w:tc>
          <w:tcPr>
            <w:tcW w:w="1494" w:type="dxa"/>
            <w:shd w:val="clear" w:color="auto" w:fill="auto"/>
            <w:vAlign w:val="center"/>
          </w:tcPr>
          <w:p w:rsidR="00407D83" w:rsidRPr="00C022EA" w:rsidRDefault="00407D83" w:rsidP="00407D83">
            <w:pPr>
              <w:pStyle w:val="SABREBALIK"/>
              <w:tabs>
                <w:tab w:val="left" w:pos="0"/>
              </w:tabs>
              <w:jc w:val="center"/>
              <w:rPr>
                <w:b/>
                <w:sz w:val="20"/>
                <w:szCs w:val="20"/>
              </w:rPr>
            </w:pPr>
            <w:r w:rsidRPr="00C022EA">
              <w:rPr>
                <w:sz w:val="20"/>
                <w:szCs w:val="20"/>
              </w:rPr>
              <w:t>2</w:t>
            </w:r>
          </w:p>
        </w:tc>
        <w:tc>
          <w:tcPr>
            <w:tcW w:w="1559" w:type="dxa"/>
            <w:shd w:val="clear" w:color="auto" w:fill="auto"/>
            <w:noWrap/>
            <w:vAlign w:val="center"/>
          </w:tcPr>
          <w:p w:rsidR="00407D83" w:rsidRPr="00C022EA" w:rsidRDefault="00407D83" w:rsidP="00407D83">
            <w:pPr>
              <w:pStyle w:val="SABREBALIK"/>
              <w:tabs>
                <w:tab w:val="left" w:pos="0"/>
              </w:tabs>
              <w:jc w:val="center"/>
              <w:rPr>
                <w:b/>
                <w:sz w:val="20"/>
                <w:szCs w:val="20"/>
              </w:rPr>
            </w:pPr>
          </w:p>
        </w:tc>
        <w:tc>
          <w:tcPr>
            <w:tcW w:w="1904" w:type="dxa"/>
            <w:shd w:val="clear" w:color="auto" w:fill="auto"/>
            <w:noWrap/>
            <w:vAlign w:val="center"/>
          </w:tcPr>
          <w:p w:rsidR="00407D83" w:rsidRPr="00C022EA" w:rsidRDefault="00407D83" w:rsidP="00407D83">
            <w:pPr>
              <w:pStyle w:val="SABREBALIK"/>
              <w:tabs>
                <w:tab w:val="left" w:pos="0"/>
              </w:tabs>
              <w:jc w:val="center"/>
              <w:rPr>
                <w:b/>
                <w:sz w:val="20"/>
                <w:szCs w:val="20"/>
              </w:rPr>
            </w:pPr>
            <w:r w:rsidRPr="00C022EA">
              <w:rPr>
                <w:b/>
                <w:sz w:val="20"/>
                <w:szCs w:val="20"/>
              </w:rPr>
              <w:t>2</w:t>
            </w:r>
          </w:p>
        </w:tc>
      </w:tr>
    </w:tbl>
    <w:p w:rsidR="00C022EA" w:rsidRDefault="00C022EA" w:rsidP="00A231CC">
      <w:pPr>
        <w:pStyle w:val="GvdeMetni"/>
        <w:spacing w:after="0"/>
        <w:rPr>
          <w:b/>
          <w:highlight w:val="yellow"/>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609"/>
        <w:gridCol w:w="2028"/>
        <w:gridCol w:w="1529"/>
        <w:gridCol w:w="1278"/>
        <w:gridCol w:w="1430"/>
        <w:gridCol w:w="1187"/>
      </w:tblGrid>
      <w:tr w:rsidR="004807B6" w:rsidRPr="004807B6" w:rsidTr="006E36C8">
        <w:trPr>
          <w:trHeight w:val="506"/>
          <w:jc w:val="center"/>
        </w:trPr>
        <w:tc>
          <w:tcPr>
            <w:tcW w:w="5000" w:type="pct"/>
            <w:gridSpan w:val="6"/>
            <w:tcBorders>
              <w:bottom w:val="single" w:sz="12" w:space="0" w:color="9CC2E5"/>
            </w:tcBorders>
            <w:shd w:val="clear" w:color="auto" w:fill="D5DCE4"/>
            <w:vAlign w:val="center"/>
          </w:tcPr>
          <w:p w:rsidR="004807B6" w:rsidRPr="004807B6" w:rsidRDefault="004807B6" w:rsidP="004807B6">
            <w:pPr>
              <w:pStyle w:val="Balk6"/>
              <w:rPr>
                <w:sz w:val="20"/>
                <w:szCs w:val="20"/>
              </w:rPr>
            </w:pPr>
            <w:bookmarkStart w:id="78" w:name="_Toc125636371"/>
            <w:r w:rsidRPr="004807B6">
              <w:rPr>
                <w:color w:val="5B9BD5" w:themeColor="accent1"/>
                <w:sz w:val="20"/>
                <w:szCs w:val="20"/>
              </w:rPr>
              <w:t>Tablo 33 İdari Personel (657/4A’li)  Atanma/Ayrılma Verileri</w:t>
            </w:r>
            <w:bookmarkEnd w:id="78"/>
          </w:p>
        </w:tc>
      </w:tr>
      <w:tr w:rsidR="004807B6" w:rsidRPr="004807B6" w:rsidTr="00407D83">
        <w:trPr>
          <w:trHeight w:val="165"/>
          <w:jc w:val="center"/>
        </w:trPr>
        <w:tc>
          <w:tcPr>
            <w:tcW w:w="888" w:type="pct"/>
            <w:vMerge w:val="restart"/>
            <w:shd w:val="clear" w:color="auto" w:fill="auto"/>
            <w:vAlign w:val="center"/>
          </w:tcPr>
          <w:p w:rsidR="004807B6" w:rsidRPr="004807B6" w:rsidRDefault="004807B6" w:rsidP="006E36C8">
            <w:pPr>
              <w:rPr>
                <w:b/>
                <w:bCs/>
                <w:sz w:val="20"/>
                <w:szCs w:val="20"/>
              </w:rPr>
            </w:pPr>
          </w:p>
        </w:tc>
        <w:tc>
          <w:tcPr>
            <w:tcW w:w="2668" w:type="pct"/>
            <w:gridSpan w:val="3"/>
            <w:shd w:val="clear" w:color="auto" w:fill="auto"/>
            <w:vAlign w:val="center"/>
          </w:tcPr>
          <w:p w:rsidR="004807B6" w:rsidRPr="004807B6" w:rsidRDefault="004807B6" w:rsidP="006E36C8">
            <w:pPr>
              <w:jc w:val="center"/>
              <w:rPr>
                <w:b/>
                <w:sz w:val="20"/>
                <w:szCs w:val="20"/>
              </w:rPr>
            </w:pPr>
            <w:r w:rsidRPr="004807B6">
              <w:rPr>
                <w:b/>
                <w:sz w:val="20"/>
                <w:szCs w:val="20"/>
              </w:rPr>
              <w:t>Atanma</w:t>
            </w:r>
          </w:p>
        </w:tc>
        <w:tc>
          <w:tcPr>
            <w:tcW w:w="1444" w:type="pct"/>
            <w:gridSpan w:val="2"/>
            <w:shd w:val="clear" w:color="auto" w:fill="auto"/>
            <w:vAlign w:val="center"/>
          </w:tcPr>
          <w:p w:rsidR="004807B6" w:rsidRPr="004807B6" w:rsidRDefault="004807B6" w:rsidP="006E36C8">
            <w:pPr>
              <w:jc w:val="center"/>
              <w:rPr>
                <w:b/>
                <w:sz w:val="20"/>
                <w:szCs w:val="20"/>
              </w:rPr>
            </w:pPr>
            <w:r w:rsidRPr="004807B6">
              <w:rPr>
                <w:b/>
                <w:sz w:val="20"/>
                <w:szCs w:val="20"/>
              </w:rPr>
              <w:t>Ayrılma</w:t>
            </w:r>
          </w:p>
        </w:tc>
      </w:tr>
      <w:tr w:rsidR="004807B6" w:rsidRPr="004807B6" w:rsidTr="00407D83">
        <w:trPr>
          <w:trHeight w:val="203"/>
          <w:jc w:val="center"/>
        </w:trPr>
        <w:tc>
          <w:tcPr>
            <w:tcW w:w="888" w:type="pct"/>
            <w:vMerge/>
            <w:shd w:val="clear" w:color="auto" w:fill="auto"/>
            <w:vAlign w:val="center"/>
          </w:tcPr>
          <w:p w:rsidR="004807B6" w:rsidRPr="004807B6" w:rsidRDefault="004807B6" w:rsidP="006E36C8">
            <w:pPr>
              <w:rPr>
                <w:b/>
                <w:bCs/>
                <w:sz w:val="20"/>
                <w:szCs w:val="20"/>
              </w:rPr>
            </w:pPr>
          </w:p>
        </w:tc>
        <w:tc>
          <w:tcPr>
            <w:tcW w:w="1119" w:type="pct"/>
            <w:shd w:val="clear" w:color="auto" w:fill="auto"/>
            <w:vAlign w:val="center"/>
          </w:tcPr>
          <w:p w:rsidR="004807B6" w:rsidRPr="004807B6" w:rsidRDefault="004807B6" w:rsidP="006E36C8">
            <w:pPr>
              <w:jc w:val="center"/>
              <w:rPr>
                <w:b/>
                <w:sz w:val="20"/>
                <w:szCs w:val="20"/>
              </w:rPr>
            </w:pPr>
            <w:r w:rsidRPr="004807B6">
              <w:rPr>
                <w:b/>
                <w:sz w:val="20"/>
                <w:szCs w:val="20"/>
              </w:rPr>
              <w:t>Açıktan</w:t>
            </w:r>
          </w:p>
        </w:tc>
        <w:tc>
          <w:tcPr>
            <w:tcW w:w="844" w:type="pct"/>
            <w:shd w:val="clear" w:color="auto" w:fill="auto"/>
            <w:vAlign w:val="center"/>
          </w:tcPr>
          <w:p w:rsidR="004807B6" w:rsidRPr="004807B6" w:rsidRDefault="004807B6" w:rsidP="006E36C8">
            <w:pPr>
              <w:jc w:val="center"/>
              <w:rPr>
                <w:b/>
                <w:sz w:val="20"/>
                <w:szCs w:val="20"/>
              </w:rPr>
            </w:pPr>
            <w:r w:rsidRPr="004807B6">
              <w:rPr>
                <w:b/>
                <w:sz w:val="20"/>
                <w:szCs w:val="20"/>
              </w:rPr>
              <w:t>Nakil</w:t>
            </w:r>
          </w:p>
        </w:tc>
        <w:tc>
          <w:tcPr>
            <w:tcW w:w="705" w:type="pct"/>
            <w:shd w:val="clear" w:color="auto" w:fill="auto"/>
            <w:vAlign w:val="center"/>
          </w:tcPr>
          <w:p w:rsidR="004807B6" w:rsidRPr="004807B6" w:rsidRDefault="004807B6" w:rsidP="006E36C8">
            <w:pPr>
              <w:jc w:val="center"/>
              <w:rPr>
                <w:b/>
                <w:sz w:val="20"/>
                <w:szCs w:val="20"/>
              </w:rPr>
            </w:pPr>
            <w:r w:rsidRPr="004807B6">
              <w:rPr>
                <w:b/>
                <w:sz w:val="20"/>
                <w:szCs w:val="20"/>
              </w:rPr>
              <w:t>İstisna (*)</w:t>
            </w:r>
          </w:p>
        </w:tc>
        <w:tc>
          <w:tcPr>
            <w:tcW w:w="789" w:type="pct"/>
            <w:shd w:val="clear" w:color="auto" w:fill="auto"/>
            <w:vAlign w:val="center"/>
          </w:tcPr>
          <w:p w:rsidR="004807B6" w:rsidRPr="004807B6" w:rsidRDefault="004807B6" w:rsidP="006E36C8">
            <w:pPr>
              <w:jc w:val="center"/>
              <w:rPr>
                <w:b/>
                <w:sz w:val="20"/>
                <w:szCs w:val="20"/>
              </w:rPr>
            </w:pPr>
            <w:r w:rsidRPr="004807B6">
              <w:rPr>
                <w:b/>
                <w:sz w:val="20"/>
                <w:szCs w:val="20"/>
              </w:rPr>
              <w:t>Emekli</w:t>
            </w:r>
          </w:p>
        </w:tc>
        <w:tc>
          <w:tcPr>
            <w:tcW w:w="655" w:type="pct"/>
            <w:shd w:val="clear" w:color="auto" w:fill="auto"/>
            <w:vAlign w:val="center"/>
          </w:tcPr>
          <w:p w:rsidR="004807B6" w:rsidRPr="004807B6" w:rsidRDefault="004807B6" w:rsidP="006E36C8">
            <w:pPr>
              <w:jc w:val="center"/>
              <w:rPr>
                <w:b/>
                <w:sz w:val="20"/>
                <w:szCs w:val="20"/>
              </w:rPr>
            </w:pPr>
            <w:r w:rsidRPr="004807B6">
              <w:rPr>
                <w:b/>
                <w:sz w:val="20"/>
                <w:szCs w:val="20"/>
              </w:rPr>
              <w:t>Diğer</w:t>
            </w:r>
          </w:p>
        </w:tc>
      </w:tr>
      <w:tr w:rsidR="004807B6" w:rsidRPr="004807B6" w:rsidTr="00407D83">
        <w:trPr>
          <w:trHeight w:val="94"/>
          <w:jc w:val="center"/>
        </w:trPr>
        <w:tc>
          <w:tcPr>
            <w:tcW w:w="888" w:type="pct"/>
            <w:shd w:val="clear" w:color="auto" w:fill="auto"/>
            <w:vAlign w:val="center"/>
          </w:tcPr>
          <w:p w:rsidR="004807B6" w:rsidRPr="004807B6" w:rsidRDefault="004807B6" w:rsidP="006E36C8">
            <w:pPr>
              <w:rPr>
                <w:b/>
                <w:bCs/>
                <w:sz w:val="20"/>
                <w:szCs w:val="20"/>
              </w:rPr>
            </w:pPr>
            <w:r w:rsidRPr="004807B6">
              <w:rPr>
                <w:b/>
                <w:bCs/>
                <w:sz w:val="20"/>
                <w:szCs w:val="20"/>
              </w:rPr>
              <w:t xml:space="preserve">TOPLAM </w:t>
            </w:r>
          </w:p>
        </w:tc>
        <w:tc>
          <w:tcPr>
            <w:tcW w:w="1119" w:type="pct"/>
            <w:shd w:val="clear" w:color="auto" w:fill="auto"/>
            <w:vAlign w:val="center"/>
          </w:tcPr>
          <w:p w:rsidR="004807B6" w:rsidRPr="004807B6" w:rsidRDefault="004807B6" w:rsidP="006E36C8">
            <w:pPr>
              <w:rPr>
                <w:b/>
                <w:sz w:val="20"/>
                <w:szCs w:val="20"/>
              </w:rPr>
            </w:pPr>
          </w:p>
        </w:tc>
        <w:tc>
          <w:tcPr>
            <w:tcW w:w="844" w:type="pct"/>
            <w:shd w:val="clear" w:color="auto" w:fill="auto"/>
            <w:vAlign w:val="center"/>
          </w:tcPr>
          <w:p w:rsidR="004807B6" w:rsidRPr="004807B6" w:rsidRDefault="004807B6" w:rsidP="006E36C8">
            <w:pPr>
              <w:jc w:val="center"/>
              <w:rPr>
                <w:b/>
                <w:sz w:val="20"/>
                <w:szCs w:val="20"/>
              </w:rPr>
            </w:pPr>
            <w:r w:rsidRPr="004807B6">
              <w:rPr>
                <w:b/>
                <w:sz w:val="20"/>
                <w:szCs w:val="20"/>
              </w:rPr>
              <w:t>1</w:t>
            </w:r>
          </w:p>
        </w:tc>
        <w:tc>
          <w:tcPr>
            <w:tcW w:w="705" w:type="pct"/>
            <w:shd w:val="clear" w:color="auto" w:fill="auto"/>
            <w:vAlign w:val="center"/>
          </w:tcPr>
          <w:p w:rsidR="004807B6" w:rsidRPr="004807B6" w:rsidRDefault="004807B6" w:rsidP="006E36C8">
            <w:pPr>
              <w:jc w:val="center"/>
              <w:rPr>
                <w:b/>
                <w:sz w:val="20"/>
                <w:szCs w:val="20"/>
              </w:rPr>
            </w:pPr>
          </w:p>
        </w:tc>
        <w:tc>
          <w:tcPr>
            <w:tcW w:w="789" w:type="pct"/>
            <w:shd w:val="clear" w:color="auto" w:fill="auto"/>
            <w:vAlign w:val="center"/>
          </w:tcPr>
          <w:p w:rsidR="004807B6" w:rsidRPr="004807B6" w:rsidRDefault="004807B6" w:rsidP="006E36C8">
            <w:pPr>
              <w:jc w:val="center"/>
              <w:rPr>
                <w:b/>
                <w:sz w:val="20"/>
                <w:szCs w:val="20"/>
              </w:rPr>
            </w:pPr>
          </w:p>
        </w:tc>
        <w:tc>
          <w:tcPr>
            <w:tcW w:w="655" w:type="pct"/>
            <w:shd w:val="clear" w:color="auto" w:fill="auto"/>
            <w:vAlign w:val="center"/>
          </w:tcPr>
          <w:p w:rsidR="004807B6" w:rsidRPr="004807B6" w:rsidRDefault="004807B6" w:rsidP="006E36C8">
            <w:pPr>
              <w:jc w:val="center"/>
              <w:rPr>
                <w:b/>
                <w:sz w:val="20"/>
                <w:szCs w:val="20"/>
              </w:rPr>
            </w:pPr>
            <w:r w:rsidRPr="004807B6">
              <w:rPr>
                <w:b/>
                <w:sz w:val="20"/>
                <w:szCs w:val="20"/>
              </w:rPr>
              <w:t>1</w:t>
            </w:r>
          </w:p>
        </w:tc>
      </w:tr>
    </w:tbl>
    <w:p w:rsidR="00AE63F0" w:rsidRPr="00F34EAD" w:rsidRDefault="008E6333" w:rsidP="00D7297F">
      <w:pPr>
        <w:pStyle w:val="Balk3"/>
      </w:pPr>
      <w:bookmarkStart w:id="79" w:name="_Toc126315810"/>
      <w:r>
        <w:t>5.</w:t>
      </w:r>
      <w:r w:rsidR="002C1580" w:rsidRPr="00F34EAD">
        <w:t xml:space="preserve"> Sunulan Hizmetler</w:t>
      </w:r>
      <w:bookmarkEnd w:id="79"/>
      <w:r w:rsidR="00E21169" w:rsidRPr="00F34EAD">
        <w:t xml:space="preserve"> </w:t>
      </w:r>
      <w:bookmarkEnd w:id="73"/>
      <w:bookmarkEnd w:id="74"/>
      <w:bookmarkEnd w:id="75"/>
    </w:p>
    <w:p w:rsidR="002C1580" w:rsidRDefault="008E6333" w:rsidP="00473EE0">
      <w:pPr>
        <w:pStyle w:val="Balk4"/>
      </w:pPr>
      <w:bookmarkStart w:id="80" w:name="_Toc344971337"/>
      <w:bookmarkStart w:id="81" w:name="_Toc344971625"/>
      <w:bookmarkStart w:id="82" w:name="_Toc344971766"/>
      <w:bookmarkStart w:id="83" w:name="_Toc126315811"/>
      <w:r w:rsidRPr="00473EE0">
        <w:t>5.1.</w:t>
      </w:r>
      <w:r w:rsidR="002C1580" w:rsidRPr="00473EE0">
        <w:t xml:space="preserve"> Eğitim</w:t>
      </w:r>
      <w:r w:rsidR="00DF7116" w:rsidRPr="00473EE0">
        <w:t>-Öğretim</w:t>
      </w:r>
      <w:r w:rsidR="002C1580" w:rsidRPr="00473EE0">
        <w:t xml:space="preserve"> Hizmetleri</w:t>
      </w:r>
      <w:bookmarkEnd w:id="80"/>
      <w:bookmarkEnd w:id="81"/>
      <w:bookmarkEnd w:id="82"/>
      <w:bookmarkEnd w:id="83"/>
    </w:p>
    <w:p w:rsidR="00643199" w:rsidRPr="00643199" w:rsidRDefault="00643199" w:rsidP="00643199"/>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658"/>
        <w:gridCol w:w="4405"/>
        <w:gridCol w:w="3998"/>
      </w:tblGrid>
      <w:tr w:rsidR="00874EB8" w:rsidRPr="001A3B16" w:rsidTr="00847635">
        <w:trPr>
          <w:trHeight w:val="471"/>
          <w:jc w:val="center"/>
        </w:trPr>
        <w:tc>
          <w:tcPr>
            <w:tcW w:w="5000" w:type="pct"/>
            <w:gridSpan w:val="3"/>
            <w:tcBorders>
              <w:bottom w:val="single" w:sz="12" w:space="0" w:color="9CC2E5"/>
            </w:tcBorders>
            <w:shd w:val="clear" w:color="auto" w:fill="D5DCE4"/>
            <w:vAlign w:val="center"/>
          </w:tcPr>
          <w:p w:rsidR="00874EB8" w:rsidRPr="001A3B16" w:rsidRDefault="00874EB8" w:rsidP="00C60A10">
            <w:pPr>
              <w:pStyle w:val="Balk6"/>
              <w:rPr>
                <w:sz w:val="20"/>
                <w:szCs w:val="20"/>
              </w:rPr>
            </w:pPr>
            <w:bookmarkStart w:id="84" w:name="_Toc125636372"/>
            <w:r w:rsidRPr="001A3B16">
              <w:rPr>
                <w:color w:val="5B9BD5" w:themeColor="accent1"/>
                <w:sz w:val="20"/>
                <w:szCs w:val="20"/>
              </w:rPr>
              <w:t xml:space="preserve">Tablo </w:t>
            </w:r>
            <w:r w:rsidR="00C60A10">
              <w:rPr>
                <w:color w:val="5B9BD5" w:themeColor="accent1"/>
                <w:sz w:val="20"/>
                <w:szCs w:val="20"/>
              </w:rPr>
              <w:t>34</w:t>
            </w:r>
            <w:r w:rsidRPr="001A3B16">
              <w:rPr>
                <w:color w:val="5B9BD5" w:themeColor="accent1"/>
                <w:sz w:val="20"/>
                <w:szCs w:val="20"/>
              </w:rPr>
              <w:t xml:space="preserve"> Eğitim-Öğretim Programları</w:t>
            </w:r>
            <w:bookmarkEnd w:id="84"/>
          </w:p>
        </w:tc>
      </w:tr>
      <w:tr w:rsidR="00874EB8" w:rsidRPr="001A3B16" w:rsidTr="00847635">
        <w:trPr>
          <w:jc w:val="center"/>
        </w:trPr>
        <w:tc>
          <w:tcPr>
            <w:tcW w:w="363" w:type="pct"/>
            <w:shd w:val="clear" w:color="auto" w:fill="auto"/>
            <w:vAlign w:val="center"/>
          </w:tcPr>
          <w:p w:rsidR="00874EB8" w:rsidRPr="001A3B16" w:rsidRDefault="00874EB8" w:rsidP="00847635">
            <w:pPr>
              <w:tabs>
                <w:tab w:val="left" w:pos="0"/>
              </w:tabs>
              <w:jc w:val="center"/>
              <w:rPr>
                <w:b/>
                <w:bCs/>
                <w:sz w:val="20"/>
                <w:szCs w:val="20"/>
              </w:rPr>
            </w:pPr>
            <w:r w:rsidRPr="001A3B16">
              <w:rPr>
                <w:b/>
                <w:bCs/>
                <w:sz w:val="20"/>
                <w:szCs w:val="20"/>
              </w:rPr>
              <w:t>Sıra No</w:t>
            </w:r>
          </w:p>
        </w:tc>
        <w:tc>
          <w:tcPr>
            <w:tcW w:w="2431" w:type="pct"/>
            <w:shd w:val="clear" w:color="auto" w:fill="auto"/>
            <w:vAlign w:val="center"/>
          </w:tcPr>
          <w:p w:rsidR="00874EB8" w:rsidRPr="001A3B16" w:rsidRDefault="00874EB8" w:rsidP="00847635">
            <w:pPr>
              <w:tabs>
                <w:tab w:val="left" w:pos="0"/>
              </w:tabs>
              <w:jc w:val="center"/>
              <w:rPr>
                <w:b/>
                <w:sz w:val="20"/>
                <w:szCs w:val="20"/>
              </w:rPr>
            </w:pPr>
            <w:r w:rsidRPr="001A3B16">
              <w:rPr>
                <w:b/>
                <w:sz w:val="20"/>
                <w:szCs w:val="20"/>
              </w:rPr>
              <w:t>Programın adı</w:t>
            </w:r>
          </w:p>
        </w:tc>
        <w:tc>
          <w:tcPr>
            <w:tcW w:w="2206" w:type="pct"/>
            <w:shd w:val="clear" w:color="auto" w:fill="auto"/>
            <w:vAlign w:val="center"/>
          </w:tcPr>
          <w:p w:rsidR="00874EB8" w:rsidRPr="001A3B16" w:rsidRDefault="00874EB8" w:rsidP="00847635">
            <w:pPr>
              <w:tabs>
                <w:tab w:val="left" w:pos="0"/>
              </w:tabs>
              <w:jc w:val="center"/>
              <w:rPr>
                <w:b/>
                <w:sz w:val="20"/>
                <w:szCs w:val="20"/>
              </w:rPr>
            </w:pPr>
            <w:r w:rsidRPr="001A3B16">
              <w:rPr>
                <w:b/>
                <w:sz w:val="20"/>
                <w:szCs w:val="20"/>
              </w:rPr>
              <w:t>Programın Niteliği*</w:t>
            </w:r>
          </w:p>
        </w:tc>
      </w:tr>
      <w:tr w:rsidR="001A3B16" w:rsidRPr="001A3B16" w:rsidTr="00847635">
        <w:trPr>
          <w:jc w:val="center"/>
        </w:trPr>
        <w:tc>
          <w:tcPr>
            <w:tcW w:w="363" w:type="pct"/>
            <w:shd w:val="clear" w:color="auto" w:fill="auto"/>
            <w:vAlign w:val="center"/>
          </w:tcPr>
          <w:p w:rsidR="001A3B16" w:rsidRPr="001A3B16" w:rsidRDefault="001A3B16" w:rsidP="001A3B16">
            <w:pPr>
              <w:tabs>
                <w:tab w:val="left" w:pos="0"/>
              </w:tabs>
              <w:jc w:val="center"/>
              <w:rPr>
                <w:b/>
                <w:bCs/>
                <w:sz w:val="20"/>
                <w:szCs w:val="20"/>
              </w:rPr>
            </w:pPr>
            <w:r w:rsidRPr="001A3B16">
              <w:rPr>
                <w:b/>
                <w:bCs/>
                <w:sz w:val="20"/>
                <w:szCs w:val="20"/>
              </w:rPr>
              <w:t>1</w:t>
            </w:r>
          </w:p>
        </w:tc>
        <w:tc>
          <w:tcPr>
            <w:tcW w:w="2431" w:type="pct"/>
            <w:shd w:val="clear" w:color="auto" w:fill="auto"/>
            <w:vAlign w:val="center"/>
          </w:tcPr>
          <w:p w:rsidR="001A3B16" w:rsidRPr="001A3B16" w:rsidRDefault="001A3B16" w:rsidP="001A3B16">
            <w:pPr>
              <w:tabs>
                <w:tab w:val="left" w:pos="0"/>
              </w:tabs>
              <w:jc w:val="center"/>
              <w:rPr>
                <w:b/>
                <w:sz w:val="20"/>
                <w:szCs w:val="20"/>
              </w:rPr>
            </w:pPr>
            <w:r w:rsidRPr="001A3B16">
              <w:rPr>
                <w:sz w:val="20"/>
                <w:szCs w:val="20"/>
              </w:rPr>
              <w:t>Hemşirelik</w:t>
            </w:r>
          </w:p>
        </w:tc>
        <w:tc>
          <w:tcPr>
            <w:tcW w:w="2206" w:type="pct"/>
            <w:shd w:val="clear" w:color="auto" w:fill="auto"/>
            <w:vAlign w:val="center"/>
          </w:tcPr>
          <w:p w:rsidR="001A3B16" w:rsidRPr="001A3B16" w:rsidRDefault="001A3B16" w:rsidP="001A3B16">
            <w:pPr>
              <w:tabs>
                <w:tab w:val="left" w:pos="0"/>
              </w:tabs>
              <w:jc w:val="center"/>
              <w:rPr>
                <w:sz w:val="20"/>
                <w:szCs w:val="20"/>
              </w:rPr>
            </w:pPr>
            <w:r w:rsidRPr="001A3B16">
              <w:rPr>
                <w:sz w:val="20"/>
                <w:szCs w:val="20"/>
              </w:rPr>
              <w:t>Lisans/ Türkçe</w:t>
            </w:r>
          </w:p>
        </w:tc>
      </w:tr>
      <w:tr w:rsidR="001A3B16" w:rsidRPr="001A3B16" w:rsidTr="00847635">
        <w:trPr>
          <w:jc w:val="center"/>
        </w:trPr>
        <w:tc>
          <w:tcPr>
            <w:tcW w:w="363" w:type="pct"/>
            <w:shd w:val="clear" w:color="auto" w:fill="auto"/>
            <w:vAlign w:val="center"/>
          </w:tcPr>
          <w:p w:rsidR="001A3B16" w:rsidRPr="001A3B16" w:rsidRDefault="001A3B16" w:rsidP="001A3B16">
            <w:pPr>
              <w:tabs>
                <w:tab w:val="left" w:pos="0"/>
              </w:tabs>
              <w:jc w:val="center"/>
              <w:rPr>
                <w:b/>
                <w:bCs/>
                <w:sz w:val="20"/>
                <w:szCs w:val="20"/>
              </w:rPr>
            </w:pPr>
            <w:r w:rsidRPr="001A3B16">
              <w:rPr>
                <w:b/>
                <w:bCs/>
                <w:sz w:val="20"/>
                <w:szCs w:val="20"/>
              </w:rPr>
              <w:t>2</w:t>
            </w:r>
          </w:p>
        </w:tc>
        <w:tc>
          <w:tcPr>
            <w:tcW w:w="2431" w:type="pct"/>
            <w:shd w:val="clear" w:color="auto" w:fill="auto"/>
            <w:vAlign w:val="center"/>
          </w:tcPr>
          <w:p w:rsidR="001A3B16" w:rsidRPr="001A3B16" w:rsidRDefault="001A3B16" w:rsidP="001A3B16">
            <w:pPr>
              <w:tabs>
                <w:tab w:val="left" w:pos="0"/>
              </w:tabs>
              <w:jc w:val="center"/>
              <w:rPr>
                <w:b/>
                <w:sz w:val="20"/>
                <w:szCs w:val="20"/>
              </w:rPr>
            </w:pPr>
            <w:r w:rsidRPr="001A3B16">
              <w:rPr>
                <w:sz w:val="20"/>
                <w:szCs w:val="20"/>
              </w:rPr>
              <w:t>Beslenme ve Diyetetik</w:t>
            </w:r>
          </w:p>
        </w:tc>
        <w:tc>
          <w:tcPr>
            <w:tcW w:w="2206" w:type="pct"/>
            <w:shd w:val="clear" w:color="auto" w:fill="auto"/>
            <w:vAlign w:val="center"/>
          </w:tcPr>
          <w:p w:rsidR="001A3B16" w:rsidRPr="001A3B16" w:rsidRDefault="001A3B16" w:rsidP="001A3B16">
            <w:pPr>
              <w:tabs>
                <w:tab w:val="left" w:pos="0"/>
              </w:tabs>
              <w:jc w:val="center"/>
              <w:rPr>
                <w:b/>
                <w:sz w:val="20"/>
                <w:szCs w:val="20"/>
              </w:rPr>
            </w:pPr>
            <w:r w:rsidRPr="001A3B16">
              <w:rPr>
                <w:sz w:val="20"/>
                <w:szCs w:val="20"/>
              </w:rPr>
              <w:t>Lisans/ Türkçe</w:t>
            </w:r>
          </w:p>
        </w:tc>
      </w:tr>
      <w:tr w:rsidR="001A3B16" w:rsidRPr="001A3B16" w:rsidTr="00847635">
        <w:trPr>
          <w:jc w:val="center"/>
        </w:trPr>
        <w:tc>
          <w:tcPr>
            <w:tcW w:w="363" w:type="pct"/>
            <w:shd w:val="clear" w:color="auto" w:fill="auto"/>
            <w:vAlign w:val="center"/>
          </w:tcPr>
          <w:p w:rsidR="001A3B16" w:rsidRPr="001A3B16" w:rsidRDefault="001A3B16" w:rsidP="001A3B16">
            <w:pPr>
              <w:tabs>
                <w:tab w:val="left" w:pos="0"/>
              </w:tabs>
              <w:jc w:val="center"/>
              <w:rPr>
                <w:b/>
                <w:bCs/>
                <w:sz w:val="20"/>
                <w:szCs w:val="20"/>
              </w:rPr>
            </w:pPr>
            <w:r w:rsidRPr="001A3B16">
              <w:rPr>
                <w:b/>
                <w:bCs/>
                <w:sz w:val="20"/>
                <w:szCs w:val="20"/>
              </w:rPr>
              <w:t>3</w:t>
            </w:r>
          </w:p>
        </w:tc>
        <w:tc>
          <w:tcPr>
            <w:tcW w:w="2431" w:type="pct"/>
            <w:shd w:val="clear" w:color="auto" w:fill="auto"/>
            <w:vAlign w:val="center"/>
          </w:tcPr>
          <w:p w:rsidR="001A3B16" w:rsidRPr="001A3B16" w:rsidRDefault="001A3B16" w:rsidP="001A3B16">
            <w:pPr>
              <w:tabs>
                <w:tab w:val="left" w:pos="0"/>
              </w:tabs>
              <w:jc w:val="center"/>
              <w:rPr>
                <w:b/>
                <w:sz w:val="20"/>
                <w:szCs w:val="20"/>
              </w:rPr>
            </w:pPr>
            <w:r w:rsidRPr="001A3B16">
              <w:rPr>
                <w:sz w:val="20"/>
                <w:szCs w:val="20"/>
              </w:rPr>
              <w:t>Fizyoterapi ve Rehabilitasyon</w:t>
            </w:r>
          </w:p>
        </w:tc>
        <w:tc>
          <w:tcPr>
            <w:tcW w:w="2206" w:type="pct"/>
            <w:shd w:val="clear" w:color="auto" w:fill="auto"/>
            <w:vAlign w:val="center"/>
          </w:tcPr>
          <w:p w:rsidR="001A3B16" w:rsidRPr="001A3B16" w:rsidRDefault="001A3B16" w:rsidP="001A3B16">
            <w:pPr>
              <w:tabs>
                <w:tab w:val="left" w:pos="0"/>
              </w:tabs>
              <w:jc w:val="center"/>
              <w:rPr>
                <w:b/>
                <w:sz w:val="20"/>
                <w:szCs w:val="20"/>
              </w:rPr>
            </w:pPr>
            <w:r w:rsidRPr="001A3B16">
              <w:rPr>
                <w:sz w:val="20"/>
                <w:szCs w:val="20"/>
              </w:rPr>
              <w:t>Lisans/ Türkçe</w:t>
            </w:r>
          </w:p>
        </w:tc>
      </w:tr>
      <w:tr w:rsidR="001A3B16" w:rsidRPr="001A3B16" w:rsidTr="00847635">
        <w:trPr>
          <w:jc w:val="center"/>
        </w:trPr>
        <w:tc>
          <w:tcPr>
            <w:tcW w:w="363" w:type="pct"/>
            <w:shd w:val="clear" w:color="auto" w:fill="auto"/>
            <w:vAlign w:val="center"/>
          </w:tcPr>
          <w:p w:rsidR="001A3B16" w:rsidRPr="001A3B16" w:rsidRDefault="001A3B16" w:rsidP="001A3B16">
            <w:pPr>
              <w:tabs>
                <w:tab w:val="left" w:pos="0"/>
              </w:tabs>
              <w:jc w:val="center"/>
              <w:rPr>
                <w:b/>
                <w:bCs/>
                <w:sz w:val="20"/>
                <w:szCs w:val="20"/>
              </w:rPr>
            </w:pPr>
            <w:r w:rsidRPr="001A3B16">
              <w:rPr>
                <w:b/>
                <w:bCs/>
                <w:sz w:val="20"/>
                <w:szCs w:val="20"/>
              </w:rPr>
              <w:t>4</w:t>
            </w:r>
          </w:p>
        </w:tc>
        <w:tc>
          <w:tcPr>
            <w:tcW w:w="2431" w:type="pct"/>
            <w:shd w:val="clear" w:color="auto" w:fill="auto"/>
            <w:vAlign w:val="center"/>
          </w:tcPr>
          <w:p w:rsidR="001A3B16" w:rsidRPr="001A3B16" w:rsidRDefault="001A3B16" w:rsidP="001A3B16">
            <w:pPr>
              <w:tabs>
                <w:tab w:val="left" w:pos="0"/>
              </w:tabs>
              <w:jc w:val="center"/>
              <w:rPr>
                <w:b/>
                <w:sz w:val="20"/>
                <w:szCs w:val="20"/>
              </w:rPr>
            </w:pPr>
            <w:r w:rsidRPr="001A3B16">
              <w:rPr>
                <w:sz w:val="20"/>
                <w:szCs w:val="20"/>
              </w:rPr>
              <w:t>Sosyal Hizmet</w:t>
            </w:r>
          </w:p>
        </w:tc>
        <w:tc>
          <w:tcPr>
            <w:tcW w:w="2206" w:type="pct"/>
            <w:shd w:val="clear" w:color="auto" w:fill="auto"/>
            <w:vAlign w:val="center"/>
          </w:tcPr>
          <w:p w:rsidR="001A3B16" w:rsidRPr="001A3B16" w:rsidRDefault="001A3B16" w:rsidP="001A3B16">
            <w:pPr>
              <w:tabs>
                <w:tab w:val="left" w:pos="0"/>
              </w:tabs>
              <w:jc w:val="center"/>
              <w:rPr>
                <w:b/>
                <w:sz w:val="20"/>
                <w:szCs w:val="20"/>
              </w:rPr>
            </w:pPr>
            <w:r w:rsidRPr="001A3B16">
              <w:rPr>
                <w:sz w:val="20"/>
                <w:szCs w:val="20"/>
              </w:rPr>
              <w:t>Lisans/ Türkçe</w:t>
            </w:r>
          </w:p>
        </w:tc>
      </w:tr>
    </w:tbl>
    <w:p w:rsidR="00A231CC" w:rsidRDefault="00A231CC"/>
    <w:p w:rsidR="00643199" w:rsidRDefault="00643199"/>
    <w:p w:rsidR="00643199" w:rsidRDefault="00643199"/>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4512"/>
        <w:gridCol w:w="1606"/>
        <w:gridCol w:w="1078"/>
        <w:gridCol w:w="1865"/>
      </w:tblGrid>
      <w:tr w:rsidR="00C57EB4" w:rsidRPr="00847635" w:rsidTr="006E36C8">
        <w:trPr>
          <w:trHeight w:val="487"/>
          <w:jc w:val="center"/>
        </w:trPr>
        <w:tc>
          <w:tcPr>
            <w:tcW w:w="5000" w:type="pct"/>
            <w:gridSpan w:val="4"/>
            <w:tcBorders>
              <w:bottom w:val="single" w:sz="12" w:space="0" w:color="9CC2E5"/>
            </w:tcBorders>
            <w:shd w:val="clear" w:color="auto" w:fill="D5DCE4"/>
            <w:vAlign w:val="center"/>
          </w:tcPr>
          <w:p w:rsidR="00C57EB4" w:rsidRPr="00C57EB4" w:rsidRDefault="00C57EB4" w:rsidP="00C57EB4">
            <w:pPr>
              <w:pStyle w:val="Balk6"/>
              <w:rPr>
                <w:sz w:val="20"/>
                <w:szCs w:val="20"/>
              </w:rPr>
            </w:pPr>
            <w:bookmarkStart w:id="85" w:name="_Toc125636373"/>
            <w:r w:rsidRPr="00C57EB4">
              <w:rPr>
                <w:color w:val="5B9BD5" w:themeColor="accent1"/>
                <w:sz w:val="20"/>
                <w:szCs w:val="20"/>
              </w:rPr>
              <w:t xml:space="preserve">Tablo </w:t>
            </w:r>
            <w:r>
              <w:rPr>
                <w:color w:val="5B9BD5" w:themeColor="accent1"/>
                <w:sz w:val="20"/>
                <w:szCs w:val="20"/>
              </w:rPr>
              <w:t>35</w:t>
            </w:r>
            <w:r w:rsidRPr="00C57EB4">
              <w:rPr>
                <w:color w:val="5B9BD5" w:themeColor="accent1"/>
                <w:sz w:val="20"/>
                <w:szCs w:val="20"/>
              </w:rPr>
              <w:t xml:space="preserve"> Öğrenci Sayıları (Hazırlık Sınıfı Dahil)</w:t>
            </w:r>
            <w:bookmarkEnd w:id="85"/>
          </w:p>
        </w:tc>
      </w:tr>
      <w:tr w:rsidR="00C57EB4" w:rsidRPr="00847635" w:rsidTr="00C57EB4">
        <w:trPr>
          <w:jc w:val="center"/>
        </w:trPr>
        <w:tc>
          <w:tcPr>
            <w:tcW w:w="2490" w:type="pct"/>
            <w:shd w:val="clear" w:color="auto" w:fill="auto"/>
            <w:vAlign w:val="center"/>
          </w:tcPr>
          <w:p w:rsidR="00C57EB4" w:rsidRPr="00C57EB4" w:rsidRDefault="00C57EB4" w:rsidP="006E36C8">
            <w:pPr>
              <w:pStyle w:val="GvdeMetni"/>
              <w:tabs>
                <w:tab w:val="left" w:pos="0"/>
              </w:tabs>
              <w:spacing w:after="0"/>
              <w:jc w:val="center"/>
              <w:outlineLvl w:val="1"/>
              <w:rPr>
                <w:b/>
                <w:bCs/>
                <w:sz w:val="20"/>
                <w:szCs w:val="20"/>
              </w:rPr>
            </w:pPr>
            <w:r w:rsidRPr="00C57EB4">
              <w:rPr>
                <w:b/>
                <w:bCs/>
                <w:sz w:val="20"/>
                <w:szCs w:val="20"/>
              </w:rPr>
              <w:t>Bölüm/Anabilim Dalı</w:t>
            </w:r>
          </w:p>
        </w:tc>
        <w:tc>
          <w:tcPr>
            <w:tcW w:w="886" w:type="pct"/>
            <w:shd w:val="clear" w:color="auto" w:fill="auto"/>
            <w:vAlign w:val="center"/>
          </w:tcPr>
          <w:p w:rsidR="00C57EB4" w:rsidRPr="00C57EB4" w:rsidRDefault="00C57EB4" w:rsidP="006E36C8">
            <w:pPr>
              <w:pStyle w:val="GvdeMetni"/>
              <w:tabs>
                <w:tab w:val="left" w:pos="0"/>
              </w:tabs>
              <w:spacing w:after="0"/>
              <w:jc w:val="center"/>
              <w:outlineLvl w:val="1"/>
              <w:rPr>
                <w:b/>
                <w:sz w:val="20"/>
                <w:szCs w:val="20"/>
              </w:rPr>
            </w:pPr>
            <w:r w:rsidRPr="00C57EB4">
              <w:rPr>
                <w:b/>
                <w:sz w:val="20"/>
                <w:szCs w:val="20"/>
              </w:rPr>
              <w:t>Erkek</w:t>
            </w:r>
          </w:p>
        </w:tc>
        <w:tc>
          <w:tcPr>
            <w:tcW w:w="595" w:type="pct"/>
            <w:shd w:val="clear" w:color="auto" w:fill="auto"/>
            <w:vAlign w:val="center"/>
          </w:tcPr>
          <w:p w:rsidR="00C57EB4" w:rsidRPr="00C57EB4" w:rsidRDefault="00C57EB4" w:rsidP="006E36C8">
            <w:pPr>
              <w:pStyle w:val="GvdeMetni"/>
              <w:tabs>
                <w:tab w:val="left" w:pos="0"/>
              </w:tabs>
              <w:spacing w:after="0"/>
              <w:jc w:val="center"/>
              <w:outlineLvl w:val="1"/>
              <w:rPr>
                <w:b/>
                <w:sz w:val="20"/>
                <w:szCs w:val="20"/>
              </w:rPr>
            </w:pPr>
            <w:r w:rsidRPr="00C57EB4">
              <w:rPr>
                <w:b/>
                <w:sz w:val="20"/>
                <w:szCs w:val="20"/>
              </w:rPr>
              <w:t>Kız</w:t>
            </w:r>
          </w:p>
        </w:tc>
        <w:tc>
          <w:tcPr>
            <w:tcW w:w="1029" w:type="pct"/>
            <w:shd w:val="clear" w:color="auto" w:fill="auto"/>
            <w:vAlign w:val="center"/>
          </w:tcPr>
          <w:p w:rsidR="00C57EB4" w:rsidRPr="00C57EB4" w:rsidRDefault="00C57EB4" w:rsidP="006E36C8">
            <w:pPr>
              <w:pStyle w:val="GvdeMetni"/>
              <w:tabs>
                <w:tab w:val="left" w:pos="0"/>
              </w:tabs>
              <w:spacing w:after="0"/>
              <w:jc w:val="center"/>
              <w:outlineLvl w:val="1"/>
              <w:rPr>
                <w:b/>
                <w:sz w:val="20"/>
                <w:szCs w:val="20"/>
              </w:rPr>
            </w:pPr>
            <w:r w:rsidRPr="00C57EB4">
              <w:rPr>
                <w:b/>
                <w:sz w:val="20"/>
                <w:szCs w:val="20"/>
              </w:rPr>
              <w:t>Toplam</w:t>
            </w:r>
          </w:p>
        </w:tc>
      </w:tr>
      <w:tr w:rsidR="00C57EB4" w:rsidRPr="00847635" w:rsidTr="00C57EB4">
        <w:trPr>
          <w:jc w:val="center"/>
        </w:trPr>
        <w:tc>
          <w:tcPr>
            <w:tcW w:w="2490" w:type="pct"/>
            <w:shd w:val="clear" w:color="auto" w:fill="auto"/>
            <w:vAlign w:val="center"/>
          </w:tcPr>
          <w:p w:rsidR="00C57EB4" w:rsidRPr="00C57EB4" w:rsidRDefault="00C57EB4" w:rsidP="008A4A75">
            <w:pPr>
              <w:pStyle w:val="GvdeMetni"/>
              <w:tabs>
                <w:tab w:val="left" w:pos="0"/>
              </w:tabs>
              <w:spacing w:after="0"/>
              <w:jc w:val="center"/>
              <w:outlineLvl w:val="1"/>
              <w:rPr>
                <w:bCs/>
                <w:sz w:val="20"/>
                <w:szCs w:val="20"/>
              </w:rPr>
            </w:pPr>
            <w:r w:rsidRPr="00C57EB4">
              <w:rPr>
                <w:bCs/>
                <w:sz w:val="20"/>
                <w:szCs w:val="20"/>
              </w:rPr>
              <w:t>Hemşirelik Bölümü</w:t>
            </w:r>
          </w:p>
        </w:tc>
        <w:tc>
          <w:tcPr>
            <w:tcW w:w="886" w:type="pct"/>
            <w:shd w:val="clear" w:color="auto" w:fill="auto"/>
            <w:vAlign w:val="center"/>
          </w:tcPr>
          <w:p w:rsidR="00C57EB4" w:rsidRPr="00C57EB4" w:rsidRDefault="00C57EB4" w:rsidP="008A4A75">
            <w:pPr>
              <w:pStyle w:val="GvdeMetni"/>
              <w:tabs>
                <w:tab w:val="left" w:pos="0"/>
              </w:tabs>
              <w:spacing w:after="0"/>
              <w:jc w:val="center"/>
              <w:outlineLvl w:val="1"/>
              <w:rPr>
                <w:sz w:val="20"/>
                <w:szCs w:val="20"/>
              </w:rPr>
            </w:pPr>
            <w:r w:rsidRPr="00C57EB4">
              <w:rPr>
                <w:sz w:val="20"/>
                <w:szCs w:val="20"/>
              </w:rPr>
              <w:t>260</w:t>
            </w:r>
          </w:p>
        </w:tc>
        <w:tc>
          <w:tcPr>
            <w:tcW w:w="595" w:type="pct"/>
            <w:shd w:val="clear" w:color="auto" w:fill="auto"/>
            <w:vAlign w:val="center"/>
          </w:tcPr>
          <w:p w:rsidR="00C57EB4" w:rsidRPr="00C57EB4" w:rsidRDefault="00C57EB4" w:rsidP="008A4A75">
            <w:pPr>
              <w:pStyle w:val="GvdeMetni"/>
              <w:tabs>
                <w:tab w:val="left" w:pos="0"/>
              </w:tabs>
              <w:spacing w:after="0"/>
              <w:jc w:val="center"/>
              <w:outlineLvl w:val="1"/>
              <w:rPr>
                <w:sz w:val="20"/>
                <w:szCs w:val="20"/>
              </w:rPr>
            </w:pPr>
            <w:r w:rsidRPr="00C57EB4">
              <w:rPr>
                <w:sz w:val="20"/>
                <w:szCs w:val="20"/>
              </w:rPr>
              <w:t>522</w:t>
            </w:r>
          </w:p>
        </w:tc>
        <w:tc>
          <w:tcPr>
            <w:tcW w:w="1029" w:type="pct"/>
            <w:shd w:val="clear" w:color="auto" w:fill="auto"/>
            <w:vAlign w:val="center"/>
          </w:tcPr>
          <w:p w:rsidR="00C57EB4" w:rsidRPr="00C57EB4" w:rsidRDefault="00C57EB4" w:rsidP="008A4A75">
            <w:pPr>
              <w:pStyle w:val="GvdeMetni"/>
              <w:tabs>
                <w:tab w:val="left" w:pos="0"/>
              </w:tabs>
              <w:spacing w:after="0"/>
              <w:jc w:val="center"/>
              <w:outlineLvl w:val="1"/>
              <w:rPr>
                <w:sz w:val="20"/>
                <w:szCs w:val="20"/>
              </w:rPr>
            </w:pPr>
            <w:r w:rsidRPr="00C57EB4">
              <w:rPr>
                <w:sz w:val="20"/>
                <w:szCs w:val="20"/>
              </w:rPr>
              <w:t>782</w:t>
            </w:r>
          </w:p>
        </w:tc>
      </w:tr>
      <w:tr w:rsidR="00C57EB4" w:rsidRPr="00847635" w:rsidTr="00C57EB4">
        <w:trPr>
          <w:jc w:val="center"/>
        </w:trPr>
        <w:tc>
          <w:tcPr>
            <w:tcW w:w="2490" w:type="pct"/>
            <w:shd w:val="clear" w:color="auto" w:fill="auto"/>
            <w:vAlign w:val="center"/>
          </w:tcPr>
          <w:p w:rsidR="00C57EB4" w:rsidRPr="00C57EB4" w:rsidRDefault="00C57EB4" w:rsidP="008A4A75">
            <w:pPr>
              <w:pStyle w:val="GvdeMetni"/>
              <w:tabs>
                <w:tab w:val="left" w:pos="0"/>
              </w:tabs>
              <w:spacing w:after="0"/>
              <w:jc w:val="center"/>
              <w:outlineLvl w:val="1"/>
              <w:rPr>
                <w:bCs/>
                <w:sz w:val="20"/>
                <w:szCs w:val="20"/>
              </w:rPr>
            </w:pPr>
            <w:r w:rsidRPr="00C57EB4">
              <w:rPr>
                <w:bCs/>
                <w:sz w:val="20"/>
                <w:szCs w:val="20"/>
              </w:rPr>
              <w:t>Beslenme ve Diyetetik Bölümü</w:t>
            </w:r>
          </w:p>
        </w:tc>
        <w:tc>
          <w:tcPr>
            <w:tcW w:w="886" w:type="pct"/>
            <w:shd w:val="clear" w:color="auto" w:fill="auto"/>
            <w:vAlign w:val="center"/>
          </w:tcPr>
          <w:p w:rsidR="00C57EB4" w:rsidRPr="00C57EB4" w:rsidRDefault="00C57EB4" w:rsidP="008A4A75">
            <w:pPr>
              <w:pStyle w:val="GvdeMetni"/>
              <w:tabs>
                <w:tab w:val="left" w:pos="0"/>
              </w:tabs>
              <w:spacing w:after="0"/>
              <w:jc w:val="center"/>
              <w:outlineLvl w:val="1"/>
              <w:rPr>
                <w:sz w:val="20"/>
                <w:szCs w:val="20"/>
              </w:rPr>
            </w:pPr>
            <w:r w:rsidRPr="00C57EB4">
              <w:rPr>
                <w:sz w:val="20"/>
                <w:szCs w:val="20"/>
              </w:rPr>
              <w:t>32</w:t>
            </w:r>
          </w:p>
        </w:tc>
        <w:tc>
          <w:tcPr>
            <w:tcW w:w="595" w:type="pct"/>
            <w:shd w:val="clear" w:color="auto" w:fill="auto"/>
            <w:vAlign w:val="center"/>
          </w:tcPr>
          <w:p w:rsidR="00C57EB4" w:rsidRPr="00C57EB4" w:rsidRDefault="00C57EB4" w:rsidP="008A4A75">
            <w:pPr>
              <w:pStyle w:val="GvdeMetni"/>
              <w:tabs>
                <w:tab w:val="left" w:pos="0"/>
              </w:tabs>
              <w:spacing w:after="0"/>
              <w:jc w:val="center"/>
              <w:outlineLvl w:val="1"/>
              <w:rPr>
                <w:sz w:val="20"/>
                <w:szCs w:val="20"/>
              </w:rPr>
            </w:pPr>
            <w:r w:rsidRPr="00C57EB4">
              <w:rPr>
                <w:sz w:val="20"/>
                <w:szCs w:val="20"/>
              </w:rPr>
              <w:t>320</w:t>
            </w:r>
          </w:p>
        </w:tc>
        <w:tc>
          <w:tcPr>
            <w:tcW w:w="1029" w:type="pct"/>
            <w:shd w:val="clear" w:color="auto" w:fill="auto"/>
            <w:vAlign w:val="center"/>
          </w:tcPr>
          <w:p w:rsidR="00C57EB4" w:rsidRPr="00C57EB4" w:rsidRDefault="00C57EB4" w:rsidP="008A4A75">
            <w:pPr>
              <w:pStyle w:val="GvdeMetni"/>
              <w:tabs>
                <w:tab w:val="left" w:pos="0"/>
              </w:tabs>
              <w:spacing w:after="0"/>
              <w:jc w:val="center"/>
              <w:outlineLvl w:val="1"/>
              <w:rPr>
                <w:sz w:val="20"/>
                <w:szCs w:val="20"/>
              </w:rPr>
            </w:pPr>
            <w:r w:rsidRPr="00C57EB4">
              <w:rPr>
                <w:sz w:val="20"/>
                <w:szCs w:val="20"/>
              </w:rPr>
              <w:t>352</w:t>
            </w:r>
          </w:p>
        </w:tc>
      </w:tr>
      <w:tr w:rsidR="00C57EB4" w:rsidRPr="00847635" w:rsidTr="00C57EB4">
        <w:trPr>
          <w:jc w:val="center"/>
        </w:trPr>
        <w:tc>
          <w:tcPr>
            <w:tcW w:w="2490" w:type="pct"/>
            <w:shd w:val="clear" w:color="auto" w:fill="auto"/>
            <w:vAlign w:val="center"/>
          </w:tcPr>
          <w:p w:rsidR="00C57EB4" w:rsidRPr="00C57EB4" w:rsidRDefault="00C57EB4" w:rsidP="008A4A75">
            <w:pPr>
              <w:pStyle w:val="GvdeMetni"/>
              <w:tabs>
                <w:tab w:val="left" w:pos="0"/>
              </w:tabs>
              <w:spacing w:after="0"/>
              <w:jc w:val="center"/>
              <w:outlineLvl w:val="1"/>
              <w:rPr>
                <w:bCs/>
                <w:sz w:val="20"/>
                <w:szCs w:val="20"/>
              </w:rPr>
            </w:pPr>
            <w:r w:rsidRPr="00C57EB4">
              <w:rPr>
                <w:bCs/>
                <w:sz w:val="20"/>
                <w:szCs w:val="20"/>
              </w:rPr>
              <w:t>Fizyoterapi ve Rehabilitasyon Bölümü</w:t>
            </w:r>
          </w:p>
        </w:tc>
        <w:tc>
          <w:tcPr>
            <w:tcW w:w="886" w:type="pct"/>
            <w:shd w:val="clear" w:color="auto" w:fill="auto"/>
            <w:vAlign w:val="center"/>
          </w:tcPr>
          <w:p w:rsidR="00C57EB4" w:rsidRPr="00C57EB4" w:rsidRDefault="00C57EB4" w:rsidP="008A4A75">
            <w:pPr>
              <w:pStyle w:val="GvdeMetni"/>
              <w:tabs>
                <w:tab w:val="left" w:pos="0"/>
              </w:tabs>
              <w:spacing w:after="0"/>
              <w:jc w:val="center"/>
              <w:outlineLvl w:val="1"/>
              <w:rPr>
                <w:sz w:val="20"/>
                <w:szCs w:val="20"/>
              </w:rPr>
            </w:pPr>
            <w:r w:rsidRPr="00C57EB4">
              <w:rPr>
                <w:sz w:val="20"/>
                <w:szCs w:val="20"/>
              </w:rPr>
              <w:t>132</w:t>
            </w:r>
          </w:p>
        </w:tc>
        <w:tc>
          <w:tcPr>
            <w:tcW w:w="595" w:type="pct"/>
            <w:shd w:val="clear" w:color="auto" w:fill="auto"/>
            <w:vAlign w:val="center"/>
          </w:tcPr>
          <w:p w:rsidR="00C57EB4" w:rsidRPr="00C57EB4" w:rsidRDefault="00C57EB4" w:rsidP="008A4A75">
            <w:pPr>
              <w:pStyle w:val="GvdeMetni"/>
              <w:tabs>
                <w:tab w:val="left" w:pos="0"/>
              </w:tabs>
              <w:spacing w:after="0"/>
              <w:jc w:val="center"/>
              <w:outlineLvl w:val="1"/>
              <w:rPr>
                <w:sz w:val="20"/>
                <w:szCs w:val="20"/>
              </w:rPr>
            </w:pPr>
            <w:r w:rsidRPr="00C57EB4">
              <w:rPr>
                <w:sz w:val="20"/>
                <w:szCs w:val="20"/>
              </w:rPr>
              <w:t>264</w:t>
            </w:r>
          </w:p>
        </w:tc>
        <w:tc>
          <w:tcPr>
            <w:tcW w:w="1029" w:type="pct"/>
            <w:shd w:val="clear" w:color="auto" w:fill="auto"/>
            <w:vAlign w:val="center"/>
          </w:tcPr>
          <w:p w:rsidR="00C57EB4" w:rsidRPr="00C57EB4" w:rsidRDefault="00C57EB4" w:rsidP="008A4A75">
            <w:pPr>
              <w:pStyle w:val="GvdeMetni"/>
              <w:tabs>
                <w:tab w:val="left" w:pos="0"/>
              </w:tabs>
              <w:spacing w:after="0"/>
              <w:jc w:val="center"/>
              <w:outlineLvl w:val="1"/>
              <w:rPr>
                <w:sz w:val="20"/>
                <w:szCs w:val="20"/>
              </w:rPr>
            </w:pPr>
            <w:r w:rsidRPr="00C57EB4">
              <w:rPr>
                <w:sz w:val="20"/>
                <w:szCs w:val="20"/>
              </w:rPr>
              <w:t>396</w:t>
            </w:r>
          </w:p>
        </w:tc>
      </w:tr>
      <w:tr w:rsidR="00C57EB4" w:rsidRPr="00847635" w:rsidTr="00C57EB4">
        <w:trPr>
          <w:jc w:val="center"/>
        </w:trPr>
        <w:tc>
          <w:tcPr>
            <w:tcW w:w="2490" w:type="pct"/>
            <w:shd w:val="clear" w:color="auto" w:fill="auto"/>
            <w:vAlign w:val="center"/>
          </w:tcPr>
          <w:p w:rsidR="00C57EB4" w:rsidRPr="00C57EB4" w:rsidRDefault="00C57EB4" w:rsidP="008A4A75">
            <w:pPr>
              <w:pStyle w:val="GvdeMetni"/>
              <w:tabs>
                <w:tab w:val="left" w:pos="0"/>
              </w:tabs>
              <w:spacing w:after="0"/>
              <w:jc w:val="center"/>
              <w:outlineLvl w:val="1"/>
              <w:rPr>
                <w:bCs/>
                <w:sz w:val="20"/>
                <w:szCs w:val="20"/>
              </w:rPr>
            </w:pPr>
            <w:r w:rsidRPr="00C57EB4">
              <w:rPr>
                <w:bCs/>
                <w:sz w:val="20"/>
                <w:szCs w:val="20"/>
              </w:rPr>
              <w:t>Sosyal Hizmet Bölümü</w:t>
            </w:r>
          </w:p>
        </w:tc>
        <w:tc>
          <w:tcPr>
            <w:tcW w:w="886" w:type="pct"/>
            <w:shd w:val="clear" w:color="auto" w:fill="auto"/>
            <w:vAlign w:val="center"/>
          </w:tcPr>
          <w:p w:rsidR="00C57EB4" w:rsidRPr="00C57EB4" w:rsidRDefault="00C57EB4" w:rsidP="008A4A75">
            <w:pPr>
              <w:pStyle w:val="GvdeMetni"/>
              <w:tabs>
                <w:tab w:val="left" w:pos="0"/>
              </w:tabs>
              <w:spacing w:after="0"/>
              <w:jc w:val="center"/>
              <w:outlineLvl w:val="1"/>
              <w:rPr>
                <w:sz w:val="20"/>
                <w:szCs w:val="20"/>
              </w:rPr>
            </w:pPr>
            <w:r w:rsidRPr="00C57EB4">
              <w:rPr>
                <w:sz w:val="20"/>
                <w:szCs w:val="20"/>
              </w:rPr>
              <w:t>28</w:t>
            </w:r>
          </w:p>
        </w:tc>
        <w:tc>
          <w:tcPr>
            <w:tcW w:w="595" w:type="pct"/>
            <w:shd w:val="clear" w:color="auto" w:fill="auto"/>
            <w:vAlign w:val="center"/>
          </w:tcPr>
          <w:p w:rsidR="00C57EB4" w:rsidRPr="00C57EB4" w:rsidRDefault="00C57EB4" w:rsidP="008A4A75">
            <w:pPr>
              <w:pStyle w:val="GvdeMetni"/>
              <w:tabs>
                <w:tab w:val="left" w:pos="0"/>
              </w:tabs>
              <w:spacing w:after="0"/>
              <w:jc w:val="center"/>
              <w:outlineLvl w:val="1"/>
              <w:rPr>
                <w:sz w:val="20"/>
                <w:szCs w:val="20"/>
              </w:rPr>
            </w:pPr>
            <w:r w:rsidRPr="00C57EB4">
              <w:rPr>
                <w:sz w:val="20"/>
                <w:szCs w:val="20"/>
              </w:rPr>
              <w:t>162</w:t>
            </w:r>
          </w:p>
        </w:tc>
        <w:tc>
          <w:tcPr>
            <w:tcW w:w="1029" w:type="pct"/>
            <w:shd w:val="clear" w:color="auto" w:fill="auto"/>
            <w:vAlign w:val="center"/>
          </w:tcPr>
          <w:p w:rsidR="00C57EB4" w:rsidRPr="00C57EB4" w:rsidRDefault="00C57EB4" w:rsidP="008A4A75">
            <w:pPr>
              <w:pStyle w:val="GvdeMetni"/>
              <w:tabs>
                <w:tab w:val="left" w:pos="0"/>
              </w:tabs>
              <w:spacing w:after="0"/>
              <w:jc w:val="center"/>
              <w:outlineLvl w:val="1"/>
              <w:rPr>
                <w:sz w:val="20"/>
                <w:szCs w:val="20"/>
              </w:rPr>
            </w:pPr>
            <w:r w:rsidRPr="00C57EB4">
              <w:rPr>
                <w:sz w:val="20"/>
                <w:szCs w:val="20"/>
              </w:rPr>
              <w:t>190</w:t>
            </w:r>
          </w:p>
        </w:tc>
      </w:tr>
      <w:tr w:rsidR="00C57EB4" w:rsidRPr="00847635" w:rsidTr="00C57EB4">
        <w:trPr>
          <w:jc w:val="center"/>
        </w:trPr>
        <w:tc>
          <w:tcPr>
            <w:tcW w:w="2490" w:type="pct"/>
            <w:shd w:val="clear" w:color="auto" w:fill="auto"/>
            <w:vAlign w:val="center"/>
          </w:tcPr>
          <w:p w:rsidR="00C57EB4" w:rsidRPr="008A4A75" w:rsidRDefault="00C57EB4" w:rsidP="008A4A75">
            <w:pPr>
              <w:pStyle w:val="GvdeMetni"/>
              <w:tabs>
                <w:tab w:val="left" w:pos="0"/>
              </w:tabs>
              <w:spacing w:after="0"/>
              <w:jc w:val="center"/>
              <w:outlineLvl w:val="1"/>
              <w:rPr>
                <w:b/>
                <w:bCs/>
                <w:sz w:val="20"/>
                <w:szCs w:val="20"/>
              </w:rPr>
            </w:pPr>
            <w:r w:rsidRPr="008A4A75">
              <w:rPr>
                <w:b/>
                <w:bCs/>
                <w:sz w:val="20"/>
                <w:szCs w:val="20"/>
              </w:rPr>
              <w:t>TOPLAM</w:t>
            </w:r>
          </w:p>
        </w:tc>
        <w:tc>
          <w:tcPr>
            <w:tcW w:w="886" w:type="pct"/>
            <w:shd w:val="clear" w:color="auto" w:fill="auto"/>
            <w:vAlign w:val="center"/>
          </w:tcPr>
          <w:p w:rsidR="00C57EB4" w:rsidRPr="008A4A75" w:rsidRDefault="00C57EB4" w:rsidP="008A4A75">
            <w:pPr>
              <w:pStyle w:val="GvdeMetni"/>
              <w:tabs>
                <w:tab w:val="left" w:pos="0"/>
              </w:tabs>
              <w:spacing w:after="0"/>
              <w:jc w:val="center"/>
              <w:outlineLvl w:val="1"/>
              <w:rPr>
                <w:b/>
                <w:sz w:val="20"/>
                <w:szCs w:val="20"/>
              </w:rPr>
            </w:pPr>
            <w:r w:rsidRPr="008A4A75">
              <w:rPr>
                <w:b/>
                <w:sz w:val="20"/>
                <w:szCs w:val="20"/>
              </w:rPr>
              <w:t>516</w:t>
            </w:r>
          </w:p>
        </w:tc>
        <w:tc>
          <w:tcPr>
            <w:tcW w:w="595" w:type="pct"/>
            <w:shd w:val="clear" w:color="auto" w:fill="auto"/>
            <w:vAlign w:val="center"/>
          </w:tcPr>
          <w:p w:rsidR="00C57EB4" w:rsidRPr="008A4A75" w:rsidRDefault="00C57EB4" w:rsidP="008A4A75">
            <w:pPr>
              <w:pStyle w:val="GvdeMetni"/>
              <w:tabs>
                <w:tab w:val="left" w:pos="0"/>
              </w:tabs>
              <w:spacing w:after="0"/>
              <w:jc w:val="center"/>
              <w:outlineLvl w:val="1"/>
              <w:rPr>
                <w:b/>
                <w:sz w:val="20"/>
                <w:szCs w:val="20"/>
              </w:rPr>
            </w:pPr>
            <w:r w:rsidRPr="008A4A75">
              <w:rPr>
                <w:b/>
                <w:sz w:val="20"/>
                <w:szCs w:val="20"/>
              </w:rPr>
              <w:t>1311</w:t>
            </w:r>
          </w:p>
        </w:tc>
        <w:tc>
          <w:tcPr>
            <w:tcW w:w="1029" w:type="pct"/>
            <w:shd w:val="clear" w:color="auto" w:fill="auto"/>
            <w:vAlign w:val="center"/>
          </w:tcPr>
          <w:p w:rsidR="00C57EB4" w:rsidRPr="008A4A75" w:rsidRDefault="00C57EB4" w:rsidP="008A4A75">
            <w:pPr>
              <w:pStyle w:val="GvdeMetni"/>
              <w:tabs>
                <w:tab w:val="left" w:pos="0"/>
              </w:tabs>
              <w:spacing w:after="0"/>
              <w:jc w:val="center"/>
              <w:outlineLvl w:val="1"/>
              <w:rPr>
                <w:b/>
                <w:sz w:val="20"/>
                <w:szCs w:val="20"/>
              </w:rPr>
            </w:pPr>
            <w:r w:rsidRPr="008A4A75">
              <w:rPr>
                <w:b/>
                <w:sz w:val="20"/>
                <w:szCs w:val="20"/>
              </w:rPr>
              <w:t>1827</w:t>
            </w:r>
          </w:p>
        </w:tc>
      </w:tr>
    </w:tbl>
    <w:p w:rsidR="00473EE0" w:rsidRDefault="00473EE0" w:rsidP="008A4A75">
      <w:pPr>
        <w:jc w:val="center"/>
      </w:pPr>
    </w:p>
    <w:p w:rsidR="00473EE0" w:rsidRPr="00847635" w:rsidRDefault="00473EE0" w:rsidP="00473EE0"/>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4512"/>
        <w:gridCol w:w="1606"/>
        <w:gridCol w:w="1078"/>
        <w:gridCol w:w="1865"/>
      </w:tblGrid>
      <w:tr w:rsidR="008A4A75" w:rsidRPr="008A4A75" w:rsidTr="008A4A75">
        <w:trPr>
          <w:trHeight w:val="487"/>
          <w:jc w:val="center"/>
        </w:trPr>
        <w:tc>
          <w:tcPr>
            <w:tcW w:w="5000" w:type="pct"/>
            <w:gridSpan w:val="4"/>
            <w:tcBorders>
              <w:bottom w:val="single" w:sz="12" w:space="0" w:color="9CC2E5"/>
            </w:tcBorders>
            <w:shd w:val="clear" w:color="auto" w:fill="D5DCE4"/>
            <w:vAlign w:val="center"/>
          </w:tcPr>
          <w:p w:rsidR="008A4A75" w:rsidRPr="008A4A75" w:rsidRDefault="008A4A75" w:rsidP="008A4A75">
            <w:pPr>
              <w:pStyle w:val="Balk6"/>
              <w:rPr>
                <w:sz w:val="20"/>
                <w:szCs w:val="20"/>
              </w:rPr>
            </w:pPr>
            <w:bookmarkStart w:id="86" w:name="_Toc125636374"/>
            <w:r w:rsidRPr="008A4A75">
              <w:rPr>
                <w:color w:val="5B9BD5" w:themeColor="accent1"/>
                <w:sz w:val="20"/>
                <w:szCs w:val="20"/>
              </w:rPr>
              <w:t>Tablo 36 Hazırlık Sınıfı Öğrenci Sayıları</w:t>
            </w:r>
            <w:bookmarkEnd w:id="86"/>
          </w:p>
        </w:tc>
      </w:tr>
      <w:tr w:rsidR="008A4A75" w:rsidRPr="008A4A75" w:rsidTr="008A4A75">
        <w:trPr>
          <w:jc w:val="center"/>
        </w:trPr>
        <w:tc>
          <w:tcPr>
            <w:tcW w:w="2490" w:type="pct"/>
            <w:shd w:val="clear" w:color="auto" w:fill="auto"/>
            <w:vAlign w:val="center"/>
          </w:tcPr>
          <w:p w:rsidR="008A4A75" w:rsidRPr="008A4A75" w:rsidRDefault="008A4A75" w:rsidP="006E36C8">
            <w:pPr>
              <w:pStyle w:val="GvdeMetni"/>
              <w:tabs>
                <w:tab w:val="left" w:pos="0"/>
              </w:tabs>
              <w:spacing w:after="0"/>
              <w:jc w:val="center"/>
              <w:outlineLvl w:val="1"/>
              <w:rPr>
                <w:b/>
                <w:bCs/>
                <w:sz w:val="20"/>
                <w:szCs w:val="20"/>
              </w:rPr>
            </w:pPr>
            <w:r w:rsidRPr="008A4A75">
              <w:rPr>
                <w:b/>
                <w:bCs/>
                <w:sz w:val="20"/>
                <w:szCs w:val="20"/>
              </w:rPr>
              <w:t>Bölüm/Anabilim Dalı</w:t>
            </w:r>
          </w:p>
        </w:tc>
        <w:tc>
          <w:tcPr>
            <w:tcW w:w="886" w:type="pct"/>
            <w:shd w:val="clear" w:color="auto" w:fill="auto"/>
            <w:vAlign w:val="center"/>
          </w:tcPr>
          <w:p w:rsidR="008A4A75" w:rsidRPr="008A4A75" w:rsidRDefault="008A4A75" w:rsidP="006E36C8">
            <w:pPr>
              <w:pStyle w:val="GvdeMetni"/>
              <w:tabs>
                <w:tab w:val="left" w:pos="0"/>
              </w:tabs>
              <w:spacing w:after="0"/>
              <w:jc w:val="center"/>
              <w:outlineLvl w:val="1"/>
              <w:rPr>
                <w:b/>
                <w:sz w:val="20"/>
                <w:szCs w:val="20"/>
              </w:rPr>
            </w:pPr>
            <w:r w:rsidRPr="008A4A75">
              <w:rPr>
                <w:b/>
                <w:sz w:val="20"/>
                <w:szCs w:val="20"/>
              </w:rPr>
              <w:t>Erkek</w:t>
            </w:r>
          </w:p>
        </w:tc>
        <w:tc>
          <w:tcPr>
            <w:tcW w:w="595" w:type="pct"/>
            <w:shd w:val="clear" w:color="auto" w:fill="auto"/>
            <w:vAlign w:val="center"/>
          </w:tcPr>
          <w:p w:rsidR="008A4A75" w:rsidRPr="008A4A75" w:rsidRDefault="008A4A75" w:rsidP="006E36C8">
            <w:pPr>
              <w:pStyle w:val="GvdeMetni"/>
              <w:tabs>
                <w:tab w:val="left" w:pos="0"/>
              </w:tabs>
              <w:spacing w:after="0"/>
              <w:jc w:val="center"/>
              <w:outlineLvl w:val="1"/>
              <w:rPr>
                <w:b/>
                <w:sz w:val="20"/>
                <w:szCs w:val="20"/>
              </w:rPr>
            </w:pPr>
            <w:r w:rsidRPr="008A4A75">
              <w:rPr>
                <w:b/>
                <w:sz w:val="20"/>
                <w:szCs w:val="20"/>
              </w:rPr>
              <w:t>Kız</w:t>
            </w:r>
          </w:p>
        </w:tc>
        <w:tc>
          <w:tcPr>
            <w:tcW w:w="1029" w:type="pct"/>
            <w:shd w:val="clear" w:color="auto" w:fill="auto"/>
            <w:vAlign w:val="center"/>
          </w:tcPr>
          <w:p w:rsidR="008A4A75" w:rsidRPr="008A4A75" w:rsidRDefault="008A4A75" w:rsidP="006E36C8">
            <w:pPr>
              <w:pStyle w:val="GvdeMetni"/>
              <w:tabs>
                <w:tab w:val="left" w:pos="0"/>
              </w:tabs>
              <w:spacing w:after="0"/>
              <w:jc w:val="center"/>
              <w:outlineLvl w:val="1"/>
              <w:rPr>
                <w:b/>
                <w:sz w:val="20"/>
                <w:szCs w:val="20"/>
              </w:rPr>
            </w:pPr>
            <w:r w:rsidRPr="008A4A75">
              <w:rPr>
                <w:b/>
                <w:sz w:val="20"/>
                <w:szCs w:val="20"/>
              </w:rPr>
              <w:t>Toplam</w:t>
            </w:r>
          </w:p>
        </w:tc>
      </w:tr>
      <w:tr w:rsidR="008A4A75" w:rsidRPr="008A4A75" w:rsidTr="008A4A75">
        <w:trPr>
          <w:jc w:val="center"/>
        </w:trPr>
        <w:tc>
          <w:tcPr>
            <w:tcW w:w="2490" w:type="pct"/>
            <w:shd w:val="clear" w:color="auto" w:fill="auto"/>
            <w:vAlign w:val="center"/>
          </w:tcPr>
          <w:p w:rsidR="008A4A75" w:rsidRPr="008A4A75" w:rsidRDefault="008A4A75" w:rsidP="00AE63CE">
            <w:pPr>
              <w:pStyle w:val="GvdeMetni"/>
              <w:tabs>
                <w:tab w:val="left" w:pos="0"/>
              </w:tabs>
              <w:spacing w:after="0"/>
              <w:jc w:val="center"/>
              <w:outlineLvl w:val="1"/>
              <w:rPr>
                <w:bCs/>
                <w:sz w:val="20"/>
                <w:szCs w:val="20"/>
              </w:rPr>
            </w:pPr>
            <w:r w:rsidRPr="008A4A75">
              <w:rPr>
                <w:bCs/>
                <w:sz w:val="20"/>
                <w:szCs w:val="20"/>
              </w:rPr>
              <w:t>Hemşirelik Bölümü</w:t>
            </w:r>
          </w:p>
        </w:tc>
        <w:tc>
          <w:tcPr>
            <w:tcW w:w="886" w:type="pct"/>
            <w:shd w:val="clear" w:color="auto" w:fill="auto"/>
            <w:vAlign w:val="center"/>
          </w:tcPr>
          <w:p w:rsidR="008A4A75" w:rsidRPr="008A4A75" w:rsidRDefault="008A4A75" w:rsidP="008A4A75">
            <w:pPr>
              <w:pStyle w:val="GvdeMetni"/>
              <w:tabs>
                <w:tab w:val="left" w:pos="0"/>
              </w:tabs>
              <w:spacing w:after="0"/>
              <w:jc w:val="center"/>
              <w:outlineLvl w:val="1"/>
              <w:rPr>
                <w:sz w:val="20"/>
                <w:szCs w:val="20"/>
              </w:rPr>
            </w:pPr>
            <w:r w:rsidRPr="008A4A75">
              <w:rPr>
                <w:sz w:val="20"/>
                <w:szCs w:val="20"/>
              </w:rPr>
              <w:t>-</w:t>
            </w:r>
          </w:p>
        </w:tc>
        <w:tc>
          <w:tcPr>
            <w:tcW w:w="595" w:type="pct"/>
            <w:shd w:val="clear" w:color="auto" w:fill="auto"/>
            <w:vAlign w:val="center"/>
          </w:tcPr>
          <w:p w:rsidR="008A4A75" w:rsidRPr="008A4A75" w:rsidRDefault="008A4A75" w:rsidP="008A4A75">
            <w:pPr>
              <w:pStyle w:val="GvdeMetni"/>
              <w:tabs>
                <w:tab w:val="left" w:pos="0"/>
              </w:tabs>
              <w:spacing w:after="0"/>
              <w:jc w:val="center"/>
              <w:outlineLvl w:val="1"/>
              <w:rPr>
                <w:sz w:val="20"/>
                <w:szCs w:val="20"/>
              </w:rPr>
            </w:pPr>
            <w:r w:rsidRPr="008A4A75">
              <w:rPr>
                <w:sz w:val="20"/>
                <w:szCs w:val="20"/>
              </w:rPr>
              <w:t>1</w:t>
            </w:r>
          </w:p>
        </w:tc>
        <w:tc>
          <w:tcPr>
            <w:tcW w:w="1029" w:type="pct"/>
            <w:shd w:val="clear" w:color="auto" w:fill="auto"/>
            <w:vAlign w:val="center"/>
          </w:tcPr>
          <w:p w:rsidR="008A4A75" w:rsidRPr="008A4A75" w:rsidRDefault="008A4A75" w:rsidP="008A4A75">
            <w:pPr>
              <w:pStyle w:val="GvdeMetni"/>
              <w:tabs>
                <w:tab w:val="left" w:pos="0"/>
              </w:tabs>
              <w:spacing w:after="0"/>
              <w:jc w:val="center"/>
              <w:outlineLvl w:val="1"/>
              <w:rPr>
                <w:b/>
                <w:sz w:val="20"/>
                <w:szCs w:val="20"/>
              </w:rPr>
            </w:pPr>
            <w:r w:rsidRPr="008A4A75">
              <w:rPr>
                <w:b/>
                <w:sz w:val="20"/>
                <w:szCs w:val="20"/>
              </w:rPr>
              <w:t>1</w:t>
            </w:r>
          </w:p>
        </w:tc>
      </w:tr>
      <w:tr w:rsidR="008A4A75" w:rsidRPr="008A4A75" w:rsidTr="008A4A75">
        <w:trPr>
          <w:jc w:val="center"/>
        </w:trPr>
        <w:tc>
          <w:tcPr>
            <w:tcW w:w="2490" w:type="pct"/>
            <w:shd w:val="clear" w:color="auto" w:fill="auto"/>
            <w:vAlign w:val="center"/>
          </w:tcPr>
          <w:p w:rsidR="008A4A75" w:rsidRPr="008A4A75" w:rsidRDefault="008A4A75" w:rsidP="00AE63CE">
            <w:pPr>
              <w:pStyle w:val="GvdeMetni"/>
              <w:tabs>
                <w:tab w:val="left" w:pos="0"/>
              </w:tabs>
              <w:spacing w:after="0"/>
              <w:jc w:val="center"/>
              <w:outlineLvl w:val="1"/>
              <w:rPr>
                <w:bCs/>
                <w:sz w:val="20"/>
                <w:szCs w:val="20"/>
              </w:rPr>
            </w:pPr>
            <w:r w:rsidRPr="008A4A75">
              <w:rPr>
                <w:bCs/>
                <w:sz w:val="20"/>
                <w:szCs w:val="20"/>
              </w:rPr>
              <w:t>Beslenme ve Diyetetik Bölümü</w:t>
            </w:r>
          </w:p>
        </w:tc>
        <w:tc>
          <w:tcPr>
            <w:tcW w:w="886" w:type="pct"/>
            <w:shd w:val="clear" w:color="auto" w:fill="auto"/>
            <w:vAlign w:val="center"/>
          </w:tcPr>
          <w:p w:rsidR="008A4A75" w:rsidRPr="008A4A75" w:rsidRDefault="008A4A75" w:rsidP="008A4A75">
            <w:pPr>
              <w:pStyle w:val="GvdeMetni"/>
              <w:tabs>
                <w:tab w:val="left" w:pos="0"/>
              </w:tabs>
              <w:spacing w:after="0"/>
              <w:jc w:val="center"/>
              <w:outlineLvl w:val="1"/>
              <w:rPr>
                <w:sz w:val="20"/>
                <w:szCs w:val="20"/>
              </w:rPr>
            </w:pPr>
            <w:r w:rsidRPr="008A4A75">
              <w:rPr>
                <w:sz w:val="20"/>
                <w:szCs w:val="20"/>
              </w:rPr>
              <w:t>-</w:t>
            </w:r>
          </w:p>
        </w:tc>
        <w:tc>
          <w:tcPr>
            <w:tcW w:w="595" w:type="pct"/>
            <w:shd w:val="clear" w:color="auto" w:fill="auto"/>
            <w:vAlign w:val="center"/>
          </w:tcPr>
          <w:p w:rsidR="008A4A75" w:rsidRPr="008A4A75" w:rsidRDefault="008A4A75" w:rsidP="008A4A75">
            <w:pPr>
              <w:pStyle w:val="GvdeMetni"/>
              <w:tabs>
                <w:tab w:val="left" w:pos="0"/>
              </w:tabs>
              <w:spacing w:after="0"/>
              <w:jc w:val="center"/>
              <w:outlineLvl w:val="1"/>
              <w:rPr>
                <w:sz w:val="20"/>
                <w:szCs w:val="20"/>
              </w:rPr>
            </w:pPr>
            <w:r w:rsidRPr="008A4A75">
              <w:rPr>
                <w:sz w:val="20"/>
                <w:szCs w:val="20"/>
              </w:rPr>
              <w:t>-</w:t>
            </w:r>
          </w:p>
        </w:tc>
        <w:tc>
          <w:tcPr>
            <w:tcW w:w="1029" w:type="pct"/>
            <w:shd w:val="clear" w:color="auto" w:fill="auto"/>
            <w:vAlign w:val="center"/>
          </w:tcPr>
          <w:p w:rsidR="008A4A75" w:rsidRPr="008A4A75" w:rsidRDefault="008A4A75" w:rsidP="008A4A75">
            <w:pPr>
              <w:pStyle w:val="GvdeMetni"/>
              <w:tabs>
                <w:tab w:val="left" w:pos="0"/>
              </w:tabs>
              <w:spacing w:after="0"/>
              <w:jc w:val="center"/>
              <w:outlineLvl w:val="1"/>
              <w:rPr>
                <w:b/>
                <w:sz w:val="20"/>
                <w:szCs w:val="20"/>
              </w:rPr>
            </w:pPr>
            <w:r w:rsidRPr="008A4A75">
              <w:rPr>
                <w:b/>
                <w:sz w:val="20"/>
                <w:szCs w:val="20"/>
              </w:rPr>
              <w:t>-</w:t>
            </w:r>
          </w:p>
        </w:tc>
      </w:tr>
      <w:tr w:rsidR="008A4A75" w:rsidRPr="008A4A75" w:rsidTr="008A4A75">
        <w:trPr>
          <w:jc w:val="center"/>
        </w:trPr>
        <w:tc>
          <w:tcPr>
            <w:tcW w:w="2490" w:type="pct"/>
            <w:shd w:val="clear" w:color="auto" w:fill="auto"/>
            <w:vAlign w:val="center"/>
          </w:tcPr>
          <w:p w:rsidR="008A4A75" w:rsidRPr="008A4A75" w:rsidRDefault="008A4A75" w:rsidP="00AE63CE">
            <w:pPr>
              <w:pStyle w:val="GvdeMetni"/>
              <w:tabs>
                <w:tab w:val="left" w:pos="0"/>
              </w:tabs>
              <w:spacing w:after="0"/>
              <w:jc w:val="center"/>
              <w:outlineLvl w:val="1"/>
              <w:rPr>
                <w:bCs/>
                <w:sz w:val="20"/>
                <w:szCs w:val="20"/>
              </w:rPr>
            </w:pPr>
            <w:r w:rsidRPr="008A4A75">
              <w:rPr>
                <w:bCs/>
                <w:sz w:val="20"/>
                <w:szCs w:val="20"/>
              </w:rPr>
              <w:t>Fizyoterapi ve Rehabilitasyon Bölümü</w:t>
            </w:r>
          </w:p>
        </w:tc>
        <w:tc>
          <w:tcPr>
            <w:tcW w:w="886" w:type="pct"/>
            <w:shd w:val="clear" w:color="auto" w:fill="auto"/>
            <w:vAlign w:val="center"/>
          </w:tcPr>
          <w:p w:rsidR="008A4A75" w:rsidRPr="008A4A75" w:rsidRDefault="008A4A75" w:rsidP="008A4A75">
            <w:pPr>
              <w:pStyle w:val="GvdeMetni"/>
              <w:tabs>
                <w:tab w:val="left" w:pos="0"/>
              </w:tabs>
              <w:spacing w:after="0"/>
              <w:jc w:val="center"/>
              <w:outlineLvl w:val="1"/>
              <w:rPr>
                <w:sz w:val="20"/>
                <w:szCs w:val="20"/>
              </w:rPr>
            </w:pPr>
            <w:r w:rsidRPr="008A4A75">
              <w:rPr>
                <w:sz w:val="20"/>
                <w:szCs w:val="20"/>
              </w:rPr>
              <w:t>-</w:t>
            </w:r>
          </w:p>
        </w:tc>
        <w:tc>
          <w:tcPr>
            <w:tcW w:w="595" w:type="pct"/>
            <w:shd w:val="clear" w:color="auto" w:fill="auto"/>
            <w:vAlign w:val="center"/>
          </w:tcPr>
          <w:p w:rsidR="008A4A75" w:rsidRPr="008A4A75" w:rsidRDefault="008A4A75" w:rsidP="008A4A75">
            <w:pPr>
              <w:pStyle w:val="GvdeMetni"/>
              <w:tabs>
                <w:tab w:val="left" w:pos="0"/>
              </w:tabs>
              <w:spacing w:after="0"/>
              <w:jc w:val="center"/>
              <w:outlineLvl w:val="1"/>
              <w:rPr>
                <w:sz w:val="20"/>
                <w:szCs w:val="20"/>
              </w:rPr>
            </w:pPr>
            <w:r w:rsidRPr="008A4A75">
              <w:rPr>
                <w:sz w:val="20"/>
                <w:szCs w:val="20"/>
              </w:rPr>
              <w:t>2</w:t>
            </w:r>
          </w:p>
        </w:tc>
        <w:tc>
          <w:tcPr>
            <w:tcW w:w="1029" w:type="pct"/>
            <w:shd w:val="clear" w:color="auto" w:fill="auto"/>
            <w:vAlign w:val="center"/>
          </w:tcPr>
          <w:p w:rsidR="008A4A75" w:rsidRPr="008A4A75" w:rsidRDefault="008A4A75" w:rsidP="008A4A75">
            <w:pPr>
              <w:pStyle w:val="GvdeMetni"/>
              <w:tabs>
                <w:tab w:val="left" w:pos="0"/>
              </w:tabs>
              <w:spacing w:after="0"/>
              <w:jc w:val="center"/>
              <w:outlineLvl w:val="1"/>
              <w:rPr>
                <w:b/>
                <w:sz w:val="20"/>
                <w:szCs w:val="20"/>
              </w:rPr>
            </w:pPr>
            <w:r w:rsidRPr="008A4A75">
              <w:rPr>
                <w:b/>
                <w:sz w:val="20"/>
                <w:szCs w:val="20"/>
              </w:rPr>
              <w:t>2</w:t>
            </w:r>
          </w:p>
        </w:tc>
      </w:tr>
      <w:tr w:rsidR="008A4A75" w:rsidRPr="008A4A75" w:rsidTr="008A4A75">
        <w:trPr>
          <w:jc w:val="center"/>
        </w:trPr>
        <w:tc>
          <w:tcPr>
            <w:tcW w:w="2490" w:type="pct"/>
            <w:shd w:val="clear" w:color="auto" w:fill="auto"/>
            <w:vAlign w:val="center"/>
          </w:tcPr>
          <w:p w:rsidR="008A4A75" w:rsidRPr="008A4A75" w:rsidRDefault="008A4A75" w:rsidP="00AE63CE">
            <w:pPr>
              <w:pStyle w:val="GvdeMetni"/>
              <w:tabs>
                <w:tab w:val="left" w:pos="0"/>
              </w:tabs>
              <w:spacing w:after="0"/>
              <w:jc w:val="center"/>
              <w:outlineLvl w:val="1"/>
              <w:rPr>
                <w:bCs/>
                <w:sz w:val="20"/>
                <w:szCs w:val="20"/>
              </w:rPr>
            </w:pPr>
            <w:r w:rsidRPr="008A4A75">
              <w:rPr>
                <w:bCs/>
                <w:sz w:val="20"/>
                <w:szCs w:val="20"/>
              </w:rPr>
              <w:t>Sosyal Hizmet Bölümü</w:t>
            </w:r>
          </w:p>
        </w:tc>
        <w:tc>
          <w:tcPr>
            <w:tcW w:w="886" w:type="pct"/>
            <w:shd w:val="clear" w:color="auto" w:fill="auto"/>
            <w:vAlign w:val="center"/>
          </w:tcPr>
          <w:p w:rsidR="008A4A75" w:rsidRPr="008A4A75" w:rsidRDefault="008A4A75" w:rsidP="008A4A75">
            <w:pPr>
              <w:pStyle w:val="GvdeMetni"/>
              <w:tabs>
                <w:tab w:val="left" w:pos="0"/>
              </w:tabs>
              <w:spacing w:after="0"/>
              <w:jc w:val="center"/>
              <w:outlineLvl w:val="1"/>
              <w:rPr>
                <w:sz w:val="20"/>
                <w:szCs w:val="20"/>
              </w:rPr>
            </w:pPr>
            <w:r w:rsidRPr="008A4A75">
              <w:rPr>
                <w:sz w:val="20"/>
                <w:szCs w:val="20"/>
              </w:rPr>
              <w:t>1</w:t>
            </w:r>
          </w:p>
        </w:tc>
        <w:tc>
          <w:tcPr>
            <w:tcW w:w="595" w:type="pct"/>
            <w:shd w:val="clear" w:color="auto" w:fill="auto"/>
            <w:vAlign w:val="center"/>
          </w:tcPr>
          <w:p w:rsidR="008A4A75" w:rsidRPr="008A4A75" w:rsidRDefault="008A4A75" w:rsidP="008A4A75">
            <w:pPr>
              <w:pStyle w:val="GvdeMetni"/>
              <w:tabs>
                <w:tab w:val="left" w:pos="0"/>
              </w:tabs>
              <w:spacing w:after="0"/>
              <w:jc w:val="center"/>
              <w:outlineLvl w:val="1"/>
              <w:rPr>
                <w:sz w:val="20"/>
                <w:szCs w:val="20"/>
              </w:rPr>
            </w:pPr>
            <w:r w:rsidRPr="008A4A75">
              <w:rPr>
                <w:sz w:val="20"/>
                <w:szCs w:val="20"/>
              </w:rPr>
              <w:t>3</w:t>
            </w:r>
          </w:p>
        </w:tc>
        <w:tc>
          <w:tcPr>
            <w:tcW w:w="1029" w:type="pct"/>
            <w:shd w:val="clear" w:color="auto" w:fill="auto"/>
            <w:vAlign w:val="center"/>
          </w:tcPr>
          <w:p w:rsidR="008A4A75" w:rsidRPr="008A4A75" w:rsidRDefault="008A4A75" w:rsidP="008A4A75">
            <w:pPr>
              <w:pStyle w:val="GvdeMetni"/>
              <w:tabs>
                <w:tab w:val="left" w:pos="0"/>
              </w:tabs>
              <w:spacing w:after="0"/>
              <w:jc w:val="center"/>
              <w:outlineLvl w:val="1"/>
              <w:rPr>
                <w:b/>
                <w:sz w:val="20"/>
                <w:szCs w:val="20"/>
              </w:rPr>
            </w:pPr>
            <w:r w:rsidRPr="008A4A75">
              <w:rPr>
                <w:b/>
                <w:sz w:val="20"/>
                <w:szCs w:val="20"/>
              </w:rPr>
              <w:t>4</w:t>
            </w:r>
          </w:p>
        </w:tc>
      </w:tr>
    </w:tbl>
    <w:p w:rsidR="00473EE0" w:rsidRDefault="00473EE0" w:rsidP="00473EE0"/>
    <w:p w:rsidR="006E36C8" w:rsidRDefault="006E36C8" w:rsidP="00473EE0"/>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4248"/>
        <w:gridCol w:w="1417"/>
        <w:gridCol w:w="1417"/>
        <w:gridCol w:w="1979"/>
      </w:tblGrid>
      <w:tr w:rsidR="008A4A75" w:rsidRPr="008A4A75" w:rsidTr="008A4A75">
        <w:trPr>
          <w:trHeight w:val="520"/>
          <w:jc w:val="center"/>
        </w:trPr>
        <w:tc>
          <w:tcPr>
            <w:tcW w:w="5000" w:type="pct"/>
            <w:gridSpan w:val="4"/>
            <w:tcBorders>
              <w:top w:val="single" w:sz="4" w:space="0" w:color="BDD6EE"/>
              <w:left w:val="single" w:sz="4" w:space="0" w:color="BDD6EE"/>
              <w:bottom w:val="single" w:sz="12" w:space="0" w:color="9CC2E5"/>
              <w:right w:val="single" w:sz="4" w:space="0" w:color="BDD6EE"/>
            </w:tcBorders>
            <w:shd w:val="clear" w:color="auto" w:fill="D5DCE4"/>
            <w:vAlign w:val="center"/>
          </w:tcPr>
          <w:p w:rsidR="008A4A75" w:rsidRPr="008A4A75" w:rsidRDefault="008A4A75" w:rsidP="006E36C8">
            <w:pPr>
              <w:pStyle w:val="Balk6"/>
              <w:rPr>
                <w:sz w:val="20"/>
                <w:szCs w:val="20"/>
              </w:rPr>
            </w:pPr>
            <w:bookmarkStart w:id="87" w:name="_Toc125636375"/>
            <w:r w:rsidRPr="006E36C8">
              <w:rPr>
                <w:color w:val="5B9BD5" w:themeColor="accent1"/>
                <w:sz w:val="20"/>
                <w:szCs w:val="20"/>
              </w:rPr>
              <w:t xml:space="preserve">Tablo </w:t>
            </w:r>
            <w:r w:rsidR="006E36C8" w:rsidRPr="006E36C8">
              <w:rPr>
                <w:color w:val="5B9BD5" w:themeColor="accent1"/>
                <w:sz w:val="20"/>
                <w:szCs w:val="20"/>
              </w:rPr>
              <w:t>37</w:t>
            </w:r>
            <w:r w:rsidRPr="006E36C8">
              <w:rPr>
                <w:color w:val="5B9BD5" w:themeColor="accent1"/>
                <w:sz w:val="20"/>
                <w:szCs w:val="20"/>
              </w:rPr>
              <w:t xml:space="preserve"> Lisans Öğrenci Sayıları</w:t>
            </w:r>
            <w:bookmarkEnd w:id="87"/>
          </w:p>
        </w:tc>
      </w:tr>
      <w:tr w:rsidR="008A4A75" w:rsidRPr="008A4A75" w:rsidTr="00AE63CE">
        <w:trPr>
          <w:trHeight w:val="305"/>
          <w:jc w:val="center"/>
        </w:trPr>
        <w:tc>
          <w:tcPr>
            <w:tcW w:w="2344" w:type="pct"/>
            <w:shd w:val="clear" w:color="auto" w:fill="auto"/>
            <w:vAlign w:val="center"/>
          </w:tcPr>
          <w:p w:rsidR="008A4A75" w:rsidRPr="008A4A75" w:rsidRDefault="008A4A75" w:rsidP="008A4A75">
            <w:pPr>
              <w:pStyle w:val="SABREBALIK"/>
              <w:tabs>
                <w:tab w:val="left" w:pos="0"/>
              </w:tabs>
              <w:spacing w:line="240" w:lineRule="auto"/>
              <w:jc w:val="center"/>
              <w:rPr>
                <w:b/>
                <w:bCs/>
                <w:sz w:val="20"/>
                <w:szCs w:val="20"/>
              </w:rPr>
            </w:pPr>
            <w:r w:rsidRPr="008A4A75">
              <w:rPr>
                <w:b/>
                <w:bCs/>
                <w:sz w:val="20"/>
                <w:szCs w:val="20"/>
              </w:rPr>
              <w:t>Bölüm</w:t>
            </w:r>
          </w:p>
        </w:tc>
        <w:tc>
          <w:tcPr>
            <w:tcW w:w="782" w:type="pct"/>
            <w:shd w:val="clear" w:color="auto" w:fill="auto"/>
            <w:vAlign w:val="center"/>
          </w:tcPr>
          <w:p w:rsidR="008A4A75" w:rsidRPr="008A4A75" w:rsidRDefault="008A4A75" w:rsidP="008A4A75">
            <w:pPr>
              <w:pStyle w:val="SABREBALIK"/>
              <w:tabs>
                <w:tab w:val="left" w:pos="0"/>
              </w:tabs>
              <w:spacing w:line="240" w:lineRule="auto"/>
              <w:jc w:val="center"/>
              <w:rPr>
                <w:b/>
                <w:sz w:val="20"/>
                <w:szCs w:val="20"/>
              </w:rPr>
            </w:pPr>
            <w:r w:rsidRPr="008A4A75">
              <w:rPr>
                <w:b/>
                <w:sz w:val="20"/>
                <w:szCs w:val="20"/>
              </w:rPr>
              <w:t>2021-2022</w:t>
            </w:r>
          </w:p>
        </w:tc>
        <w:tc>
          <w:tcPr>
            <w:tcW w:w="782" w:type="pct"/>
            <w:shd w:val="clear" w:color="auto" w:fill="auto"/>
            <w:vAlign w:val="center"/>
          </w:tcPr>
          <w:p w:rsidR="008A4A75" w:rsidRPr="008A4A75" w:rsidRDefault="008A4A75" w:rsidP="008A4A75">
            <w:pPr>
              <w:pStyle w:val="SABREBALIK"/>
              <w:tabs>
                <w:tab w:val="left" w:pos="0"/>
              </w:tabs>
              <w:spacing w:line="240" w:lineRule="auto"/>
              <w:jc w:val="center"/>
              <w:rPr>
                <w:b/>
                <w:sz w:val="20"/>
                <w:szCs w:val="20"/>
              </w:rPr>
            </w:pPr>
            <w:r w:rsidRPr="008A4A75">
              <w:rPr>
                <w:b/>
                <w:sz w:val="20"/>
                <w:szCs w:val="20"/>
              </w:rPr>
              <w:t>2022-2023</w:t>
            </w:r>
          </w:p>
        </w:tc>
        <w:tc>
          <w:tcPr>
            <w:tcW w:w="1092" w:type="pct"/>
            <w:shd w:val="clear" w:color="auto" w:fill="auto"/>
            <w:vAlign w:val="center"/>
          </w:tcPr>
          <w:p w:rsidR="008A4A75" w:rsidRPr="008A4A75" w:rsidRDefault="008A4A75" w:rsidP="008A4A75">
            <w:pPr>
              <w:pStyle w:val="SABREBALIK"/>
              <w:tabs>
                <w:tab w:val="left" w:pos="0"/>
              </w:tabs>
              <w:spacing w:line="240" w:lineRule="auto"/>
              <w:jc w:val="center"/>
              <w:rPr>
                <w:b/>
                <w:bCs/>
                <w:sz w:val="20"/>
                <w:szCs w:val="20"/>
              </w:rPr>
            </w:pPr>
            <w:r w:rsidRPr="008A4A75">
              <w:rPr>
                <w:b/>
                <w:bCs/>
                <w:sz w:val="20"/>
                <w:szCs w:val="20"/>
              </w:rPr>
              <w:t>Artış Oranı (%)</w:t>
            </w:r>
          </w:p>
        </w:tc>
      </w:tr>
      <w:tr w:rsidR="008A4A75" w:rsidRPr="008A4A75" w:rsidTr="00AE63CE">
        <w:trPr>
          <w:trHeight w:val="253"/>
          <w:jc w:val="center"/>
        </w:trPr>
        <w:tc>
          <w:tcPr>
            <w:tcW w:w="2344" w:type="pct"/>
            <w:shd w:val="clear" w:color="auto" w:fill="auto"/>
            <w:vAlign w:val="center"/>
          </w:tcPr>
          <w:p w:rsidR="008A4A75" w:rsidRPr="008A4A75" w:rsidRDefault="008A4A75" w:rsidP="00AE63CE">
            <w:pPr>
              <w:pStyle w:val="SABREBALIK"/>
              <w:tabs>
                <w:tab w:val="left" w:pos="0"/>
              </w:tabs>
              <w:spacing w:line="240" w:lineRule="auto"/>
              <w:jc w:val="center"/>
              <w:rPr>
                <w:bCs/>
                <w:sz w:val="20"/>
                <w:szCs w:val="20"/>
              </w:rPr>
            </w:pPr>
            <w:r w:rsidRPr="008A4A75">
              <w:rPr>
                <w:bCs/>
                <w:sz w:val="20"/>
                <w:szCs w:val="20"/>
              </w:rPr>
              <w:t>Hemşirelik Bölümü</w:t>
            </w:r>
          </w:p>
        </w:tc>
        <w:tc>
          <w:tcPr>
            <w:tcW w:w="782" w:type="pct"/>
            <w:shd w:val="clear" w:color="auto" w:fill="auto"/>
            <w:vAlign w:val="center"/>
          </w:tcPr>
          <w:p w:rsidR="008A4A75" w:rsidRPr="008A4A75" w:rsidRDefault="008A4A75" w:rsidP="008A4A75">
            <w:pPr>
              <w:pStyle w:val="SABREBALIK"/>
              <w:tabs>
                <w:tab w:val="left" w:pos="0"/>
              </w:tabs>
              <w:spacing w:line="240" w:lineRule="auto"/>
              <w:jc w:val="center"/>
              <w:rPr>
                <w:sz w:val="20"/>
                <w:szCs w:val="20"/>
              </w:rPr>
            </w:pPr>
            <w:r w:rsidRPr="008A4A75">
              <w:rPr>
                <w:sz w:val="20"/>
                <w:szCs w:val="20"/>
              </w:rPr>
              <w:t>754</w:t>
            </w:r>
          </w:p>
        </w:tc>
        <w:tc>
          <w:tcPr>
            <w:tcW w:w="782" w:type="pct"/>
            <w:shd w:val="clear" w:color="auto" w:fill="auto"/>
            <w:vAlign w:val="center"/>
          </w:tcPr>
          <w:p w:rsidR="008A4A75" w:rsidRPr="008A4A75" w:rsidRDefault="008A4A75" w:rsidP="008A4A75">
            <w:pPr>
              <w:pStyle w:val="SABREBALIK"/>
              <w:tabs>
                <w:tab w:val="left" w:pos="0"/>
              </w:tabs>
              <w:spacing w:line="240" w:lineRule="auto"/>
              <w:jc w:val="center"/>
              <w:rPr>
                <w:sz w:val="20"/>
                <w:szCs w:val="20"/>
              </w:rPr>
            </w:pPr>
            <w:r w:rsidRPr="008A4A75">
              <w:rPr>
                <w:sz w:val="20"/>
                <w:szCs w:val="20"/>
              </w:rPr>
              <w:t>782</w:t>
            </w:r>
          </w:p>
        </w:tc>
        <w:tc>
          <w:tcPr>
            <w:tcW w:w="1092" w:type="pct"/>
            <w:shd w:val="clear" w:color="auto" w:fill="auto"/>
            <w:vAlign w:val="center"/>
          </w:tcPr>
          <w:p w:rsidR="008A4A75" w:rsidRPr="008A4A75" w:rsidRDefault="008A4A75" w:rsidP="008A4A75">
            <w:pPr>
              <w:pStyle w:val="SABREBALIK"/>
              <w:tabs>
                <w:tab w:val="left" w:pos="0"/>
              </w:tabs>
              <w:spacing w:line="240" w:lineRule="auto"/>
              <w:jc w:val="center"/>
              <w:rPr>
                <w:b/>
                <w:bCs/>
                <w:sz w:val="20"/>
                <w:szCs w:val="20"/>
              </w:rPr>
            </w:pPr>
            <w:r w:rsidRPr="008A4A75">
              <w:rPr>
                <w:b/>
                <w:bCs/>
                <w:sz w:val="20"/>
                <w:szCs w:val="20"/>
              </w:rPr>
              <w:t>3,71</w:t>
            </w:r>
          </w:p>
        </w:tc>
      </w:tr>
      <w:tr w:rsidR="008A4A75" w:rsidRPr="008A4A75" w:rsidTr="00AE63CE">
        <w:trPr>
          <w:trHeight w:val="253"/>
          <w:jc w:val="center"/>
        </w:trPr>
        <w:tc>
          <w:tcPr>
            <w:tcW w:w="2344" w:type="pct"/>
            <w:shd w:val="clear" w:color="auto" w:fill="auto"/>
            <w:vAlign w:val="center"/>
          </w:tcPr>
          <w:p w:rsidR="008A4A75" w:rsidRPr="008A4A75" w:rsidRDefault="008A4A75" w:rsidP="00AE63CE">
            <w:pPr>
              <w:pStyle w:val="SABREBALIK"/>
              <w:tabs>
                <w:tab w:val="left" w:pos="0"/>
              </w:tabs>
              <w:spacing w:line="240" w:lineRule="auto"/>
              <w:jc w:val="center"/>
              <w:rPr>
                <w:bCs/>
                <w:sz w:val="20"/>
                <w:szCs w:val="20"/>
              </w:rPr>
            </w:pPr>
            <w:r w:rsidRPr="008A4A75">
              <w:rPr>
                <w:bCs/>
                <w:sz w:val="20"/>
                <w:szCs w:val="20"/>
              </w:rPr>
              <w:t>Beslenme ve Diyetetik Bölümü</w:t>
            </w:r>
          </w:p>
        </w:tc>
        <w:tc>
          <w:tcPr>
            <w:tcW w:w="782" w:type="pct"/>
            <w:shd w:val="clear" w:color="auto" w:fill="auto"/>
          </w:tcPr>
          <w:p w:rsidR="008A4A75" w:rsidRPr="008A4A75" w:rsidRDefault="008A4A75" w:rsidP="008A4A75">
            <w:pPr>
              <w:pStyle w:val="SABREBALIK"/>
              <w:tabs>
                <w:tab w:val="left" w:pos="0"/>
              </w:tabs>
              <w:spacing w:line="240" w:lineRule="auto"/>
              <w:jc w:val="center"/>
              <w:rPr>
                <w:sz w:val="20"/>
                <w:szCs w:val="20"/>
              </w:rPr>
            </w:pPr>
            <w:r w:rsidRPr="008A4A75">
              <w:rPr>
                <w:sz w:val="20"/>
                <w:szCs w:val="20"/>
              </w:rPr>
              <w:t>340</w:t>
            </w:r>
          </w:p>
        </w:tc>
        <w:tc>
          <w:tcPr>
            <w:tcW w:w="782" w:type="pct"/>
            <w:shd w:val="clear" w:color="auto" w:fill="auto"/>
            <w:vAlign w:val="center"/>
          </w:tcPr>
          <w:p w:rsidR="008A4A75" w:rsidRPr="008A4A75" w:rsidRDefault="008A4A75" w:rsidP="008A4A75">
            <w:pPr>
              <w:pStyle w:val="SABREBALIK"/>
              <w:tabs>
                <w:tab w:val="left" w:pos="0"/>
              </w:tabs>
              <w:spacing w:line="240" w:lineRule="auto"/>
              <w:jc w:val="center"/>
              <w:rPr>
                <w:sz w:val="20"/>
                <w:szCs w:val="20"/>
              </w:rPr>
            </w:pPr>
            <w:r w:rsidRPr="008A4A75">
              <w:rPr>
                <w:sz w:val="20"/>
                <w:szCs w:val="20"/>
              </w:rPr>
              <w:t>352</w:t>
            </w:r>
          </w:p>
        </w:tc>
        <w:tc>
          <w:tcPr>
            <w:tcW w:w="1092" w:type="pct"/>
            <w:shd w:val="clear" w:color="auto" w:fill="auto"/>
            <w:vAlign w:val="center"/>
          </w:tcPr>
          <w:p w:rsidR="008A4A75" w:rsidRPr="008A4A75" w:rsidRDefault="008A4A75" w:rsidP="008A4A75">
            <w:pPr>
              <w:pStyle w:val="SABREBALIK"/>
              <w:tabs>
                <w:tab w:val="left" w:pos="0"/>
              </w:tabs>
              <w:spacing w:line="240" w:lineRule="auto"/>
              <w:jc w:val="center"/>
              <w:rPr>
                <w:b/>
                <w:bCs/>
                <w:sz w:val="20"/>
                <w:szCs w:val="20"/>
              </w:rPr>
            </w:pPr>
            <w:r w:rsidRPr="008A4A75">
              <w:rPr>
                <w:b/>
                <w:bCs/>
                <w:sz w:val="20"/>
                <w:szCs w:val="20"/>
              </w:rPr>
              <w:t>3,52</w:t>
            </w:r>
          </w:p>
        </w:tc>
      </w:tr>
      <w:tr w:rsidR="008A4A75" w:rsidRPr="008A4A75" w:rsidTr="00AE63CE">
        <w:trPr>
          <w:trHeight w:val="253"/>
          <w:jc w:val="center"/>
        </w:trPr>
        <w:tc>
          <w:tcPr>
            <w:tcW w:w="2344" w:type="pct"/>
            <w:shd w:val="clear" w:color="auto" w:fill="auto"/>
            <w:vAlign w:val="center"/>
          </w:tcPr>
          <w:p w:rsidR="008A4A75" w:rsidRPr="008A4A75" w:rsidRDefault="008A4A75" w:rsidP="00AE63CE">
            <w:pPr>
              <w:pStyle w:val="SABREBALIK"/>
              <w:tabs>
                <w:tab w:val="left" w:pos="0"/>
              </w:tabs>
              <w:spacing w:line="240" w:lineRule="auto"/>
              <w:jc w:val="center"/>
              <w:rPr>
                <w:bCs/>
                <w:sz w:val="20"/>
                <w:szCs w:val="20"/>
              </w:rPr>
            </w:pPr>
            <w:r w:rsidRPr="008A4A75">
              <w:rPr>
                <w:bCs/>
                <w:sz w:val="20"/>
                <w:szCs w:val="20"/>
              </w:rPr>
              <w:t>Fizyoterapi ve Rehabilitasyon Bölümü</w:t>
            </w:r>
          </w:p>
        </w:tc>
        <w:tc>
          <w:tcPr>
            <w:tcW w:w="782" w:type="pct"/>
            <w:shd w:val="clear" w:color="auto" w:fill="auto"/>
          </w:tcPr>
          <w:p w:rsidR="008A4A75" w:rsidRPr="008A4A75" w:rsidRDefault="008A4A75" w:rsidP="008A4A75">
            <w:pPr>
              <w:pStyle w:val="SABREBALIK"/>
              <w:tabs>
                <w:tab w:val="left" w:pos="0"/>
              </w:tabs>
              <w:spacing w:line="240" w:lineRule="auto"/>
              <w:jc w:val="center"/>
              <w:rPr>
                <w:sz w:val="20"/>
                <w:szCs w:val="20"/>
              </w:rPr>
            </w:pPr>
            <w:r w:rsidRPr="008A4A75">
              <w:rPr>
                <w:sz w:val="20"/>
                <w:szCs w:val="20"/>
              </w:rPr>
              <w:t>369</w:t>
            </w:r>
          </w:p>
        </w:tc>
        <w:tc>
          <w:tcPr>
            <w:tcW w:w="782" w:type="pct"/>
            <w:shd w:val="clear" w:color="auto" w:fill="auto"/>
            <w:vAlign w:val="center"/>
          </w:tcPr>
          <w:p w:rsidR="008A4A75" w:rsidRPr="008A4A75" w:rsidRDefault="008A4A75" w:rsidP="008A4A75">
            <w:pPr>
              <w:pStyle w:val="SABREBALIK"/>
              <w:tabs>
                <w:tab w:val="left" w:pos="0"/>
              </w:tabs>
              <w:spacing w:line="240" w:lineRule="auto"/>
              <w:jc w:val="center"/>
              <w:rPr>
                <w:sz w:val="20"/>
                <w:szCs w:val="20"/>
              </w:rPr>
            </w:pPr>
            <w:r w:rsidRPr="008A4A75">
              <w:rPr>
                <w:sz w:val="20"/>
                <w:szCs w:val="20"/>
              </w:rPr>
              <w:t>396</w:t>
            </w:r>
          </w:p>
        </w:tc>
        <w:tc>
          <w:tcPr>
            <w:tcW w:w="1092" w:type="pct"/>
            <w:shd w:val="clear" w:color="auto" w:fill="auto"/>
            <w:vAlign w:val="center"/>
          </w:tcPr>
          <w:p w:rsidR="008A4A75" w:rsidRPr="008A4A75" w:rsidRDefault="008A4A75" w:rsidP="008A4A75">
            <w:pPr>
              <w:pStyle w:val="SABREBALIK"/>
              <w:tabs>
                <w:tab w:val="left" w:pos="0"/>
              </w:tabs>
              <w:spacing w:line="240" w:lineRule="auto"/>
              <w:jc w:val="center"/>
              <w:rPr>
                <w:b/>
                <w:bCs/>
                <w:sz w:val="20"/>
                <w:szCs w:val="20"/>
              </w:rPr>
            </w:pPr>
            <w:r w:rsidRPr="008A4A75">
              <w:rPr>
                <w:b/>
                <w:bCs/>
                <w:sz w:val="20"/>
                <w:szCs w:val="20"/>
              </w:rPr>
              <w:t>7,31</w:t>
            </w:r>
          </w:p>
        </w:tc>
      </w:tr>
      <w:tr w:rsidR="008A4A75" w:rsidRPr="008A4A75" w:rsidTr="00AE63CE">
        <w:trPr>
          <w:trHeight w:val="253"/>
          <w:jc w:val="center"/>
        </w:trPr>
        <w:tc>
          <w:tcPr>
            <w:tcW w:w="2344" w:type="pct"/>
            <w:shd w:val="clear" w:color="auto" w:fill="auto"/>
            <w:vAlign w:val="center"/>
          </w:tcPr>
          <w:p w:rsidR="008A4A75" w:rsidRPr="008A4A75" w:rsidRDefault="008A4A75" w:rsidP="00AE63CE">
            <w:pPr>
              <w:pStyle w:val="SABREBALIK"/>
              <w:tabs>
                <w:tab w:val="left" w:pos="0"/>
              </w:tabs>
              <w:spacing w:line="240" w:lineRule="auto"/>
              <w:jc w:val="center"/>
              <w:rPr>
                <w:bCs/>
                <w:sz w:val="20"/>
                <w:szCs w:val="20"/>
              </w:rPr>
            </w:pPr>
            <w:r w:rsidRPr="008A4A75">
              <w:rPr>
                <w:bCs/>
                <w:sz w:val="20"/>
                <w:szCs w:val="20"/>
              </w:rPr>
              <w:t>Sosyal Hizmet Bölümü</w:t>
            </w:r>
          </w:p>
        </w:tc>
        <w:tc>
          <w:tcPr>
            <w:tcW w:w="782" w:type="pct"/>
            <w:shd w:val="clear" w:color="auto" w:fill="auto"/>
          </w:tcPr>
          <w:p w:rsidR="008A4A75" w:rsidRPr="008A4A75" w:rsidRDefault="008A4A75" w:rsidP="008A4A75">
            <w:pPr>
              <w:pStyle w:val="SABREBALIK"/>
              <w:tabs>
                <w:tab w:val="left" w:pos="0"/>
              </w:tabs>
              <w:spacing w:line="240" w:lineRule="auto"/>
              <w:jc w:val="center"/>
              <w:rPr>
                <w:sz w:val="20"/>
                <w:szCs w:val="20"/>
              </w:rPr>
            </w:pPr>
            <w:r w:rsidRPr="008A4A75">
              <w:rPr>
                <w:sz w:val="20"/>
                <w:szCs w:val="20"/>
              </w:rPr>
              <w:t>121</w:t>
            </w:r>
          </w:p>
        </w:tc>
        <w:tc>
          <w:tcPr>
            <w:tcW w:w="782" w:type="pct"/>
            <w:shd w:val="clear" w:color="auto" w:fill="auto"/>
            <w:vAlign w:val="center"/>
          </w:tcPr>
          <w:p w:rsidR="008A4A75" w:rsidRPr="008A4A75" w:rsidRDefault="008A4A75" w:rsidP="008A4A75">
            <w:pPr>
              <w:pStyle w:val="SABREBALIK"/>
              <w:tabs>
                <w:tab w:val="left" w:pos="0"/>
              </w:tabs>
              <w:spacing w:line="240" w:lineRule="auto"/>
              <w:jc w:val="center"/>
              <w:rPr>
                <w:sz w:val="20"/>
                <w:szCs w:val="20"/>
              </w:rPr>
            </w:pPr>
            <w:r w:rsidRPr="008A4A75">
              <w:rPr>
                <w:sz w:val="20"/>
                <w:szCs w:val="20"/>
              </w:rPr>
              <w:t>190</w:t>
            </w:r>
          </w:p>
        </w:tc>
        <w:tc>
          <w:tcPr>
            <w:tcW w:w="1092" w:type="pct"/>
            <w:shd w:val="clear" w:color="auto" w:fill="auto"/>
            <w:vAlign w:val="center"/>
          </w:tcPr>
          <w:p w:rsidR="008A4A75" w:rsidRPr="008A4A75" w:rsidRDefault="008A4A75" w:rsidP="008A4A75">
            <w:pPr>
              <w:pStyle w:val="SABREBALIK"/>
              <w:tabs>
                <w:tab w:val="left" w:pos="0"/>
              </w:tabs>
              <w:spacing w:line="240" w:lineRule="auto"/>
              <w:jc w:val="center"/>
              <w:rPr>
                <w:b/>
                <w:bCs/>
                <w:sz w:val="20"/>
                <w:szCs w:val="20"/>
              </w:rPr>
            </w:pPr>
            <w:r w:rsidRPr="008A4A75">
              <w:rPr>
                <w:b/>
                <w:bCs/>
                <w:sz w:val="20"/>
                <w:szCs w:val="20"/>
              </w:rPr>
              <w:t>57,02</w:t>
            </w:r>
          </w:p>
        </w:tc>
      </w:tr>
      <w:tr w:rsidR="008A4A75" w:rsidRPr="008A4A75" w:rsidTr="00AE63CE">
        <w:trPr>
          <w:trHeight w:val="253"/>
          <w:jc w:val="center"/>
        </w:trPr>
        <w:tc>
          <w:tcPr>
            <w:tcW w:w="2344" w:type="pct"/>
            <w:tcBorders>
              <w:top w:val="double" w:sz="2" w:space="0" w:color="9CC2E5"/>
            </w:tcBorders>
            <w:shd w:val="clear" w:color="auto" w:fill="auto"/>
            <w:vAlign w:val="center"/>
          </w:tcPr>
          <w:p w:rsidR="008A4A75" w:rsidRPr="008A4A75" w:rsidRDefault="008A4A75" w:rsidP="008A4A75">
            <w:pPr>
              <w:pStyle w:val="SABREBALIK"/>
              <w:tabs>
                <w:tab w:val="left" w:pos="0"/>
              </w:tabs>
              <w:spacing w:line="240" w:lineRule="auto"/>
              <w:jc w:val="center"/>
              <w:rPr>
                <w:b/>
                <w:bCs/>
                <w:sz w:val="20"/>
                <w:szCs w:val="20"/>
              </w:rPr>
            </w:pPr>
            <w:r w:rsidRPr="008A4A75">
              <w:rPr>
                <w:b/>
                <w:bCs/>
                <w:sz w:val="20"/>
                <w:szCs w:val="20"/>
              </w:rPr>
              <w:t>TOPLAM</w:t>
            </w:r>
          </w:p>
        </w:tc>
        <w:tc>
          <w:tcPr>
            <w:tcW w:w="782" w:type="pct"/>
            <w:tcBorders>
              <w:top w:val="double" w:sz="2" w:space="0" w:color="9CC2E5"/>
            </w:tcBorders>
            <w:shd w:val="clear" w:color="auto" w:fill="auto"/>
            <w:vAlign w:val="center"/>
          </w:tcPr>
          <w:p w:rsidR="008A4A75" w:rsidRPr="008A4A75" w:rsidRDefault="008A4A75" w:rsidP="008A4A75">
            <w:pPr>
              <w:pStyle w:val="SABREBALIK"/>
              <w:tabs>
                <w:tab w:val="left" w:pos="0"/>
              </w:tabs>
              <w:spacing w:line="240" w:lineRule="auto"/>
              <w:jc w:val="center"/>
              <w:rPr>
                <w:b/>
                <w:bCs/>
                <w:sz w:val="20"/>
                <w:szCs w:val="20"/>
              </w:rPr>
            </w:pPr>
            <w:r w:rsidRPr="008A4A75">
              <w:rPr>
                <w:b/>
                <w:bCs/>
                <w:sz w:val="20"/>
                <w:szCs w:val="20"/>
              </w:rPr>
              <w:t>1611</w:t>
            </w:r>
          </w:p>
        </w:tc>
        <w:tc>
          <w:tcPr>
            <w:tcW w:w="782" w:type="pct"/>
            <w:tcBorders>
              <w:top w:val="double" w:sz="2" w:space="0" w:color="9CC2E5"/>
            </w:tcBorders>
            <w:shd w:val="clear" w:color="auto" w:fill="auto"/>
            <w:vAlign w:val="center"/>
          </w:tcPr>
          <w:p w:rsidR="008A4A75" w:rsidRPr="008A4A75" w:rsidRDefault="008A4A75" w:rsidP="008A4A75">
            <w:pPr>
              <w:pStyle w:val="SABREBALIK"/>
              <w:tabs>
                <w:tab w:val="left" w:pos="0"/>
              </w:tabs>
              <w:spacing w:line="240" w:lineRule="auto"/>
              <w:jc w:val="center"/>
              <w:rPr>
                <w:b/>
                <w:bCs/>
                <w:sz w:val="20"/>
                <w:szCs w:val="20"/>
              </w:rPr>
            </w:pPr>
            <w:r w:rsidRPr="008A4A75">
              <w:rPr>
                <w:b/>
                <w:sz w:val="20"/>
                <w:szCs w:val="20"/>
              </w:rPr>
              <w:t>1827</w:t>
            </w:r>
          </w:p>
        </w:tc>
        <w:tc>
          <w:tcPr>
            <w:tcW w:w="1092" w:type="pct"/>
            <w:tcBorders>
              <w:top w:val="double" w:sz="2" w:space="0" w:color="9CC2E5"/>
            </w:tcBorders>
            <w:shd w:val="clear" w:color="auto" w:fill="auto"/>
            <w:vAlign w:val="center"/>
          </w:tcPr>
          <w:p w:rsidR="008A4A75" w:rsidRPr="008A4A75" w:rsidRDefault="008A4A75" w:rsidP="008A4A75">
            <w:pPr>
              <w:pStyle w:val="SABREBALIK"/>
              <w:tabs>
                <w:tab w:val="left" w:pos="0"/>
              </w:tabs>
              <w:spacing w:line="240" w:lineRule="auto"/>
              <w:jc w:val="center"/>
              <w:rPr>
                <w:b/>
                <w:bCs/>
                <w:sz w:val="20"/>
                <w:szCs w:val="20"/>
              </w:rPr>
            </w:pPr>
            <w:r w:rsidRPr="008A4A75">
              <w:rPr>
                <w:b/>
                <w:bCs/>
                <w:sz w:val="20"/>
                <w:szCs w:val="20"/>
              </w:rPr>
              <w:t>13,40</w:t>
            </w:r>
          </w:p>
        </w:tc>
      </w:tr>
    </w:tbl>
    <w:p w:rsidR="00441C26" w:rsidRDefault="00441C26" w:rsidP="00407D83">
      <w:pPr>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3367"/>
        <w:gridCol w:w="739"/>
        <w:gridCol w:w="1276"/>
        <w:gridCol w:w="850"/>
        <w:gridCol w:w="993"/>
        <w:gridCol w:w="1109"/>
        <w:gridCol w:w="727"/>
      </w:tblGrid>
      <w:tr w:rsidR="006E36C8" w:rsidRPr="006E36C8" w:rsidTr="006E36C8">
        <w:trPr>
          <w:trHeight w:hRule="exact" w:val="638"/>
          <w:jc w:val="center"/>
        </w:trPr>
        <w:tc>
          <w:tcPr>
            <w:tcW w:w="5000" w:type="pct"/>
            <w:gridSpan w:val="7"/>
            <w:tcBorders>
              <w:bottom w:val="single" w:sz="12" w:space="0" w:color="9CC2E5"/>
            </w:tcBorders>
            <w:shd w:val="clear" w:color="auto" w:fill="D5DCE4"/>
            <w:vAlign w:val="center"/>
          </w:tcPr>
          <w:p w:rsidR="006E36C8" w:rsidRPr="006E36C8" w:rsidRDefault="006E36C8" w:rsidP="006E36C8">
            <w:pPr>
              <w:pStyle w:val="Balk6"/>
              <w:rPr>
                <w:color w:val="5B9BD5" w:themeColor="accent1"/>
                <w:sz w:val="20"/>
                <w:szCs w:val="20"/>
              </w:rPr>
            </w:pPr>
            <w:bookmarkStart w:id="88" w:name="_Toc125636376"/>
            <w:r w:rsidRPr="006E36C8">
              <w:rPr>
                <w:color w:val="5B9BD5" w:themeColor="accent1"/>
                <w:sz w:val="20"/>
                <w:szCs w:val="20"/>
              </w:rPr>
              <w:t xml:space="preserve">Tablo </w:t>
            </w:r>
            <w:r>
              <w:rPr>
                <w:color w:val="5B9BD5" w:themeColor="accent1"/>
                <w:sz w:val="20"/>
                <w:szCs w:val="20"/>
              </w:rPr>
              <w:t>38</w:t>
            </w:r>
            <w:r w:rsidRPr="006E36C8">
              <w:rPr>
                <w:color w:val="5B9BD5" w:themeColor="accent1"/>
                <w:sz w:val="20"/>
                <w:szCs w:val="20"/>
              </w:rPr>
              <w:t xml:space="preserve"> Kaydı Silinen Öğrenci Sayısı</w:t>
            </w:r>
            <w:bookmarkEnd w:id="88"/>
            <w:r w:rsidRPr="006E36C8">
              <w:rPr>
                <w:color w:val="5B9BD5" w:themeColor="accent1"/>
                <w:sz w:val="20"/>
                <w:szCs w:val="20"/>
              </w:rPr>
              <w:t xml:space="preserve"> </w:t>
            </w:r>
          </w:p>
          <w:p w:rsidR="006E36C8" w:rsidRPr="006E36C8" w:rsidRDefault="006E36C8" w:rsidP="006E36C8">
            <w:pPr>
              <w:pStyle w:val="Balk6"/>
              <w:rPr>
                <w:sz w:val="20"/>
                <w:szCs w:val="20"/>
              </w:rPr>
            </w:pPr>
            <w:bookmarkStart w:id="89" w:name="_Toc125636377"/>
            <w:r w:rsidRPr="006E36C8">
              <w:rPr>
                <w:color w:val="5B9BD5" w:themeColor="accent1"/>
                <w:sz w:val="20"/>
                <w:szCs w:val="20"/>
              </w:rPr>
              <w:t>(Yatay Geçiş Dışındaki Nedenlerle)</w:t>
            </w:r>
            <w:bookmarkEnd w:id="89"/>
          </w:p>
        </w:tc>
      </w:tr>
      <w:tr w:rsidR="006E36C8" w:rsidRPr="006E36C8" w:rsidTr="003F599E">
        <w:trPr>
          <w:trHeight w:val="608"/>
          <w:jc w:val="center"/>
        </w:trPr>
        <w:tc>
          <w:tcPr>
            <w:tcW w:w="1858" w:type="pct"/>
            <w:shd w:val="clear" w:color="auto" w:fill="auto"/>
            <w:vAlign w:val="center"/>
          </w:tcPr>
          <w:p w:rsidR="006E36C8" w:rsidRPr="006E36C8" w:rsidRDefault="006E36C8" w:rsidP="00D15844">
            <w:pPr>
              <w:jc w:val="center"/>
              <w:rPr>
                <w:b/>
                <w:bCs/>
                <w:sz w:val="20"/>
                <w:szCs w:val="20"/>
              </w:rPr>
            </w:pPr>
            <w:r w:rsidRPr="006E36C8">
              <w:rPr>
                <w:b/>
                <w:bCs/>
                <w:sz w:val="20"/>
                <w:szCs w:val="20"/>
              </w:rPr>
              <w:t>Bölümü</w:t>
            </w:r>
          </w:p>
        </w:tc>
        <w:tc>
          <w:tcPr>
            <w:tcW w:w="408" w:type="pct"/>
            <w:shd w:val="clear" w:color="auto" w:fill="auto"/>
            <w:vAlign w:val="center"/>
          </w:tcPr>
          <w:p w:rsidR="006E36C8" w:rsidRPr="006E36C8" w:rsidRDefault="006E36C8" w:rsidP="00D15844">
            <w:pPr>
              <w:jc w:val="center"/>
              <w:rPr>
                <w:b/>
                <w:bCs/>
                <w:sz w:val="20"/>
                <w:szCs w:val="20"/>
              </w:rPr>
            </w:pPr>
            <w:r w:rsidRPr="006E36C8">
              <w:rPr>
                <w:b/>
                <w:bCs/>
                <w:sz w:val="20"/>
                <w:szCs w:val="20"/>
              </w:rPr>
              <w:t>Kendi İst.</w:t>
            </w:r>
          </w:p>
        </w:tc>
        <w:tc>
          <w:tcPr>
            <w:tcW w:w="704" w:type="pct"/>
            <w:shd w:val="clear" w:color="auto" w:fill="auto"/>
            <w:vAlign w:val="center"/>
          </w:tcPr>
          <w:p w:rsidR="006E36C8" w:rsidRPr="006E36C8" w:rsidRDefault="006E36C8" w:rsidP="00D15844">
            <w:pPr>
              <w:jc w:val="center"/>
              <w:rPr>
                <w:b/>
                <w:bCs/>
                <w:sz w:val="20"/>
                <w:szCs w:val="20"/>
              </w:rPr>
            </w:pPr>
            <w:r w:rsidRPr="006E36C8">
              <w:rPr>
                <w:b/>
                <w:bCs/>
                <w:sz w:val="20"/>
                <w:szCs w:val="20"/>
              </w:rPr>
              <w:t>Yük. Öğr. Çıkarma</w:t>
            </w:r>
          </w:p>
        </w:tc>
        <w:tc>
          <w:tcPr>
            <w:tcW w:w="469" w:type="pct"/>
            <w:shd w:val="clear" w:color="auto" w:fill="auto"/>
            <w:vAlign w:val="center"/>
          </w:tcPr>
          <w:p w:rsidR="006E36C8" w:rsidRPr="006E36C8" w:rsidRDefault="006E36C8" w:rsidP="00D15844">
            <w:pPr>
              <w:jc w:val="center"/>
              <w:rPr>
                <w:b/>
                <w:bCs/>
                <w:sz w:val="20"/>
                <w:szCs w:val="20"/>
              </w:rPr>
            </w:pPr>
            <w:r w:rsidRPr="006E36C8">
              <w:rPr>
                <w:b/>
                <w:bCs/>
                <w:sz w:val="20"/>
                <w:szCs w:val="20"/>
              </w:rPr>
              <w:t>Diğer</w:t>
            </w:r>
          </w:p>
        </w:tc>
        <w:tc>
          <w:tcPr>
            <w:tcW w:w="548" w:type="pct"/>
            <w:shd w:val="clear" w:color="auto" w:fill="auto"/>
            <w:vAlign w:val="center"/>
          </w:tcPr>
          <w:p w:rsidR="006E36C8" w:rsidRPr="006E36C8" w:rsidRDefault="006E36C8" w:rsidP="00D15844">
            <w:pPr>
              <w:jc w:val="center"/>
              <w:rPr>
                <w:b/>
                <w:bCs/>
                <w:sz w:val="20"/>
                <w:szCs w:val="20"/>
              </w:rPr>
            </w:pPr>
            <w:r w:rsidRPr="006E36C8">
              <w:rPr>
                <w:b/>
                <w:bCs/>
                <w:sz w:val="20"/>
                <w:szCs w:val="20"/>
              </w:rPr>
              <w:t>Toplam</w:t>
            </w:r>
          </w:p>
        </w:tc>
        <w:tc>
          <w:tcPr>
            <w:tcW w:w="612" w:type="pct"/>
            <w:shd w:val="clear" w:color="auto" w:fill="auto"/>
            <w:vAlign w:val="center"/>
          </w:tcPr>
          <w:p w:rsidR="006E36C8" w:rsidRPr="006E36C8" w:rsidRDefault="006E36C8" w:rsidP="00D15844">
            <w:pPr>
              <w:jc w:val="center"/>
              <w:rPr>
                <w:b/>
                <w:bCs/>
                <w:sz w:val="20"/>
                <w:szCs w:val="20"/>
              </w:rPr>
            </w:pPr>
            <w:r w:rsidRPr="006E36C8">
              <w:rPr>
                <w:b/>
                <w:bCs/>
                <w:sz w:val="20"/>
                <w:szCs w:val="20"/>
              </w:rPr>
              <w:t>Öğrenci Sayısı</w:t>
            </w:r>
          </w:p>
        </w:tc>
        <w:tc>
          <w:tcPr>
            <w:tcW w:w="401" w:type="pct"/>
            <w:shd w:val="clear" w:color="auto" w:fill="auto"/>
            <w:vAlign w:val="center"/>
          </w:tcPr>
          <w:p w:rsidR="006E36C8" w:rsidRPr="006E36C8" w:rsidRDefault="006E36C8" w:rsidP="00D15844">
            <w:pPr>
              <w:jc w:val="center"/>
              <w:rPr>
                <w:b/>
                <w:bCs/>
                <w:sz w:val="20"/>
                <w:szCs w:val="20"/>
              </w:rPr>
            </w:pPr>
            <w:r w:rsidRPr="006E36C8">
              <w:rPr>
                <w:b/>
                <w:bCs/>
                <w:sz w:val="20"/>
                <w:szCs w:val="20"/>
              </w:rPr>
              <w:t>(%)</w:t>
            </w:r>
          </w:p>
          <w:p w:rsidR="006E36C8" w:rsidRPr="006E36C8" w:rsidRDefault="006E36C8" w:rsidP="00D15844">
            <w:pPr>
              <w:jc w:val="center"/>
              <w:rPr>
                <w:b/>
                <w:bCs/>
                <w:sz w:val="20"/>
                <w:szCs w:val="20"/>
              </w:rPr>
            </w:pPr>
            <w:r w:rsidRPr="006E36C8">
              <w:rPr>
                <w:b/>
                <w:bCs/>
                <w:sz w:val="20"/>
                <w:szCs w:val="20"/>
              </w:rPr>
              <w:t>Oran</w:t>
            </w:r>
          </w:p>
        </w:tc>
      </w:tr>
      <w:tr w:rsidR="006E36C8" w:rsidRPr="006E36C8" w:rsidTr="003F599E">
        <w:trPr>
          <w:trHeight w:val="70"/>
          <w:jc w:val="center"/>
        </w:trPr>
        <w:tc>
          <w:tcPr>
            <w:tcW w:w="1858" w:type="pct"/>
            <w:shd w:val="clear" w:color="auto" w:fill="auto"/>
            <w:vAlign w:val="center"/>
          </w:tcPr>
          <w:p w:rsidR="006E36C8" w:rsidRPr="00D15844" w:rsidRDefault="006E36C8" w:rsidP="00D15844">
            <w:pPr>
              <w:jc w:val="center"/>
              <w:rPr>
                <w:bCs/>
                <w:sz w:val="20"/>
                <w:szCs w:val="20"/>
              </w:rPr>
            </w:pPr>
            <w:r w:rsidRPr="00D15844">
              <w:rPr>
                <w:bCs/>
                <w:sz w:val="20"/>
                <w:szCs w:val="20"/>
              </w:rPr>
              <w:t>Hemşirelik Bölümü</w:t>
            </w:r>
          </w:p>
        </w:tc>
        <w:tc>
          <w:tcPr>
            <w:tcW w:w="408" w:type="pct"/>
            <w:shd w:val="clear" w:color="auto" w:fill="auto"/>
            <w:vAlign w:val="center"/>
          </w:tcPr>
          <w:p w:rsidR="006E36C8" w:rsidRPr="00D15844" w:rsidRDefault="006E36C8" w:rsidP="00D15844">
            <w:pPr>
              <w:jc w:val="center"/>
              <w:rPr>
                <w:bCs/>
                <w:sz w:val="20"/>
                <w:szCs w:val="20"/>
              </w:rPr>
            </w:pPr>
            <w:r w:rsidRPr="00D15844">
              <w:rPr>
                <w:bCs/>
                <w:sz w:val="20"/>
                <w:szCs w:val="20"/>
              </w:rPr>
              <w:t>12</w:t>
            </w:r>
          </w:p>
        </w:tc>
        <w:tc>
          <w:tcPr>
            <w:tcW w:w="704" w:type="pct"/>
            <w:shd w:val="clear" w:color="auto" w:fill="auto"/>
            <w:vAlign w:val="center"/>
          </w:tcPr>
          <w:p w:rsidR="006E36C8" w:rsidRPr="00D15844" w:rsidRDefault="006E36C8" w:rsidP="00D15844">
            <w:pPr>
              <w:jc w:val="center"/>
              <w:rPr>
                <w:bCs/>
                <w:sz w:val="20"/>
                <w:szCs w:val="20"/>
              </w:rPr>
            </w:pPr>
          </w:p>
        </w:tc>
        <w:tc>
          <w:tcPr>
            <w:tcW w:w="469" w:type="pct"/>
            <w:shd w:val="clear" w:color="auto" w:fill="auto"/>
            <w:vAlign w:val="center"/>
          </w:tcPr>
          <w:p w:rsidR="006E36C8" w:rsidRPr="00D15844" w:rsidRDefault="006E36C8" w:rsidP="00D15844">
            <w:pPr>
              <w:jc w:val="center"/>
              <w:rPr>
                <w:bCs/>
                <w:sz w:val="20"/>
                <w:szCs w:val="20"/>
              </w:rPr>
            </w:pPr>
          </w:p>
        </w:tc>
        <w:tc>
          <w:tcPr>
            <w:tcW w:w="548" w:type="pct"/>
            <w:shd w:val="clear" w:color="auto" w:fill="auto"/>
            <w:vAlign w:val="center"/>
          </w:tcPr>
          <w:p w:rsidR="006E36C8" w:rsidRPr="006E36C8" w:rsidRDefault="006E36C8" w:rsidP="00D15844">
            <w:pPr>
              <w:jc w:val="center"/>
              <w:rPr>
                <w:b/>
                <w:bCs/>
                <w:sz w:val="20"/>
                <w:szCs w:val="20"/>
              </w:rPr>
            </w:pPr>
            <w:r w:rsidRPr="006E36C8">
              <w:rPr>
                <w:b/>
                <w:bCs/>
                <w:sz w:val="20"/>
                <w:szCs w:val="20"/>
              </w:rPr>
              <w:t>12</w:t>
            </w:r>
          </w:p>
        </w:tc>
        <w:tc>
          <w:tcPr>
            <w:tcW w:w="612" w:type="pct"/>
            <w:shd w:val="clear" w:color="auto" w:fill="auto"/>
            <w:vAlign w:val="center"/>
          </w:tcPr>
          <w:p w:rsidR="006E36C8" w:rsidRPr="00D15844" w:rsidRDefault="006E36C8" w:rsidP="00D15844">
            <w:pPr>
              <w:jc w:val="center"/>
              <w:rPr>
                <w:bCs/>
                <w:sz w:val="20"/>
                <w:szCs w:val="20"/>
              </w:rPr>
            </w:pPr>
            <w:r w:rsidRPr="00D15844">
              <w:rPr>
                <w:bCs/>
                <w:sz w:val="20"/>
                <w:szCs w:val="20"/>
              </w:rPr>
              <w:t>782</w:t>
            </w:r>
          </w:p>
        </w:tc>
        <w:tc>
          <w:tcPr>
            <w:tcW w:w="401" w:type="pct"/>
            <w:shd w:val="clear" w:color="auto" w:fill="auto"/>
            <w:vAlign w:val="center"/>
          </w:tcPr>
          <w:p w:rsidR="006E36C8" w:rsidRPr="00D15844" w:rsidRDefault="006E36C8" w:rsidP="00D15844">
            <w:pPr>
              <w:jc w:val="center"/>
              <w:rPr>
                <w:sz w:val="20"/>
                <w:szCs w:val="20"/>
              </w:rPr>
            </w:pPr>
            <w:r w:rsidRPr="00D15844">
              <w:rPr>
                <w:sz w:val="20"/>
                <w:szCs w:val="20"/>
              </w:rPr>
              <w:t>1,53</w:t>
            </w:r>
          </w:p>
        </w:tc>
      </w:tr>
      <w:tr w:rsidR="006E36C8" w:rsidRPr="006E36C8" w:rsidTr="003F599E">
        <w:trPr>
          <w:trHeight w:val="117"/>
          <w:jc w:val="center"/>
        </w:trPr>
        <w:tc>
          <w:tcPr>
            <w:tcW w:w="1858" w:type="pct"/>
            <w:shd w:val="clear" w:color="auto" w:fill="auto"/>
            <w:vAlign w:val="center"/>
          </w:tcPr>
          <w:p w:rsidR="006E36C8" w:rsidRPr="00D15844" w:rsidRDefault="006E36C8" w:rsidP="00D15844">
            <w:pPr>
              <w:jc w:val="center"/>
              <w:rPr>
                <w:bCs/>
                <w:sz w:val="20"/>
                <w:szCs w:val="20"/>
              </w:rPr>
            </w:pPr>
            <w:r w:rsidRPr="00D15844">
              <w:rPr>
                <w:bCs/>
                <w:sz w:val="20"/>
                <w:szCs w:val="20"/>
              </w:rPr>
              <w:t>Beslenme ve Diyetetik Bölümü</w:t>
            </w:r>
          </w:p>
        </w:tc>
        <w:tc>
          <w:tcPr>
            <w:tcW w:w="408" w:type="pct"/>
            <w:shd w:val="clear" w:color="auto" w:fill="auto"/>
            <w:vAlign w:val="center"/>
          </w:tcPr>
          <w:p w:rsidR="006E36C8" w:rsidRPr="00D15844" w:rsidRDefault="006E36C8" w:rsidP="00D15844">
            <w:pPr>
              <w:jc w:val="center"/>
              <w:rPr>
                <w:bCs/>
                <w:sz w:val="20"/>
                <w:szCs w:val="20"/>
              </w:rPr>
            </w:pPr>
            <w:r w:rsidRPr="00D15844">
              <w:rPr>
                <w:bCs/>
                <w:sz w:val="20"/>
                <w:szCs w:val="20"/>
              </w:rPr>
              <w:t>8</w:t>
            </w:r>
          </w:p>
        </w:tc>
        <w:tc>
          <w:tcPr>
            <w:tcW w:w="704" w:type="pct"/>
            <w:shd w:val="clear" w:color="auto" w:fill="auto"/>
            <w:vAlign w:val="center"/>
          </w:tcPr>
          <w:p w:rsidR="006E36C8" w:rsidRPr="00D15844" w:rsidRDefault="006E36C8" w:rsidP="00D15844">
            <w:pPr>
              <w:jc w:val="center"/>
              <w:rPr>
                <w:bCs/>
                <w:sz w:val="20"/>
                <w:szCs w:val="20"/>
              </w:rPr>
            </w:pPr>
          </w:p>
        </w:tc>
        <w:tc>
          <w:tcPr>
            <w:tcW w:w="469" w:type="pct"/>
            <w:shd w:val="clear" w:color="auto" w:fill="auto"/>
            <w:vAlign w:val="center"/>
          </w:tcPr>
          <w:p w:rsidR="006E36C8" w:rsidRPr="00D15844" w:rsidRDefault="006E36C8" w:rsidP="00D15844">
            <w:pPr>
              <w:jc w:val="center"/>
              <w:rPr>
                <w:bCs/>
                <w:sz w:val="20"/>
                <w:szCs w:val="20"/>
              </w:rPr>
            </w:pPr>
          </w:p>
        </w:tc>
        <w:tc>
          <w:tcPr>
            <w:tcW w:w="548" w:type="pct"/>
            <w:shd w:val="clear" w:color="auto" w:fill="auto"/>
            <w:vAlign w:val="center"/>
          </w:tcPr>
          <w:p w:rsidR="006E36C8" w:rsidRPr="006E36C8" w:rsidRDefault="006E36C8" w:rsidP="00D15844">
            <w:pPr>
              <w:jc w:val="center"/>
              <w:rPr>
                <w:b/>
                <w:bCs/>
                <w:sz w:val="20"/>
                <w:szCs w:val="20"/>
              </w:rPr>
            </w:pPr>
            <w:r w:rsidRPr="006E36C8">
              <w:rPr>
                <w:b/>
                <w:bCs/>
                <w:sz w:val="20"/>
                <w:szCs w:val="20"/>
              </w:rPr>
              <w:t>8</w:t>
            </w:r>
          </w:p>
        </w:tc>
        <w:tc>
          <w:tcPr>
            <w:tcW w:w="612" w:type="pct"/>
            <w:shd w:val="clear" w:color="auto" w:fill="auto"/>
            <w:vAlign w:val="center"/>
          </w:tcPr>
          <w:p w:rsidR="006E36C8" w:rsidRPr="00D15844" w:rsidRDefault="006E36C8" w:rsidP="00D15844">
            <w:pPr>
              <w:jc w:val="center"/>
              <w:rPr>
                <w:bCs/>
                <w:sz w:val="20"/>
                <w:szCs w:val="20"/>
              </w:rPr>
            </w:pPr>
            <w:r w:rsidRPr="00D15844">
              <w:rPr>
                <w:bCs/>
                <w:sz w:val="20"/>
                <w:szCs w:val="20"/>
              </w:rPr>
              <w:t>352</w:t>
            </w:r>
          </w:p>
        </w:tc>
        <w:tc>
          <w:tcPr>
            <w:tcW w:w="401" w:type="pct"/>
            <w:shd w:val="clear" w:color="auto" w:fill="auto"/>
            <w:vAlign w:val="center"/>
          </w:tcPr>
          <w:p w:rsidR="006E36C8" w:rsidRPr="00D15844" w:rsidRDefault="006E36C8" w:rsidP="00D15844">
            <w:pPr>
              <w:jc w:val="center"/>
              <w:rPr>
                <w:bCs/>
                <w:sz w:val="20"/>
                <w:szCs w:val="20"/>
              </w:rPr>
            </w:pPr>
            <w:r w:rsidRPr="00D15844">
              <w:rPr>
                <w:bCs/>
                <w:sz w:val="20"/>
                <w:szCs w:val="20"/>
              </w:rPr>
              <w:t>2,27</w:t>
            </w:r>
          </w:p>
        </w:tc>
      </w:tr>
      <w:tr w:rsidR="006E36C8" w:rsidRPr="006E36C8" w:rsidTr="003F599E">
        <w:trPr>
          <w:trHeight w:val="288"/>
          <w:jc w:val="center"/>
        </w:trPr>
        <w:tc>
          <w:tcPr>
            <w:tcW w:w="1858" w:type="pct"/>
            <w:shd w:val="clear" w:color="auto" w:fill="auto"/>
            <w:vAlign w:val="center"/>
          </w:tcPr>
          <w:p w:rsidR="006E36C8" w:rsidRPr="00D15844" w:rsidRDefault="006E36C8" w:rsidP="00D15844">
            <w:pPr>
              <w:jc w:val="center"/>
              <w:rPr>
                <w:bCs/>
                <w:sz w:val="20"/>
                <w:szCs w:val="20"/>
              </w:rPr>
            </w:pPr>
            <w:r w:rsidRPr="00D15844">
              <w:rPr>
                <w:bCs/>
                <w:sz w:val="20"/>
                <w:szCs w:val="20"/>
              </w:rPr>
              <w:t>Fizyoterapi ve Rehabilitasyon Bölümü</w:t>
            </w:r>
          </w:p>
        </w:tc>
        <w:tc>
          <w:tcPr>
            <w:tcW w:w="408" w:type="pct"/>
            <w:shd w:val="clear" w:color="auto" w:fill="auto"/>
            <w:vAlign w:val="center"/>
          </w:tcPr>
          <w:p w:rsidR="006E36C8" w:rsidRPr="00D15844" w:rsidRDefault="006E36C8" w:rsidP="00D15844">
            <w:pPr>
              <w:jc w:val="center"/>
              <w:rPr>
                <w:bCs/>
                <w:sz w:val="20"/>
                <w:szCs w:val="20"/>
              </w:rPr>
            </w:pPr>
            <w:r w:rsidRPr="00D15844">
              <w:rPr>
                <w:bCs/>
                <w:sz w:val="20"/>
                <w:szCs w:val="20"/>
              </w:rPr>
              <w:t>8</w:t>
            </w:r>
          </w:p>
        </w:tc>
        <w:tc>
          <w:tcPr>
            <w:tcW w:w="704" w:type="pct"/>
            <w:shd w:val="clear" w:color="auto" w:fill="auto"/>
            <w:vAlign w:val="center"/>
          </w:tcPr>
          <w:p w:rsidR="006E36C8" w:rsidRPr="00D15844" w:rsidRDefault="006E36C8" w:rsidP="00D15844">
            <w:pPr>
              <w:jc w:val="center"/>
              <w:rPr>
                <w:bCs/>
                <w:sz w:val="20"/>
                <w:szCs w:val="20"/>
              </w:rPr>
            </w:pPr>
          </w:p>
        </w:tc>
        <w:tc>
          <w:tcPr>
            <w:tcW w:w="469" w:type="pct"/>
            <w:shd w:val="clear" w:color="auto" w:fill="auto"/>
            <w:vAlign w:val="center"/>
          </w:tcPr>
          <w:p w:rsidR="006E36C8" w:rsidRPr="00D15844" w:rsidRDefault="006E36C8" w:rsidP="00D15844">
            <w:pPr>
              <w:jc w:val="center"/>
              <w:rPr>
                <w:bCs/>
                <w:sz w:val="20"/>
                <w:szCs w:val="20"/>
              </w:rPr>
            </w:pPr>
          </w:p>
        </w:tc>
        <w:tc>
          <w:tcPr>
            <w:tcW w:w="548" w:type="pct"/>
            <w:shd w:val="clear" w:color="auto" w:fill="auto"/>
            <w:vAlign w:val="center"/>
          </w:tcPr>
          <w:p w:rsidR="006E36C8" w:rsidRPr="006E36C8" w:rsidRDefault="006E36C8" w:rsidP="00D15844">
            <w:pPr>
              <w:jc w:val="center"/>
              <w:rPr>
                <w:b/>
                <w:bCs/>
                <w:sz w:val="20"/>
                <w:szCs w:val="20"/>
              </w:rPr>
            </w:pPr>
            <w:r w:rsidRPr="006E36C8">
              <w:rPr>
                <w:b/>
                <w:bCs/>
                <w:sz w:val="20"/>
                <w:szCs w:val="20"/>
              </w:rPr>
              <w:t>8</w:t>
            </w:r>
          </w:p>
        </w:tc>
        <w:tc>
          <w:tcPr>
            <w:tcW w:w="612" w:type="pct"/>
            <w:shd w:val="clear" w:color="auto" w:fill="auto"/>
            <w:vAlign w:val="center"/>
          </w:tcPr>
          <w:p w:rsidR="006E36C8" w:rsidRPr="00D15844" w:rsidRDefault="006E36C8" w:rsidP="00D15844">
            <w:pPr>
              <w:jc w:val="center"/>
              <w:rPr>
                <w:bCs/>
                <w:sz w:val="20"/>
                <w:szCs w:val="20"/>
              </w:rPr>
            </w:pPr>
            <w:r w:rsidRPr="00D15844">
              <w:rPr>
                <w:bCs/>
                <w:sz w:val="20"/>
                <w:szCs w:val="20"/>
              </w:rPr>
              <w:t>396</w:t>
            </w:r>
          </w:p>
        </w:tc>
        <w:tc>
          <w:tcPr>
            <w:tcW w:w="401" w:type="pct"/>
            <w:shd w:val="clear" w:color="auto" w:fill="auto"/>
            <w:vAlign w:val="center"/>
          </w:tcPr>
          <w:p w:rsidR="006E36C8" w:rsidRPr="00D15844" w:rsidRDefault="006E36C8" w:rsidP="00D15844">
            <w:pPr>
              <w:jc w:val="center"/>
              <w:rPr>
                <w:sz w:val="20"/>
                <w:szCs w:val="20"/>
              </w:rPr>
            </w:pPr>
            <w:r w:rsidRPr="00D15844">
              <w:rPr>
                <w:sz w:val="20"/>
                <w:szCs w:val="20"/>
              </w:rPr>
              <w:t>2,02</w:t>
            </w:r>
          </w:p>
        </w:tc>
      </w:tr>
      <w:tr w:rsidR="006E36C8" w:rsidRPr="006E36C8" w:rsidTr="003F599E">
        <w:trPr>
          <w:trHeight w:val="111"/>
          <w:jc w:val="center"/>
        </w:trPr>
        <w:tc>
          <w:tcPr>
            <w:tcW w:w="1858" w:type="pct"/>
            <w:shd w:val="clear" w:color="auto" w:fill="auto"/>
            <w:vAlign w:val="center"/>
          </w:tcPr>
          <w:p w:rsidR="006E36C8" w:rsidRPr="00D15844" w:rsidRDefault="006E36C8" w:rsidP="00D15844">
            <w:pPr>
              <w:jc w:val="center"/>
              <w:rPr>
                <w:bCs/>
                <w:sz w:val="20"/>
                <w:szCs w:val="20"/>
              </w:rPr>
            </w:pPr>
            <w:r w:rsidRPr="00D15844">
              <w:rPr>
                <w:bCs/>
                <w:sz w:val="20"/>
                <w:szCs w:val="20"/>
              </w:rPr>
              <w:t>Sosyal Hizmet Bölümü</w:t>
            </w:r>
          </w:p>
        </w:tc>
        <w:tc>
          <w:tcPr>
            <w:tcW w:w="408" w:type="pct"/>
            <w:shd w:val="clear" w:color="auto" w:fill="auto"/>
            <w:vAlign w:val="center"/>
          </w:tcPr>
          <w:p w:rsidR="006E36C8" w:rsidRPr="00D15844" w:rsidRDefault="006E36C8" w:rsidP="00D15844">
            <w:pPr>
              <w:jc w:val="center"/>
              <w:rPr>
                <w:bCs/>
                <w:sz w:val="20"/>
                <w:szCs w:val="20"/>
              </w:rPr>
            </w:pPr>
            <w:r w:rsidRPr="00D15844">
              <w:rPr>
                <w:bCs/>
                <w:sz w:val="20"/>
                <w:szCs w:val="20"/>
              </w:rPr>
              <w:t>2</w:t>
            </w:r>
          </w:p>
        </w:tc>
        <w:tc>
          <w:tcPr>
            <w:tcW w:w="704" w:type="pct"/>
            <w:shd w:val="clear" w:color="auto" w:fill="auto"/>
            <w:vAlign w:val="center"/>
          </w:tcPr>
          <w:p w:rsidR="006E36C8" w:rsidRPr="00D15844" w:rsidRDefault="006E36C8" w:rsidP="00D15844">
            <w:pPr>
              <w:jc w:val="center"/>
              <w:rPr>
                <w:bCs/>
                <w:sz w:val="20"/>
                <w:szCs w:val="20"/>
              </w:rPr>
            </w:pPr>
          </w:p>
        </w:tc>
        <w:tc>
          <w:tcPr>
            <w:tcW w:w="469" w:type="pct"/>
            <w:shd w:val="clear" w:color="auto" w:fill="auto"/>
            <w:vAlign w:val="center"/>
          </w:tcPr>
          <w:p w:rsidR="006E36C8" w:rsidRPr="00D15844" w:rsidRDefault="006E36C8" w:rsidP="00D15844">
            <w:pPr>
              <w:jc w:val="center"/>
              <w:rPr>
                <w:bCs/>
                <w:sz w:val="20"/>
                <w:szCs w:val="20"/>
              </w:rPr>
            </w:pPr>
          </w:p>
        </w:tc>
        <w:tc>
          <w:tcPr>
            <w:tcW w:w="548" w:type="pct"/>
            <w:shd w:val="clear" w:color="auto" w:fill="auto"/>
            <w:vAlign w:val="center"/>
          </w:tcPr>
          <w:p w:rsidR="006E36C8" w:rsidRPr="006E36C8" w:rsidRDefault="006E36C8" w:rsidP="00D15844">
            <w:pPr>
              <w:jc w:val="center"/>
              <w:rPr>
                <w:b/>
                <w:bCs/>
                <w:sz w:val="20"/>
                <w:szCs w:val="20"/>
              </w:rPr>
            </w:pPr>
            <w:r w:rsidRPr="006E36C8">
              <w:rPr>
                <w:b/>
                <w:bCs/>
                <w:sz w:val="20"/>
                <w:szCs w:val="20"/>
              </w:rPr>
              <w:t>2</w:t>
            </w:r>
          </w:p>
        </w:tc>
        <w:tc>
          <w:tcPr>
            <w:tcW w:w="612" w:type="pct"/>
            <w:shd w:val="clear" w:color="auto" w:fill="auto"/>
            <w:vAlign w:val="center"/>
          </w:tcPr>
          <w:p w:rsidR="006E36C8" w:rsidRPr="00D15844" w:rsidRDefault="006E36C8" w:rsidP="00D15844">
            <w:pPr>
              <w:jc w:val="center"/>
              <w:rPr>
                <w:bCs/>
                <w:sz w:val="20"/>
                <w:szCs w:val="20"/>
              </w:rPr>
            </w:pPr>
            <w:r w:rsidRPr="00D15844">
              <w:rPr>
                <w:bCs/>
                <w:sz w:val="20"/>
                <w:szCs w:val="20"/>
              </w:rPr>
              <w:t>190</w:t>
            </w:r>
          </w:p>
        </w:tc>
        <w:tc>
          <w:tcPr>
            <w:tcW w:w="401" w:type="pct"/>
            <w:shd w:val="clear" w:color="auto" w:fill="auto"/>
            <w:vAlign w:val="center"/>
          </w:tcPr>
          <w:p w:rsidR="006E36C8" w:rsidRPr="00D15844" w:rsidRDefault="006E36C8" w:rsidP="00D15844">
            <w:pPr>
              <w:jc w:val="center"/>
              <w:rPr>
                <w:sz w:val="20"/>
                <w:szCs w:val="20"/>
              </w:rPr>
            </w:pPr>
            <w:r w:rsidRPr="00D15844">
              <w:rPr>
                <w:sz w:val="20"/>
                <w:szCs w:val="20"/>
              </w:rPr>
              <w:t>1,05</w:t>
            </w:r>
          </w:p>
        </w:tc>
      </w:tr>
      <w:tr w:rsidR="006E36C8" w:rsidRPr="006E36C8" w:rsidTr="003F599E">
        <w:trPr>
          <w:trHeight w:val="158"/>
          <w:jc w:val="center"/>
        </w:trPr>
        <w:tc>
          <w:tcPr>
            <w:tcW w:w="1858" w:type="pct"/>
            <w:shd w:val="clear" w:color="auto" w:fill="auto"/>
            <w:vAlign w:val="center"/>
          </w:tcPr>
          <w:p w:rsidR="006E36C8" w:rsidRPr="00222079" w:rsidRDefault="006E36C8" w:rsidP="00D15844">
            <w:pPr>
              <w:jc w:val="center"/>
              <w:rPr>
                <w:b/>
                <w:bCs/>
                <w:sz w:val="20"/>
                <w:szCs w:val="20"/>
              </w:rPr>
            </w:pPr>
            <w:r w:rsidRPr="00222079">
              <w:rPr>
                <w:b/>
                <w:bCs/>
                <w:sz w:val="20"/>
                <w:szCs w:val="20"/>
              </w:rPr>
              <w:t>TOPLAM</w:t>
            </w:r>
          </w:p>
        </w:tc>
        <w:tc>
          <w:tcPr>
            <w:tcW w:w="408" w:type="pct"/>
            <w:shd w:val="clear" w:color="auto" w:fill="auto"/>
            <w:vAlign w:val="center"/>
          </w:tcPr>
          <w:p w:rsidR="006E36C8" w:rsidRPr="00222079" w:rsidRDefault="00222079" w:rsidP="00D15844">
            <w:pPr>
              <w:jc w:val="center"/>
              <w:rPr>
                <w:b/>
                <w:bCs/>
                <w:sz w:val="20"/>
                <w:szCs w:val="20"/>
              </w:rPr>
            </w:pPr>
            <w:r>
              <w:rPr>
                <w:b/>
                <w:bCs/>
                <w:sz w:val="20"/>
                <w:szCs w:val="20"/>
              </w:rPr>
              <w:t>30</w:t>
            </w:r>
          </w:p>
        </w:tc>
        <w:tc>
          <w:tcPr>
            <w:tcW w:w="704" w:type="pct"/>
            <w:shd w:val="clear" w:color="auto" w:fill="auto"/>
            <w:vAlign w:val="center"/>
          </w:tcPr>
          <w:p w:rsidR="006E36C8" w:rsidRPr="00222079" w:rsidRDefault="006E36C8" w:rsidP="00D15844">
            <w:pPr>
              <w:jc w:val="center"/>
              <w:rPr>
                <w:b/>
                <w:bCs/>
                <w:sz w:val="20"/>
                <w:szCs w:val="20"/>
              </w:rPr>
            </w:pPr>
          </w:p>
        </w:tc>
        <w:tc>
          <w:tcPr>
            <w:tcW w:w="469" w:type="pct"/>
            <w:shd w:val="clear" w:color="auto" w:fill="auto"/>
            <w:vAlign w:val="center"/>
          </w:tcPr>
          <w:p w:rsidR="006E36C8" w:rsidRPr="00222079" w:rsidRDefault="006E36C8" w:rsidP="00D15844">
            <w:pPr>
              <w:jc w:val="center"/>
              <w:rPr>
                <w:b/>
                <w:bCs/>
                <w:sz w:val="20"/>
                <w:szCs w:val="20"/>
              </w:rPr>
            </w:pPr>
          </w:p>
        </w:tc>
        <w:tc>
          <w:tcPr>
            <w:tcW w:w="548" w:type="pct"/>
            <w:shd w:val="clear" w:color="auto" w:fill="auto"/>
            <w:vAlign w:val="center"/>
          </w:tcPr>
          <w:p w:rsidR="006E36C8" w:rsidRPr="00222079" w:rsidRDefault="006E36C8" w:rsidP="00D15844">
            <w:pPr>
              <w:jc w:val="center"/>
              <w:rPr>
                <w:b/>
                <w:bCs/>
                <w:sz w:val="20"/>
                <w:szCs w:val="20"/>
              </w:rPr>
            </w:pPr>
            <w:r w:rsidRPr="00222079">
              <w:rPr>
                <w:b/>
                <w:bCs/>
                <w:sz w:val="20"/>
                <w:szCs w:val="20"/>
              </w:rPr>
              <w:t>30</w:t>
            </w:r>
          </w:p>
        </w:tc>
        <w:tc>
          <w:tcPr>
            <w:tcW w:w="612" w:type="pct"/>
            <w:shd w:val="clear" w:color="auto" w:fill="auto"/>
            <w:vAlign w:val="center"/>
          </w:tcPr>
          <w:p w:rsidR="006E36C8" w:rsidRPr="00222079" w:rsidRDefault="006E36C8" w:rsidP="00D15844">
            <w:pPr>
              <w:jc w:val="center"/>
              <w:rPr>
                <w:b/>
                <w:bCs/>
                <w:sz w:val="20"/>
                <w:szCs w:val="20"/>
              </w:rPr>
            </w:pPr>
            <w:r w:rsidRPr="00222079">
              <w:rPr>
                <w:b/>
                <w:bCs/>
                <w:sz w:val="20"/>
                <w:szCs w:val="20"/>
              </w:rPr>
              <w:t>1720</w:t>
            </w:r>
          </w:p>
        </w:tc>
        <w:tc>
          <w:tcPr>
            <w:tcW w:w="401" w:type="pct"/>
            <w:shd w:val="clear" w:color="auto" w:fill="auto"/>
            <w:vAlign w:val="center"/>
          </w:tcPr>
          <w:p w:rsidR="006E36C8" w:rsidRPr="00222079" w:rsidRDefault="006E36C8" w:rsidP="00D15844">
            <w:pPr>
              <w:jc w:val="center"/>
              <w:rPr>
                <w:b/>
                <w:bCs/>
                <w:sz w:val="20"/>
                <w:szCs w:val="20"/>
              </w:rPr>
            </w:pPr>
            <w:r w:rsidRPr="00222079">
              <w:rPr>
                <w:b/>
                <w:bCs/>
                <w:sz w:val="20"/>
                <w:szCs w:val="20"/>
              </w:rPr>
              <w:t>1,74</w:t>
            </w:r>
          </w:p>
        </w:tc>
      </w:tr>
    </w:tbl>
    <w:p w:rsidR="00272B06" w:rsidRDefault="00272B06" w:rsidP="00222079">
      <w:pPr>
        <w:rPr>
          <w:color w:val="FF000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3539"/>
        <w:gridCol w:w="993"/>
        <w:gridCol w:w="1134"/>
        <w:gridCol w:w="709"/>
        <w:gridCol w:w="946"/>
        <w:gridCol w:w="1069"/>
        <w:gridCol w:w="671"/>
      </w:tblGrid>
      <w:tr w:rsidR="002D6AE4" w:rsidRPr="00BC325C" w:rsidTr="007115F1">
        <w:trPr>
          <w:trHeight w:val="593"/>
          <w:jc w:val="center"/>
        </w:trPr>
        <w:tc>
          <w:tcPr>
            <w:tcW w:w="5000" w:type="pct"/>
            <w:gridSpan w:val="7"/>
            <w:tcBorders>
              <w:bottom w:val="single" w:sz="12" w:space="0" w:color="9CC2E5"/>
            </w:tcBorders>
            <w:shd w:val="clear" w:color="auto" w:fill="D5DCE4"/>
            <w:vAlign w:val="center"/>
          </w:tcPr>
          <w:p w:rsidR="002D6AE4" w:rsidRPr="00BC325C" w:rsidRDefault="002D6AE4" w:rsidP="007115F1">
            <w:pPr>
              <w:pStyle w:val="Balk6"/>
              <w:rPr>
                <w:sz w:val="20"/>
                <w:szCs w:val="20"/>
              </w:rPr>
            </w:pPr>
            <w:bookmarkStart w:id="90" w:name="_Toc125636378"/>
            <w:r w:rsidRPr="00BC325C">
              <w:rPr>
                <w:color w:val="5B9BD5" w:themeColor="accent1"/>
                <w:sz w:val="20"/>
                <w:szCs w:val="20"/>
              </w:rPr>
              <w:t xml:space="preserve">Tablo </w:t>
            </w:r>
            <w:r>
              <w:rPr>
                <w:color w:val="5B9BD5" w:themeColor="accent1"/>
                <w:sz w:val="20"/>
                <w:szCs w:val="20"/>
              </w:rPr>
              <w:t>39</w:t>
            </w:r>
            <w:r w:rsidRPr="00BC325C">
              <w:rPr>
                <w:color w:val="5B9BD5" w:themeColor="accent1"/>
                <w:sz w:val="20"/>
                <w:szCs w:val="20"/>
              </w:rPr>
              <w:t xml:space="preserve"> Kaydı Dondurulan Öğrenci Sayısı</w:t>
            </w:r>
            <w:bookmarkEnd w:id="90"/>
            <w:r w:rsidRPr="00BC325C">
              <w:rPr>
                <w:color w:val="5B9BD5" w:themeColor="accent1"/>
                <w:sz w:val="20"/>
                <w:szCs w:val="20"/>
              </w:rPr>
              <w:t xml:space="preserve"> </w:t>
            </w:r>
          </w:p>
        </w:tc>
      </w:tr>
      <w:tr w:rsidR="002D6AE4" w:rsidRPr="006E36C8" w:rsidTr="003F599E">
        <w:trPr>
          <w:trHeight w:val="396"/>
          <w:jc w:val="center"/>
        </w:trPr>
        <w:tc>
          <w:tcPr>
            <w:tcW w:w="1953" w:type="pct"/>
            <w:shd w:val="clear" w:color="auto" w:fill="auto"/>
            <w:vAlign w:val="center"/>
          </w:tcPr>
          <w:p w:rsidR="002D6AE4" w:rsidRPr="00BC325C" w:rsidRDefault="002D6AE4" w:rsidP="007115F1">
            <w:pPr>
              <w:rPr>
                <w:b/>
                <w:bCs/>
                <w:sz w:val="20"/>
                <w:szCs w:val="20"/>
              </w:rPr>
            </w:pPr>
            <w:r w:rsidRPr="00BC325C">
              <w:rPr>
                <w:b/>
                <w:bCs/>
                <w:sz w:val="20"/>
                <w:szCs w:val="20"/>
              </w:rPr>
              <w:t>Bölümü</w:t>
            </w:r>
          </w:p>
        </w:tc>
        <w:tc>
          <w:tcPr>
            <w:tcW w:w="548" w:type="pct"/>
            <w:shd w:val="clear" w:color="auto" w:fill="auto"/>
            <w:vAlign w:val="center"/>
          </w:tcPr>
          <w:p w:rsidR="002D6AE4" w:rsidRPr="00BC325C" w:rsidRDefault="002D6AE4" w:rsidP="007115F1">
            <w:pPr>
              <w:jc w:val="center"/>
              <w:rPr>
                <w:b/>
                <w:bCs/>
                <w:sz w:val="20"/>
                <w:szCs w:val="20"/>
              </w:rPr>
            </w:pPr>
            <w:r w:rsidRPr="00BC325C">
              <w:rPr>
                <w:b/>
                <w:bCs/>
                <w:sz w:val="20"/>
                <w:szCs w:val="20"/>
              </w:rPr>
              <w:t>Kendi İst.</w:t>
            </w:r>
          </w:p>
        </w:tc>
        <w:tc>
          <w:tcPr>
            <w:tcW w:w="626" w:type="pct"/>
            <w:shd w:val="clear" w:color="auto" w:fill="auto"/>
            <w:vAlign w:val="center"/>
          </w:tcPr>
          <w:p w:rsidR="002D6AE4" w:rsidRPr="00BC325C" w:rsidRDefault="002D6AE4" w:rsidP="007115F1">
            <w:pPr>
              <w:jc w:val="center"/>
              <w:rPr>
                <w:b/>
                <w:bCs/>
                <w:sz w:val="20"/>
                <w:szCs w:val="20"/>
              </w:rPr>
            </w:pPr>
            <w:r w:rsidRPr="00BC325C">
              <w:rPr>
                <w:b/>
                <w:bCs/>
                <w:sz w:val="20"/>
                <w:szCs w:val="20"/>
              </w:rPr>
              <w:t>Yük. Öğr. Çıkarma</w:t>
            </w:r>
          </w:p>
        </w:tc>
        <w:tc>
          <w:tcPr>
            <w:tcW w:w="391" w:type="pct"/>
            <w:shd w:val="clear" w:color="auto" w:fill="auto"/>
            <w:vAlign w:val="center"/>
          </w:tcPr>
          <w:p w:rsidR="002D6AE4" w:rsidRPr="00BC325C" w:rsidRDefault="002D6AE4" w:rsidP="007115F1">
            <w:pPr>
              <w:jc w:val="center"/>
              <w:rPr>
                <w:b/>
                <w:bCs/>
                <w:sz w:val="20"/>
                <w:szCs w:val="20"/>
              </w:rPr>
            </w:pPr>
            <w:r w:rsidRPr="00BC325C">
              <w:rPr>
                <w:b/>
                <w:bCs/>
                <w:sz w:val="20"/>
                <w:szCs w:val="20"/>
              </w:rPr>
              <w:t>Diğer</w:t>
            </w:r>
          </w:p>
        </w:tc>
        <w:tc>
          <w:tcPr>
            <w:tcW w:w="522" w:type="pct"/>
            <w:shd w:val="clear" w:color="auto" w:fill="auto"/>
            <w:vAlign w:val="center"/>
          </w:tcPr>
          <w:p w:rsidR="002D6AE4" w:rsidRPr="00BC325C" w:rsidRDefault="002D6AE4" w:rsidP="007115F1">
            <w:pPr>
              <w:jc w:val="center"/>
              <w:rPr>
                <w:b/>
                <w:bCs/>
                <w:sz w:val="20"/>
                <w:szCs w:val="20"/>
              </w:rPr>
            </w:pPr>
            <w:r w:rsidRPr="00BC325C">
              <w:rPr>
                <w:b/>
                <w:bCs/>
                <w:sz w:val="20"/>
                <w:szCs w:val="20"/>
              </w:rPr>
              <w:t>Toplam</w:t>
            </w:r>
          </w:p>
        </w:tc>
        <w:tc>
          <w:tcPr>
            <w:tcW w:w="590" w:type="pct"/>
            <w:shd w:val="clear" w:color="auto" w:fill="auto"/>
            <w:vAlign w:val="center"/>
          </w:tcPr>
          <w:p w:rsidR="002D6AE4" w:rsidRPr="00BC325C" w:rsidRDefault="002D6AE4" w:rsidP="007115F1">
            <w:pPr>
              <w:jc w:val="center"/>
              <w:rPr>
                <w:b/>
                <w:bCs/>
                <w:sz w:val="20"/>
                <w:szCs w:val="20"/>
              </w:rPr>
            </w:pPr>
            <w:r w:rsidRPr="00BC325C">
              <w:rPr>
                <w:b/>
                <w:bCs/>
                <w:sz w:val="20"/>
                <w:szCs w:val="20"/>
              </w:rPr>
              <w:t>Öğrenci Sayısı</w:t>
            </w:r>
          </w:p>
        </w:tc>
        <w:tc>
          <w:tcPr>
            <w:tcW w:w="370" w:type="pct"/>
            <w:shd w:val="clear" w:color="auto" w:fill="auto"/>
            <w:vAlign w:val="center"/>
          </w:tcPr>
          <w:p w:rsidR="002D6AE4" w:rsidRPr="006E36C8" w:rsidRDefault="002D6AE4" w:rsidP="007115F1">
            <w:pPr>
              <w:jc w:val="center"/>
              <w:rPr>
                <w:b/>
                <w:bCs/>
                <w:sz w:val="20"/>
                <w:szCs w:val="20"/>
              </w:rPr>
            </w:pPr>
            <w:r w:rsidRPr="006E36C8">
              <w:rPr>
                <w:b/>
                <w:bCs/>
                <w:sz w:val="20"/>
                <w:szCs w:val="20"/>
              </w:rPr>
              <w:t>(%)</w:t>
            </w:r>
          </w:p>
          <w:p w:rsidR="002D6AE4" w:rsidRPr="006E36C8" w:rsidRDefault="002D6AE4" w:rsidP="007115F1">
            <w:pPr>
              <w:jc w:val="center"/>
              <w:rPr>
                <w:b/>
                <w:bCs/>
                <w:sz w:val="20"/>
                <w:szCs w:val="20"/>
              </w:rPr>
            </w:pPr>
            <w:r w:rsidRPr="006E36C8">
              <w:rPr>
                <w:b/>
                <w:bCs/>
                <w:sz w:val="20"/>
                <w:szCs w:val="20"/>
              </w:rPr>
              <w:t>Oran</w:t>
            </w:r>
          </w:p>
        </w:tc>
      </w:tr>
      <w:tr w:rsidR="002D6AE4" w:rsidRPr="00BC325C" w:rsidTr="003F599E">
        <w:trPr>
          <w:trHeight w:val="274"/>
          <w:jc w:val="center"/>
        </w:trPr>
        <w:tc>
          <w:tcPr>
            <w:tcW w:w="1953" w:type="pct"/>
            <w:shd w:val="clear" w:color="auto" w:fill="auto"/>
            <w:vAlign w:val="center"/>
          </w:tcPr>
          <w:p w:rsidR="002D6AE4" w:rsidRPr="00BC325C" w:rsidRDefault="002D6AE4" w:rsidP="007115F1">
            <w:pPr>
              <w:jc w:val="center"/>
              <w:rPr>
                <w:bCs/>
                <w:sz w:val="20"/>
                <w:szCs w:val="20"/>
              </w:rPr>
            </w:pPr>
            <w:r w:rsidRPr="00BC325C">
              <w:rPr>
                <w:bCs/>
                <w:sz w:val="20"/>
                <w:szCs w:val="20"/>
              </w:rPr>
              <w:t>Hemşirelik Bölümü</w:t>
            </w:r>
          </w:p>
        </w:tc>
        <w:tc>
          <w:tcPr>
            <w:tcW w:w="548" w:type="pct"/>
            <w:shd w:val="clear" w:color="auto" w:fill="auto"/>
            <w:vAlign w:val="center"/>
          </w:tcPr>
          <w:p w:rsidR="002D6AE4" w:rsidRPr="00BC325C" w:rsidRDefault="002D6AE4" w:rsidP="007115F1">
            <w:pPr>
              <w:jc w:val="center"/>
              <w:rPr>
                <w:bCs/>
                <w:sz w:val="20"/>
                <w:szCs w:val="20"/>
              </w:rPr>
            </w:pPr>
            <w:r w:rsidRPr="00BC325C">
              <w:rPr>
                <w:bCs/>
                <w:sz w:val="20"/>
                <w:szCs w:val="20"/>
              </w:rPr>
              <w:t>8</w:t>
            </w:r>
          </w:p>
        </w:tc>
        <w:tc>
          <w:tcPr>
            <w:tcW w:w="626" w:type="pct"/>
            <w:shd w:val="clear" w:color="auto" w:fill="auto"/>
            <w:vAlign w:val="center"/>
          </w:tcPr>
          <w:p w:rsidR="002D6AE4" w:rsidRPr="00BC325C" w:rsidRDefault="002D6AE4" w:rsidP="007115F1">
            <w:pPr>
              <w:jc w:val="center"/>
              <w:rPr>
                <w:bCs/>
                <w:sz w:val="20"/>
                <w:szCs w:val="20"/>
              </w:rPr>
            </w:pPr>
          </w:p>
        </w:tc>
        <w:tc>
          <w:tcPr>
            <w:tcW w:w="391" w:type="pct"/>
            <w:shd w:val="clear" w:color="auto" w:fill="auto"/>
            <w:vAlign w:val="center"/>
          </w:tcPr>
          <w:p w:rsidR="002D6AE4" w:rsidRPr="00BC325C" w:rsidRDefault="002D6AE4" w:rsidP="007115F1">
            <w:pPr>
              <w:jc w:val="center"/>
              <w:rPr>
                <w:b/>
                <w:bCs/>
                <w:sz w:val="20"/>
                <w:szCs w:val="20"/>
              </w:rPr>
            </w:pPr>
          </w:p>
        </w:tc>
        <w:tc>
          <w:tcPr>
            <w:tcW w:w="522" w:type="pct"/>
            <w:shd w:val="clear" w:color="auto" w:fill="auto"/>
            <w:vAlign w:val="center"/>
          </w:tcPr>
          <w:p w:rsidR="002D6AE4" w:rsidRPr="00BC325C" w:rsidRDefault="002D6AE4" w:rsidP="007115F1">
            <w:pPr>
              <w:jc w:val="center"/>
              <w:rPr>
                <w:b/>
                <w:bCs/>
                <w:sz w:val="20"/>
                <w:szCs w:val="20"/>
              </w:rPr>
            </w:pPr>
            <w:r w:rsidRPr="00BC325C">
              <w:rPr>
                <w:b/>
                <w:bCs/>
                <w:sz w:val="20"/>
                <w:szCs w:val="20"/>
              </w:rPr>
              <w:t>8</w:t>
            </w:r>
          </w:p>
        </w:tc>
        <w:tc>
          <w:tcPr>
            <w:tcW w:w="590" w:type="pct"/>
            <w:shd w:val="clear" w:color="auto" w:fill="auto"/>
            <w:vAlign w:val="center"/>
          </w:tcPr>
          <w:p w:rsidR="002D6AE4" w:rsidRPr="00BC325C" w:rsidRDefault="002D6AE4" w:rsidP="007115F1">
            <w:pPr>
              <w:jc w:val="center"/>
              <w:rPr>
                <w:sz w:val="20"/>
                <w:szCs w:val="20"/>
              </w:rPr>
            </w:pPr>
            <w:r w:rsidRPr="00BC325C">
              <w:rPr>
                <w:bCs/>
                <w:sz w:val="20"/>
                <w:szCs w:val="20"/>
              </w:rPr>
              <w:t>782</w:t>
            </w:r>
          </w:p>
        </w:tc>
        <w:tc>
          <w:tcPr>
            <w:tcW w:w="370" w:type="pct"/>
            <w:shd w:val="clear" w:color="auto" w:fill="auto"/>
            <w:vAlign w:val="center"/>
          </w:tcPr>
          <w:p w:rsidR="002D6AE4" w:rsidRPr="00BC325C" w:rsidRDefault="002D6AE4" w:rsidP="007115F1">
            <w:pPr>
              <w:jc w:val="center"/>
              <w:rPr>
                <w:sz w:val="20"/>
                <w:szCs w:val="20"/>
              </w:rPr>
            </w:pPr>
            <w:r w:rsidRPr="00BC325C">
              <w:rPr>
                <w:bCs/>
                <w:sz w:val="20"/>
                <w:szCs w:val="20"/>
              </w:rPr>
              <w:t>1,02</w:t>
            </w:r>
          </w:p>
        </w:tc>
      </w:tr>
      <w:tr w:rsidR="002D6AE4" w:rsidRPr="00BC325C" w:rsidTr="003F599E">
        <w:trPr>
          <w:trHeight w:val="274"/>
          <w:jc w:val="center"/>
        </w:trPr>
        <w:tc>
          <w:tcPr>
            <w:tcW w:w="1953" w:type="pct"/>
            <w:shd w:val="clear" w:color="auto" w:fill="auto"/>
            <w:vAlign w:val="center"/>
          </w:tcPr>
          <w:p w:rsidR="002D6AE4" w:rsidRPr="00BC325C" w:rsidRDefault="002D6AE4" w:rsidP="007115F1">
            <w:pPr>
              <w:jc w:val="center"/>
              <w:rPr>
                <w:bCs/>
                <w:sz w:val="20"/>
                <w:szCs w:val="20"/>
              </w:rPr>
            </w:pPr>
            <w:r w:rsidRPr="00BC325C">
              <w:rPr>
                <w:bCs/>
                <w:sz w:val="20"/>
                <w:szCs w:val="20"/>
              </w:rPr>
              <w:t>Beslenme ve Diyetetik Bölümü</w:t>
            </w:r>
          </w:p>
        </w:tc>
        <w:tc>
          <w:tcPr>
            <w:tcW w:w="548" w:type="pct"/>
            <w:shd w:val="clear" w:color="auto" w:fill="auto"/>
            <w:vAlign w:val="center"/>
          </w:tcPr>
          <w:p w:rsidR="002D6AE4" w:rsidRPr="00BC325C" w:rsidRDefault="002D6AE4" w:rsidP="007115F1">
            <w:pPr>
              <w:jc w:val="center"/>
              <w:rPr>
                <w:bCs/>
                <w:sz w:val="20"/>
                <w:szCs w:val="20"/>
              </w:rPr>
            </w:pPr>
            <w:r w:rsidRPr="00BC325C">
              <w:rPr>
                <w:bCs/>
                <w:sz w:val="20"/>
                <w:szCs w:val="20"/>
              </w:rPr>
              <w:t>8</w:t>
            </w:r>
          </w:p>
        </w:tc>
        <w:tc>
          <w:tcPr>
            <w:tcW w:w="626" w:type="pct"/>
            <w:shd w:val="clear" w:color="auto" w:fill="auto"/>
            <w:vAlign w:val="center"/>
          </w:tcPr>
          <w:p w:rsidR="002D6AE4" w:rsidRPr="00BC325C" w:rsidRDefault="002D6AE4" w:rsidP="007115F1">
            <w:pPr>
              <w:jc w:val="center"/>
              <w:rPr>
                <w:b/>
                <w:bCs/>
                <w:sz w:val="20"/>
                <w:szCs w:val="20"/>
              </w:rPr>
            </w:pPr>
          </w:p>
        </w:tc>
        <w:tc>
          <w:tcPr>
            <w:tcW w:w="391" w:type="pct"/>
            <w:shd w:val="clear" w:color="auto" w:fill="auto"/>
            <w:vAlign w:val="center"/>
          </w:tcPr>
          <w:p w:rsidR="002D6AE4" w:rsidRPr="00BC325C" w:rsidRDefault="002D6AE4" w:rsidP="007115F1">
            <w:pPr>
              <w:jc w:val="center"/>
              <w:rPr>
                <w:b/>
                <w:bCs/>
                <w:sz w:val="20"/>
                <w:szCs w:val="20"/>
              </w:rPr>
            </w:pPr>
          </w:p>
        </w:tc>
        <w:tc>
          <w:tcPr>
            <w:tcW w:w="522" w:type="pct"/>
            <w:shd w:val="clear" w:color="auto" w:fill="auto"/>
            <w:vAlign w:val="center"/>
          </w:tcPr>
          <w:p w:rsidR="002D6AE4" w:rsidRPr="00BC325C" w:rsidRDefault="002D6AE4" w:rsidP="007115F1">
            <w:pPr>
              <w:jc w:val="center"/>
              <w:rPr>
                <w:b/>
                <w:bCs/>
                <w:sz w:val="20"/>
                <w:szCs w:val="20"/>
              </w:rPr>
            </w:pPr>
            <w:r w:rsidRPr="00BC325C">
              <w:rPr>
                <w:b/>
                <w:bCs/>
                <w:sz w:val="20"/>
                <w:szCs w:val="20"/>
              </w:rPr>
              <w:t>8</w:t>
            </w:r>
          </w:p>
        </w:tc>
        <w:tc>
          <w:tcPr>
            <w:tcW w:w="590" w:type="pct"/>
            <w:shd w:val="clear" w:color="auto" w:fill="auto"/>
            <w:vAlign w:val="center"/>
          </w:tcPr>
          <w:p w:rsidR="002D6AE4" w:rsidRPr="00BC325C" w:rsidRDefault="002D6AE4" w:rsidP="007115F1">
            <w:pPr>
              <w:jc w:val="center"/>
              <w:rPr>
                <w:bCs/>
                <w:sz w:val="20"/>
                <w:szCs w:val="20"/>
              </w:rPr>
            </w:pPr>
            <w:r w:rsidRPr="00BC325C">
              <w:rPr>
                <w:bCs/>
                <w:sz w:val="20"/>
                <w:szCs w:val="20"/>
              </w:rPr>
              <w:t>352</w:t>
            </w:r>
          </w:p>
        </w:tc>
        <w:tc>
          <w:tcPr>
            <w:tcW w:w="370" w:type="pct"/>
            <w:shd w:val="clear" w:color="auto" w:fill="auto"/>
            <w:vAlign w:val="center"/>
          </w:tcPr>
          <w:p w:rsidR="002D6AE4" w:rsidRPr="00BC325C" w:rsidRDefault="002D6AE4" w:rsidP="007115F1">
            <w:pPr>
              <w:jc w:val="center"/>
              <w:rPr>
                <w:sz w:val="20"/>
                <w:szCs w:val="20"/>
              </w:rPr>
            </w:pPr>
            <w:r w:rsidRPr="00BC325C">
              <w:rPr>
                <w:bCs/>
                <w:sz w:val="20"/>
                <w:szCs w:val="20"/>
              </w:rPr>
              <w:t>2,27</w:t>
            </w:r>
          </w:p>
        </w:tc>
      </w:tr>
      <w:tr w:rsidR="002D6AE4" w:rsidRPr="00BC325C" w:rsidTr="003F599E">
        <w:trPr>
          <w:trHeight w:val="274"/>
          <w:jc w:val="center"/>
        </w:trPr>
        <w:tc>
          <w:tcPr>
            <w:tcW w:w="1953" w:type="pct"/>
            <w:shd w:val="clear" w:color="auto" w:fill="auto"/>
            <w:vAlign w:val="center"/>
          </w:tcPr>
          <w:p w:rsidR="002D6AE4" w:rsidRPr="00BC325C" w:rsidRDefault="002D6AE4" w:rsidP="007115F1">
            <w:pPr>
              <w:jc w:val="center"/>
              <w:rPr>
                <w:bCs/>
                <w:sz w:val="20"/>
                <w:szCs w:val="20"/>
              </w:rPr>
            </w:pPr>
            <w:r w:rsidRPr="00BC325C">
              <w:rPr>
                <w:bCs/>
                <w:sz w:val="20"/>
                <w:szCs w:val="20"/>
              </w:rPr>
              <w:t>Fizyoterapi ve Rehabilitasyon Bölümü</w:t>
            </w:r>
          </w:p>
        </w:tc>
        <w:tc>
          <w:tcPr>
            <w:tcW w:w="548" w:type="pct"/>
            <w:shd w:val="clear" w:color="auto" w:fill="auto"/>
            <w:vAlign w:val="center"/>
          </w:tcPr>
          <w:p w:rsidR="002D6AE4" w:rsidRPr="00BC325C" w:rsidRDefault="002D6AE4" w:rsidP="007115F1">
            <w:pPr>
              <w:jc w:val="center"/>
              <w:rPr>
                <w:bCs/>
                <w:sz w:val="20"/>
                <w:szCs w:val="20"/>
              </w:rPr>
            </w:pPr>
            <w:r w:rsidRPr="00BC325C">
              <w:rPr>
                <w:bCs/>
                <w:sz w:val="20"/>
                <w:szCs w:val="20"/>
              </w:rPr>
              <w:t>2</w:t>
            </w:r>
          </w:p>
        </w:tc>
        <w:tc>
          <w:tcPr>
            <w:tcW w:w="626" w:type="pct"/>
            <w:shd w:val="clear" w:color="auto" w:fill="auto"/>
            <w:vAlign w:val="center"/>
          </w:tcPr>
          <w:p w:rsidR="002D6AE4" w:rsidRPr="00BC325C" w:rsidRDefault="002D6AE4" w:rsidP="007115F1">
            <w:pPr>
              <w:jc w:val="center"/>
              <w:rPr>
                <w:b/>
                <w:bCs/>
                <w:sz w:val="20"/>
                <w:szCs w:val="20"/>
              </w:rPr>
            </w:pPr>
          </w:p>
        </w:tc>
        <w:tc>
          <w:tcPr>
            <w:tcW w:w="391" w:type="pct"/>
            <w:shd w:val="clear" w:color="auto" w:fill="auto"/>
            <w:vAlign w:val="center"/>
          </w:tcPr>
          <w:p w:rsidR="002D6AE4" w:rsidRPr="00BC325C" w:rsidRDefault="002D6AE4" w:rsidP="007115F1">
            <w:pPr>
              <w:jc w:val="center"/>
              <w:rPr>
                <w:b/>
                <w:bCs/>
                <w:sz w:val="20"/>
                <w:szCs w:val="20"/>
              </w:rPr>
            </w:pPr>
          </w:p>
        </w:tc>
        <w:tc>
          <w:tcPr>
            <w:tcW w:w="522" w:type="pct"/>
            <w:shd w:val="clear" w:color="auto" w:fill="auto"/>
            <w:vAlign w:val="center"/>
          </w:tcPr>
          <w:p w:rsidR="002D6AE4" w:rsidRPr="00BC325C" w:rsidRDefault="002D6AE4" w:rsidP="007115F1">
            <w:pPr>
              <w:jc w:val="center"/>
              <w:rPr>
                <w:b/>
                <w:bCs/>
                <w:sz w:val="20"/>
                <w:szCs w:val="20"/>
              </w:rPr>
            </w:pPr>
            <w:r w:rsidRPr="00BC325C">
              <w:rPr>
                <w:b/>
                <w:bCs/>
                <w:sz w:val="20"/>
                <w:szCs w:val="20"/>
              </w:rPr>
              <w:t>2</w:t>
            </w:r>
          </w:p>
        </w:tc>
        <w:tc>
          <w:tcPr>
            <w:tcW w:w="590" w:type="pct"/>
            <w:shd w:val="clear" w:color="auto" w:fill="auto"/>
            <w:vAlign w:val="center"/>
          </w:tcPr>
          <w:p w:rsidR="002D6AE4" w:rsidRPr="00BC325C" w:rsidRDefault="002D6AE4" w:rsidP="007115F1">
            <w:pPr>
              <w:jc w:val="center"/>
              <w:rPr>
                <w:bCs/>
                <w:sz w:val="20"/>
                <w:szCs w:val="20"/>
              </w:rPr>
            </w:pPr>
            <w:r w:rsidRPr="00BC325C">
              <w:rPr>
                <w:bCs/>
                <w:sz w:val="20"/>
                <w:szCs w:val="20"/>
              </w:rPr>
              <w:t>396</w:t>
            </w:r>
          </w:p>
        </w:tc>
        <w:tc>
          <w:tcPr>
            <w:tcW w:w="370" w:type="pct"/>
            <w:shd w:val="clear" w:color="auto" w:fill="auto"/>
            <w:vAlign w:val="center"/>
          </w:tcPr>
          <w:p w:rsidR="002D6AE4" w:rsidRPr="00BC325C" w:rsidRDefault="002D6AE4" w:rsidP="007115F1">
            <w:pPr>
              <w:jc w:val="center"/>
              <w:rPr>
                <w:bCs/>
                <w:sz w:val="20"/>
                <w:szCs w:val="20"/>
              </w:rPr>
            </w:pPr>
            <w:r w:rsidRPr="00BC325C">
              <w:rPr>
                <w:bCs/>
                <w:sz w:val="20"/>
                <w:szCs w:val="20"/>
              </w:rPr>
              <w:t>0,50</w:t>
            </w:r>
          </w:p>
        </w:tc>
      </w:tr>
      <w:tr w:rsidR="002D6AE4" w:rsidRPr="00BC325C" w:rsidTr="003F599E">
        <w:trPr>
          <w:trHeight w:val="274"/>
          <w:jc w:val="center"/>
        </w:trPr>
        <w:tc>
          <w:tcPr>
            <w:tcW w:w="1953" w:type="pct"/>
            <w:shd w:val="clear" w:color="auto" w:fill="auto"/>
            <w:vAlign w:val="center"/>
          </w:tcPr>
          <w:p w:rsidR="002D6AE4" w:rsidRPr="00BC325C" w:rsidRDefault="002D6AE4" w:rsidP="007115F1">
            <w:pPr>
              <w:jc w:val="center"/>
              <w:rPr>
                <w:bCs/>
                <w:sz w:val="20"/>
                <w:szCs w:val="20"/>
              </w:rPr>
            </w:pPr>
            <w:r w:rsidRPr="00BC325C">
              <w:rPr>
                <w:bCs/>
                <w:sz w:val="20"/>
                <w:szCs w:val="20"/>
              </w:rPr>
              <w:t>Sosyal Hizmet Bölümü</w:t>
            </w:r>
          </w:p>
        </w:tc>
        <w:tc>
          <w:tcPr>
            <w:tcW w:w="548" w:type="pct"/>
            <w:shd w:val="clear" w:color="auto" w:fill="auto"/>
            <w:vAlign w:val="center"/>
          </w:tcPr>
          <w:p w:rsidR="002D6AE4" w:rsidRPr="00BC325C" w:rsidRDefault="002D6AE4" w:rsidP="007115F1">
            <w:pPr>
              <w:jc w:val="center"/>
              <w:rPr>
                <w:bCs/>
                <w:sz w:val="20"/>
                <w:szCs w:val="20"/>
              </w:rPr>
            </w:pPr>
            <w:r w:rsidRPr="00BC325C">
              <w:rPr>
                <w:bCs/>
                <w:sz w:val="20"/>
                <w:szCs w:val="20"/>
              </w:rPr>
              <w:t>3</w:t>
            </w:r>
          </w:p>
        </w:tc>
        <w:tc>
          <w:tcPr>
            <w:tcW w:w="626" w:type="pct"/>
            <w:shd w:val="clear" w:color="auto" w:fill="auto"/>
            <w:vAlign w:val="center"/>
          </w:tcPr>
          <w:p w:rsidR="002D6AE4" w:rsidRPr="00BC325C" w:rsidRDefault="002D6AE4" w:rsidP="007115F1">
            <w:pPr>
              <w:jc w:val="center"/>
              <w:rPr>
                <w:b/>
                <w:bCs/>
                <w:sz w:val="20"/>
                <w:szCs w:val="20"/>
              </w:rPr>
            </w:pPr>
          </w:p>
        </w:tc>
        <w:tc>
          <w:tcPr>
            <w:tcW w:w="391" w:type="pct"/>
            <w:shd w:val="clear" w:color="auto" w:fill="auto"/>
            <w:vAlign w:val="center"/>
          </w:tcPr>
          <w:p w:rsidR="002D6AE4" w:rsidRPr="00BC325C" w:rsidRDefault="002D6AE4" w:rsidP="007115F1">
            <w:pPr>
              <w:jc w:val="center"/>
              <w:rPr>
                <w:b/>
                <w:bCs/>
                <w:sz w:val="20"/>
                <w:szCs w:val="20"/>
              </w:rPr>
            </w:pPr>
          </w:p>
        </w:tc>
        <w:tc>
          <w:tcPr>
            <w:tcW w:w="522" w:type="pct"/>
            <w:shd w:val="clear" w:color="auto" w:fill="auto"/>
            <w:vAlign w:val="center"/>
          </w:tcPr>
          <w:p w:rsidR="002D6AE4" w:rsidRPr="00BC325C" w:rsidRDefault="002D6AE4" w:rsidP="007115F1">
            <w:pPr>
              <w:jc w:val="center"/>
              <w:rPr>
                <w:b/>
                <w:bCs/>
                <w:sz w:val="20"/>
                <w:szCs w:val="20"/>
              </w:rPr>
            </w:pPr>
            <w:r w:rsidRPr="00BC325C">
              <w:rPr>
                <w:b/>
                <w:bCs/>
                <w:sz w:val="20"/>
                <w:szCs w:val="20"/>
              </w:rPr>
              <w:t>3</w:t>
            </w:r>
          </w:p>
        </w:tc>
        <w:tc>
          <w:tcPr>
            <w:tcW w:w="590" w:type="pct"/>
            <w:shd w:val="clear" w:color="auto" w:fill="auto"/>
            <w:vAlign w:val="center"/>
          </w:tcPr>
          <w:p w:rsidR="002D6AE4" w:rsidRPr="00BC325C" w:rsidRDefault="002D6AE4" w:rsidP="007115F1">
            <w:pPr>
              <w:jc w:val="center"/>
              <w:rPr>
                <w:bCs/>
                <w:sz w:val="20"/>
                <w:szCs w:val="20"/>
              </w:rPr>
            </w:pPr>
            <w:r w:rsidRPr="00BC325C">
              <w:rPr>
                <w:bCs/>
                <w:sz w:val="20"/>
                <w:szCs w:val="20"/>
              </w:rPr>
              <w:t>190</w:t>
            </w:r>
          </w:p>
        </w:tc>
        <w:tc>
          <w:tcPr>
            <w:tcW w:w="370" w:type="pct"/>
            <w:shd w:val="clear" w:color="auto" w:fill="auto"/>
            <w:vAlign w:val="center"/>
          </w:tcPr>
          <w:p w:rsidR="002D6AE4" w:rsidRPr="00BC325C" w:rsidRDefault="002D6AE4" w:rsidP="007115F1">
            <w:pPr>
              <w:jc w:val="center"/>
              <w:rPr>
                <w:bCs/>
                <w:sz w:val="20"/>
                <w:szCs w:val="20"/>
              </w:rPr>
            </w:pPr>
            <w:r w:rsidRPr="00BC325C">
              <w:rPr>
                <w:bCs/>
                <w:sz w:val="20"/>
                <w:szCs w:val="20"/>
              </w:rPr>
              <w:t>1,57</w:t>
            </w:r>
          </w:p>
        </w:tc>
      </w:tr>
      <w:tr w:rsidR="002D6AE4" w:rsidRPr="00BC325C" w:rsidTr="003F599E">
        <w:trPr>
          <w:trHeight w:val="20"/>
          <w:jc w:val="center"/>
        </w:trPr>
        <w:tc>
          <w:tcPr>
            <w:tcW w:w="1953" w:type="pct"/>
            <w:shd w:val="clear" w:color="auto" w:fill="auto"/>
            <w:vAlign w:val="center"/>
          </w:tcPr>
          <w:p w:rsidR="002D6AE4" w:rsidRPr="007815AD" w:rsidRDefault="007815AD" w:rsidP="007115F1">
            <w:pPr>
              <w:jc w:val="center"/>
              <w:rPr>
                <w:b/>
                <w:bCs/>
                <w:sz w:val="20"/>
                <w:szCs w:val="20"/>
              </w:rPr>
            </w:pPr>
            <w:r>
              <w:rPr>
                <w:b/>
                <w:bCs/>
                <w:sz w:val="20"/>
                <w:szCs w:val="20"/>
              </w:rPr>
              <w:t>TOPLAM</w:t>
            </w:r>
          </w:p>
        </w:tc>
        <w:tc>
          <w:tcPr>
            <w:tcW w:w="548" w:type="pct"/>
            <w:shd w:val="clear" w:color="auto" w:fill="auto"/>
            <w:vAlign w:val="center"/>
          </w:tcPr>
          <w:p w:rsidR="002D6AE4" w:rsidRPr="00BC325C" w:rsidRDefault="002D6AE4" w:rsidP="007115F1">
            <w:pPr>
              <w:jc w:val="center"/>
              <w:rPr>
                <w:bCs/>
                <w:sz w:val="20"/>
                <w:szCs w:val="20"/>
              </w:rPr>
            </w:pPr>
          </w:p>
        </w:tc>
        <w:tc>
          <w:tcPr>
            <w:tcW w:w="626" w:type="pct"/>
            <w:shd w:val="clear" w:color="auto" w:fill="auto"/>
            <w:vAlign w:val="center"/>
          </w:tcPr>
          <w:p w:rsidR="002D6AE4" w:rsidRPr="00BC325C" w:rsidRDefault="002D6AE4" w:rsidP="007115F1">
            <w:pPr>
              <w:jc w:val="center"/>
              <w:rPr>
                <w:b/>
                <w:bCs/>
                <w:sz w:val="20"/>
                <w:szCs w:val="20"/>
              </w:rPr>
            </w:pPr>
          </w:p>
        </w:tc>
        <w:tc>
          <w:tcPr>
            <w:tcW w:w="391" w:type="pct"/>
            <w:shd w:val="clear" w:color="auto" w:fill="auto"/>
            <w:vAlign w:val="center"/>
          </w:tcPr>
          <w:p w:rsidR="002D6AE4" w:rsidRPr="00BC325C" w:rsidRDefault="002D6AE4" w:rsidP="007115F1">
            <w:pPr>
              <w:jc w:val="center"/>
              <w:rPr>
                <w:b/>
                <w:bCs/>
                <w:sz w:val="20"/>
                <w:szCs w:val="20"/>
              </w:rPr>
            </w:pPr>
          </w:p>
        </w:tc>
        <w:tc>
          <w:tcPr>
            <w:tcW w:w="522" w:type="pct"/>
            <w:shd w:val="clear" w:color="auto" w:fill="auto"/>
            <w:vAlign w:val="center"/>
          </w:tcPr>
          <w:p w:rsidR="002D6AE4" w:rsidRPr="00BC325C" w:rsidRDefault="002D6AE4" w:rsidP="007115F1">
            <w:pPr>
              <w:jc w:val="center"/>
              <w:rPr>
                <w:b/>
                <w:bCs/>
                <w:sz w:val="20"/>
                <w:szCs w:val="20"/>
              </w:rPr>
            </w:pPr>
            <w:r w:rsidRPr="00BC325C">
              <w:rPr>
                <w:b/>
                <w:bCs/>
                <w:sz w:val="20"/>
                <w:szCs w:val="20"/>
              </w:rPr>
              <w:t>21</w:t>
            </w:r>
          </w:p>
        </w:tc>
        <w:tc>
          <w:tcPr>
            <w:tcW w:w="590" w:type="pct"/>
            <w:shd w:val="clear" w:color="auto" w:fill="auto"/>
            <w:vAlign w:val="center"/>
          </w:tcPr>
          <w:p w:rsidR="002D6AE4" w:rsidRPr="00BC325C" w:rsidRDefault="002D6AE4" w:rsidP="007115F1">
            <w:pPr>
              <w:jc w:val="center"/>
              <w:rPr>
                <w:bCs/>
                <w:sz w:val="20"/>
                <w:szCs w:val="20"/>
              </w:rPr>
            </w:pPr>
            <w:r w:rsidRPr="00BC325C">
              <w:rPr>
                <w:bCs/>
                <w:sz w:val="20"/>
                <w:szCs w:val="20"/>
              </w:rPr>
              <w:t>1720</w:t>
            </w:r>
          </w:p>
        </w:tc>
        <w:tc>
          <w:tcPr>
            <w:tcW w:w="370" w:type="pct"/>
            <w:shd w:val="clear" w:color="auto" w:fill="auto"/>
            <w:vAlign w:val="center"/>
          </w:tcPr>
          <w:p w:rsidR="002D6AE4" w:rsidRPr="00BC325C" w:rsidRDefault="002D6AE4" w:rsidP="007115F1">
            <w:pPr>
              <w:jc w:val="center"/>
              <w:rPr>
                <w:sz w:val="20"/>
                <w:szCs w:val="20"/>
              </w:rPr>
            </w:pPr>
            <w:r w:rsidRPr="00BC325C">
              <w:rPr>
                <w:sz w:val="20"/>
                <w:szCs w:val="20"/>
              </w:rPr>
              <w:t>1,22</w:t>
            </w:r>
          </w:p>
        </w:tc>
      </w:tr>
    </w:tbl>
    <w:p w:rsidR="002D6AE4" w:rsidRDefault="002D6AE4" w:rsidP="00222079">
      <w:pPr>
        <w:rPr>
          <w:color w:val="FF0000"/>
        </w:rPr>
      </w:pPr>
    </w:p>
    <w:p w:rsidR="00E02387" w:rsidRDefault="00E02387" w:rsidP="00222079">
      <w:pPr>
        <w:rPr>
          <w:color w:val="FF0000"/>
        </w:rPr>
      </w:pPr>
    </w:p>
    <w:p w:rsidR="001D465A" w:rsidRDefault="001D465A" w:rsidP="00222079">
      <w:pPr>
        <w:rPr>
          <w:color w:val="FF000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3398"/>
        <w:gridCol w:w="1140"/>
        <w:gridCol w:w="852"/>
        <w:gridCol w:w="848"/>
        <w:gridCol w:w="991"/>
        <w:gridCol w:w="971"/>
        <w:gridCol w:w="861"/>
      </w:tblGrid>
      <w:tr w:rsidR="00DD69C1" w:rsidRPr="00DD69C1" w:rsidTr="00DD69C1">
        <w:trPr>
          <w:trHeight w:val="477"/>
          <w:jc w:val="center"/>
        </w:trPr>
        <w:tc>
          <w:tcPr>
            <w:tcW w:w="5000" w:type="pct"/>
            <w:gridSpan w:val="7"/>
            <w:shd w:val="clear" w:color="auto" w:fill="D5DCE4"/>
            <w:vAlign w:val="center"/>
          </w:tcPr>
          <w:p w:rsidR="00DD69C1" w:rsidRPr="00DD69C1" w:rsidRDefault="00DD69C1" w:rsidP="00DD69C1">
            <w:pPr>
              <w:pStyle w:val="Balk6"/>
              <w:rPr>
                <w:sz w:val="20"/>
                <w:szCs w:val="20"/>
              </w:rPr>
            </w:pPr>
            <w:bookmarkStart w:id="91" w:name="_Toc125636379"/>
            <w:r w:rsidRPr="00DD69C1">
              <w:rPr>
                <w:color w:val="5B9BD5" w:themeColor="accent1"/>
                <w:sz w:val="20"/>
                <w:szCs w:val="20"/>
              </w:rPr>
              <w:t xml:space="preserve">Tablo </w:t>
            </w:r>
            <w:r>
              <w:rPr>
                <w:color w:val="5B9BD5" w:themeColor="accent1"/>
                <w:sz w:val="20"/>
                <w:szCs w:val="20"/>
              </w:rPr>
              <w:t>40</w:t>
            </w:r>
            <w:r w:rsidRPr="00DD69C1">
              <w:rPr>
                <w:color w:val="5B9BD5" w:themeColor="accent1"/>
                <w:sz w:val="20"/>
                <w:szCs w:val="20"/>
              </w:rPr>
              <w:t xml:space="preserve"> Disiplin Cezası Alan Öğrenci Sayısı</w:t>
            </w:r>
            <w:bookmarkEnd w:id="91"/>
          </w:p>
        </w:tc>
      </w:tr>
      <w:tr w:rsidR="00DD69C1" w:rsidRPr="00DD69C1" w:rsidTr="00E02387">
        <w:trPr>
          <w:trHeight w:val="217"/>
          <w:jc w:val="center"/>
        </w:trPr>
        <w:tc>
          <w:tcPr>
            <w:tcW w:w="1875" w:type="pct"/>
            <w:vMerge w:val="restart"/>
            <w:shd w:val="clear" w:color="auto" w:fill="auto"/>
            <w:vAlign w:val="center"/>
          </w:tcPr>
          <w:p w:rsidR="00DD69C1" w:rsidRPr="00DD69C1" w:rsidRDefault="00DD69C1" w:rsidP="00C02EB7">
            <w:pPr>
              <w:pStyle w:val="TableContents"/>
              <w:jc w:val="center"/>
              <w:rPr>
                <w:b/>
                <w:sz w:val="20"/>
                <w:szCs w:val="20"/>
              </w:rPr>
            </w:pPr>
            <w:r w:rsidRPr="00DD69C1">
              <w:rPr>
                <w:b/>
                <w:sz w:val="20"/>
                <w:szCs w:val="20"/>
              </w:rPr>
              <w:t>Bölümü</w:t>
            </w:r>
          </w:p>
        </w:tc>
        <w:tc>
          <w:tcPr>
            <w:tcW w:w="629" w:type="pct"/>
            <w:vMerge w:val="restart"/>
            <w:shd w:val="clear" w:color="auto" w:fill="auto"/>
            <w:vAlign w:val="center"/>
          </w:tcPr>
          <w:p w:rsidR="00DD69C1" w:rsidRPr="00DD69C1" w:rsidRDefault="00DD69C1" w:rsidP="00C02EB7">
            <w:pPr>
              <w:pStyle w:val="TableContents"/>
              <w:jc w:val="center"/>
              <w:rPr>
                <w:b/>
                <w:sz w:val="20"/>
                <w:szCs w:val="20"/>
              </w:rPr>
            </w:pPr>
            <w:r w:rsidRPr="00DD69C1">
              <w:rPr>
                <w:b/>
                <w:sz w:val="20"/>
                <w:szCs w:val="20"/>
              </w:rPr>
              <w:t>Yükseköğrenimden Çıkarma</w:t>
            </w:r>
          </w:p>
        </w:tc>
        <w:tc>
          <w:tcPr>
            <w:tcW w:w="938" w:type="pct"/>
            <w:gridSpan w:val="2"/>
            <w:shd w:val="clear" w:color="auto" w:fill="auto"/>
            <w:vAlign w:val="center"/>
          </w:tcPr>
          <w:p w:rsidR="00DD69C1" w:rsidRPr="00DD69C1" w:rsidRDefault="00DD69C1" w:rsidP="00C02EB7">
            <w:pPr>
              <w:pStyle w:val="TableContents"/>
              <w:jc w:val="center"/>
              <w:rPr>
                <w:b/>
                <w:sz w:val="20"/>
                <w:szCs w:val="20"/>
              </w:rPr>
            </w:pPr>
            <w:r w:rsidRPr="00DD69C1">
              <w:rPr>
                <w:b/>
                <w:sz w:val="20"/>
                <w:szCs w:val="20"/>
              </w:rPr>
              <w:t>Uzaklaştırma</w:t>
            </w:r>
          </w:p>
        </w:tc>
        <w:tc>
          <w:tcPr>
            <w:tcW w:w="547" w:type="pct"/>
            <w:shd w:val="clear" w:color="auto" w:fill="auto"/>
            <w:vAlign w:val="center"/>
          </w:tcPr>
          <w:p w:rsidR="00DD69C1" w:rsidRPr="00DD69C1" w:rsidRDefault="00DD69C1" w:rsidP="00C02EB7">
            <w:pPr>
              <w:pStyle w:val="TableContents"/>
              <w:jc w:val="center"/>
              <w:rPr>
                <w:b/>
                <w:sz w:val="20"/>
                <w:szCs w:val="20"/>
              </w:rPr>
            </w:pPr>
            <w:r w:rsidRPr="00DD69C1">
              <w:rPr>
                <w:b/>
                <w:sz w:val="20"/>
                <w:szCs w:val="20"/>
              </w:rPr>
              <w:t xml:space="preserve">Kınama </w:t>
            </w:r>
          </w:p>
        </w:tc>
        <w:tc>
          <w:tcPr>
            <w:tcW w:w="536" w:type="pct"/>
            <w:vMerge w:val="restart"/>
            <w:shd w:val="clear" w:color="auto" w:fill="auto"/>
            <w:vAlign w:val="center"/>
          </w:tcPr>
          <w:p w:rsidR="00DD69C1" w:rsidRPr="00DD69C1" w:rsidRDefault="00DD69C1" w:rsidP="00C02EB7">
            <w:pPr>
              <w:pStyle w:val="TableContents"/>
              <w:jc w:val="center"/>
              <w:rPr>
                <w:b/>
                <w:sz w:val="20"/>
                <w:szCs w:val="20"/>
              </w:rPr>
            </w:pPr>
            <w:r w:rsidRPr="00DD69C1">
              <w:rPr>
                <w:b/>
                <w:sz w:val="20"/>
                <w:szCs w:val="20"/>
              </w:rPr>
              <w:t>Uyarma</w:t>
            </w:r>
          </w:p>
        </w:tc>
        <w:tc>
          <w:tcPr>
            <w:tcW w:w="476" w:type="pct"/>
            <w:vMerge w:val="restart"/>
            <w:shd w:val="clear" w:color="auto" w:fill="auto"/>
            <w:vAlign w:val="center"/>
          </w:tcPr>
          <w:p w:rsidR="00DD69C1" w:rsidRPr="00DD69C1" w:rsidRDefault="00DD69C1" w:rsidP="00C02EB7">
            <w:pPr>
              <w:pStyle w:val="TableContents"/>
              <w:jc w:val="center"/>
              <w:rPr>
                <w:b/>
                <w:sz w:val="20"/>
                <w:szCs w:val="20"/>
              </w:rPr>
            </w:pPr>
            <w:r w:rsidRPr="00DD69C1">
              <w:rPr>
                <w:b/>
                <w:sz w:val="20"/>
                <w:szCs w:val="20"/>
              </w:rPr>
              <w:t>Toplam</w:t>
            </w:r>
          </w:p>
        </w:tc>
      </w:tr>
      <w:tr w:rsidR="00DD69C1" w:rsidRPr="00DD69C1" w:rsidTr="00E02387">
        <w:trPr>
          <w:trHeight w:val="120"/>
          <w:jc w:val="center"/>
        </w:trPr>
        <w:tc>
          <w:tcPr>
            <w:tcW w:w="1875" w:type="pct"/>
            <w:vMerge/>
            <w:shd w:val="clear" w:color="auto" w:fill="auto"/>
            <w:vAlign w:val="center"/>
          </w:tcPr>
          <w:p w:rsidR="00DD69C1" w:rsidRPr="00DD69C1" w:rsidRDefault="00DD69C1" w:rsidP="00C02EB7">
            <w:pPr>
              <w:pStyle w:val="TableContents"/>
              <w:jc w:val="center"/>
              <w:rPr>
                <w:b/>
                <w:sz w:val="20"/>
                <w:szCs w:val="20"/>
              </w:rPr>
            </w:pPr>
          </w:p>
        </w:tc>
        <w:tc>
          <w:tcPr>
            <w:tcW w:w="629" w:type="pct"/>
            <w:vMerge/>
            <w:shd w:val="clear" w:color="auto" w:fill="auto"/>
            <w:vAlign w:val="center"/>
          </w:tcPr>
          <w:p w:rsidR="00DD69C1" w:rsidRPr="00DD69C1" w:rsidRDefault="00DD69C1" w:rsidP="00C02EB7">
            <w:pPr>
              <w:pStyle w:val="TableContents"/>
              <w:jc w:val="center"/>
              <w:rPr>
                <w:b/>
                <w:sz w:val="20"/>
                <w:szCs w:val="20"/>
              </w:rPr>
            </w:pPr>
          </w:p>
        </w:tc>
        <w:tc>
          <w:tcPr>
            <w:tcW w:w="470" w:type="pct"/>
            <w:shd w:val="clear" w:color="auto" w:fill="auto"/>
            <w:vAlign w:val="center"/>
          </w:tcPr>
          <w:p w:rsidR="00DD69C1" w:rsidRPr="00DD69C1" w:rsidRDefault="00DD69C1" w:rsidP="00C02EB7">
            <w:pPr>
              <w:pStyle w:val="TableContents"/>
              <w:jc w:val="center"/>
              <w:rPr>
                <w:b/>
                <w:sz w:val="20"/>
                <w:szCs w:val="20"/>
              </w:rPr>
            </w:pPr>
            <w:r w:rsidRPr="00DD69C1">
              <w:rPr>
                <w:b/>
                <w:sz w:val="20"/>
                <w:szCs w:val="20"/>
              </w:rPr>
              <w:t>1.</w:t>
            </w:r>
          </w:p>
          <w:p w:rsidR="00DD69C1" w:rsidRPr="00DD69C1" w:rsidRDefault="00DD69C1" w:rsidP="00C02EB7">
            <w:pPr>
              <w:pStyle w:val="TableContents"/>
              <w:jc w:val="center"/>
              <w:rPr>
                <w:b/>
                <w:sz w:val="20"/>
                <w:szCs w:val="20"/>
              </w:rPr>
            </w:pPr>
            <w:r w:rsidRPr="00DD69C1">
              <w:rPr>
                <w:b/>
                <w:sz w:val="20"/>
                <w:szCs w:val="20"/>
              </w:rPr>
              <w:t>Dönem</w:t>
            </w:r>
          </w:p>
        </w:tc>
        <w:tc>
          <w:tcPr>
            <w:tcW w:w="468" w:type="pct"/>
            <w:shd w:val="clear" w:color="auto" w:fill="auto"/>
            <w:vAlign w:val="center"/>
          </w:tcPr>
          <w:p w:rsidR="00DD69C1" w:rsidRPr="00DD69C1" w:rsidRDefault="00DD69C1" w:rsidP="00C02EB7">
            <w:pPr>
              <w:pStyle w:val="TableContents"/>
              <w:jc w:val="center"/>
              <w:rPr>
                <w:b/>
                <w:sz w:val="20"/>
                <w:szCs w:val="20"/>
              </w:rPr>
            </w:pPr>
            <w:r w:rsidRPr="00DD69C1">
              <w:rPr>
                <w:b/>
                <w:sz w:val="20"/>
                <w:szCs w:val="20"/>
              </w:rPr>
              <w:t>2.</w:t>
            </w:r>
          </w:p>
          <w:p w:rsidR="00DD69C1" w:rsidRPr="00DD69C1" w:rsidRDefault="00DD69C1" w:rsidP="00C02EB7">
            <w:pPr>
              <w:pStyle w:val="TableContents"/>
              <w:jc w:val="center"/>
              <w:rPr>
                <w:b/>
                <w:sz w:val="20"/>
                <w:szCs w:val="20"/>
              </w:rPr>
            </w:pPr>
            <w:r w:rsidRPr="00DD69C1">
              <w:rPr>
                <w:b/>
                <w:sz w:val="20"/>
                <w:szCs w:val="20"/>
              </w:rPr>
              <w:t>Dönem</w:t>
            </w:r>
          </w:p>
        </w:tc>
        <w:tc>
          <w:tcPr>
            <w:tcW w:w="547" w:type="pct"/>
            <w:shd w:val="clear" w:color="auto" w:fill="auto"/>
            <w:vAlign w:val="center"/>
          </w:tcPr>
          <w:p w:rsidR="00DD69C1" w:rsidRDefault="00DD69C1" w:rsidP="00DD69C1">
            <w:pPr>
              <w:pStyle w:val="TableContents"/>
              <w:jc w:val="center"/>
              <w:rPr>
                <w:b/>
                <w:sz w:val="20"/>
                <w:szCs w:val="20"/>
              </w:rPr>
            </w:pPr>
            <w:r w:rsidRPr="00DD69C1">
              <w:rPr>
                <w:b/>
                <w:sz w:val="20"/>
                <w:szCs w:val="20"/>
              </w:rPr>
              <w:t>1 Hafta</w:t>
            </w:r>
            <w:r>
              <w:rPr>
                <w:b/>
                <w:sz w:val="20"/>
                <w:szCs w:val="20"/>
              </w:rPr>
              <w:t>-</w:t>
            </w:r>
          </w:p>
          <w:p w:rsidR="00DD69C1" w:rsidRPr="00DD69C1" w:rsidRDefault="00DD69C1" w:rsidP="00DD69C1">
            <w:pPr>
              <w:pStyle w:val="TableContents"/>
              <w:jc w:val="center"/>
              <w:rPr>
                <w:b/>
                <w:sz w:val="20"/>
                <w:szCs w:val="20"/>
              </w:rPr>
            </w:pPr>
            <w:r w:rsidRPr="00DD69C1">
              <w:rPr>
                <w:b/>
                <w:sz w:val="20"/>
                <w:szCs w:val="20"/>
              </w:rPr>
              <w:t>1 Ay</w:t>
            </w:r>
          </w:p>
        </w:tc>
        <w:tc>
          <w:tcPr>
            <w:tcW w:w="536" w:type="pct"/>
            <w:vMerge/>
            <w:shd w:val="clear" w:color="auto" w:fill="auto"/>
            <w:vAlign w:val="center"/>
          </w:tcPr>
          <w:p w:rsidR="00DD69C1" w:rsidRPr="00DD69C1" w:rsidRDefault="00DD69C1" w:rsidP="00C02EB7">
            <w:pPr>
              <w:pStyle w:val="TableContents"/>
              <w:jc w:val="center"/>
              <w:rPr>
                <w:b/>
                <w:sz w:val="20"/>
                <w:szCs w:val="20"/>
              </w:rPr>
            </w:pPr>
          </w:p>
        </w:tc>
        <w:tc>
          <w:tcPr>
            <w:tcW w:w="476" w:type="pct"/>
            <w:vMerge/>
            <w:shd w:val="clear" w:color="auto" w:fill="auto"/>
            <w:vAlign w:val="center"/>
          </w:tcPr>
          <w:p w:rsidR="00DD69C1" w:rsidRPr="00DD69C1" w:rsidRDefault="00DD69C1" w:rsidP="00C02EB7">
            <w:pPr>
              <w:pStyle w:val="TableContents"/>
              <w:jc w:val="center"/>
              <w:rPr>
                <w:b/>
                <w:sz w:val="20"/>
                <w:szCs w:val="20"/>
              </w:rPr>
            </w:pPr>
          </w:p>
        </w:tc>
      </w:tr>
      <w:tr w:rsidR="00DD69C1" w:rsidRPr="00DD69C1" w:rsidTr="00E02387">
        <w:trPr>
          <w:trHeight w:val="70"/>
          <w:jc w:val="center"/>
        </w:trPr>
        <w:tc>
          <w:tcPr>
            <w:tcW w:w="1875" w:type="pct"/>
            <w:shd w:val="clear" w:color="auto" w:fill="auto"/>
            <w:vAlign w:val="center"/>
          </w:tcPr>
          <w:p w:rsidR="00DD69C1" w:rsidRPr="00CD40E8" w:rsidRDefault="00DD69C1" w:rsidP="00DD69C1">
            <w:pPr>
              <w:pStyle w:val="TableContents"/>
              <w:jc w:val="center"/>
              <w:rPr>
                <w:sz w:val="20"/>
                <w:szCs w:val="20"/>
              </w:rPr>
            </w:pPr>
            <w:r w:rsidRPr="00CD40E8">
              <w:rPr>
                <w:bCs/>
                <w:sz w:val="20"/>
                <w:szCs w:val="20"/>
              </w:rPr>
              <w:t>Hemşirelik Bölümü</w:t>
            </w:r>
          </w:p>
        </w:tc>
        <w:tc>
          <w:tcPr>
            <w:tcW w:w="629" w:type="pct"/>
            <w:shd w:val="clear" w:color="auto" w:fill="auto"/>
            <w:vAlign w:val="center"/>
          </w:tcPr>
          <w:p w:rsidR="00DD69C1" w:rsidRPr="00DD69C1" w:rsidRDefault="00DD69C1" w:rsidP="00C02EB7">
            <w:pPr>
              <w:pStyle w:val="TableContents"/>
              <w:jc w:val="center"/>
              <w:rPr>
                <w:sz w:val="20"/>
                <w:szCs w:val="20"/>
              </w:rPr>
            </w:pPr>
          </w:p>
        </w:tc>
        <w:tc>
          <w:tcPr>
            <w:tcW w:w="470" w:type="pct"/>
            <w:shd w:val="clear" w:color="auto" w:fill="auto"/>
            <w:vAlign w:val="center"/>
          </w:tcPr>
          <w:p w:rsidR="00DD69C1" w:rsidRPr="00DD69C1" w:rsidRDefault="00643199" w:rsidP="00C02EB7">
            <w:pPr>
              <w:pStyle w:val="TableContents"/>
              <w:jc w:val="center"/>
              <w:rPr>
                <w:sz w:val="20"/>
                <w:szCs w:val="20"/>
              </w:rPr>
            </w:pPr>
            <w:r>
              <w:rPr>
                <w:sz w:val="20"/>
                <w:szCs w:val="20"/>
              </w:rPr>
              <w:t>1</w:t>
            </w:r>
          </w:p>
        </w:tc>
        <w:tc>
          <w:tcPr>
            <w:tcW w:w="468" w:type="pct"/>
            <w:shd w:val="clear" w:color="auto" w:fill="auto"/>
            <w:vAlign w:val="center"/>
          </w:tcPr>
          <w:p w:rsidR="00DD69C1" w:rsidRPr="00DD69C1" w:rsidRDefault="00DD69C1" w:rsidP="00C02EB7">
            <w:pPr>
              <w:pStyle w:val="TableContents"/>
              <w:jc w:val="center"/>
              <w:rPr>
                <w:sz w:val="20"/>
                <w:szCs w:val="20"/>
              </w:rPr>
            </w:pPr>
          </w:p>
        </w:tc>
        <w:tc>
          <w:tcPr>
            <w:tcW w:w="547" w:type="pct"/>
            <w:shd w:val="clear" w:color="auto" w:fill="auto"/>
            <w:vAlign w:val="center"/>
          </w:tcPr>
          <w:p w:rsidR="00DD69C1" w:rsidRPr="00DD69C1" w:rsidRDefault="00DD69C1" w:rsidP="00C02EB7">
            <w:pPr>
              <w:pStyle w:val="TableContents"/>
              <w:jc w:val="center"/>
              <w:rPr>
                <w:sz w:val="20"/>
                <w:szCs w:val="20"/>
              </w:rPr>
            </w:pPr>
            <w:r w:rsidRPr="00DD69C1">
              <w:rPr>
                <w:sz w:val="20"/>
                <w:szCs w:val="20"/>
              </w:rPr>
              <w:t>1</w:t>
            </w:r>
          </w:p>
        </w:tc>
        <w:tc>
          <w:tcPr>
            <w:tcW w:w="536" w:type="pct"/>
            <w:shd w:val="clear" w:color="auto" w:fill="auto"/>
            <w:vAlign w:val="center"/>
          </w:tcPr>
          <w:p w:rsidR="00DD69C1" w:rsidRPr="00DD69C1" w:rsidRDefault="00DD69C1" w:rsidP="00C02EB7">
            <w:pPr>
              <w:pStyle w:val="TableContents"/>
              <w:jc w:val="center"/>
              <w:rPr>
                <w:sz w:val="20"/>
                <w:szCs w:val="20"/>
              </w:rPr>
            </w:pPr>
            <w:r w:rsidRPr="00DD69C1">
              <w:rPr>
                <w:sz w:val="20"/>
                <w:szCs w:val="20"/>
              </w:rPr>
              <w:t>3</w:t>
            </w:r>
          </w:p>
        </w:tc>
        <w:tc>
          <w:tcPr>
            <w:tcW w:w="476" w:type="pct"/>
            <w:shd w:val="clear" w:color="auto" w:fill="auto"/>
            <w:vAlign w:val="center"/>
          </w:tcPr>
          <w:p w:rsidR="00DD69C1" w:rsidRPr="00DD69C1" w:rsidRDefault="00643199" w:rsidP="00C02EB7">
            <w:pPr>
              <w:pStyle w:val="TableContents"/>
              <w:jc w:val="center"/>
              <w:rPr>
                <w:sz w:val="20"/>
                <w:szCs w:val="20"/>
              </w:rPr>
            </w:pPr>
            <w:r>
              <w:rPr>
                <w:sz w:val="20"/>
                <w:szCs w:val="20"/>
              </w:rPr>
              <w:t>5</w:t>
            </w:r>
          </w:p>
        </w:tc>
      </w:tr>
      <w:tr w:rsidR="00DD69C1" w:rsidRPr="00DD69C1" w:rsidTr="00E02387">
        <w:trPr>
          <w:trHeight w:val="259"/>
          <w:jc w:val="center"/>
        </w:trPr>
        <w:tc>
          <w:tcPr>
            <w:tcW w:w="1875" w:type="pct"/>
            <w:shd w:val="clear" w:color="auto" w:fill="auto"/>
            <w:vAlign w:val="center"/>
          </w:tcPr>
          <w:p w:rsidR="00DD69C1" w:rsidRPr="00CD40E8" w:rsidRDefault="00DD69C1" w:rsidP="00DD69C1">
            <w:pPr>
              <w:pStyle w:val="TableContents"/>
              <w:jc w:val="center"/>
              <w:rPr>
                <w:sz w:val="20"/>
                <w:szCs w:val="20"/>
              </w:rPr>
            </w:pPr>
            <w:r w:rsidRPr="00CD40E8">
              <w:rPr>
                <w:bCs/>
                <w:sz w:val="20"/>
                <w:szCs w:val="20"/>
              </w:rPr>
              <w:t>Beslenme ve Diyetetik Bölümü</w:t>
            </w:r>
          </w:p>
        </w:tc>
        <w:tc>
          <w:tcPr>
            <w:tcW w:w="629" w:type="pct"/>
            <w:shd w:val="clear" w:color="auto" w:fill="auto"/>
            <w:vAlign w:val="center"/>
          </w:tcPr>
          <w:p w:rsidR="00DD69C1" w:rsidRPr="00DD69C1" w:rsidRDefault="00DD69C1" w:rsidP="00C02EB7">
            <w:pPr>
              <w:pStyle w:val="TableContents"/>
              <w:jc w:val="center"/>
              <w:rPr>
                <w:sz w:val="20"/>
                <w:szCs w:val="20"/>
              </w:rPr>
            </w:pPr>
          </w:p>
        </w:tc>
        <w:tc>
          <w:tcPr>
            <w:tcW w:w="470" w:type="pct"/>
            <w:shd w:val="clear" w:color="auto" w:fill="auto"/>
            <w:vAlign w:val="center"/>
          </w:tcPr>
          <w:p w:rsidR="00DD69C1" w:rsidRPr="00DD69C1" w:rsidRDefault="00DD69C1" w:rsidP="00C02EB7">
            <w:pPr>
              <w:pStyle w:val="TableContents"/>
              <w:jc w:val="center"/>
              <w:rPr>
                <w:sz w:val="20"/>
                <w:szCs w:val="20"/>
              </w:rPr>
            </w:pPr>
          </w:p>
        </w:tc>
        <w:tc>
          <w:tcPr>
            <w:tcW w:w="468" w:type="pct"/>
            <w:shd w:val="clear" w:color="auto" w:fill="auto"/>
            <w:vAlign w:val="center"/>
          </w:tcPr>
          <w:p w:rsidR="00DD69C1" w:rsidRPr="00DD69C1" w:rsidRDefault="00DD69C1" w:rsidP="00C02EB7">
            <w:pPr>
              <w:pStyle w:val="TableContents"/>
              <w:jc w:val="center"/>
              <w:rPr>
                <w:sz w:val="20"/>
                <w:szCs w:val="20"/>
              </w:rPr>
            </w:pPr>
          </w:p>
        </w:tc>
        <w:tc>
          <w:tcPr>
            <w:tcW w:w="547" w:type="pct"/>
            <w:shd w:val="clear" w:color="auto" w:fill="auto"/>
            <w:vAlign w:val="center"/>
          </w:tcPr>
          <w:p w:rsidR="00DD69C1" w:rsidRPr="00DD69C1" w:rsidRDefault="00DD69C1" w:rsidP="00C02EB7">
            <w:pPr>
              <w:pStyle w:val="TableContents"/>
              <w:jc w:val="center"/>
              <w:rPr>
                <w:sz w:val="20"/>
                <w:szCs w:val="20"/>
              </w:rPr>
            </w:pPr>
          </w:p>
        </w:tc>
        <w:tc>
          <w:tcPr>
            <w:tcW w:w="536" w:type="pct"/>
            <w:shd w:val="clear" w:color="auto" w:fill="auto"/>
            <w:vAlign w:val="center"/>
          </w:tcPr>
          <w:p w:rsidR="00DD69C1" w:rsidRPr="00DD69C1" w:rsidRDefault="00DD69C1" w:rsidP="00C02EB7">
            <w:pPr>
              <w:pStyle w:val="TableContents"/>
              <w:jc w:val="center"/>
              <w:rPr>
                <w:sz w:val="20"/>
                <w:szCs w:val="20"/>
              </w:rPr>
            </w:pPr>
            <w:r w:rsidRPr="00DD69C1">
              <w:rPr>
                <w:sz w:val="20"/>
                <w:szCs w:val="20"/>
              </w:rPr>
              <w:t>1</w:t>
            </w:r>
          </w:p>
        </w:tc>
        <w:tc>
          <w:tcPr>
            <w:tcW w:w="476" w:type="pct"/>
            <w:shd w:val="clear" w:color="auto" w:fill="auto"/>
            <w:vAlign w:val="center"/>
          </w:tcPr>
          <w:p w:rsidR="00DD69C1" w:rsidRPr="00DD69C1" w:rsidRDefault="00DD69C1" w:rsidP="00C02EB7">
            <w:pPr>
              <w:pStyle w:val="TableContents"/>
              <w:jc w:val="center"/>
              <w:rPr>
                <w:sz w:val="20"/>
                <w:szCs w:val="20"/>
              </w:rPr>
            </w:pPr>
            <w:r w:rsidRPr="00DD69C1">
              <w:rPr>
                <w:sz w:val="20"/>
                <w:szCs w:val="20"/>
              </w:rPr>
              <w:t>1</w:t>
            </w:r>
          </w:p>
        </w:tc>
      </w:tr>
      <w:tr w:rsidR="00DD69C1" w:rsidRPr="00DD69C1" w:rsidTr="00E02387">
        <w:trPr>
          <w:trHeight w:val="121"/>
          <w:jc w:val="center"/>
        </w:trPr>
        <w:tc>
          <w:tcPr>
            <w:tcW w:w="1875" w:type="pct"/>
            <w:shd w:val="clear" w:color="auto" w:fill="auto"/>
            <w:vAlign w:val="center"/>
          </w:tcPr>
          <w:p w:rsidR="00DD69C1" w:rsidRPr="00CD40E8" w:rsidRDefault="00DD69C1" w:rsidP="00DD69C1">
            <w:pPr>
              <w:pStyle w:val="TableContents"/>
              <w:jc w:val="center"/>
              <w:rPr>
                <w:sz w:val="20"/>
                <w:szCs w:val="20"/>
              </w:rPr>
            </w:pPr>
            <w:r w:rsidRPr="00CD40E8">
              <w:rPr>
                <w:bCs/>
                <w:sz w:val="20"/>
                <w:szCs w:val="20"/>
              </w:rPr>
              <w:t>Fizyoterapi ve Rehabilitasyon Bölümü</w:t>
            </w:r>
          </w:p>
        </w:tc>
        <w:tc>
          <w:tcPr>
            <w:tcW w:w="629" w:type="pct"/>
            <w:shd w:val="clear" w:color="auto" w:fill="auto"/>
            <w:vAlign w:val="center"/>
          </w:tcPr>
          <w:p w:rsidR="00DD69C1" w:rsidRPr="00DD69C1" w:rsidRDefault="00DD69C1" w:rsidP="00C02EB7">
            <w:pPr>
              <w:pStyle w:val="TableContents"/>
              <w:jc w:val="center"/>
              <w:rPr>
                <w:sz w:val="20"/>
                <w:szCs w:val="20"/>
              </w:rPr>
            </w:pPr>
          </w:p>
        </w:tc>
        <w:tc>
          <w:tcPr>
            <w:tcW w:w="470" w:type="pct"/>
            <w:shd w:val="clear" w:color="auto" w:fill="auto"/>
            <w:vAlign w:val="center"/>
          </w:tcPr>
          <w:p w:rsidR="00DD69C1" w:rsidRPr="00DD69C1" w:rsidRDefault="00DD69C1" w:rsidP="00C02EB7">
            <w:pPr>
              <w:pStyle w:val="TableContents"/>
              <w:jc w:val="center"/>
              <w:rPr>
                <w:sz w:val="20"/>
                <w:szCs w:val="20"/>
              </w:rPr>
            </w:pPr>
          </w:p>
        </w:tc>
        <w:tc>
          <w:tcPr>
            <w:tcW w:w="468" w:type="pct"/>
            <w:shd w:val="clear" w:color="auto" w:fill="auto"/>
            <w:vAlign w:val="center"/>
          </w:tcPr>
          <w:p w:rsidR="00DD69C1" w:rsidRPr="00DD69C1" w:rsidRDefault="00DD69C1" w:rsidP="00C02EB7">
            <w:pPr>
              <w:pStyle w:val="TableContents"/>
              <w:jc w:val="center"/>
              <w:rPr>
                <w:sz w:val="20"/>
                <w:szCs w:val="20"/>
              </w:rPr>
            </w:pPr>
          </w:p>
        </w:tc>
        <w:tc>
          <w:tcPr>
            <w:tcW w:w="547" w:type="pct"/>
            <w:shd w:val="clear" w:color="auto" w:fill="auto"/>
            <w:vAlign w:val="center"/>
          </w:tcPr>
          <w:p w:rsidR="00DD69C1" w:rsidRPr="00DD69C1" w:rsidRDefault="00DD69C1" w:rsidP="00C02EB7">
            <w:pPr>
              <w:pStyle w:val="TableContents"/>
              <w:jc w:val="center"/>
              <w:rPr>
                <w:sz w:val="20"/>
                <w:szCs w:val="20"/>
              </w:rPr>
            </w:pPr>
          </w:p>
        </w:tc>
        <w:tc>
          <w:tcPr>
            <w:tcW w:w="536" w:type="pct"/>
            <w:shd w:val="clear" w:color="auto" w:fill="auto"/>
            <w:vAlign w:val="center"/>
          </w:tcPr>
          <w:p w:rsidR="00DD69C1" w:rsidRPr="00DD69C1" w:rsidRDefault="00DD69C1" w:rsidP="00C02EB7">
            <w:pPr>
              <w:pStyle w:val="TableContents"/>
              <w:jc w:val="center"/>
              <w:rPr>
                <w:sz w:val="20"/>
                <w:szCs w:val="20"/>
              </w:rPr>
            </w:pPr>
            <w:r w:rsidRPr="00DD69C1">
              <w:rPr>
                <w:sz w:val="20"/>
                <w:szCs w:val="20"/>
              </w:rPr>
              <w:t>1</w:t>
            </w:r>
          </w:p>
        </w:tc>
        <w:tc>
          <w:tcPr>
            <w:tcW w:w="476" w:type="pct"/>
            <w:shd w:val="clear" w:color="auto" w:fill="auto"/>
            <w:vAlign w:val="center"/>
          </w:tcPr>
          <w:p w:rsidR="00DD69C1" w:rsidRPr="00DD69C1" w:rsidRDefault="00DD69C1" w:rsidP="00C02EB7">
            <w:pPr>
              <w:pStyle w:val="TableContents"/>
              <w:jc w:val="center"/>
              <w:rPr>
                <w:sz w:val="20"/>
                <w:szCs w:val="20"/>
              </w:rPr>
            </w:pPr>
            <w:r w:rsidRPr="00DD69C1">
              <w:rPr>
                <w:sz w:val="20"/>
                <w:szCs w:val="20"/>
              </w:rPr>
              <w:t>1</w:t>
            </w:r>
          </w:p>
        </w:tc>
      </w:tr>
      <w:tr w:rsidR="00222079" w:rsidRPr="00DD69C1" w:rsidTr="00E02387">
        <w:trPr>
          <w:trHeight w:val="121"/>
          <w:jc w:val="center"/>
        </w:trPr>
        <w:tc>
          <w:tcPr>
            <w:tcW w:w="1875" w:type="pct"/>
            <w:shd w:val="clear" w:color="auto" w:fill="auto"/>
            <w:vAlign w:val="center"/>
          </w:tcPr>
          <w:p w:rsidR="00222079" w:rsidRPr="00CD40E8" w:rsidRDefault="00222079" w:rsidP="00222079">
            <w:pPr>
              <w:pStyle w:val="TableContents"/>
              <w:jc w:val="center"/>
              <w:rPr>
                <w:sz w:val="20"/>
                <w:szCs w:val="20"/>
              </w:rPr>
            </w:pPr>
            <w:r w:rsidRPr="00CD40E8">
              <w:rPr>
                <w:bCs/>
                <w:sz w:val="20"/>
                <w:szCs w:val="20"/>
              </w:rPr>
              <w:t>Sosyal Hizmet Bölümü</w:t>
            </w:r>
          </w:p>
        </w:tc>
        <w:tc>
          <w:tcPr>
            <w:tcW w:w="629" w:type="pct"/>
            <w:shd w:val="clear" w:color="auto" w:fill="auto"/>
            <w:vAlign w:val="center"/>
          </w:tcPr>
          <w:p w:rsidR="00222079" w:rsidRPr="00DD69C1" w:rsidRDefault="00222079" w:rsidP="00222079">
            <w:pPr>
              <w:pStyle w:val="TableContents"/>
              <w:jc w:val="center"/>
              <w:rPr>
                <w:sz w:val="20"/>
                <w:szCs w:val="20"/>
              </w:rPr>
            </w:pPr>
          </w:p>
        </w:tc>
        <w:tc>
          <w:tcPr>
            <w:tcW w:w="470" w:type="pct"/>
            <w:shd w:val="clear" w:color="auto" w:fill="auto"/>
            <w:vAlign w:val="center"/>
          </w:tcPr>
          <w:p w:rsidR="00222079" w:rsidRPr="00DD69C1" w:rsidRDefault="00222079" w:rsidP="00222079">
            <w:pPr>
              <w:pStyle w:val="TableContents"/>
              <w:jc w:val="center"/>
              <w:rPr>
                <w:sz w:val="20"/>
                <w:szCs w:val="20"/>
              </w:rPr>
            </w:pPr>
          </w:p>
        </w:tc>
        <w:tc>
          <w:tcPr>
            <w:tcW w:w="468" w:type="pct"/>
            <w:shd w:val="clear" w:color="auto" w:fill="auto"/>
            <w:vAlign w:val="center"/>
          </w:tcPr>
          <w:p w:rsidR="00222079" w:rsidRPr="00DD69C1" w:rsidRDefault="00222079" w:rsidP="00222079">
            <w:pPr>
              <w:pStyle w:val="TableContents"/>
              <w:jc w:val="center"/>
              <w:rPr>
                <w:sz w:val="20"/>
                <w:szCs w:val="20"/>
              </w:rPr>
            </w:pPr>
          </w:p>
        </w:tc>
        <w:tc>
          <w:tcPr>
            <w:tcW w:w="547" w:type="pct"/>
            <w:shd w:val="clear" w:color="auto" w:fill="auto"/>
            <w:vAlign w:val="center"/>
          </w:tcPr>
          <w:p w:rsidR="00222079" w:rsidRPr="00DD69C1" w:rsidRDefault="00222079" w:rsidP="00222079">
            <w:pPr>
              <w:pStyle w:val="TableContents"/>
              <w:jc w:val="center"/>
              <w:rPr>
                <w:sz w:val="20"/>
                <w:szCs w:val="20"/>
              </w:rPr>
            </w:pPr>
            <w:r w:rsidRPr="00DD69C1">
              <w:rPr>
                <w:sz w:val="20"/>
                <w:szCs w:val="20"/>
              </w:rPr>
              <w:t>1</w:t>
            </w:r>
          </w:p>
        </w:tc>
        <w:tc>
          <w:tcPr>
            <w:tcW w:w="536" w:type="pct"/>
            <w:shd w:val="clear" w:color="auto" w:fill="auto"/>
            <w:vAlign w:val="center"/>
          </w:tcPr>
          <w:p w:rsidR="00222079" w:rsidRPr="00DD69C1" w:rsidRDefault="00222079" w:rsidP="00222079">
            <w:pPr>
              <w:pStyle w:val="TableContents"/>
              <w:jc w:val="center"/>
              <w:rPr>
                <w:sz w:val="20"/>
                <w:szCs w:val="20"/>
              </w:rPr>
            </w:pPr>
          </w:p>
        </w:tc>
        <w:tc>
          <w:tcPr>
            <w:tcW w:w="476" w:type="pct"/>
            <w:shd w:val="clear" w:color="auto" w:fill="auto"/>
            <w:vAlign w:val="center"/>
          </w:tcPr>
          <w:p w:rsidR="00222079" w:rsidRPr="00DD69C1" w:rsidRDefault="00222079" w:rsidP="00222079">
            <w:pPr>
              <w:pStyle w:val="TableContents"/>
              <w:jc w:val="center"/>
              <w:rPr>
                <w:sz w:val="20"/>
                <w:szCs w:val="20"/>
              </w:rPr>
            </w:pPr>
            <w:r w:rsidRPr="00DD69C1">
              <w:rPr>
                <w:sz w:val="20"/>
                <w:szCs w:val="20"/>
              </w:rPr>
              <w:t>1</w:t>
            </w:r>
          </w:p>
        </w:tc>
      </w:tr>
      <w:tr w:rsidR="00222079" w:rsidRPr="00DD69C1" w:rsidTr="00E02387">
        <w:trPr>
          <w:trHeight w:val="121"/>
          <w:jc w:val="center"/>
        </w:trPr>
        <w:tc>
          <w:tcPr>
            <w:tcW w:w="1875" w:type="pct"/>
            <w:shd w:val="clear" w:color="auto" w:fill="auto"/>
            <w:vAlign w:val="center"/>
          </w:tcPr>
          <w:p w:rsidR="00222079" w:rsidRPr="00DD69C1" w:rsidRDefault="00222079" w:rsidP="00222079">
            <w:pPr>
              <w:pStyle w:val="TableContents"/>
              <w:rPr>
                <w:b/>
                <w:sz w:val="20"/>
                <w:szCs w:val="20"/>
              </w:rPr>
            </w:pPr>
            <w:r w:rsidRPr="00DD69C1">
              <w:rPr>
                <w:b/>
                <w:sz w:val="20"/>
                <w:szCs w:val="20"/>
              </w:rPr>
              <w:t>TOPLAM</w:t>
            </w:r>
          </w:p>
        </w:tc>
        <w:tc>
          <w:tcPr>
            <w:tcW w:w="629" w:type="pct"/>
            <w:shd w:val="clear" w:color="auto" w:fill="auto"/>
            <w:vAlign w:val="center"/>
          </w:tcPr>
          <w:p w:rsidR="00222079" w:rsidRPr="00DD69C1" w:rsidRDefault="00222079" w:rsidP="00222079">
            <w:pPr>
              <w:pStyle w:val="TableContents"/>
              <w:jc w:val="center"/>
              <w:rPr>
                <w:sz w:val="20"/>
                <w:szCs w:val="20"/>
              </w:rPr>
            </w:pPr>
          </w:p>
        </w:tc>
        <w:tc>
          <w:tcPr>
            <w:tcW w:w="470" w:type="pct"/>
            <w:shd w:val="clear" w:color="auto" w:fill="auto"/>
            <w:vAlign w:val="center"/>
          </w:tcPr>
          <w:p w:rsidR="00222079" w:rsidRPr="00DD69C1" w:rsidRDefault="00643199" w:rsidP="00222079">
            <w:pPr>
              <w:pStyle w:val="TableContents"/>
              <w:jc w:val="center"/>
              <w:rPr>
                <w:sz w:val="20"/>
                <w:szCs w:val="20"/>
              </w:rPr>
            </w:pPr>
            <w:r>
              <w:rPr>
                <w:sz w:val="20"/>
                <w:szCs w:val="20"/>
              </w:rPr>
              <w:t>1</w:t>
            </w:r>
          </w:p>
        </w:tc>
        <w:tc>
          <w:tcPr>
            <w:tcW w:w="468" w:type="pct"/>
            <w:shd w:val="clear" w:color="auto" w:fill="auto"/>
            <w:vAlign w:val="center"/>
          </w:tcPr>
          <w:p w:rsidR="00222079" w:rsidRPr="00DD69C1" w:rsidRDefault="00222079" w:rsidP="00222079">
            <w:pPr>
              <w:pStyle w:val="TableContents"/>
              <w:jc w:val="center"/>
              <w:rPr>
                <w:sz w:val="20"/>
                <w:szCs w:val="20"/>
              </w:rPr>
            </w:pPr>
          </w:p>
        </w:tc>
        <w:tc>
          <w:tcPr>
            <w:tcW w:w="547" w:type="pct"/>
            <w:shd w:val="clear" w:color="auto" w:fill="auto"/>
            <w:vAlign w:val="center"/>
          </w:tcPr>
          <w:p w:rsidR="00222079" w:rsidRPr="00222079" w:rsidRDefault="00222079" w:rsidP="00222079">
            <w:pPr>
              <w:pStyle w:val="TableContents"/>
              <w:jc w:val="center"/>
              <w:rPr>
                <w:b/>
                <w:sz w:val="20"/>
                <w:szCs w:val="20"/>
              </w:rPr>
            </w:pPr>
            <w:r w:rsidRPr="00222079">
              <w:rPr>
                <w:b/>
                <w:sz w:val="20"/>
                <w:szCs w:val="20"/>
              </w:rPr>
              <w:t>2</w:t>
            </w:r>
          </w:p>
        </w:tc>
        <w:tc>
          <w:tcPr>
            <w:tcW w:w="536" w:type="pct"/>
            <w:shd w:val="clear" w:color="auto" w:fill="auto"/>
            <w:vAlign w:val="center"/>
          </w:tcPr>
          <w:p w:rsidR="00222079" w:rsidRPr="00222079" w:rsidRDefault="00222079" w:rsidP="00222079">
            <w:pPr>
              <w:pStyle w:val="TableContents"/>
              <w:jc w:val="center"/>
              <w:rPr>
                <w:b/>
                <w:sz w:val="20"/>
                <w:szCs w:val="20"/>
              </w:rPr>
            </w:pPr>
            <w:r w:rsidRPr="00222079">
              <w:rPr>
                <w:b/>
                <w:sz w:val="20"/>
                <w:szCs w:val="20"/>
              </w:rPr>
              <w:t>5</w:t>
            </w:r>
          </w:p>
        </w:tc>
        <w:tc>
          <w:tcPr>
            <w:tcW w:w="476" w:type="pct"/>
            <w:shd w:val="clear" w:color="auto" w:fill="auto"/>
            <w:vAlign w:val="center"/>
          </w:tcPr>
          <w:p w:rsidR="00222079" w:rsidRPr="00222079" w:rsidRDefault="00643199" w:rsidP="00222079">
            <w:pPr>
              <w:pStyle w:val="TableContents"/>
              <w:jc w:val="center"/>
              <w:rPr>
                <w:b/>
                <w:sz w:val="20"/>
                <w:szCs w:val="20"/>
              </w:rPr>
            </w:pPr>
            <w:r>
              <w:rPr>
                <w:b/>
                <w:sz w:val="20"/>
                <w:szCs w:val="20"/>
              </w:rPr>
              <w:t>8</w:t>
            </w:r>
          </w:p>
        </w:tc>
      </w:tr>
    </w:tbl>
    <w:p w:rsidR="00BC325C" w:rsidRPr="00DD69C1" w:rsidRDefault="00BC325C" w:rsidP="009A732A">
      <w:pPr>
        <w:spacing w:before="120" w:after="120" w:line="360" w:lineRule="auto"/>
        <w:rPr>
          <w:color w:val="FF0000"/>
          <w:sz w:val="20"/>
          <w:szCs w:val="20"/>
        </w:rPr>
      </w:pPr>
    </w:p>
    <w:tbl>
      <w:tblPr>
        <w:tblW w:w="5012"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844"/>
        <w:gridCol w:w="2489"/>
        <w:gridCol w:w="819"/>
        <w:gridCol w:w="859"/>
        <w:gridCol w:w="1072"/>
      </w:tblGrid>
      <w:tr w:rsidR="00B902A3" w:rsidRPr="00B902A3" w:rsidTr="00C02EB7">
        <w:trPr>
          <w:trHeight w:val="339"/>
          <w:jc w:val="center"/>
        </w:trPr>
        <w:tc>
          <w:tcPr>
            <w:tcW w:w="5000" w:type="pct"/>
            <w:gridSpan w:val="5"/>
            <w:shd w:val="clear" w:color="auto" w:fill="D5DCE4"/>
            <w:vAlign w:val="center"/>
          </w:tcPr>
          <w:p w:rsidR="00B902A3" w:rsidRPr="00B902A3" w:rsidRDefault="00B902A3" w:rsidP="00B902A3">
            <w:pPr>
              <w:pStyle w:val="Balk6"/>
              <w:rPr>
                <w:sz w:val="20"/>
                <w:szCs w:val="20"/>
              </w:rPr>
            </w:pPr>
            <w:bookmarkStart w:id="92" w:name="_Toc125636380"/>
            <w:r w:rsidRPr="00B902A3">
              <w:rPr>
                <w:color w:val="5B9BD5" w:themeColor="accent1"/>
                <w:sz w:val="20"/>
                <w:szCs w:val="20"/>
              </w:rPr>
              <w:t>Tablo 41 Yabancı Uyruklu Öğrenci Sayıları</w:t>
            </w:r>
            <w:bookmarkEnd w:id="92"/>
          </w:p>
        </w:tc>
      </w:tr>
      <w:tr w:rsidR="00B902A3" w:rsidRPr="00B902A3" w:rsidTr="00C02EB7">
        <w:trPr>
          <w:trHeight w:val="271"/>
          <w:jc w:val="center"/>
        </w:trPr>
        <w:tc>
          <w:tcPr>
            <w:tcW w:w="2116" w:type="pct"/>
            <w:shd w:val="clear" w:color="auto" w:fill="auto"/>
            <w:vAlign w:val="center"/>
          </w:tcPr>
          <w:p w:rsidR="00B902A3" w:rsidRPr="00B902A3" w:rsidRDefault="00B902A3" w:rsidP="00C02EB7">
            <w:pPr>
              <w:pStyle w:val="TableContents"/>
              <w:jc w:val="center"/>
              <w:rPr>
                <w:b/>
                <w:sz w:val="20"/>
                <w:szCs w:val="20"/>
              </w:rPr>
            </w:pPr>
            <w:r w:rsidRPr="00B902A3">
              <w:rPr>
                <w:b/>
                <w:sz w:val="20"/>
                <w:szCs w:val="20"/>
              </w:rPr>
              <w:t>Bölüm Adı</w:t>
            </w:r>
          </w:p>
        </w:tc>
        <w:tc>
          <w:tcPr>
            <w:tcW w:w="1370" w:type="pct"/>
            <w:shd w:val="clear" w:color="auto" w:fill="auto"/>
            <w:vAlign w:val="center"/>
          </w:tcPr>
          <w:p w:rsidR="00B902A3" w:rsidRPr="00B902A3" w:rsidRDefault="00B902A3" w:rsidP="00C02EB7">
            <w:pPr>
              <w:pStyle w:val="TableContents"/>
              <w:jc w:val="center"/>
              <w:rPr>
                <w:b/>
                <w:sz w:val="20"/>
                <w:szCs w:val="20"/>
              </w:rPr>
            </w:pPr>
            <w:r w:rsidRPr="00B902A3">
              <w:rPr>
                <w:b/>
                <w:sz w:val="20"/>
                <w:szCs w:val="20"/>
              </w:rPr>
              <w:t>Geldiği Ülke</w:t>
            </w:r>
          </w:p>
        </w:tc>
        <w:tc>
          <w:tcPr>
            <w:tcW w:w="451" w:type="pct"/>
            <w:shd w:val="clear" w:color="auto" w:fill="auto"/>
            <w:vAlign w:val="center"/>
          </w:tcPr>
          <w:p w:rsidR="00B902A3" w:rsidRPr="00B902A3" w:rsidRDefault="00B902A3" w:rsidP="00C02EB7">
            <w:pPr>
              <w:pStyle w:val="TableContents"/>
              <w:jc w:val="center"/>
              <w:rPr>
                <w:b/>
                <w:sz w:val="20"/>
                <w:szCs w:val="20"/>
              </w:rPr>
            </w:pPr>
            <w:r w:rsidRPr="00B902A3">
              <w:rPr>
                <w:b/>
                <w:sz w:val="20"/>
                <w:szCs w:val="20"/>
              </w:rPr>
              <w:t>Kız</w:t>
            </w:r>
          </w:p>
        </w:tc>
        <w:tc>
          <w:tcPr>
            <w:tcW w:w="473" w:type="pct"/>
            <w:shd w:val="clear" w:color="auto" w:fill="auto"/>
            <w:vAlign w:val="center"/>
          </w:tcPr>
          <w:p w:rsidR="00B902A3" w:rsidRPr="00B902A3" w:rsidRDefault="00B902A3" w:rsidP="00C02EB7">
            <w:pPr>
              <w:pStyle w:val="TableContents"/>
              <w:jc w:val="center"/>
              <w:rPr>
                <w:b/>
                <w:sz w:val="20"/>
                <w:szCs w:val="20"/>
              </w:rPr>
            </w:pPr>
            <w:r w:rsidRPr="00B902A3">
              <w:rPr>
                <w:b/>
                <w:sz w:val="20"/>
                <w:szCs w:val="20"/>
              </w:rPr>
              <w:t>Erkek</w:t>
            </w:r>
          </w:p>
        </w:tc>
        <w:tc>
          <w:tcPr>
            <w:tcW w:w="590" w:type="pct"/>
            <w:shd w:val="clear" w:color="auto" w:fill="auto"/>
            <w:vAlign w:val="center"/>
          </w:tcPr>
          <w:p w:rsidR="00B902A3" w:rsidRPr="00B902A3" w:rsidRDefault="00B902A3" w:rsidP="00C02EB7">
            <w:pPr>
              <w:pStyle w:val="TableContents"/>
              <w:jc w:val="center"/>
              <w:rPr>
                <w:b/>
                <w:sz w:val="20"/>
                <w:szCs w:val="20"/>
              </w:rPr>
            </w:pPr>
            <w:r w:rsidRPr="00B902A3">
              <w:rPr>
                <w:b/>
                <w:sz w:val="20"/>
                <w:szCs w:val="20"/>
              </w:rPr>
              <w:t>Toplam</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Beslenme ve Diyetetik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ALMANYA</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Beslenme ve Diyetetik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AZERBAYCAN</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Beslenme ve Diyetetik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BOSNA HERSEK</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Beslenme ve Diyetetik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BULGARİSTAN</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2</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2</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Beslenme ve Diyetetik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DANİMARKA</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Beslenme ve Diyetetik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FRANSA</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Beslenme ve Diyetetik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HOLLANDA</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Beslenme ve Diyetetik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KAZAKİSTAN</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2</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2</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Beslenme ve Diyetetik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KIRGIZİSTAN</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Beslenme ve Diyetetik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MAKEDONYA</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Beslenme ve Diyetetik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RUSYA</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3</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3</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Beslenme ve Diyetetik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SURİYE</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Beslenme ve Diyetetik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YUNANİSTAN</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Fizyoterapi ve Rehabilitasyon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AZERBAYCAN</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2</w:t>
            </w: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3</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Fizyoterapi ve Rehabilitasyon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BULGARİSTAN</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2</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Fizyoterapi ve Rehabilitasyon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FRANSA</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Fizyoterapi ve Rehabilitasyon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GAMBİA</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Fizyoterapi ve Rehabilitasyon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HOLLANDA</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Fizyoterapi ve Rehabilitasyon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İRAN</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4</w:t>
            </w: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4</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Fizyoterapi ve Rehabilitasyon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KIRGIZİSTAN</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Fizyoterapi ve Rehabilitasyon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KOSOVA</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2</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2</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Fizyoterapi ve Rehabilitasyon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222079" w:rsidP="00C02EB7">
            <w:pPr>
              <w:pStyle w:val="TableContents"/>
              <w:jc w:val="center"/>
              <w:rPr>
                <w:sz w:val="20"/>
                <w:szCs w:val="20"/>
              </w:rPr>
            </w:pPr>
            <w:r>
              <w:rPr>
                <w:sz w:val="20"/>
                <w:szCs w:val="20"/>
              </w:rPr>
              <w:t>K.K.T.C.</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Fizyoterapi ve Rehabilitasyon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MAKEDONYA</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Fizyoterapi ve Rehabilitasyon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MISIR</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2</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3</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Fizyoterapi ve Rehabilitasyon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ÖZBEKİSTAN</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Fizyoterapi ve Rehabilitasyon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ROMANYA</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Fizyoterapi ve Rehabilitasyon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RUSYA</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2</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2</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Fizyoterapi ve Rehabilitasyon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SURİYE</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4</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4</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Fizyoterapi ve Rehabilitasyon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YEMEN</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2</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2</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Fizyoterapi ve Rehabilitasyon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YUNANİSTAN</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Hemşirelik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AFGANİSTAN</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3</w:t>
            </w: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3</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Hemşirelik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ALMANYA</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Hemşirelik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AZERBAYCAN</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Hemşirelik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BELÇİKA</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Hemşirelik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BULGARİSTAN</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2</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Hemşirelik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CEZAYİR</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Hemşirelik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ÇİN</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Hemşirelik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FRANSA</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Hemşirelik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KAZAKİSTAN</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Hemşirelik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KIRGIZİSTAN</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Hemşirelik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KOSOVA</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Hemşirelik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NİJERYA</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Hemşirelik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ÖZBEKİSTAN</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2</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2</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Hemşirelik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RUSYA</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Hemşirelik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SOMALİ</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2</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2</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Hemşirelik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SURİYE</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2</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2</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Hemşirelik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ÜRDÜN</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2</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Hemşirelik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YUNANİSTAN</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Sosyal Hizmet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ALMANYA</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Sosyal Hizmet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AZERBAYCAN</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2</w:t>
            </w: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2</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Sosyal Hizmet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BULGARİSTAN</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Sosyal Hizmet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GÜNEY KORE</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Sosyal Hizmet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LİTVANYA</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2</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2</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Sosyal Hizmet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SUDAN</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Sosyal Hizmet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SURİYE</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r>
      <w:tr w:rsidR="00B902A3" w:rsidRPr="00B902A3" w:rsidTr="00C02EB7">
        <w:trPr>
          <w:trHeight w:val="266"/>
          <w:jc w:val="center"/>
        </w:trPr>
        <w:tc>
          <w:tcPr>
            <w:tcW w:w="2116"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rPr>
                <w:sz w:val="20"/>
                <w:szCs w:val="20"/>
              </w:rPr>
            </w:pPr>
            <w:r w:rsidRPr="00B902A3">
              <w:rPr>
                <w:sz w:val="20"/>
                <w:szCs w:val="20"/>
              </w:rPr>
              <w:t>Sosyal Hizmet Bölümü</w:t>
            </w:r>
          </w:p>
        </w:tc>
        <w:tc>
          <w:tcPr>
            <w:tcW w:w="137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ZİMBABVE</w:t>
            </w:r>
          </w:p>
        </w:tc>
        <w:tc>
          <w:tcPr>
            <w:tcW w:w="451"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p>
        </w:tc>
        <w:tc>
          <w:tcPr>
            <w:tcW w:w="590" w:type="pct"/>
            <w:tcBorders>
              <w:top w:val="single" w:sz="4" w:space="0" w:color="BDD6EE"/>
              <w:left w:val="single" w:sz="4" w:space="0" w:color="BDD6EE"/>
              <w:bottom w:val="single" w:sz="4" w:space="0" w:color="BDD6EE"/>
              <w:right w:val="single" w:sz="4" w:space="0" w:color="BDD6EE"/>
            </w:tcBorders>
            <w:shd w:val="clear" w:color="auto" w:fill="auto"/>
            <w:vAlign w:val="center"/>
          </w:tcPr>
          <w:p w:rsidR="00B902A3" w:rsidRPr="00B902A3" w:rsidRDefault="00B902A3" w:rsidP="00C02EB7">
            <w:pPr>
              <w:pStyle w:val="TableContents"/>
              <w:jc w:val="center"/>
              <w:rPr>
                <w:sz w:val="20"/>
                <w:szCs w:val="20"/>
              </w:rPr>
            </w:pPr>
            <w:r w:rsidRPr="00B902A3">
              <w:rPr>
                <w:sz w:val="20"/>
                <w:szCs w:val="20"/>
              </w:rPr>
              <w:t>1</w:t>
            </w:r>
          </w:p>
        </w:tc>
      </w:tr>
      <w:tr w:rsidR="00B902A3" w:rsidRPr="00B902A3" w:rsidTr="00C02EB7">
        <w:trPr>
          <w:trHeight w:val="266"/>
          <w:jc w:val="center"/>
        </w:trPr>
        <w:tc>
          <w:tcPr>
            <w:tcW w:w="2116" w:type="pct"/>
            <w:shd w:val="clear" w:color="auto" w:fill="auto"/>
            <w:vAlign w:val="center"/>
          </w:tcPr>
          <w:p w:rsidR="00B902A3" w:rsidRPr="00B902A3" w:rsidRDefault="00B902A3" w:rsidP="00C02EB7">
            <w:pPr>
              <w:pStyle w:val="TableContents"/>
              <w:rPr>
                <w:sz w:val="20"/>
                <w:szCs w:val="20"/>
              </w:rPr>
            </w:pPr>
            <w:r w:rsidRPr="00B902A3">
              <w:rPr>
                <w:b/>
                <w:sz w:val="20"/>
                <w:szCs w:val="20"/>
              </w:rPr>
              <w:t>TOPLAM</w:t>
            </w:r>
          </w:p>
        </w:tc>
        <w:tc>
          <w:tcPr>
            <w:tcW w:w="1370" w:type="pct"/>
            <w:shd w:val="clear" w:color="auto" w:fill="auto"/>
            <w:vAlign w:val="center"/>
          </w:tcPr>
          <w:p w:rsidR="00B902A3" w:rsidRPr="00B902A3" w:rsidRDefault="00B902A3" w:rsidP="00C02EB7">
            <w:pPr>
              <w:pStyle w:val="TableContents"/>
              <w:jc w:val="center"/>
              <w:rPr>
                <w:sz w:val="20"/>
                <w:szCs w:val="20"/>
              </w:rPr>
            </w:pPr>
          </w:p>
        </w:tc>
        <w:tc>
          <w:tcPr>
            <w:tcW w:w="451" w:type="pct"/>
            <w:shd w:val="clear" w:color="auto" w:fill="auto"/>
            <w:vAlign w:val="center"/>
          </w:tcPr>
          <w:p w:rsidR="00B902A3" w:rsidRPr="00B902A3" w:rsidRDefault="00B902A3" w:rsidP="00C02EB7">
            <w:pPr>
              <w:pStyle w:val="TableContents"/>
              <w:jc w:val="center"/>
              <w:rPr>
                <w:sz w:val="20"/>
                <w:szCs w:val="20"/>
              </w:rPr>
            </w:pPr>
            <w:r w:rsidRPr="00B902A3">
              <w:rPr>
                <w:sz w:val="20"/>
                <w:szCs w:val="20"/>
              </w:rPr>
              <w:t>56</w:t>
            </w:r>
          </w:p>
        </w:tc>
        <w:tc>
          <w:tcPr>
            <w:tcW w:w="473" w:type="pct"/>
            <w:shd w:val="clear" w:color="auto" w:fill="auto"/>
            <w:vAlign w:val="center"/>
          </w:tcPr>
          <w:p w:rsidR="00B902A3" w:rsidRPr="00B902A3" w:rsidRDefault="00B902A3" w:rsidP="00C02EB7">
            <w:pPr>
              <w:pStyle w:val="TableContents"/>
              <w:jc w:val="center"/>
              <w:rPr>
                <w:sz w:val="20"/>
                <w:szCs w:val="20"/>
              </w:rPr>
            </w:pPr>
            <w:r w:rsidRPr="00B902A3">
              <w:rPr>
                <w:sz w:val="20"/>
                <w:szCs w:val="20"/>
              </w:rPr>
              <w:t>27</w:t>
            </w:r>
          </w:p>
        </w:tc>
        <w:tc>
          <w:tcPr>
            <w:tcW w:w="590" w:type="pct"/>
            <w:shd w:val="clear" w:color="auto" w:fill="auto"/>
            <w:vAlign w:val="center"/>
          </w:tcPr>
          <w:p w:rsidR="00B902A3" w:rsidRPr="00B902A3" w:rsidRDefault="00B902A3" w:rsidP="00C02EB7">
            <w:pPr>
              <w:pStyle w:val="TableContents"/>
              <w:jc w:val="center"/>
              <w:rPr>
                <w:sz w:val="20"/>
                <w:szCs w:val="20"/>
              </w:rPr>
            </w:pPr>
            <w:r w:rsidRPr="00B902A3">
              <w:rPr>
                <w:sz w:val="20"/>
                <w:szCs w:val="20"/>
              </w:rPr>
              <w:t>83</w:t>
            </w:r>
          </w:p>
        </w:tc>
      </w:tr>
    </w:tbl>
    <w:p w:rsidR="006E36C8" w:rsidRDefault="006E36C8" w:rsidP="00222079">
      <w:pPr>
        <w:rPr>
          <w:color w:val="FF000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7435"/>
        <w:gridCol w:w="1626"/>
      </w:tblGrid>
      <w:tr w:rsidR="00B902A3" w:rsidRPr="00B902A3" w:rsidTr="00C02EB7">
        <w:trPr>
          <w:trHeight w:val="477"/>
          <w:jc w:val="center"/>
        </w:trPr>
        <w:tc>
          <w:tcPr>
            <w:tcW w:w="5000" w:type="pct"/>
            <w:gridSpan w:val="2"/>
            <w:tcBorders>
              <w:bottom w:val="single" w:sz="12" w:space="0" w:color="9CC2E5"/>
            </w:tcBorders>
            <w:shd w:val="clear" w:color="auto" w:fill="D5DCE4"/>
            <w:vAlign w:val="center"/>
          </w:tcPr>
          <w:p w:rsidR="00B902A3" w:rsidRPr="00B902A3" w:rsidRDefault="00B902A3" w:rsidP="00B902A3">
            <w:pPr>
              <w:pStyle w:val="Balk6"/>
              <w:rPr>
                <w:sz w:val="20"/>
                <w:szCs w:val="20"/>
              </w:rPr>
            </w:pPr>
            <w:bookmarkStart w:id="93" w:name="_Toc125636381"/>
            <w:r w:rsidRPr="00B902A3">
              <w:rPr>
                <w:color w:val="5B9BD5" w:themeColor="accent1"/>
                <w:sz w:val="20"/>
                <w:szCs w:val="20"/>
              </w:rPr>
              <w:t xml:space="preserve">Tablo </w:t>
            </w:r>
            <w:r>
              <w:rPr>
                <w:color w:val="5B9BD5" w:themeColor="accent1"/>
                <w:sz w:val="20"/>
                <w:szCs w:val="20"/>
              </w:rPr>
              <w:t>42</w:t>
            </w:r>
            <w:r w:rsidRPr="00B902A3">
              <w:rPr>
                <w:color w:val="5B9BD5" w:themeColor="accent1"/>
                <w:sz w:val="20"/>
                <w:szCs w:val="20"/>
              </w:rPr>
              <w:t xml:space="preserve"> Birim Mezun Öğrenci Sayısı</w:t>
            </w:r>
            <w:bookmarkEnd w:id="93"/>
          </w:p>
        </w:tc>
      </w:tr>
      <w:tr w:rsidR="00B902A3" w:rsidRPr="00B902A3" w:rsidTr="00C02EB7">
        <w:trPr>
          <w:jc w:val="center"/>
        </w:trPr>
        <w:tc>
          <w:tcPr>
            <w:tcW w:w="4103" w:type="pct"/>
            <w:shd w:val="clear" w:color="auto" w:fill="auto"/>
            <w:vAlign w:val="center"/>
          </w:tcPr>
          <w:p w:rsidR="00B902A3" w:rsidRPr="00B902A3" w:rsidRDefault="00B902A3" w:rsidP="00C02EB7">
            <w:pPr>
              <w:rPr>
                <w:b/>
                <w:sz w:val="20"/>
                <w:szCs w:val="20"/>
              </w:rPr>
            </w:pPr>
            <w:r w:rsidRPr="00B902A3">
              <w:rPr>
                <w:b/>
                <w:sz w:val="20"/>
                <w:szCs w:val="20"/>
              </w:rPr>
              <w:t>Bölüm/Program/Anabilim Dalı</w:t>
            </w:r>
          </w:p>
        </w:tc>
        <w:tc>
          <w:tcPr>
            <w:tcW w:w="897" w:type="pct"/>
            <w:shd w:val="clear" w:color="auto" w:fill="auto"/>
            <w:vAlign w:val="center"/>
          </w:tcPr>
          <w:p w:rsidR="00B902A3" w:rsidRPr="00B902A3" w:rsidRDefault="00B902A3" w:rsidP="00C02EB7">
            <w:pPr>
              <w:rPr>
                <w:b/>
                <w:sz w:val="20"/>
                <w:szCs w:val="20"/>
              </w:rPr>
            </w:pPr>
            <w:r w:rsidRPr="00B902A3">
              <w:rPr>
                <w:b/>
                <w:sz w:val="20"/>
                <w:szCs w:val="20"/>
              </w:rPr>
              <w:t>Mezun Sayısı</w:t>
            </w:r>
          </w:p>
        </w:tc>
      </w:tr>
      <w:tr w:rsidR="00B902A3" w:rsidRPr="00B902A3" w:rsidTr="00C02EB7">
        <w:trPr>
          <w:jc w:val="center"/>
        </w:trPr>
        <w:tc>
          <w:tcPr>
            <w:tcW w:w="4103" w:type="pct"/>
            <w:shd w:val="clear" w:color="auto" w:fill="auto"/>
            <w:vAlign w:val="center"/>
          </w:tcPr>
          <w:p w:rsidR="00B902A3" w:rsidRPr="00B902A3" w:rsidRDefault="00B902A3" w:rsidP="00C02EB7">
            <w:pPr>
              <w:pStyle w:val="Balk2"/>
              <w:numPr>
                <w:ilvl w:val="0"/>
                <w:numId w:val="0"/>
              </w:numPr>
              <w:spacing w:before="0" w:after="0"/>
              <w:rPr>
                <w:b w:val="0"/>
                <w:bCs w:val="0"/>
                <w:sz w:val="20"/>
                <w:szCs w:val="20"/>
              </w:rPr>
            </w:pPr>
            <w:bookmarkStart w:id="94" w:name="_Toc126315812"/>
            <w:r w:rsidRPr="00B902A3">
              <w:rPr>
                <w:b w:val="0"/>
                <w:bCs w:val="0"/>
                <w:sz w:val="20"/>
                <w:szCs w:val="20"/>
              </w:rPr>
              <w:t>Hemşirelik Bölümü</w:t>
            </w:r>
            <w:bookmarkEnd w:id="94"/>
          </w:p>
        </w:tc>
        <w:tc>
          <w:tcPr>
            <w:tcW w:w="897" w:type="pct"/>
            <w:shd w:val="clear" w:color="auto" w:fill="auto"/>
            <w:vAlign w:val="center"/>
          </w:tcPr>
          <w:p w:rsidR="00B902A3" w:rsidRPr="00B902A3" w:rsidRDefault="00B902A3" w:rsidP="00C02EB7">
            <w:pPr>
              <w:pStyle w:val="Balk2"/>
              <w:numPr>
                <w:ilvl w:val="0"/>
                <w:numId w:val="0"/>
              </w:numPr>
              <w:spacing w:before="0" w:after="0"/>
              <w:rPr>
                <w:sz w:val="20"/>
                <w:szCs w:val="20"/>
              </w:rPr>
            </w:pPr>
            <w:bookmarkStart w:id="95" w:name="_Toc126315813"/>
            <w:r w:rsidRPr="00B902A3">
              <w:rPr>
                <w:sz w:val="20"/>
                <w:szCs w:val="20"/>
              </w:rPr>
              <w:t>165</w:t>
            </w:r>
            <w:bookmarkEnd w:id="95"/>
          </w:p>
        </w:tc>
      </w:tr>
      <w:tr w:rsidR="00B902A3" w:rsidRPr="00B902A3" w:rsidTr="00C02EB7">
        <w:trPr>
          <w:jc w:val="center"/>
        </w:trPr>
        <w:tc>
          <w:tcPr>
            <w:tcW w:w="4103" w:type="pct"/>
            <w:shd w:val="clear" w:color="auto" w:fill="auto"/>
            <w:vAlign w:val="center"/>
          </w:tcPr>
          <w:p w:rsidR="00B902A3" w:rsidRPr="00B902A3" w:rsidRDefault="00B902A3" w:rsidP="00C02EB7">
            <w:pPr>
              <w:pStyle w:val="Balk2"/>
              <w:numPr>
                <w:ilvl w:val="0"/>
                <w:numId w:val="0"/>
              </w:numPr>
              <w:spacing w:before="0" w:after="0"/>
              <w:rPr>
                <w:b w:val="0"/>
                <w:bCs w:val="0"/>
                <w:sz w:val="20"/>
                <w:szCs w:val="20"/>
              </w:rPr>
            </w:pPr>
            <w:bookmarkStart w:id="96" w:name="_Toc126315814"/>
            <w:r w:rsidRPr="00B902A3">
              <w:rPr>
                <w:b w:val="0"/>
                <w:bCs w:val="0"/>
                <w:sz w:val="20"/>
                <w:szCs w:val="20"/>
              </w:rPr>
              <w:t>Beslenme ve Diyetetik Bölümü</w:t>
            </w:r>
            <w:bookmarkEnd w:id="96"/>
          </w:p>
        </w:tc>
        <w:tc>
          <w:tcPr>
            <w:tcW w:w="897" w:type="pct"/>
            <w:shd w:val="clear" w:color="auto" w:fill="auto"/>
            <w:vAlign w:val="center"/>
          </w:tcPr>
          <w:p w:rsidR="00B902A3" w:rsidRPr="00B902A3" w:rsidRDefault="00B902A3" w:rsidP="00C02EB7">
            <w:pPr>
              <w:pStyle w:val="Balk2"/>
              <w:numPr>
                <w:ilvl w:val="0"/>
                <w:numId w:val="0"/>
              </w:numPr>
              <w:spacing w:before="0" w:after="0"/>
              <w:rPr>
                <w:sz w:val="20"/>
                <w:szCs w:val="20"/>
              </w:rPr>
            </w:pPr>
            <w:bookmarkStart w:id="97" w:name="_Toc126315815"/>
            <w:r w:rsidRPr="00B902A3">
              <w:rPr>
                <w:sz w:val="20"/>
                <w:szCs w:val="20"/>
              </w:rPr>
              <w:t>64</w:t>
            </w:r>
            <w:bookmarkEnd w:id="97"/>
          </w:p>
        </w:tc>
      </w:tr>
      <w:tr w:rsidR="00B902A3" w:rsidRPr="00B902A3" w:rsidTr="00C02EB7">
        <w:trPr>
          <w:jc w:val="center"/>
        </w:trPr>
        <w:tc>
          <w:tcPr>
            <w:tcW w:w="4103" w:type="pct"/>
            <w:shd w:val="clear" w:color="auto" w:fill="auto"/>
            <w:vAlign w:val="center"/>
          </w:tcPr>
          <w:p w:rsidR="00B902A3" w:rsidRPr="00B902A3" w:rsidRDefault="00B902A3" w:rsidP="00C02EB7">
            <w:pPr>
              <w:pStyle w:val="Balk2"/>
              <w:numPr>
                <w:ilvl w:val="0"/>
                <w:numId w:val="0"/>
              </w:numPr>
              <w:spacing w:before="0" w:after="0"/>
              <w:rPr>
                <w:b w:val="0"/>
                <w:bCs w:val="0"/>
                <w:sz w:val="20"/>
                <w:szCs w:val="20"/>
              </w:rPr>
            </w:pPr>
            <w:bookmarkStart w:id="98" w:name="_Toc126315816"/>
            <w:r w:rsidRPr="00B902A3">
              <w:rPr>
                <w:b w:val="0"/>
                <w:bCs w:val="0"/>
                <w:sz w:val="20"/>
                <w:szCs w:val="20"/>
              </w:rPr>
              <w:t>Fizyoterapi ve Rehabilitasyon Bölümü</w:t>
            </w:r>
            <w:bookmarkEnd w:id="98"/>
          </w:p>
        </w:tc>
        <w:tc>
          <w:tcPr>
            <w:tcW w:w="897" w:type="pct"/>
            <w:shd w:val="clear" w:color="auto" w:fill="auto"/>
            <w:vAlign w:val="center"/>
          </w:tcPr>
          <w:p w:rsidR="00B902A3" w:rsidRPr="00B902A3" w:rsidRDefault="00B902A3" w:rsidP="00C02EB7">
            <w:pPr>
              <w:pStyle w:val="Balk2"/>
              <w:numPr>
                <w:ilvl w:val="0"/>
                <w:numId w:val="0"/>
              </w:numPr>
              <w:spacing w:before="0" w:after="0"/>
              <w:rPr>
                <w:sz w:val="20"/>
                <w:szCs w:val="20"/>
              </w:rPr>
            </w:pPr>
            <w:bookmarkStart w:id="99" w:name="_Toc126315817"/>
            <w:r w:rsidRPr="00B902A3">
              <w:rPr>
                <w:sz w:val="20"/>
                <w:szCs w:val="20"/>
              </w:rPr>
              <w:t>60</w:t>
            </w:r>
            <w:bookmarkEnd w:id="99"/>
          </w:p>
        </w:tc>
      </w:tr>
      <w:tr w:rsidR="00B902A3" w:rsidRPr="00B902A3" w:rsidTr="00C02EB7">
        <w:trPr>
          <w:jc w:val="center"/>
        </w:trPr>
        <w:tc>
          <w:tcPr>
            <w:tcW w:w="4103" w:type="pct"/>
            <w:shd w:val="clear" w:color="auto" w:fill="auto"/>
            <w:vAlign w:val="center"/>
          </w:tcPr>
          <w:p w:rsidR="00B902A3" w:rsidRPr="00B902A3" w:rsidRDefault="00B902A3" w:rsidP="00C02EB7">
            <w:pPr>
              <w:pStyle w:val="Balk2"/>
              <w:numPr>
                <w:ilvl w:val="0"/>
                <w:numId w:val="0"/>
              </w:numPr>
              <w:spacing w:before="0" w:after="0"/>
              <w:rPr>
                <w:b w:val="0"/>
                <w:bCs w:val="0"/>
                <w:sz w:val="20"/>
                <w:szCs w:val="20"/>
              </w:rPr>
            </w:pPr>
            <w:bookmarkStart w:id="100" w:name="_Toc126315818"/>
            <w:r w:rsidRPr="00B902A3">
              <w:rPr>
                <w:b w:val="0"/>
                <w:bCs w:val="0"/>
                <w:sz w:val="20"/>
                <w:szCs w:val="20"/>
              </w:rPr>
              <w:t>Sosyal Hizmet Bölümü</w:t>
            </w:r>
            <w:bookmarkEnd w:id="100"/>
          </w:p>
        </w:tc>
        <w:tc>
          <w:tcPr>
            <w:tcW w:w="897" w:type="pct"/>
            <w:shd w:val="clear" w:color="auto" w:fill="auto"/>
            <w:vAlign w:val="center"/>
          </w:tcPr>
          <w:p w:rsidR="00B902A3" w:rsidRPr="00B902A3" w:rsidRDefault="00B902A3" w:rsidP="00C02EB7">
            <w:pPr>
              <w:pStyle w:val="Balk2"/>
              <w:numPr>
                <w:ilvl w:val="0"/>
                <w:numId w:val="0"/>
              </w:numPr>
              <w:spacing w:before="0" w:after="0"/>
              <w:rPr>
                <w:sz w:val="20"/>
                <w:szCs w:val="20"/>
              </w:rPr>
            </w:pPr>
            <w:bookmarkStart w:id="101" w:name="_Toc126315819"/>
            <w:r>
              <w:rPr>
                <w:sz w:val="20"/>
                <w:szCs w:val="20"/>
              </w:rPr>
              <w:t>-</w:t>
            </w:r>
            <w:bookmarkEnd w:id="101"/>
          </w:p>
        </w:tc>
      </w:tr>
      <w:tr w:rsidR="00B902A3" w:rsidRPr="00B902A3" w:rsidTr="00222079">
        <w:trPr>
          <w:trHeight w:val="189"/>
          <w:jc w:val="center"/>
        </w:trPr>
        <w:tc>
          <w:tcPr>
            <w:tcW w:w="4103" w:type="pct"/>
            <w:shd w:val="clear" w:color="auto" w:fill="auto"/>
            <w:vAlign w:val="center"/>
          </w:tcPr>
          <w:p w:rsidR="00B902A3" w:rsidRPr="00B902A3" w:rsidRDefault="00B902A3" w:rsidP="00C02EB7">
            <w:pPr>
              <w:rPr>
                <w:b/>
                <w:sz w:val="20"/>
                <w:szCs w:val="20"/>
              </w:rPr>
            </w:pPr>
            <w:r w:rsidRPr="00B902A3">
              <w:rPr>
                <w:b/>
                <w:sz w:val="20"/>
                <w:szCs w:val="20"/>
              </w:rPr>
              <w:t>TOPLAM</w:t>
            </w:r>
          </w:p>
        </w:tc>
        <w:tc>
          <w:tcPr>
            <w:tcW w:w="897" w:type="pct"/>
            <w:shd w:val="clear" w:color="auto" w:fill="auto"/>
            <w:vAlign w:val="center"/>
          </w:tcPr>
          <w:p w:rsidR="00B902A3" w:rsidRPr="00B902A3" w:rsidRDefault="00B902A3" w:rsidP="00C02EB7">
            <w:pPr>
              <w:pStyle w:val="Balk2"/>
              <w:numPr>
                <w:ilvl w:val="0"/>
                <w:numId w:val="0"/>
              </w:numPr>
              <w:spacing w:before="0" w:after="0"/>
              <w:rPr>
                <w:sz w:val="20"/>
                <w:szCs w:val="20"/>
              </w:rPr>
            </w:pPr>
            <w:bookmarkStart w:id="102" w:name="_Toc126315820"/>
            <w:r w:rsidRPr="00B902A3">
              <w:rPr>
                <w:sz w:val="20"/>
                <w:szCs w:val="20"/>
              </w:rPr>
              <w:t>289</w:t>
            </w:r>
            <w:bookmarkEnd w:id="102"/>
          </w:p>
        </w:tc>
      </w:tr>
    </w:tbl>
    <w:p w:rsidR="00096067" w:rsidRPr="00EA7FBB" w:rsidRDefault="00096067" w:rsidP="00922117">
      <w:pPr>
        <w:widowControl/>
        <w:suppressAutoHyphens w:val="0"/>
        <w:autoSpaceDE w:val="0"/>
        <w:autoSpaceDN w:val="0"/>
        <w:adjustRightInd w:val="0"/>
        <w:rPr>
          <w:rFonts w:eastAsia="Times New Roman"/>
          <w:b/>
          <w:color w:val="000000"/>
          <w:kern w:val="0"/>
        </w:rPr>
      </w:pPr>
      <w:bookmarkStart w:id="103" w:name="_Toc344971338"/>
      <w:bookmarkStart w:id="104" w:name="_Toc344971626"/>
      <w:bookmarkStart w:id="105" w:name="_Toc344971767"/>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539"/>
        <w:gridCol w:w="2126"/>
        <w:gridCol w:w="3396"/>
      </w:tblGrid>
      <w:tr w:rsidR="00096067" w:rsidRPr="00CB7540" w:rsidTr="00847635">
        <w:trPr>
          <w:trHeight w:val="564"/>
          <w:jc w:val="center"/>
        </w:trPr>
        <w:tc>
          <w:tcPr>
            <w:tcW w:w="5000" w:type="pct"/>
            <w:gridSpan w:val="3"/>
            <w:shd w:val="clear" w:color="auto" w:fill="D5DCE4"/>
            <w:vAlign w:val="center"/>
          </w:tcPr>
          <w:p w:rsidR="00096067" w:rsidRPr="00CB7540" w:rsidRDefault="00096067" w:rsidP="004E4058">
            <w:pPr>
              <w:pStyle w:val="Balk6"/>
              <w:rPr>
                <w:sz w:val="20"/>
                <w:szCs w:val="20"/>
              </w:rPr>
            </w:pPr>
            <w:bookmarkStart w:id="106" w:name="_Toc125636382"/>
            <w:r w:rsidRPr="00CB7540">
              <w:rPr>
                <w:color w:val="5B9BD5" w:themeColor="accent1"/>
                <w:sz w:val="20"/>
                <w:szCs w:val="20"/>
              </w:rPr>
              <w:t xml:space="preserve">Tablo </w:t>
            </w:r>
            <w:r w:rsidR="004E4058">
              <w:rPr>
                <w:color w:val="5B9BD5" w:themeColor="accent1"/>
                <w:sz w:val="20"/>
                <w:szCs w:val="20"/>
              </w:rPr>
              <w:t>43</w:t>
            </w:r>
            <w:r w:rsidRPr="00CB7540">
              <w:rPr>
                <w:color w:val="5B9BD5" w:themeColor="accent1"/>
                <w:sz w:val="20"/>
                <w:szCs w:val="20"/>
              </w:rPr>
              <w:t xml:space="preserve"> Birim Öğrenci Toplulukları</w:t>
            </w:r>
            <w:bookmarkEnd w:id="106"/>
          </w:p>
        </w:tc>
      </w:tr>
      <w:tr w:rsidR="00096067" w:rsidRPr="00CB7540" w:rsidTr="00222079">
        <w:trPr>
          <w:trHeight w:val="281"/>
          <w:jc w:val="center"/>
        </w:trPr>
        <w:tc>
          <w:tcPr>
            <w:tcW w:w="1953" w:type="pct"/>
            <w:shd w:val="clear" w:color="auto" w:fill="auto"/>
            <w:vAlign w:val="center"/>
          </w:tcPr>
          <w:p w:rsidR="00096067" w:rsidRPr="00CB7540" w:rsidRDefault="00096067" w:rsidP="00847635">
            <w:pPr>
              <w:suppressLineNumbers/>
              <w:jc w:val="center"/>
              <w:rPr>
                <w:b/>
                <w:sz w:val="20"/>
                <w:szCs w:val="20"/>
              </w:rPr>
            </w:pPr>
            <w:r w:rsidRPr="00CB7540">
              <w:rPr>
                <w:b/>
                <w:sz w:val="20"/>
                <w:szCs w:val="20"/>
              </w:rPr>
              <w:t>Topluluk Adı</w:t>
            </w:r>
          </w:p>
        </w:tc>
        <w:tc>
          <w:tcPr>
            <w:tcW w:w="1173" w:type="pct"/>
            <w:shd w:val="clear" w:color="auto" w:fill="auto"/>
            <w:vAlign w:val="center"/>
          </w:tcPr>
          <w:p w:rsidR="00096067" w:rsidRPr="00CB7540" w:rsidRDefault="00096067" w:rsidP="00847635">
            <w:pPr>
              <w:jc w:val="center"/>
              <w:rPr>
                <w:b/>
                <w:sz w:val="20"/>
                <w:szCs w:val="20"/>
              </w:rPr>
            </w:pPr>
            <w:r w:rsidRPr="00CB7540">
              <w:rPr>
                <w:b/>
                <w:bCs/>
                <w:sz w:val="20"/>
                <w:szCs w:val="20"/>
              </w:rPr>
              <w:t>Üye Sayısı</w:t>
            </w:r>
          </w:p>
        </w:tc>
        <w:tc>
          <w:tcPr>
            <w:tcW w:w="1874" w:type="pct"/>
            <w:shd w:val="clear" w:color="auto" w:fill="auto"/>
            <w:vAlign w:val="center"/>
          </w:tcPr>
          <w:p w:rsidR="00096067" w:rsidRPr="00CB7540" w:rsidRDefault="00096067" w:rsidP="00847635">
            <w:pPr>
              <w:jc w:val="center"/>
              <w:rPr>
                <w:b/>
                <w:bCs/>
                <w:sz w:val="20"/>
                <w:szCs w:val="20"/>
              </w:rPr>
            </w:pPr>
            <w:r w:rsidRPr="00CB7540">
              <w:rPr>
                <w:b/>
                <w:bCs/>
                <w:sz w:val="20"/>
                <w:szCs w:val="20"/>
              </w:rPr>
              <w:t>Faaliyet Sayısı</w:t>
            </w:r>
          </w:p>
        </w:tc>
      </w:tr>
      <w:tr w:rsidR="00096067" w:rsidRPr="00CB7540" w:rsidTr="00222079">
        <w:trPr>
          <w:trHeight w:val="257"/>
          <w:jc w:val="center"/>
        </w:trPr>
        <w:tc>
          <w:tcPr>
            <w:tcW w:w="1953" w:type="pct"/>
            <w:shd w:val="clear" w:color="auto" w:fill="auto"/>
            <w:vAlign w:val="center"/>
          </w:tcPr>
          <w:p w:rsidR="00096067" w:rsidRPr="00CB7540" w:rsidRDefault="00CB7540" w:rsidP="00A52749">
            <w:pPr>
              <w:jc w:val="center"/>
              <w:rPr>
                <w:sz w:val="20"/>
                <w:szCs w:val="20"/>
              </w:rPr>
            </w:pPr>
            <w:r w:rsidRPr="00CB7540">
              <w:rPr>
                <w:sz w:val="20"/>
                <w:szCs w:val="20"/>
              </w:rPr>
              <w:t>Beslenme ve Diyet Topluluğu</w:t>
            </w:r>
          </w:p>
        </w:tc>
        <w:tc>
          <w:tcPr>
            <w:tcW w:w="1173" w:type="pct"/>
            <w:shd w:val="clear" w:color="auto" w:fill="auto"/>
            <w:vAlign w:val="center"/>
          </w:tcPr>
          <w:p w:rsidR="00096067" w:rsidRPr="00CB7540" w:rsidRDefault="00CB7540" w:rsidP="00847635">
            <w:pPr>
              <w:jc w:val="center"/>
              <w:rPr>
                <w:sz w:val="20"/>
                <w:szCs w:val="20"/>
              </w:rPr>
            </w:pPr>
            <w:r w:rsidRPr="00CB7540">
              <w:rPr>
                <w:sz w:val="20"/>
                <w:szCs w:val="20"/>
              </w:rPr>
              <w:t>362</w:t>
            </w:r>
          </w:p>
        </w:tc>
        <w:tc>
          <w:tcPr>
            <w:tcW w:w="1874" w:type="pct"/>
            <w:shd w:val="clear" w:color="auto" w:fill="auto"/>
            <w:vAlign w:val="center"/>
          </w:tcPr>
          <w:p w:rsidR="00096067" w:rsidRPr="00CB7540" w:rsidRDefault="00CB7540" w:rsidP="00847635">
            <w:pPr>
              <w:jc w:val="center"/>
              <w:rPr>
                <w:sz w:val="20"/>
                <w:szCs w:val="20"/>
              </w:rPr>
            </w:pPr>
            <w:r w:rsidRPr="00CB7540">
              <w:rPr>
                <w:sz w:val="20"/>
                <w:szCs w:val="20"/>
              </w:rPr>
              <w:t>2</w:t>
            </w:r>
          </w:p>
        </w:tc>
      </w:tr>
      <w:tr w:rsidR="00A52749" w:rsidRPr="00A52749" w:rsidTr="00222079">
        <w:trPr>
          <w:trHeight w:val="147"/>
          <w:jc w:val="center"/>
        </w:trPr>
        <w:tc>
          <w:tcPr>
            <w:tcW w:w="1953" w:type="pct"/>
            <w:shd w:val="clear" w:color="auto" w:fill="auto"/>
            <w:vAlign w:val="center"/>
          </w:tcPr>
          <w:p w:rsidR="00A52749" w:rsidRPr="00A52749" w:rsidRDefault="00A52749" w:rsidP="00A52749">
            <w:pPr>
              <w:jc w:val="center"/>
              <w:rPr>
                <w:sz w:val="20"/>
                <w:szCs w:val="20"/>
              </w:rPr>
            </w:pPr>
            <w:r w:rsidRPr="00A52749">
              <w:rPr>
                <w:sz w:val="20"/>
                <w:szCs w:val="20"/>
              </w:rPr>
              <w:t>Hareketli Yaşam Topluluğu (HaYaT)</w:t>
            </w:r>
          </w:p>
        </w:tc>
        <w:tc>
          <w:tcPr>
            <w:tcW w:w="1173" w:type="pct"/>
            <w:shd w:val="clear" w:color="auto" w:fill="auto"/>
            <w:vAlign w:val="center"/>
          </w:tcPr>
          <w:p w:rsidR="00A52749" w:rsidRPr="00A52749" w:rsidRDefault="00A52749" w:rsidP="00A52749">
            <w:pPr>
              <w:jc w:val="center"/>
              <w:rPr>
                <w:sz w:val="20"/>
                <w:szCs w:val="20"/>
              </w:rPr>
            </w:pPr>
            <w:r w:rsidRPr="00A52749">
              <w:rPr>
                <w:sz w:val="20"/>
                <w:szCs w:val="20"/>
              </w:rPr>
              <w:t>641</w:t>
            </w:r>
          </w:p>
        </w:tc>
        <w:tc>
          <w:tcPr>
            <w:tcW w:w="1874" w:type="pct"/>
            <w:shd w:val="clear" w:color="auto" w:fill="auto"/>
            <w:vAlign w:val="center"/>
          </w:tcPr>
          <w:p w:rsidR="00A52749" w:rsidRPr="00A52749" w:rsidRDefault="00A52749" w:rsidP="00A52749">
            <w:pPr>
              <w:jc w:val="center"/>
              <w:rPr>
                <w:sz w:val="20"/>
                <w:szCs w:val="20"/>
              </w:rPr>
            </w:pPr>
            <w:r w:rsidRPr="00A52749">
              <w:rPr>
                <w:sz w:val="20"/>
                <w:szCs w:val="20"/>
              </w:rPr>
              <w:t>3</w:t>
            </w:r>
          </w:p>
        </w:tc>
      </w:tr>
      <w:tr w:rsidR="002D6AE4" w:rsidRPr="00A52749" w:rsidTr="00222079">
        <w:trPr>
          <w:trHeight w:val="193"/>
          <w:jc w:val="center"/>
        </w:trPr>
        <w:tc>
          <w:tcPr>
            <w:tcW w:w="1953" w:type="pct"/>
            <w:shd w:val="clear" w:color="auto" w:fill="auto"/>
            <w:vAlign w:val="center"/>
          </w:tcPr>
          <w:p w:rsidR="002D6AE4" w:rsidRPr="002D6AE4" w:rsidRDefault="002D6AE4" w:rsidP="002D6AE4">
            <w:pPr>
              <w:jc w:val="center"/>
              <w:rPr>
                <w:sz w:val="20"/>
                <w:szCs w:val="20"/>
              </w:rPr>
            </w:pPr>
            <w:r w:rsidRPr="002D6AE4">
              <w:rPr>
                <w:sz w:val="20"/>
                <w:szCs w:val="20"/>
              </w:rPr>
              <w:t>Sosyal Hizmet Topluluğu</w:t>
            </w:r>
          </w:p>
        </w:tc>
        <w:tc>
          <w:tcPr>
            <w:tcW w:w="1173" w:type="pct"/>
            <w:shd w:val="clear" w:color="auto" w:fill="auto"/>
            <w:vAlign w:val="center"/>
          </w:tcPr>
          <w:p w:rsidR="002D6AE4" w:rsidRPr="002D6AE4" w:rsidRDefault="002D6AE4" w:rsidP="002D6AE4">
            <w:pPr>
              <w:jc w:val="center"/>
              <w:rPr>
                <w:sz w:val="20"/>
                <w:szCs w:val="20"/>
              </w:rPr>
            </w:pPr>
            <w:r w:rsidRPr="002D6AE4">
              <w:rPr>
                <w:sz w:val="20"/>
                <w:szCs w:val="20"/>
              </w:rPr>
              <w:t>265</w:t>
            </w:r>
          </w:p>
        </w:tc>
        <w:tc>
          <w:tcPr>
            <w:tcW w:w="1874" w:type="pct"/>
            <w:shd w:val="clear" w:color="auto" w:fill="auto"/>
            <w:vAlign w:val="center"/>
          </w:tcPr>
          <w:p w:rsidR="002D6AE4" w:rsidRPr="002D6AE4" w:rsidRDefault="002D6AE4" w:rsidP="002D6AE4">
            <w:pPr>
              <w:jc w:val="center"/>
              <w:rPr>
                <w:sz w:val="20"/>
                <w:szCs w:val="20"/>
              </w:rPr>
            </w:pPr>
            <w:r w:rsidRPr="002D6AE4">
              <w:rPr>
                <w:sz w:val="20"/>
                <w:szCs w:val="20"/>
              </w:rPr>
              <w:t>12</w:t>
            </w:r>
          </w:p>
        </w:tc>
      </w:tr>
      <w:tr w:rsidR="00096067" w:rsidRPr="00CB7540" w:rsidTr="00222079">
        <w:trPr>
          <w:trHeight w:val="97"/>
          <w:jc w:val="center"/>
        </w:trPr>
        <w:tc>
          <w:tcPr>
            <w:tcW w:w="1953" w:type="pct"/>
            <w:shd w:val="clear" w:color="auto" w:fill="auto"/>
            <w:vAlign w:val="center"/>
          </w:tcPr>
          <w:p w:rsidR="00096067" w:rsidRPr="00CB7540" w:rsidRDefault="00096067" w:rsidP="00CB1746">
            <w:pPr>
              <w:rPr>
                <w:b/>
                <w:sz w:val="20"/>
                <w:szCs w:val="20"/>
              </w:rPr>
            </w:pPr>
            <w:r w:rsidRPr="00CB7540">
              <w:rPr>
                <w:b/>
                <w:sz w:val="20"/>
                <w:szCs w:val="20"/>
              </w:rPr>
              <w:t>TOPLAM</w:t>
            </w:r>
          </w:p>
        </w:tc>
        <w:tc>
          <w:tcPr>
            <w:tcW w:w="1173" w:type="pct"/>
            <w:shd w:val="clear" w:color="auto" w:fill="auto"/>
            <w:vAlign w:val="center"/>
          </w:tcPr>
          <w:p w:rsidR="00096067" w:rsidRPr="00CB7540" w:rsidRDefault="007115F1" w:rsidP="00847635">
            <w:pPr>
              <w:jc w:val="center"/>
              <w:rPr>
                <w:b/>
                <w:sz w:val="20"/>
                <w:szCs w:val="20"/>
              </w:rPr>
            </w:pPr>
            <w:r>
              <w:rPr>
                <w:b/>
                <w:sz w:val="20"/>
                <w:szCs w:val="20"/>
              </w:rPr>
              <w:t>1268</w:t>
            </w:r>
          </w:p>
        </w:tc>
        <w:tc>
          <w:tcPr>
            <w:tcW w:w="1874" w:type="pct"/>
            <w:shd w:val="clear" w:color="auto" w:fill="auto"/>
            <w:vAlign w:val="center"/>
          </w:tcPr>
          <w:p w:rsidR="00096067" w:rsidRPr="00CB7540" w:rsidRDefault="007115F1" w:rsidP="00847635">
            <w:pPr>
              <w:jc w:val="center"/>
              <w:rPr>
                <w:b/>
                <w:sz w:val="20"/>
                <w:szCs w:val="20"/>
              </w:rPr>
            </w:pPr>
            <w:r>
              <w:rPr>
                <w:b/>
                <w:sz w:val="20"/>
                <w:szCs w:val="20"/>
              </w:rPr>
              <w:t>17</w:t>
            </w:r>
          </w:p>
        </w:tc>
      </w:tr>
    </w:tbl>
    <w:p w:rsidR="00096067" w:rsidRPr="00F34EAD" w:rsidRDefault="00096067" w:rsidP="002C52CD">
      <w:pPr>
        <w:widowControl/>
        <w:suppressAutoHyphens w:val="0"/>
        <w:autoSpaceDE w:val="0"/>
        <w:autoSpaceDN w:val="0"/>
        <w:adjustRightInd w:val="0"/>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665"/>
        <w:gridCol w:w="4134"/>
        <w:gridCol w:w="2262"/>
      </w:tblGrid>
      <w:tr w:rsidR="00096067" w:rsidRPr="001A7FF8" w:rsidTr="00222079">
        <w:trPr>
          <w:trHeight w:val="166"/>
          <w:jc w:val="center"/>
        </w:trPr>
        <w:tc>
          <w:tcPr>
            <w:tcW w:w="5000" w:type="pct"/>
            <w:gridSpan w:val="3"/>
            <w:tcBorders>
              <w:bottom w:val="single" w:sz="12" w:space="0" w:color="9CC2E5"/>
            </w:tcBorders>
            <w:shd w:val="clear" w:color="auto" w:fill="D5DCE4"/>
            <w:noWrap/>
            <w:vAlign w:val="center"/>
          </w:tcPr>
          <w:p w:rsidR="00096067" w:rsidRPr="001A7FF8" w:rsidRDefault="00096067" w:rsidP="004E4058">
            <w:pPr>
              <w:pStyle w:val="Balk6"/>
              <w:rPr>
                <w:sz w:val="20"/>
                <w:szCs w:val="20"/>
              </w:rPr>
            </w:pPr>
            <w:bookmarkStart w:id="107" w:name="_Toc125636383"/>
            <w:r w:rsidRPr="001A7FF8">
              <w:rPr>
                <w:color w:val="5B9BD5" w:themeColor="accent1"/>
                <w:sz w:val="20"/>
                <w:szCs w:val="20"/>
              </w:rPr>
              <w:t xml:space="preserve">Tablo </w:t>
            </w:r>
            <w:r w:rsidR="004E4058">
              <w:rPr>
                <w:color w:val="5B9BD5" w:themeColor="accent1"/>
                <w:sz w:val="20"/>
                <w:szCs w:val="20"/>
              </w:rPr>
              <w:t>44</w:t>
            </w:r>
            <w:r w:rsidRPr="001A7FF8">
              <w:rPr>
                <w:color w:val="5B9BD5" w:themeColor="accent1"/>
                <w:sz w:val="20"/>
                <w:szCs w:val="20"/>
              </w:rPr>
              <w:t xml:space="preserve"> Birim Öğrenci Toplulukları Faaliyetleri</w:t>
            </w:r>
            <w:bookmarkEnd w:id="107"/>
          </w:p>
        </w:tc>
      </w:tr>
      <w:tr w:rsidR="00222079" w:rsidRPr="001A7FF8" w:rsidTr="00222079">
        <w:trPr>
          <w:trHeight w:val="364"/>
          <w:jc w:val="center"/>
        </w:trPr>
        <w:tc>
          <w:tcPr>
            <w:tcW w:w="1471" w:type="pct"/>
            <w:shd w:val="clear" w:color="auto" w:fill="auto"/>
            <w:noWrap/>
            <w:vAlign w:val="center"/>
          </w:tcPr>
          <w:p w:rsidR="00222079" w:rsidRPr="001A7FF8" w:rsidRDefault="00222079" w:rsidP="00222079">
            <w:pPr>
              <w:pStyle w:val="GvdeMetni"/>
              <w:jc w:val="center"/>
              <w:rPr>
                <w:b/>
                <w:bCs/>
                <w:sz w:val="20"/>
                <w:szCs w:val="20"/>
              </w:rPr>
            </w:pPr>
            <w:r w:rsidRPr="001A7FF8">
              <w:rPr>
                <w:b/>
                <w:bCs/>
                <w:sz w:val="20"/>
                <w:szCs w:val="20"/>
              </w:rPr>
              <w:t>Topluluk Adı</w:t>
            </w:r>
          </w:p>
        </w:tc>
        <w:tc>
          <w:tcPr>
            <w:tcW w:w="2281" w:type="pct"/>
            <w:shd w:val="clear" w:color="auto" w:fill="auto"/>
            <w:vAlign w:val="center"/>
          </w:tcPr>
          <w:p w:rsidR="00222079" w:rsidRPr="001A7FF8" w:rsidRDefault="00222079" w:rsidP="00222079">
            <w:pPr>
              <w:pStyle w:val="GvdeMetni"/>
              <w:jc w:val="center"/>
              <w:rPr>
                <w:b/>
                <w:sz w:val="20"/>
                <w:szCs w:val="20"/>
              </w:rPr>
            </w:pPr>
            <w:r w:rsidRPr="001A7FF8">
              <w:rPr>
                <w:b/>
                <w:sz w:val="20"/>
                <w:szCs w:val="20"/>
              </w:rPr>
              <w:t>Rapor Yılındaki Öğrenci Toplulukları  Tarafından Yapılan Faaliyetin Adı</w:t>
            </w:r>
          </w:p>
        </w:tc>
        <w:tc>
          <w:tcPr>
            <w:tcW w:w="1248" w:type="pct"/>
            <w:shd w:val="clear" w:color="auto" w:fill="auto"/>
            <w:vAlign w:val="center"/>
          </w:tcPr>
          <w:p w:rsidR="00222079" w:rsidRPr="001A7FF8" w:rsidRDefault="00222079" w:rsidP="00222079">
            <w:pPr>
              <w:pStyle w:val="GvdeMetni"/>
              <w:jc w:val="center"/>
              <w:rPr>
                <w:b/>
                <w:sz w:val="20"/>
                <w:szCs w:val="20"/>
              </w:rPr>
            </w:pPr>
            <w:r w:rsidRPr="001A7FF8">
              <w:rPr>
                <w:b/>
                <w:sz w:val="20"/>
                <w:szCs w:val="20"/>
              </w:rPr>
              <w:t>Faaliyetin Yapıldığı Tarih(ler)</w:t>
            </w:r>
          </w:p>
        </w:tc>
      </w:tr>
      <w:tr w:rsidR="00222079" w:rsidRPr="001A7FF8" w:rsidTr="00222079">
        <w:trPr>
          <w:trHeight w:val="70"/>
          <w:jc w:val="center"/>
        </w:trPr>
        <w:tc>
          <w:tcPr>
            <w:tcW w:w="1471" w:type="pct"/>
            <w:vMerge w:val="restart"/>
            <w:shd w:val="clear" w:color="auto" w:fill="auto"/>
            <w:noWrap/>
            <w:vAlign w:val="center"/>
            <w:hideMark/>
          </w:tcPr>
          <w:p w:rsidR="00222079" w:rsidRPr="001A7FF8" w:rsidRDefault="00222079" w:rsidP="00222079">
            <w:pPr>
              <w:pStyle w:val="GvdeMetni"/>
              <w:jc w:val="center"/>
              <w:rPr>
                <w:b/>
                <w:bCs/>
                <w:sz w:val="20"/>
                <w:szCs w:val="20"/>
              </w:rPr>
            </w:pPr>
            <w:r w:rsidRPr="001A7FF8">
              <w:rPr>
                <w:sz w:val="20"/>
                <w:szCs w:val="20"/>
              </w:rPr>
              <w:t>Beslenme ve Diyet Topluluğu</w:t>
            </w:r>
          </w:p>
        </w:tc>
        <w:tc>
          <w:tcPr>
            <w:tcW w:w="2281" w:type="pct"/>
            <w:shd w:val="clear" w:color="auto" w:fill="auto"/>
            <w:vAlign w:val="center"/>
            <w:hideMark/>
          </w:tcPr>
          <w:p w:rsidR="00222079" w:rsidRPr="001A7FF8" w:rsidRDefault="00222079" w:rsidP="00222079">
            <w:pPr>
              <w:pStyle w:val="GvdeMetni"/>
              <w:jc w:val="center"/>
              <w:rPr>
                <w:sz w:val="20"/>
                <w:szCs w:val="20"/>
              </w:rPr>
            </w:pPr>
            <w:r w:rsidRPr="001A7FF8">
              <w:rPr>
                <w:sz w:val="20"/>
                <w:szCs w:val="20"/>
              </w:rPr>
              <w:t xml:space="preserve">Tanışma Toplantısı  </w:t>
            </w:r>
          </w:p>
        </w:tc>
        <w:tc>
          <w:tcPr>
            <w:tcW w:w="1248" w:type="pct"/>
            <w:shd w:val="clear" w:color="auto" w:fill="auto"/>
            <w:vAlign w:val="center"/>
            <w:hideMark/>
          </w:tcPr>
          <w:p w:rsidR="00222079" w:rsidRPr="001A7FF8" w:rsidRDefault="00222079" w:rsidP="00222079">
            <w:pPr>
              <w:pStyle w:val="GvdeMetni"/>
              <w:jc w:val="center"/>
              <w:rPr>
                <w:sz w:val="20"/>
                <w:szCs w:val="20"/>
              </w:rPr>
            </w:pPr>
            <w:r>
              <w:rPr>
                <w:sz w:val="20"/>
                <w:szCs w:val="20"/>
              </w:rPr>
              <w:t xml:space="preserve">12 Ekim </w:t>
            </w:r>
            <w:r w:rsidRPr="001A7FF8">
              <w:rPr>
                <w:sz w:val="20"/>
                <w:szCs w:val="20"/>
              </w:rPr>
              <w:t>2022</w:t>
            </w:r>
          </w:p>
        </w:tc>
      </w:tr>
      <w:tr w:rsidR="00222079" w:rsidRPr="001A7FF8" w:rsidTr="00222079">
        <w:trPr>
          <w:trHeight w:val="325"/>
          <w:jc w:val="center"/>
        </w:trPr>
        <w:tc>
          <w:tcPr>
            <w:tcW w:w="1471" w:type="pct"/>
            <w:vMerge/>
            <w:shd w:val="clear" w:color="auto" w:fill="auto"/>
            <w:noWrap/>
            <w:vAlign w:val="center"/>
            <w:hideMark/>
          </w:tcPr>
          <w:p w:rsidR="00222079" w:rsidRPr="001A7FF8" w:rsidRDefault="00222079" w:rsidP="00222079">
            <w:pPr>
              <w:pStyle w:val="GvdeMetni"/>
              <w:jc w:val="center"/>
              <w:rPr>
                <w:b/>
                <w:bCs/>
                <w:sz w:val="20"/>
                <w:szCs w:val="20"/>
              </w:rPr>
            </w:pPr>
          </w:p>
        </w:tc>
        <w:tc>
          <w:tcPr>
            <w:tcW w:w="2281" w:type="pct"/>
            <w:shd w:val="clear" w:color="auto" w:fill="auto"/>
            <w:vAlign w:val="center"/>
            <w:hideMark/>
          </w:tcPr>
          <w:p w:rsidR="00222079" w:rsidRPr="001A7FF8" w:rsidRDefault="00222079" w:rsidP="00222079">
            <w:pPr>
              <w:pStyle w:val="GvdeMetni"/>
              <w:jc w:val="center"/>
              <w:rPr>
                <w:sz w:val="20"/>
                <w:szCs w:val="20"/>
              </w:rPr>
            </w:pPr>
            <w:r w:rsidRPr="001A7FF8">
              <w:rPr>
                <w:sz w:val="20"/>
                <w:szCs w:val="20"/>
              </w:rPr>
              <w:t>Diyabete Multidisipliner Yaklaşım Sempozyumu</w:t>
            </w:r>
          </w:p>
        </w:tc>
        <w:tc>
          <w:tcPr>
            <w:tcW w:w="1248" w:type="pct"/>
            <w:shd w:val="clear" w:color="auto" w:fill="auto"/>
            <w:vAlign w:val="center"/>
            <w:hideMark/>
          </w:tcPr>
          <w:p w:rsidR="00222079" w:rsidRPr="001A7FF8" w:rsidRDefault="00222079" w:rsidP="00222079">
            <w:pPr>
              <w:pStyle w:val="GvdeMetni"/>
              <w:jc w:val="center"/>
              <w:rPr>
                <w:sz w:val="20"/>
                <w:szCs w:val="20"/>
              </w:rPr>
            </w:pPr>
            <w:r>
              <w:rPr>
                <w:sz w:val="20"/>
                <w:szCs w:val="20"/>
              </w:rPr>
              <w:t xml:space="preserve">28 Kasım </w:t>
            </w:r>
            <w:r w:rsidRPr="001A7FF8">
              <w:rPr>
                <w:sz w:val="20"/>
                <w:szCs w:val="20"/>
              </w:rPr>
              <w:t>2022</w:t>
            </w:r>
          </w:p>
        </w:tc>
      </w:tr>
      <w:tr w:rsidR="00222079" w:rsidRPr="001A7FF8" w:rsidTr="00222079">
        <w:trPr>
          <w:trHeight w:val="177"/>
          <w:jc w:val="center"/>
        </w:trPr>
        <w:tc>
          <w:tcPr>
            <w:tcW w:w="1471" w:type="pct"/>
            <w:vMerge w:val="restart"/>
            <w:shd w:val="clear" w:color="auto" w:fill="auto"/>
            <w:noWrap/>
            <w:vAlign w:val="center"/>
          </w:tcPr>
          <w:p w:rsidR="00222079" w:rsidRPr="00934186" w:rsidRDefault="00222079" w:rsidP="00222079">
            <w:pPr>
              <w:pStyle w:val="GvdeMetni"/>
              <w:jc w:val="center"/>
              <w:rPr>
                <w:sz w:val="20"/>
                <w:szCs w:val="20"/>
              </w:rPr>
            </w:pPr>
            <w:r w:rsidRPr="00934186">
              <w:rPr>
                <w:sz w:val="20"/>
                <w:szCs w:val="20"/>
              </w:rPr>
              <w:t>Hareketli Yaşam Topluluğu</w:t>
            </w:r>
          </w:p>
          <w:p w:rsidR="00222079" w:rsidRPr="00934186" w:rsidRDefault="00222079" w:rsidP="00222079">
            <w:pPr>
              <w:pStyle w:val="GvdeMetni"/>
              <w:jc w:val="center"/>
              <w:rPr>
                <w:b/>
                <w:bCs/>
                <w:sz w:val="20"/>
                <w:szCs w:val="20"/>
              </w:rPr>
            </w:pPr>
            <w:r w:rsidRPr="00934186">
              <w:rPr>
                <w:sz w:val="20"/>
                <w:szCs w:val="20"/>
              </w:rPr>
              <w:t xml:space="preserve"> (HaYaT)</w:t>
            </w:r>
          </w:p>
        </w:tc>
        <w:tc>
          <w:tcPr>
            <w:tcW w:w="2281" w:type="pct"/>
            <w:shd w:val="clear" w:color="auto" w:fill="auto"/>
            <w:vAlign w:val="center"/>
          </w:tcPr>
          <w:p w:rsidR="00222079" w:rsidRPr="00934186" w:rsidRDefault="00222079" w:rsidP="00222079">
            <w:pPr>
              <w:pStyle w:val="GvdeMetni"/>
              <w:jc w:val="center"/>
              <w:rPr>
                <w:sz w:val="20"/>
                <w:szCs w:val="20"/>
              </w:rPr>
            </w:pPr>
            <w:r w:rsidRPr="00934186">
              <w:rPr>
                <w:sz w:val="20"/>
                <w:szCs w:val="20"/>
              </w:rPr>
              <w:t xml:space="preserve">Oryantasyon </w:t>
            </w:r>
          </w:p>
        </w:tc>
        <w:tc>
          <w:tcPr>
            <w:tcW w:w="1248" w:type="pct"/>
            <w:shd w:val="clear" w:color="auto" w:fill="auto"/>
            <w:vAlign w:val="center"/>
          </w:tcPr>
          <w:p w:rsidR="00222079" w:rsidRPr="00934186" w:rsidRDefault="00222079" w:rsidP="00222079">
            <w:pPr>
              <w:pStyle w:val="GvdeMetni"/>
              <w:jc w:val="center"/>
              <w:rPr>
                <w:sz w:val="20"/>
                <w:szCs w:val="20"/>
              </w:rPr>
            </w:pPr>
            <w:r w:rsidRPr="00934186">
              <w:rPr>
                <w:sz w:val="20"/>
                <w:szCs w:val="20"/>
              </w:rPr>
              <w:t>27-28 Eylül 2022</w:t>
            </w:r>
          </w:p>
        </w:tc>
      </w:tr>
      <w:tr w:rsidR="00222079" w:rsidRPr="001A7FF8" w:rsidTr="00222079">
        <w:trPr>
          <w:trHeight w:val="325"/>
          <w:jc w:val="center"/>
        </w:trPr>
        <w:tc>
          <w:tcPr>
            <w:tcW w:w="1471" w:type="pct"/>
            <w:vMerge/>
            <w:shd w:val="clear" w:color="auto" w:fill="auto"/>
            <w:noWrap/>
            <w:vAlign w:val="center"/>
          </w:tcPr>
          <w:p w:rsidR="00222079" w:rsidRPr="00934186" w:rsidRDefault="00222079" w:rsidP="00222079">
            <w:pPr>
              <w:pStyle w:val="GvdeMetni"/>
              <w:jc w:val="center"/>
              <w:rPr>
                <w:b/>
                <w:bCs/>
                <w:sz w:val="20"/>
                <w:szCs w:val="20"/>
              </w:rPr>
            </w:pPr>
          </w:p>
        </w:tc>
        <w:tc>
          <w:tcPr>
            <w:tcW w:w="2281" w:type="pct"/>
            <w:shd w:val="clear" w:color="auto" w:fill="auto"/>
            <w:vAlign w:val="center"/>
          </w:tcPr>
          <w:p w:rsidR="00222079" w:rsidRPr="00934186" w:rsidRDefault="00222079" w:rsidP="00222079">
            <w:pPr>
              <w:pStyle w:val="GvdeMetni"/>
              <w:jc w:val="center"/>
              <w:rPr>
                <w:sz w:val="20"/>
                <w:szCs w:val="20"/>
              </w:rPr>
            </w:pPr>
            <w:r w:rsidRPr="00934186">
              <w:rPr>
                <w:sz w:val="20"/>
                <w:szCs w:val="20"/>
              </w:rPr>
              <w:t>Dönem Açılışı Toplantısı</w:t>
            </w:r>
          </w:p>
        </w:tc>
        <w:tc>
          <w:tcPr>
            <w:tcW w:w="1248" w:type="pct"/>
            <w:shd w:val="clear" w:color="auto" w:fill="auto"/>
            <w:vAlign w:val="center"/>
          </w:tcPr>
          <w:p w:rsidR="00222079" w:rsidRPr="00934186" w:rsidRDefault="00222079" w:rsidP="00222079">
            <w:pPr>
              <w:pStyle w:val="GvdeMetni"/>
              <w:jc w:val="center"/>
              <w:rPr>
                <w:sz w:val="20"/>
                <w:szCs w:val="20"/>
              </w:rPr>
            </w:pPr>
            <w:r w:rsidRPr="00934186">
              <w:rPr>
                <w:sz w:val="20"/>
                <w:szCs w:val="20"/>
              </w:rPr>
              <w:t>20 Ekim 2022</w:t>
            </w:r>
          </w:p>
        </w:tc>
      </w:tr>
      <w:tr w:rsidR="00222079" w:rsidRPr="001A7FF8" w:rsidTr="00222079">
        <w:trPr>
          <w:trHeight w:val="325"/>
          <w:jc w:val="center"/>
        </w:trPr>
        <w:tc>
          <w:tcPr>
            <w:tcW w:w="1471" w:type="pct"/>
            <w:vMerge/>
            <w:shd w:val="clear" w:color="auto" w:fill="auto"/>
            <w:noWrap/>
            <w:vAlign w:val="center"/>
          </w:tcPr>
          <w:p w:rsidR="00222079" w:rsidRPr="00934186" w:rsidRDefault="00222079" w:rsidP="00222079">
            <w:pPr>
              <w:pStyle w:val="GvdeMetni"/>
              <w:jc w:val="center"/>
              <w:rPr>
                <w:b/>
                <w:bCs/>
                <w:sz w:val="20"/>
                <w:szCs w:val="20"/>
              </w:rPr>
            </w:pPr>
          </w:p>
        </w:tc>
        <w:tc>
          <w:tcPr>
            <w:tcW w:w="2281" w:type="pct"/>
            <w:shd w:val="clear" w:color="auto" w:fill="auto"/>
            <w:vAlign w:val="center"/>
          </w:tcPr>
          <w:p w:rsidR="00222079" w:rsidRPr="00934186" w:rsidRDefault="00222079" w:rsidP="00222079">
            <w:pPr>
              <w:pStyle w:val="GvdeMetni"/>
              <w:jc w:val="center"/>
              <w:rPr>
                <w:sz w:val="20"/>
                <w:szCs w:val="20"/>
              </w:rPr>
            </w:pPr>
            <w:r w:rsidRPr="00934186">
              <w:rPr>
                <w:sz w:val="20"/>
                <w:szCs w:val="20"/>
              </w:rPr>
              <w:t>İKÇÜ Hareketleniyor</w:t>
            </w:r>
          </w:p>
        </w:tc>
        <w:tc>
          <w:tcPr>
            <w:tcW w:w="1248" w:type="pct"/>
            <w:shd w:val="clear" w:color="auto" w:fill="auto"/>
            <w:vAlign w:val="center"/>
          </w:tcPr>
          <w:p w:rsidR="00222079" w:rsidRPr="00934186" w:rsidRDefault="00222079" w:rsidP="00222079">
            <w:pPr>
              <w:pStyle w:val="GvdeMetni"/>
              <w:jc w:val="center"/>
              <w:rPr>
                <w:sz w:val="20"/>
                <w:szCs w:val="20"/>
              </w:rPr>
            </w:pPr>
            <w:r w:rsidRPr="00934186">
              <w:rPr>
                <w:sz w:val="20"/>
                <w:szCs w:val="20"/>
              </w:rPr>
              <w:t>20 Aralık 2022</w:t>
            </w:r>
          </w:p>
        </w:tc>
      </w:tr>
      <w:tr w:rsidR="00222079" w:rsidRPr="001A7FF8" w:rsidTr="00222079">
        <w:trPr>
          <w:trHeight w:val="325"/>
          <w:jc w:val="center"/>
        </w:trPr>
        <w:tc>
          <w:tcPr>
            <w:tcW w:w="1471" w:type="pct"/>
            <w:vMerge w:val="restart"/>
            <w:shd w:val="clear" w:color="auto" w:fill="auto"/>
            <w:noWrap/>
            <w:vAlign w:val="center"/>
          </w:tcPr>
          <w:p w:rsidR="00222079" w:rsidRPr="00934186" w:rsidRDefault="00222079" w:rsidP="00222079">
            <w:pPr>
              <w:pStyle w:val="GvdeMetni"/>
              <w:jc w:val="center"/>
              <w:rPr>
                <w:b/>
                <w:bCs/>
                <w:sz w:val="20"/>
                <w:szCs w:val="20"/>
              </w:rPr>
            </w:pPr>
            <w:r w:rsidRPr="002D6AE4">
              <w:rPr>
                <w:sz w:val="20"/>
                <w:szCs w:val="20"/>
              </w:rPr>
              <w:t>Sosyal Hizmet Topluluğu</w:t>
            </w:r>
          </w:p>
        </w:tc>
        <w:tc>
          <w:tcPr>
            <w:tcW w:w="2281" w:type="pct"/>
            <w:shd w:val="clear" w:color="auto" w:fill="auto"/>
            <w:vAlign w:val="center"/>
          </w:tcPr>
          <w:p w:rsidR="00222079" w:rsidRPr="0006372E" w:rsidRDefault="00222079" w:rsidP="00222079">
            <w:pPr>
              <w:pStyle w:val="GvdeMetni"/>
              <w:jc w:val="center"/>
              <w:rPr>
                <w:sz w:val="20"/>
                <w:szCs w:val="20"/>
              </w:rPr>
            </w:pPr>
            <w:r w:rsidRPr="0006372E">
              <w:rPr>
                <w:sz w:val="20"/>
                <w:szCs w:val="20"/>
              </w:rPr>
              <w:t>Sosyal Hizmet Buluşmaları 1 / Müzik-Oyun-Eğlence</w:t>
            </w:r>
          </w:p>
        </w:tc>
        <w:tc>
          <w:tcPr>
            <w:tcW w:w="1248" w:type="pct"/>
            <w:shd w:val="clear" w:color="auto" w:fill="auto"/>
            <w:vAlign w:val="center"/>
          </w:tcPr>
          <w:p w:rsidR="00222079" w:rsidRPr="0006372E" w:rsidRDefault="00222079" w:rsidP="00222079">
            <w:pPr>
              <w:pStyle w:val="GvdeMetni"/>
              <w:jc w:val="center"/>
              <w:rPr>
                <w:sz w:val="20"/>
                <w:szCs w:val="20"/>
              </w:rPr>
            </w:pPr>
            <w:r w:rsidRPr="0006372E">
              <w:rPr>
                <w:sz w:val="20"/>
                <w:szCs w:val="20"/>
              </w:rPr>
              <w:t>08.03.2022</w:t>
            </w:r>
          </w:p>
        </w:tc>
      </w:tr>
      <w:tr w:rsidR="00222079" w:rsidRPr="001A7FF8" w:rsidTr="00222079">
        <w:trPr>
          <w:trHeight w:val="325"/>
          <w:jc w:val="center"/>
        </w:trPr>
        <w:tc>
          <w:tcPr>
            <w:tcW w:w="1471" w:type="pct"/>
            <w:vMerge/>
            <w:shd w:val="clear" w:color="auto" w:fill="auto"/>
            <w:noWrap/>
            <w:vAlign w:val="center"/>
          </w:tcPr>
          <w:p w:rsidR="00222079" w:rsidRPr="00934186" w:rsidRDefault="00222079" w:rsidP="00222079">
            <w:pPr>
              <w:pStyle w:val="GvdeMetni"/>
              <w:jc w:val="center"/>
              <w:rPr>
                <w:b/>
                <w:bCs/>
                <w:sz w:val="20"/>
                <w:szCs w:val="20"/>
              </w:rPr>
            </w:pPr>
          </w:p>
        </w:tc>
        <w:tc>
          <w:tcPr>
            <w:tcW w:w="2281" w:type="pct"/>
            <w:shd w:val="clear" w:color="auto" w:fill="auto"/>
            <w:vAlign w:val="center"/>
          </w:tcPr>
          <w:p w:rsidR="00222079" w:rsidRPr="0006372E" w:rsidRDefault="00222079" w:rsidP="00222079">
            <w:pPr>
              <w:pStyle w:val="GvdeMetni"/>
              <w:jc w:val="center"/>
              <w:rPr>
                <w:sz w:val="20"/>
                <w:szCs w:val="20"/>
              </w:rPr>
            </w:pPr>
            <w:r w:rsidRPr="0006372E">
              <w:rPr>
                <w:sz w:val="20"/>
                <w:szCs w:val="20"/>
              </w:rPr>
              <w:t>Sosyal Hizmet Konuşmaları 7 / Dünya Sosyal Hizmet Günü Etkinliği</w:t>
            </w:r>
          </w:p>
        </w:tc>
        <w:tc>
          <w:tcPr>
            <w:tcW w:w="1248" w:type="pct"/>
            <w:shd w:val="clear" w:color="auto" w:fill="auto"/>
            <w:vAlign w:val="center"/>
          </w:tcPr>
          <w:p w:rsidR="00222079" w:rsidRPr="0006372E" w:rsidRDefault="00222079" w:rsidP="00222079">
            <w:pPr>
              <w:pStyle w:val="GvdeMetni"/>
              <w:jc w:val="center"/>
              <w:rPr>
                <w:sz w:val="20"/>
                <w:szCs w:val="20"/>
              </w:rPr>
            </w:pPr>
            <w:r w:rsidRPr="0006372E">
              <w:rPr>
                <w:sz w:val="20"/>
                <w:szCs w:val="20"/>
              </w:rPr>
              <w:t>15.03.2022</w:t>
            </w:r>
          </w:p>
        </w:tc>
      </w:tr>
      <w:tr w:rsidR="00222079" w:rsidRPr="001A7FF8" w:rsidTr="00222079">
        <w:trPr>
          <w:trHeight w:val="337"/>
          <w:jc w:val="center"/>
        </w:trPr>
        <w:tc>
          <w:tcPr>
            <w:tcW w:w="1471" w:type="pct"/>
            <w:vMerge/>
            <w:shd w:val="clear" w:color="auto" w:fill="auto"/>
            <w:noWrap/>
            <w:vAlign w:val="center"/>
          </w:tcPr>
          <w:p w:rsidR="00222079" w:rsidRPr="00934186" w:rsidRDefault="00222079" w:rsidP="00222079">
            <w:pPr>
              <w:pStyle w:val="GvdeMetni"/>
              <w:jc w:val="center"/>
              <w:rPr>
                <w:b/>
                <w:bCs/>
                <w:sz w:val="20"/>
                <w:szCs w:val="20"/>
              </w:rPr>
            </w:pPr>
          </w:p>
        </w:tc>
        <w:tc>
          <w:tcPr>
            <w:tcW w:w="2281" w:type="pct"/>
            <w:shd w:val="clear" w:color="auto" w:fill="auto"/>
            <w:vAlign w:val="center"/>
          </w:tcPr>
          <w:p w:rsidR="00222079" w:rsidRPr="0006372E" w:rsidRDefault="00222079" w:rsidP="00222079">
            <w:pPr>
              <w:pStyle w:val="GvdeMetni"/>
              <w:jc w:val="center"/>
              <w:rPr>
                <w:sz w:val="20"/>
                <w:szCs w:val="20"/>
              </w:rPr>
            </w:pPr>
            <w:r w:rsidRPr="0006372E">
              <w:rPr>
                <w:sz w:val="20"/>
                <w:szCs w:val="20"/>
              </w:rPr>
              <w:t>Sosyal Hizmet Konuşmaları 8 / Sosyal Hizmet Uygulamalarında Teknolojinin Kullanımı</w:t>
            </w:r>
          </w:p>
        </w:tc>
        <w:tc>
          <w:tcPr>
            <w:tcW w:w="1248" w:type="pct"/>
            <w:shd w:val="clear" w:color="auto" w:fill="auto"/>
            <w:vAlign w:val="center"/>
          </w:tcPr>
          <w:p w:rsidR="00222079" w:rsidRPr="0006372E" w:rsidRDefault="00222079" w:rsidP="00222079">
            <w:pPr>
              <w:pStyle w:val="GvdeMetni"/>
              <w:jc w:val="center"/>
              <w:rPr>
                <w:sz w:val="20"/>
                <w:szCs w:val="20"/>
              </w:rPr>
            </w:pPr>
            <w:r w:rsidRPr="0006372E">
              <w:rPr>
                <w:sz w:val="20"/>
                <w:szCs w:val="20"/>
              </w:rPr>
              <w:t>24.03.2022</w:t>
            </w:r>
          </w:p>
        </w:tc>
      </w:tr>
      <w:tr w:rsidR="00222079" w:rsidRPr="001A7FF8" w:rsidTr="00222079">
        <w:trPr>
          <w:trHeight w:val="325"/>
          <w:jc w:val="center"/>
        </w:trPr>
        <w:tc>
          <w:tcPr>
            <w:tcW w:w="1471" w:type="pct"/>
            <w:vMerge/>
            <w:shd w:val="clear" w:color="auto" w:fill="auto"/>
            <w:noWrap/>
            <w:vAlign w:val="center"/>
          </w:tcPr>
          <w:p w:rsidR="00222079" w:rsidRPr="00934186" w:rsidRDefault="00222079" w:rsidP="00222079">
            <w:pPr>
              <w:pStyle w:val="GvdeMetni"/>
              <w:jc w:val="center"/>
              <w:rPr>
                <w:b/>
                <w:bCs/>
                <w:sz w:val="20"/>
                <w:szCs w:val="20"/>
              </w:rPr>
            </w:pPr>
          </w:p>
        </w:tc>
        <w:tc>
          <w:tcPr>
            <w:tcW w:w="2281" w:type="pct"/>
            <w:shd w:val="clear" w:color="auto" w:fill="auto"/>
            <w:vAlign w:val="center"/>
          </w:tcPr>
          <w:p w:rsidR="00222079" w:rsidRPr="0006372E" w:rsidRDefault="00222079" w:rsidP="00222079">
            <w:pPr>
              <w:pStyle w:val="GvdeMetni"/>
              <w:jc w:val="center"/>
              <w:rPr>
                <w:sz w:val="20"/>
                <w:szCs w:val="20"/>
              </w:rPr>
            </w:pPr>
            <w:r w:rsidRPr="0006372E">
              <w:rPr>
                <w:sz w:val="20"/>
                <w:szCs w:val="20"/>
              </w:rPr>
              <w:t>SHT Buluşmaları 2 / İftar Yemeği</w:t>
            </w:r>
          </w:p>
        </w:tc>
        <w:tc>
          <w:tcPr>
            <w:tcW w:w="1248" w:type="pct"/>
            <w:shd w:val="clear" w:color="auto" w:fill="auto"/>
            <w:vAlign w:val="center"/>
          </w:tcPr>
          <w:p w:rsidR="00222079" w:rsidRPr="0006372E" w:rsidRDefault="00222079" w:rsidP="00222079">
            <w:pPr>
              <w:pStyle w:val="GvdeMetni"/>
              <w:jc w:val="center"/>
              <w:rPr>
                <w:sz w:val="20"/>
                <w:szCs w:val="20"/>
              </w:rPr>
            </w:pPr>
            <w:r w:rsidRPr="0006372E">
              <w:rPr>
                <w:sz w:val="20"/>
                <w:szCs w:val="20"/>
              </w:rPr>
              <w:t>13.04.2022</w:t>
            </w:r>
          </w:p>
        </w:tc>
      </w:tr>
      <w:tr w:rsidR="00222079" w:rsidRPr="001A7FF8" w:rsidTr="00222079">
        <w:trPr>
          <w:trHeight w:val="325"/>
          <w:jc w:val="center"/>
        </w:trPr>
        <w:tc>
          <w:tcPr>
            <w:tcW w:w="1471" w:type="pct"/>
            <w:vMerge/>
            <w:shd w:val="clear" w:color="auto" w:fill="auto"/>
            <w:noWrap/>
            <w:vAlign w:val="center"/>
          </w:tcPr>
          <w:p w:rsidR="00222079" w:rsidRPr="00934186" w:rsidRDefault="00222079" w:rsidP="00222079">
            <w:pPr>
              <w:pStyle w:val="GvdeMetni"/>
              <w:jc w:val="center"/>
              <w:rPr>
                <w:b/>
                <w:bCs/>
                <w:sz w:val="20"/>
                <w:szCs w:val="20"/>
              </w:rPr>
            </w:pPr>
          </w:p>
        </w:tc>
        <w:tc>
          <w:tcPr>
            <w:tcW w:w="2281" w:type="pct"/>
            <w:shd w:val="clear" w:color="auto" w:fill="auto"/>
            <w:vAlign w:val="center"/>
          </w:tcPr>
          <w:p w:rsidR="00222079" w:rsidRPr="0006372E" w:rsidRDefault="00222079" w:rsidP="00222079">
            <w:pPr>
              <w:pStyle w:val="GvdeMetni"/>
              <w:jc w:val="center"/>
              <w:rPr>
                <w:sz w:val="20"/>
                <w:szCs w:val="20"/>
              </w:rPr>
            </w:pPr>
            <w:r w:rsidRPr="0006372E">
              <w:rPr>
                <w:sz w:val="20"/>
                <w:szCs w:val="20"/>
              </w:rPr>
              <w:t>SHT Çocuk Atölyeleri 1</w:t>
            </w:r>
          </w:p>
        </w:tc>
        <w:tc>
          <w:tcPr>
            <w:tcW w:w="1248" w:type="pct"/>
            <w:shd w:val="clear" w:color="auto" w:fill="auto"/>
            <w:vAlign w:val="center"/>
          </w:tcPr>
          <w:p w:rsidR="00222079" w:rsidRPr="0006372E" w:rsidRDefault="00222079" w:rsidP="00222079">
            <w:pPr>
              <w:pStyle w:val="GvdeMetni"/>
              <w:jc w:val="center"/>
              <w:rPr>
                <w:sz w:val="20"/>
                <w:szCs w:val="20"/>
              </w:rPr>
            </w:pPr>
            <w:r w:rsidRPr="0006372E">
              <w:rPr>
                <w:sz w:val="20"/>
                <w:szCs w:val="20"/>
              </w:rPr>
              <w:t>20.04.2022</w:t>
            </w:r>
          </w:p>
        </w:tc>
      </w:tr>
      <w:tr w:rsidR="00222079" w:rsidRPr="001A7FF8" w:rsidTr="00222079">
        <w:trPr>
          <w:trHeight w:val="325"/>
          <w:jc w:val="center"/>
        </w:trPr>
        <w:tc>
          <w:tcPr>
            <w:tcW w:w="1471" w:type="pct"/>
            <w:vMerge/>
            <w:shd w:val="clear" w:color="auto" w:fill="auto"/>
            <w:noWrap/>
            <w:vAlign w:val="center"/>
          </w:tcPr>
          <w:p w:rsidR="00222079" w:rsidRPr="00934186" w:rsidRDefault="00222079" w:rsidP="00222079">
            <w:pPr>
              <w:pStyle w:val="GvdeMetni"/>
              <w:jc w:val="center"/>
              <w:rPr>
                <w:b/>
                <w:bCs/>
                <w:sz w:val="20"/>
                <w:szCs w:val="20"/>
              </w:rPr>
            </w:pPr>
          </w:p>
        </w:tc>
        <w:tc>
          <w:tcPr>
            <w:tcW w:w="2281" w:type="pct"/>
            <w:shd w:val="clear" w:color="auto" w:fill="auto"/>
            <w:vAlign w:val="center"/>
          </w:tcPr>
          <w:p w:rsidR="00222079" w:rsidRPr="0006372E" w:rsidRDefault="00222079" w:rsidP="00222079">
            <w:pPr>
              <w:pStyle w:val="GvdeMetni"/>
              <w:jc w:val="center"/>
              <w:rPr>
                <w:sz w:val="20"/>
                <w:szCs w:val="20"/>
              </w:rPr>
            </w:pPr>
            <w:r w:rsidRPr="0006372E">
              <w:rPr>
                <w:sz w:val="20"/>
                <w:szCs w:val="20"/>
              </w:rPr>
              <w:t>SHT Çocuk Atölyeleri 3</w:t>
            </w:r>
          </w:p>
        </w:tc>
        <w:tc>
          <w:tcPr>
            <w:tcW w:w="1248" w:type="pct"/>
            <w:shd w:val="clear" w:color="auto" w:fill="auto"/>
            <w:vAlign w:val="center"/>
          </w:tcPr>
          <w:p w:rsidR="00222079" w:rsidRPr="0006372E" w:rsidRDefault="00222079" w:rsidP="00222079">
            <w:pPr>
              <w:pStyle w:val="GvdeMetni"/>
              <w:jc w:val="center"/>
              <w:rPr>
                <w:sz w:val="20"/>
                <w:szCs w:val="20"/>
              </w:rPr>
            </w:pPr>
            <w:r w:rsidRPr="0006372E">
              <w:rPr>
                <w:sz w:val="20"/>
                <w:szCs w:val="20"/>
              </w:rPr>
              <w:t>22.04.2022</w:t>
            </w:r>
          </w:p>
        </w:tc>
      </w:tr>
      <w:tr w:rsidR="00222079" w:rsidRPr="001A7FF8" w:rsidTr="00222079">
        <w:trPr>
          <w:trHeight w:val="325"/>
          <w:jc w:val="center"/>
        </w:trPr>
        <w:tc>
          <w:tcPr>
            <w:tcW w:w="1471" w:type="pct"/>
            <w:vMerge/>
            <w:shd w:val="clear" w:color="auto" w:fill="auto"/>
            <w:noWrap/>
            <w:vAlign w:val="center"/>
          </w:tcPr>
          <w:p w:rsidR="00222079" w:rsidRPr="00934186" w:rsidRDefault="00222079" w:rsidP="00222079">
            <w:pPr>
              <w:pStyle w:val="GvdeMetni"/>
              <w:jc w:val="center"/>
              <w:rPr>
                <w:b/>
                <w:bCs/>
                <w:sz w:val="20"/>
                <w:szCs w:val="20"/>
              </w:rPr>
            </w:pPr>
          </w:p>
        </w:tc>
        <w:tc>
          <w:tcPr>
            <w:tcW w:w="2281" w:type="pct"/>
            <w:shd w:val="clear" w:color="auto" w:fill="auto"/>
            <w:vAlign w:val="center"/>
          </w:tcPr>
          <w:p w:rsidR="00222079" w:rsidRPr="0006372E" w:rsidRDefault="00222079" w:rsidP="00222079">
            <w:pPr>
              <w:pStyle w:val="GvdeMetni"/>
              <w:jc w:val="center"/>
              <w:rPr>
                <w:sz w:val="20"/>
                <w:szCs w:val="20"/>
              </w:rPr>
            </w:pPr>
            <w:r w:rsidRPr="0006372E">
              <w:rPr>
                <w:sz w:val="20"/>
                <w:szCs w:val="20"/>
              </w:rPr>
              <w:t>SHT Çocuk Atölyeleri 4</w:t>
            </w:r>
          </w:p>
        </w:tc>
        <w:tc>
          <w:tcPr>
            <w:tcW w:w="1248" w:type="pct"/>
            <w:shd w:val="clear" w:color="auto" w:fill="auto"/>
            <w:vAlign w:val="center"/>
          </w:tcPr>
          <w:p w:rsidR="00222079" w:rsidRPr="0006372E" w:rsidRDefault="00222079" w:rsidP="00222079">
            <w:pPr>
              <w:pStyle w:val="GvdeMetni"/>
              <w:jc w:val="center"/>
              <w:rPr>
                <w:sz w:val="20"/>
                <w:szCs w:val="20"/>
              </w:rPr>
            </w:pPr>
            <w:r w:rsidRPr="0006372E">
              <w:rPr>
                <w:sz w:val="20"/>
                <w:szCs w:val="20"/>
              </w:rPr>
              <w:t>23.04.2022</w:t>
            </w:r>
          </w:p>
        </w:tc>
      </w:tr>
      <w:tr w:rsidR="00222079" w:rsidRPr="001A7FF8" w:rsidTr="00222079">
        <w:trPr>
          <w:trHeight w:val="325"/>
          <w:jc w:val="center"/>
        </w:trPr>
        <w:tc>
          <w:tcPr>
            <w:tcW w:w="1471" w:type="pct"/>
            <w:vMerge/>
            <w:shd w:val="clear" w:color="auto" w:fill="auto"/>
            <w:noWrap/>
            <w:vAlign w:val="center"/>
          </w:tcPr>
          <w:p w:rsidR="00222079" w:rsidRPr="00934186" w:rsidRDefault="00222079" w:rsidP="00222079">
            <w:pPr>
              <w:pStyle w:val="GvdeMetni"/>
              <w:jc w:val="center"/>
              <w:rPr>
                <w:b/>
                <w:bCs/>
                <w:sz w:val="20"/>
                <w:szCs w:val="20"/>
              </w:rPr>
            </w:pPr>
          </w:p>
        </w:tc>
        <w:tc>
          <w:tcPr>
            <w:tcW w:w="2281" w:type="pct"/>
            <w:shd w:val="clear" w:color="auto" w:fill="auto"/>
            <w:vAlign w:val="center"/>
          </w:tcPr>
          <w:p w:rsidR="00222079" w:rsidRPr="0006372E" w:rsidRDefault="00222079" w:rsidP="00222079">
            <w:pPr>
              <w:pStyle w:val="GvdeMetni"/>
              <w:jc w:val="center"/>
              <w:rPr>
                <w:sz w:val="20"/>
                <w:szCs w:val="20"/>
              </w:rPr>
            </w:pPr>
            <w:r w:rsidRPr="0006372E">
              <w:rPr>
                <w:sz w:val="20"/>
                <w:szCs w:val="20"/>
              </w:rPr>
              <w:t>SHT Çocuk Atölyeleri 6 / Oyuna Gel</w:t>
            </w:r>
          </w:p>
        </w:tc>
        <w:tc>
          <w:tcPr>
            <w:tcW w:w="1248" w:type="pct"/>
            <w:shd w:val="clear" w:color="auto" w:fill="auto"/>
            <w:vAlign w:val="center"/>
          </w:tcPr>
          <w:p w:rsidR="00222079" w:rsidRPr="0006372E" w:rsidRDefault="00222079" w:rsidP="00222079">
            <w:pPr>
              <w:pStyle w:val="GvdeMetni"/>
              <w:jc w:val="center"/>
              <w:rPr>
                <w:sz w:val="20"/>
                <w:szCs w:val="20"/>
              </w:rPr>
            </w:pPr>
            <w:r w:rsidRPr="0006372E">
              <w:rPr>
                <w:sz w:val="20"/>
                <w:szCs w:val="20"/>
              </w:rPr>
              <w:t>22.04.2022</w:t>
            </w:r>
          </w:p>
        </w:tc>
      </w:tr>
      <w:tr w:rsidR="00222079" w:rsidRPr="001A7FF8" w:rsidTr="00222079">
        <w:trPr>
          <w:trHeight w:val="325"/>
          <w:jc w:val="center"/>
        </w:trPr>
        <w:tc>
          <w:tcPr>
            <w:tcW w:w="1471" w:type="pct"/>
            <w:vMerge/>
            <w:shd w:val="clear" w:color="auto" w:fill="auto"/>
            <w:noWrap/>
            <w:vAlign w:val="center"/>
          </w:tcPr>
          <w:p w:rsidR="00222079" w:rsidRPr="00934186" w:rsidRDefault="00222079" w:rsidP="00222079">
            <w:pPr>
              <w:pStyle w:val="GvdeMetni"/>
              <w:jc w:val="center"/>
              <w:rPr>
                <w:b/>
                <w:bCs/>
                <w:sz w:val="20"/>
                <w:szCs w:val="20"/>
              </w:rPr>
            </w:pPr>
          </w:p>
        </w:tc>
        <w:tc>
          <w:tcPr>
            <w:tcW w:w="2281" w:type="pct"/>
            <w:shd w:val="clear" w:color="auto" w:fill="auto"/>
            <w:vAlign w:val="center"/>
          </w:tcPr>
          <w:p w:rsidR="00222079" w:rsidRPr="0006372E" w:rsidRDefault="00222079" w:rsidP="00222079">
            <w:pPr>
              <w:pStyle w:val="GvdeMetni"/>
              <w:jc w:val="center"/>
              <w:rPr>
                <w:sz w:val="20"/>
                <w:szCs w:val="20"/>
              </w:rPr>
            </w:pPr>
            <w:r w:rsidRPr="0006372E">
              <w:rPr>
                <w:sz w:val="20"/>
                <w:szCs w:val="20"/>
              </w:rPr>
              <w:t>Tanışma Etkinliği</w:t>
            </w:r>
          </w:p>
        </w:tc>
        <w:tc>
          <w:tcPr>
            <w:tcW w:w="1248" w:type="pct"/>
            <w:shd w:val="clear" w:color="auto" w:fill="auto"/>
            <w:vAlign w:val="center"/>
          </w:tcPr>
          <w:p w:rsidR="00222079" w:rsidRPr="0006372E" w:rsidRDefault="00222079" w:rsidP="00222079">
            <w:pPr>
              <w:pStyle w:val="GvdeMetni"/>
              <w:jc w:val="center"/>
              <w:rPr>
                <w:sz w:val="20"/>
                <w:szCs w:val="20"/>
              </w:rPr>
            </w:pPr>
            <w:r w:rsidRPr="0006372E">
              <w:rPr>
                <w:sz w:val="20"/>
                <w:szCs w:val="20"/>
              </w:rPr>
              <w:t>03.10.2022</w:t>
            </w:r>
          </w:p>
        </w:tc>
      </w:tr>
      <w:tr w:rsidR="00222079" w:rsidRPr="001A7FF8" w:rsidTr="00222079">
        <w:trPr>
          <w:trHeight w:val="325"/>
          <w:jc w:val="center"/>
        </w:trPr>
        <w:tc>
          <w:tcPr>
            <w:tcW w:w="1471" w:type="pct"/>
            <w:vMerge/>
            <w:shd w:val="clear" w:color="auto" w:fill="auto"/>
            <w:noWrap/>
            <w:vAlign w:val="center"/>
          </w:tcPr>
          <w:p w:rsidR="00222079" w:rsidRPr="00934186" w:rsidRDefault="00222079" w:rsidP="00222079">
            <w:pPr>
              <w:pStyle w:val="GvdeMetni"/>
              <w:jc w:val="center"/>
              <w:rPr>
                <w:b/>
                <w:bCs/>
                <w:sz w:val="20"/>
                <w:szCs w:val="20"/>
              </w:rPr>
            </w:pPr>
          </w:p>
        </w:tc>
        <w:tc>
          <w:tcPr>
            <w:tcW w:w="2281" w:type="pct"/>
            <w:shd w:val="clear" w:color="auto" w:fill="auto"/>
            <w:vAlign w:val="center"/>
          </w:tcPr>
          <w:p w:rsidR="00222079" w:rsidRPr="0006372E" w:rsidRDefault="00222079" w:rsidP="00222079">
            <w:pPr>
              <w:pStyle w:val="GvdeMetni"/>
              <w:jc w:val="center"/>
              <w:rPr>
                <w:sz w:val="20"/>
                <w:szCs w:val="20"/>
              </w:rPr>
            </w:pPr>
            <w:r w:rsidRPr="0006372E">
              <w:rPr>
                <w:sz w:val="20"/>
                <w:szCs w:val="20"/>
              </w:rPr>
              <w:t>Sosyal Hizmet Topluluğu Tanışma Etkinliği</w:t>
            </w:r>
          </w:p>
        </w:tc>
        <w:tc>
          <w:tcPr>
            <w:tcW w:w="1248" w:type="pct"/>
            <w:shd w:val="clear" w:color="auto" w:fill="auto"/>
            <w:vAlign w:val="center"/>
          </w:tcPr>
          <w:p w:rsidR="00222079" w:rsidRPr="0006372E" w:rsidRDefault="00222079" w:rsidP="00222079">
            <w:pPr>
              <w:pStyle w:val="GvdeMetni"/>
              <w:jc w:val="center"/>
              <w:rPr>
                <w:sz w:val="20"/>
                <w:szCs w:val="20"/>
              </w:rPr>
            </w:pPr>
            <w:r w:rsidRPr="0006372E">
              <w:rPr>
                <w:sz w:val="20"/>
                <w:szCs w:val="20"/>
              </w:rPr>
              <w:t>21.10.2022</w:t>
            </w:r>
          </w:p>
        </w:tc>
      </w:tr>
      <w:tr w:rsidR="00222079" w:rsidRPr="001A7FF8" w:rsidTr="00222079">
        <w:trPr>
          <w:trHeight w:val="1035"/>
          <w:jc w:val="center"/>
        </w:trPr>
        <w:tc>
          <w:tcPr>
            <w:tcW w:w="1471" w:type="pct"/>
            <w:vMerge/>
            <w:shd w:val="clear" w:color="auto" w:fill="auto"/>
            <w:noWrap/>
            <w:vAlign w:val="center"/>
          </w:tcPr>
          <w:p w:rsidR="00222079" w:rsidRPr="00934186" w:rsidRDefault="00222079" w:rsidP="00222079">
            <w:pPr>
              <w:pStyle w:val="GvdeMetni"/>
              <w:jc w:val="center"/>
              <w:rPr>
                <w:b/>
                <w:bCs/>
                <w:sz w:val="20"/>
                <w:szCs w:val="20"/>
              </w:rPr>
            </w:pPr>
          </w:p>
        </w:tc>
        <w:tc>
          <w:tcPr>
            <w:tcW w:w="2281" w:type="pct"/>
            <w:shd w:val="clear" w:color="auto" w:fill="auto"/>
            <w:vAlign w:val="center"/>
          </w:tcPr>
          <w:p w:rsidR="00222079" w:rsidRPr="0006372E" w:rsidRDefault="00222079" w:rsidP="00222079">
            <w:pPr>
              <w:pStyle w:val="GvdeMetni"/>
              <w:jc w:val="center"/>
              <w:rPr>
                <w:sz w:val="20"/>
                <w:szCs w:val="20"/>
              </w:rPr>
            </w:pPr>
            <w:r w:rsidRPr="0006372E">
              <w:rPr>
                <w:sz w:val="20"/>
                <w:szCs w:val="20"/>
              </w:rPr>
              <w:t>İKÇÜ Engelleri Aşıyor</w:t>
            </w:r>
          </w:p>
        </w:tc>
        <w:tc>
          <w:tcPr>
            <w:tcW w:w="1248" w:type="pct"/>
            <w:shd w:val="clear" w:color="auto" w:fill="auto"/>
            <w:vAlign w:val="center"/>
          </w:tcPr>
          <w:p w:rsidR="00222079" w:rsidRPr="0006372E" w:rsidRDefault="00222079" w:rsidP="00222079">
            <w:pPr>
              <w:pStyle w:val="GvdeMetni"/>
              <w:jc w:val="center"/>
              <w:rPr>
                <w:sz w:val="20"/>
                <w:szCs w:val="20"/>
              </w:rPr>
            </w:pPr>
            <w:r w:rsidRPr="0006372E">
              <w:rPr>
                <w:sz w:val="20"/>
                <w:szCs w:val="20"/>
              </w:rPr>
              <w:t>11.11.2022</w:t>
            </w:r>
          </w:p>
          <w:p w:rsidR="00222079" w:rsidRPr="0006372E" w:rsidRDefault="00222079" w:rsidP="00222079">
            <w:pPr>
              <w:pStyle w:val="GvdeMetni"/>
              <w:jc w:val="center"/>
              <w:rPr>
                <w:sz w:val="20"/>
                <w:szCs w:val="20"/>
              </w:rPr>
            </w:pPr>
            <w:r w:rsidRPr="0006372E">
              <w:rPr>
                <w:sz w:val="20"/>
                <w:szCs w:val="20"/>
              </w:rPr>
              <w:t>15.11.2022</w:t>
            </w:r>
          </w:p>
          <w:p w:rsidR="00222079" w:rsidRPr="0006372E" w:rsidRDefault="00222079" w:rsidP="00222079">
            <w:pPr>
              <w:pStyle w:val="GvdeMetni"/>
              <w:jc w:val="center"/>
              <w:rPr>
                <w:sz w:val="20"/>
                <w:szCs w:val="20"/>
              </w:rPr>
            </w:pPr>
            <w:r w:rsidRPr="0006372E">
              <w:rPr>
                <w:sz w:val="20"/>
                <w:szCs w:val="20"/>
              </w:rPr>
              <w:t>16.11.2022</w:t>
            </w:r>
          </w:p>
          <w:p w:rsidR="00222079" w:rsidRPr="0006372E" w:rsidRDefault="00222079" w:rsidP="00222079">
            <w:pPr>
              <w:pStyle w:val="GvdeMetni"/>
              <w:jc w:val="center"/>
              <w:rPr>
                <w:sz w:val="20"/>
                <w:szCs w:val="20"/>
              </w:rPr>
            </w:pPr>
            <w:r w:rsidRPr="0006372E">
              <w:rPr>
                <w:sz w:val="20"/>
                <w:szCs w:val="20"/>
              </w:rPr>
              <w:t>18.11.2022</w:t>
            </w:r>
          </w:p>
        </w:tc>
      </w:tr>
      <w:tr w:rsidR="00222079" w:rsidRPr="001A7FF8" w:rsidTr="00222079">
        <w:trPr>
          <w:trHeight w:val="325"/>
          <w:jc w:val="center"/>
        </w:trPr>
        <w:tc>
          <w:tcPr>
            <w:tcW w:w="1471" w:type="pct"/>
            <w:vMerge/>
            <w:shd w:val="clear" w:color="auto" w:fill="auto"/>
            <w:noWrap/>
            <w:vAlign w:val="center"/>
          </w:tcPr>
          <w:p w:rsidR="00222079" w:rsidRPr="00934186" w:rsidRDefault="00222079" w:rsidP="00222079">
            <w:pPr>
              <w:pStyle w:val="GvdeMetni"/>
              <w:jc w:val="center"/>
              <w:rPr>
                <w:b/>
                <w:bCs/>
                <w:sz w:val="20"/>
                <w:szCs w:val="20"/>
              </w:rPr>
            </w:pPr>
          </w:p>
        </w:tc>
        <w:tc>
          <w:tcPr>
            <w:tcW w:w="2281" w:type="pct"/>
            <w:shd w:val="clear" w:color="auto" w:fill="auto"/>
            <w:vAlign w:val="center"/>
          </w:tcPr>
          <w:p w:rsidR="00222079" w:rsidRPr="0006372E" w:rsidRDefault="00222079" w:rsidP="00222079">
            <w:pPr>
              <w:pStyle w:val="GvdeMetni"/>
              <w:jc w:val="center"/>
              <w:rPr>
                <w:sz w:val="20"/>
                <w:szCs w:val="20"/>
              </w:rPr>
            </w:pPr>
            <w:r w:rsidRPr="0006372E">
              <w:rPr>
                <w:sz w:val="20"/>
                <w:szCs w:val="20"/>
              </w:rPr>
              <w:t>Engellerden Daha Güçlüyüz</w:t>
            </w:r>
          </w:p>
        </w:tc>
        <w:tc>
          <w:tcPr>
            <w:tcW w:w="1248" w:type="pct"/>
            <w:shd w:val="clear" w:color="auto" w:fill="auto"/>
            <w:vAlign w:val="center"/>
          </w:tcPr>
          <w:p w:rsidR="00222079" w:rsidRPr="0006372E" w:rsidRDefault="00222079" w:rsidP="00222079">
            <w:pPr>
              <w:pStyle w:val="GvdeMetni"/>
              <w:jc w:val="center"/>
              <w:rPr>
                <w:sz w:val="20"/>
                <w:szCs w:val="20"/>
              </w:rPr>
            </w:pPr>
            <w:r w:rsidRPr="0006372E">
              <w:rPr>
                <w:sz w:val="20"/>
                <w:szCs w:val="20"/>
              </w:rPr>
              <w:t>12.12.2022</w:t>
            </w:r>
          </w:p>
        </w:tc>
      </w:tr>
    </w:tbl>
    <w:p w:rsidR="008972FF" w:rsidRDefault="008972FF" w:rsidP="00222079">
      <w:pPr>
        <w:pStyle w:val="GvdeMetni"/>
        <w:spacing w:after="0"/>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6580"/>
        <w:gridCol w:w="2481"/>
      </w:tblGrid>
      <w:tr w:rsidR="008972FF" w:rsidRPr="008972FF" w:rsidTr="008972FF">
        <w:trPr>
          <w:trHeight w:val="487"/>
          <w:jc w:val="center"/>
        </w:trPr>
        <w:tc>
          <w:tcPr>
            <w:tcW w:w="5000" w:type="pct"/>
            <w:gridSpan w:val="2"/>
            <w:tcBorders>
              <w:top w:val="single" w:sz="4" w:space="0" w:color="BDD6EE"/>
              <w:left w:val="single" w:sz="4" w:space="0" w:color="BDD6EE"/>
              <w:bottom w:val="single" w:sz="4" w:space="0" w:color="BDD6EE"/>
              <w:right w:val="single" w:sz="4" w:space="0" w:color="BDD6EE"/>
            </w:tcBorders>
            <w:shd w:val="clear" w:color="auto" w:fill="D5DCE4"/>
            <w:vAlign w:val="center"/>
          </w:tcPr>
          <w:p w:rsidR="008972FF" w:rsidRPr="008972FF" w:rsidRDefault="008972FF" w:rsidP="004E4058">
            <w:pPr>
              <w:pStyle w:val="Balk6"/>
              <w:rPr>
                <w:sz w:val="20"/>
                <w:szCs w:val="20"/>
              </w:rPr>
            </w:pPr>
            <w:bookmarkStart w:id="108" w:name="_Toc125636384"/>
            <w:r w:rsidRPr="008972FF">
              <w:rPr>
                <w:color w:val="5B9BD5" w:themeColor="accent1"/>
                <w:sz w:val="20"/>
                <w:szCs w:val="20"/>
              </w:rPr>
              <w:t xml:space="preserve">Tablo </w:t>
            </w:r>
            <w:r w:rsidR="004E4058">
              <w:rPr>
                <w:color w:val="5B9BD5" w:themeColor="accent1"/>
                <w:sz w:val="20"/>
                <w:szCs w:val="20"/>
              </w:rPr>
              <w:t>45</w:t>
            </w:r>
            <w:r w:rsidRPr="008972FF">
              <w:rPr>
                <w:color w:val="5B9BD5" w:themeColor="accent1"/>
                <w:sz w:val="20"/>
                <w:szCs w:val="20"/>
              </w:rPr>
              <w:t xml:space="preserve"> Birim Sosyal ve Kültürel Faaliyet Bilgileri</w:t>
            </w:r>
            <w:bookmarkEnd w:id="108"/>
          </w:p>
        </w:tc>
      </w:tr>
      <w:tr w:rsidR="008972FF" w:rsidRPr="008972FF" w:rsidTr="004E4058">
        <w:trPr>
          <w:trHeight w:val="327"/>
          <w:jc w:val="center"/>
        </w:trPr>
        <w:tc>
          <w:tcPr>
            <w:tcW w:w="3631" w:type="pct"/>
            <w:shd w:val="clear" w:color="auto" w:fill="auto"/>
            <w:vAlign w:val="center"/>
          </w:tcPr>
          <w:p w:rsidR="008972FF" w:rsidRPr="008972FF" w:rsidRDefault="008972FF" w:rsidP="00DD75EF">
            <w:pPr>
              <w:suppressLineNumbers/>
              <w:jc w:val="center"/>
              <w:rPr>
                <w:b/>
                <w:sz w:val="20"/>
                <w:szCs w:val="20"/>
              </w:rPr>
            </w:pPr>
            <w:r w:rsidRPr="008972FF">
              <w:rPr>
                <w:b/>
                <w:sz w:val="20"/>
                <w:szCs w:val="20"/>
              </w:rPr>
              <w:t>Faaliyet Türü</w:t>
            </w:r>
          </w:p>
        </w:tc>
        <w:tc>
          <w:tcPr>
            <w:tcW w:w="1369" w:type="pct"/>
            <w:shd w:val="clear" w:color="auto" w:fill="auto"/>
            <w:vAlign w:val="center"/>
          </w:tcPr>
          <w:p w:rsidR="008972FF" w:rsidRPr="008972FF" w:rsidRDefault="008972FF" w:rsidP="00DD75EF">
            <w:pPr>
              <w:suppressLineNumbers/>
              <w:jc w:val="center"/>
              <w:rPr>
                <w:b/>
                <w:sz w:val="20"/>
                <w:szCs w:val="20"/>
              </w:rPr>
            </w:pPr>
            <w:r w:rsidRPr="008972FF">
              <w:rPr>
                <w:b/>
                <w:sz w:val="20"/>
                <w:szCs w:val="20"/>
              </w:rPr>
              <w:t>Sayısı</w:t>
            </w:r>
          </w:p>
        </w:tc>
      </w:tr>
      <w:tr w:rsidR="008972FF" w:rsidRPr="008972FF" w:rsidTr="004E4058">
        <w:trPr>
          <w:trHeight w:val="275"/>
          <w:jc w:val="center"/>
        </w:trPr>
        <w:tc>
          <w:tcPr>
            <w:tcW w:w="3631" w:type="pct"/>
            <w:shd w:val="clear" w:color="auto" w:fill="auto"/>
            <w:vAlign w:val="center"/>
          </w:tcPr>
          <w:p w:rsidR="008972FF" w:rsidRPr="008972FF" w:rsidRDefault="008972FF" w:rsidP="00DD75EF">
            <w:pPr>
              <w:suppressLineNumbers/>
              <w:rPr>
                <w:sz w:val="20"/>
                <w:szCs w:val="20"/>
              </w:rPr>
            </w:pPr>
            <w:r w:rsidRPr="008972FF">
              <w:rPr>
                <w:sz w:val="20"/>
                <w:szCs w:val="20"/>
              </w:rPr>
              <w:t>Söyleşi</w:t>
            </w:r>
          </w:p>
        </w:tc>
        <w:tc>
          <w:tcPr>
            <w:tcW w:w="1369" w:type="pct"/>
            <w:shd w:val="clear" w:color="auto" w:fill="auto"/>
            <w:vAlign w:val="center"/>
          </w:tcPr>
          <w:p w:rsidR="008972FF" w:rsidRPr="008972FF" w:rsidRDefault="008972FF" w:rsidP="004E4058">
            <w:pPr>
              <w:jc w:val="center"/>
              <w:rPr>
                <w:sz w:val="20"/>
                <w:szCs w:val="20"/>
              </w:rPr>
            </w:pPr>
            <w:r w:rsidRPr="008972FF">
              <w:rPr>
                <w:sz w:val="20"/>
                <w:szCs w:val="20"/>
              </w:rPr>
              <w:t>1</w:t>
            </w:r>
          </w:p>
        </w:tc>
      </w:tr>
      <w:tr w:rsidR="008972FF" w:rsidRPr="008972FF" w:rsidTr="004E4058">
        <w:trPr>
          <w:trHeight w:val="265"/>
          <w:jc w:val="center"/>
        </w:trPr>
        <w:tc>
          <w:tcPr>
            <w:tcW w:w="3631" w:type="pct"/>
            <w:shd w:val="clear" w:color="auto" w:fill="auto"/>
            <w:vAlign w:val="center"/>
          </w:tcPr>
          <w:p w:rsidR="008972FF" w:rsidRPr="008972FF" w:rsidRDefault="008972FF" w:rsidP="00DD75EF">
            <w:pPr>
              <w:suppressLineNumbers/>
              <w:rPr>
                <w:sz w:val="20"/>
                <w:szCs w:val="20"/>
              </w:rPr>
            </w:pPr>
            <w:r w:rsidRPr="008972FF">
              <w:rPr>
                <w:sz w:val="20"/>
                <w:szCs w:val="20"/>
              </w:rPr>
              <w:t>Tören</w:t>
            </w:r>
          </w:p>
        </w:tc>
        <w:tc>
          <w:tcPr>
            <w:tcW w:w="1369" w:type="pct"/>
            <w:shd w:val="clear" w:color="auto" w:fill="auto"/>
            <w:vAlign w:val="center"/>
          </w:tcPr>
          <w:p w:rsidR="008972FF" w:rsidRPr="008972FF" w:rsidRDefault="008972FF" w:rsidP="004E4058">
            <w:pPr>
              <w:jc w:val="center"/>
              <w:rPr>
                <w:sz w:val="20"/>
                <w:szCs w:val="20"/>
              </w:rPr>
            </w:pPr>
            <w:r w:rsidRPr="008972FF">
              <w:rPr>
                <w:sz w:val="20"/>
                <w:szCs w:val="20"/>
              </w:rPr>
              <w:t>1</w:t>
            </w:r>
          </w:p>
        </w:tc>
      </w:tr>
      <w:tr w:rsidR="008972FF" w:rsidRPr="008972FF" w:rsidTr="004E4058">
        <w:trPr>
          <w:trHeight w:val="283"/>
          <w:jc w:val="center"/>
        </w:trPr>
        <w:tc>
          <w:tcPr>
            <w:tcW w:w="3631" w:type="pct"/>
            <w:shd w:val="clear" w:color="auto" w:fill="auto"/>
            <w:vAlign w:val="center"/>
          </w:tcPr>
          <w:p w:rsidR="008972FF" w:rsidRPr="008972FF" w:rsidRDefault="008972FF" w:rsidP="00DD75EF">
            <w:pPr>
              <w:suppressLineNumbers/>
              <w:rPr>
                <w:sz w:val="20"/>
                <w:szCs w:val="20"/>
              </w:rPr>
            </w:pPr>
            <w:r w:rsidRPr="008972FF">
              <w:rPr>
                <w:sz w:val="20"/>
                <w:szCs w:val="20"/>
              </w:rPr>
              <w:t>Proje</w:t>
            </w:r>
          </w:p>
        </w:tc>
        <w:tc>
          <w:tcPr>
            <w:tcW w:w="1369" w:type="pct"/>
            <w:shd w:val="clear" w:color="auto" w:fill="auto"/>
            <w:vAlign w:val="center"/>
          </w:tcPr>
          <w:p w:rsidR="008972FF" w:rsidRPr="008972FF" w:rsidRDefault="008972FF" w:rsidP="00DD75EF">
            <w:pPr>
              <w:jc w:val="center"/>
              <w:rPr>
                <w:sz w:val="20"/>
                <w:szCs w:val="20"/>
              </w:rPr>
            </w:pPr>
            <w:r w:rsidRPr="008972FF">
              <w:rPr>
                <w:sz w:val="20"/>
                <w:szCs w:val="20"/>
              </w:rPr>
              <w:t>1</w:t>
            </w:r>
          </w:p>
        </w:tc>
      </w:tr>
      <w:tr w:rsidR="008972FF" w:rsidRPr="008972FF" w:rsidTr="004E4058">
        <w:trPr>
          <w:trHeight w:val="287"/>
          <w:jc w:val="center"/>
        </w:trPr>
        <w:tc>
          <w:tcPr>
            <w:tcW w:w="3631" w:type="pct"/>
            <w:shd w:val="clear" w:color="auto" w:fill="auto"/>
            <w:vAlign w:val="center"/>
          </w:tcPr>
          <w:p w:rsidR="008972FF" w:rsidRPr="008972FF" w:rsidRDefault="008972FF" w:rsidP="00DD75EF">
            <w:pPr>
              <w:suppressLineNumbers/>
              <w:rPr>
                <w:sz w:val="20"/>
                <w:szCs w:val="20"/>
              </w:rPr>
            </w:pPr>
            <w:r w:rsidRPr="008972FF">
              <w:rPr>
                <w:sz w:val="20"/>
                <w:szCs w:val="20"/>
              </w:rPr>
              <w:t>Sergi</w:t>
            </w:r>
          </w:p>
        </w:tc>
        <w:tc>
          <w:tcPr>
            <w:tcW w:w="1369" w:type="pct"/>
            <w:shd w:val="clear" w:color="auto" w:fill="auto"/>
            <w:vAlign w:val="center"/>
          </w:tcPr>
          <w:p w:rsidR="008972FF" w:rsidRPr="008972FF" w:rsidRDefault="008972FF" w:rsidP="004E4058">
            <w:pPr>
              <w:jc w:val="center"/>
              <w:rPr>
                <w:sz w:val="20"/>
                <w:szCs w:val="20"/>
              </w:rPr>
            </w:pPr>
            <w:r w:rsidRPr="008972FF">
              <w:rPr>
                <w:sz w:val="20"/>
                <w:szCs w:val="20"/>
              </w:rPr>
              <w:t>1</w:t>
            </w:r>
          </w:p>
        </w:tc>
      </w:tr>
      <w:tr w:rsidR="008972FF" w:rsidRPr="008972FF" w:rsidTr="004E4058">
        <w:trPr>
          <w:trHeight w:val="70"/>
          <w:jc w:val="center"/>
        </w:trPr>
        <w:tc>
          <w:tcPr>
            <w:tcW w:w="3631" w:type="pct"/>
            <w:shd w:val="clear" w:color="auto" w:fill="auto"/>
            <w:vAlign w:val="center"/>
          </w:tcPr>
          <w:p w:rsidR="008972FF" w:rsidRPr="008972FF" w:rsidRDefault="008972FF" w:rsidP="00DD75EF">
            <w:pPr>
              <w:suppressLineNumbers/>
              <w:rPr>
                <w:b/>
                <w:sz w:val="20"/>
                <w:szCs w:val="20"/>
              </w:rPr>
            </w:pPr>
            <w:r w:rsidRPr="008972FF">
              <w:rPr>
                <w:b/>
                <w:sz w:val="20"/>
                <w:szCs w:val="20"/>
              </w:rPr>
              <w:t>TOPLAM</w:t>
            </w:r>
          </w:p>
        </w:tc>
        <w:tc>
          <w:tcPr>
            <w:tcW w:w="1369" w:type="pct"/>
            <w:shd w:val="clear" w:color="auto" w:fill="auto"/>
            <w:vAlign w:val="center"/>
          </w:tcPr>
          <w:p w:rsidR="008972FF" w:rsidRPr="008972FF" w:rsidRDefault="004E4058" w:rsidP="00DD75EF">
            <w:pPr>
              <w:jc w:val="center"/>
              <w:rPr>
                <w:b/>
                <w:sz w:val="20"/>
                <w:szCs w:val="20"/>
              </w:rPr>
            </w:pPr>
            <w:r>
              <w:rPr>
                <w:b/>
                <w:sz w:val="20"/>
                <w:szCs w:val="20"/>
              </w:rPr>
              <w:t>4</w:t>
            </w:r>
          </w:p>
        </w:tc>
      </w:tr>
    </w:tbl>
    <w:p w:rsidR="004E4058" w:rsidRPr="006167D0" w:rsidRDefault="004E4058" w:rsidP="00222079">
      <w:pPr>
        <w:rPr>
          <w:i/>
          <w:color w:val="80808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703"/>
        <w:gridCol w:w="1134"/>
        <w:gridCol w:w="1395"/>
        <w:gridCol w:w="2291"/>
        <w:gridCol w:w="1845"/>
        <w:gridCol w:w="1693"/>
      </w:tblGrid>
      <w:tr w:rsidR="008972FF" w:rsidRPr="008972FF" w:rsidTr="00DD75EF">
        <w:trPr>
          <w:trHeight w:val="500"/>
          <w:jc w:val="center"/>
        </w:trPr>
        <w:tc>
          <w:tcPr>
            <w:tcW w:w="5000" w:type="pct"/>
            <w:gridSpan w:val="6"/>
            <w:tcBorders>
              <w:bottom w:val="single" w:sz="12" w:space="0" w:color="9CC2E5"/>
            </w:tcBorders>
            <w:shd w:val="clear" w:color="auto" w:fill="D5DCE4"/>
            <w:vAlign w:val="center"/>
          </w:tcPr>
          <w:p w:rsidR="008972FF" w:rsidRPr="008972FF" w:rsidRDefault="008972FF" w:rsidP="004E4058">
            <w:pPr>
              <w:pStyle w:val="Balk6"/>
              <w:rPr>
                <w:sz w:val="20"/>
                <w:szCs w:val="20"/>
              </w:rPr>
            </w:pPr>
            <w:bookmarkStart w:id="109" w:name="_Toc125636385"/>
            <w:r w:rsidRPr="008972FF">
              <w:rPr>
                <w:color w:val="5B9BD5" w:themeColor="accent1"/>
                <w:sz w:val="20"/>
                <w:szCs w:val="20"/>
              </w:rPr>
              <w:t xml:space="preserve">Tablo </w:t>
            </w:r>
            <w:r w:rsidR="004E4058">
              <w:rPr>
                <w:color w:val="5B9BD5" w:themeColor="accent1"/>
                <w:sz w:val="20"/>
                <w:szCs w:val="20"/>
              </w:rPr>
              <w:t>46</w:t>
            </w:r>
            <w:r w:rsidRPr="008972FF">
              <w:rPr>
                <w:color w:val="5B9BD5" w:themeColor="accent1"/>
                <w:sz w:val="20"/>
                <w:szCs w:val="20"/>
              </w:rPr>
              <w:t xml:space="preserve"> Sosyal ve Kültürel Faaliyet Bilgileri</w:t>
            </w:r>
            <w:bookmarkEnd w:id="109"/>
            <w:r w:rsidRPr="008972FF">
              <w:rPr>
                <w:color w:val="5B9BD5" w:themeColor="accent1"/>
                <w:sz w:val="20"/>
                <w:szCs w:val="20"/>
              </w:rPr>
              <w:t xml:space="preserve"> </w:t>
            </w:r>
          </w:p>
        </w:tc>
      </w:tr>
      <w:tr w:rsidR="008972FF" w:rsidRPr="008972FF" w:rsidTr="004E4058">
        <w:trPr>
          <w:trHeight w:val="624"/>
          <w:jc w:val="center"/>
        </w:trPr>
        <w:tc>
          <w:tcPr>
            <w:tcW w:w="388" w:type="pct"/>
            <w:shd w:val="clear" w:color="auto" w:fill="auto"/>
            <w:vAlign w:val="center"/>
          </w:tcPr>
          <w:p w:rsidR="008972FF" w:rsidRPr="008972FF" w:rsidRDefault="008972FF" w:rsidP="00DD75EF">
            <w:pPr>
              <w:keepNext/>
              <w:jc w:val="center"/>
              <w:outlineLvl w:val="4"/>
              <w:rPr>
                <w:b/>
                <w:bCs/>
                <w:iCs/>
                <w:sz w:val="20"/>
                <w:szCs w:val="20"/>
              </w:rPr>
            </w:pPr>
            <w:r w:rsidRPr="008972FF">
              <w:rPr>
                <w:b/>
                <w:bCs/>
                <w:iCs/>
                <w:sz w:val="20"/>
                <w:szCs w:val="20"/>
              </w:rPr>
              <w:t>Sıra</w:t>
            </w:r>
          </w:p>
          <w:p w:rsidR="008972FF" w:rsidRPr="008972FF" w:rsidRDefault="008972FF" w:rsidP="00DD75EF">
            <w:pPr>
              <w:keepNext/>
              <w:jc w:val="center"/>
              <w:outlineLvl w:val="4"/>
              <w:rPr>
                <w:b/>
                <w:bCs/>
                <w:iCs/>
                <w:sz w:val="20"/>
                <w:szCs w:val="20"/>
              </w:rPr>
            </w:pPr>
            <w:r w:rsidRPr="008972FF">
              <w:rPr>
                <w:b/>
                <w:bCs/>
                <w:iCs/>
                <w:sz w:val="20"/>
                <w:szCs w:val="20"/>
              </w:rPr>
              <w:t>No</w:t>
            </w:r>
          </w:p>
        </w:tc>
        <w:tc>
          <w:tcPr>
            <w:tcW w:w="626" w:type="pct"/>
            <w:shd w:val="clear" w:color="auto" w:fill="auto"/>
            <w:vAlign w:val="center"/>
          </w:tcPr>
          <w:p w:rsidR="008972FF" w:rsidRPr="008972FF" w:rsidRDefault="008972FF" w:rsidP="00DD75EF">
            <w:pPr>
              <w:keepNext/>
              <w:jc w:val="center"/>
              <w:outlineLvl w:val="4"/>
              <w:rPr>
                <w:b/>
                <w:bCs/>
                <w:iCs/>
                <w:sz w:val="20"/>
                <w:szCs w:val="20"/>
              </w:rPr>
            </w:pPr>
            <w:r w:rsidRPr="008972FF">
              <w:rPr>
                <w:b/>
                <w:bCs/>
                <w:iCs/>
                <w:sz w:val="20"/>
                <w:szCs w:val="20"/>
              </w:rPr>
              <w:t>Tarih</w:t>
            </w:r>
          </w:p>
        </w:tc>
        <w:tc>
          <w:tcPr>
            <w:tcW w:w="770" w:type="pct"/>
            <w:shd w:val="clear" w:color="auto" w:fill="auto"/>
            <w:vAlign w:val="center"/>
          </w:tcPr>
          <w:p w:rsidR="008972FF" w:rsidRPr="008972FF" w:rsidRDefault="008972FF" w:rsidP="00DD75EF">
            <w:pPr>
              <w:keepNext/>
              <w:jc w:val="center"/>
              <w:outlineLvl w:val="4"/>
              <w:rPr>
                <w:b/>
                <w:bCs/>
                <w:iCs/>
                <w:sz w:val="20"/>
                <w:szCs w:val="20"/>
              </w:rPr>
            </w:pPr>
            <w:r w:rsidRPr="008972FF">
              <w:rPr>
                <w:b/>
                <w:bCs/>
                <w:iCs/>
                <w:sz w:val="20"/>
                <w:szCs w:val="20"/>
              </w:rPr>
              <w:t>Etkinlik Türü</w:t>
            </w:r>
          </w:p>
        </w:tc>
        <w:tc>
          <w:tcPr>
            <w:tcW w:w="1264" w:type="pct"/>
            <w:shd w:val="clear" w:color="auto" w:fill="auto"/>
            <w:vAlign w:val="center"/>
          </w:tcPr>
          <w:p w:rsidR="008972FF" w:rsidRPr="008972FF" w:rsidRDefault="008972FF" w:rsidP="00DD75EF">
            <w:pPr>
              <w:jc w:val="center"/>
              <w:rPr>
                <w:b/>
                <w:sz w:val="20"/>
                <w:szCs w:val="20"/>
              </w:rPr>
            </w:pPr>
            <w:r w:rsidRPr="008972FF">
              <w:rPr>
                <w:b/>
                <w:sz w:val="20"/>
                <w:szCs w:val="20"/>
              </w:rPr>
              <w:t xml:space="preserve"> Yapılan Etkinlik </w:t>
            </w:r>
          </w:p>
        </w:tc>
        <w:tc>
          <w:tcPr>
            <w:tcW w:w="1017" w:type="pct"/>
            <w:shd w:val="clear" w:color="auto" w:fill="auto"/>
            <w:vAlign w:val="center"/>
          </w:tcPr>
          <w:p w:rsidR="008972FF" w:rsidRPr="008972FF" w:rsidRDefault="008972FF" w:rsidP="00DD75EF">
            <w:pPr>
              <w:ind w:left="227"/>
              <w:jc w:val="center"/>
              <w:rPr>
                <w:b/>
                <w:sz w:val="20"/>
                <w:szCs w:val="20"/>
              </w:rPr>
            </w:pPr>
            <w:r w:rsidRPr="008972FF">
              <w:rPr>
                <w:b/>
                <w:sz w:val="20"/>
                <w:szCs w:val="20"/>
              </w:rPr>
              <w:t>Etkinlik Yeri</w:t>
            </w:r>
          </w:p>
        </w:tc>
        <w:tc>
          <w:tcPr>
            <w:tcW w:w="934" w:type="pct"/>
            <w:shd w:val="clear" w:color="auto" w:fill="auto"/>
            <w:vAlign w:val="center"/>
          </w:tcPr>
          <w:p w:rsidR="008972FF" w:rsidRPr="008972FF" w:rsidRDefault="008972FF" w:rsidP="00DD75EF">
            <w:pPr>
              <w:jc w:val="center"/>
              <w:rPr>
                <w:b/>
                <w:bCs/>
                <w:sz w:val="20"/>
                <w:szCs w:val="20"/>
              </w:rPr>
            </w:pPr>
            <w:r w:rsidRPr="008972FF">
              <w:rPr>
                <w:b/>
                <w:bCs/>
                <w:sz w:val="20"/>
                <w:szCs w:val="20"/>
              </w:rPr>
              <w:t>Katılımcı Sayısı</w:t>
            </w:r>
          </w:p>
        </w:tc>
      </w:tr>
      <w:tr w:rsidR="008972FF" w:rsidRPr="008972FF" w:rsidTr="004E4058">
        <w:trPr>
          <w:trHeight w:val="460"/>
          <w:jc w:val="center"/>
        </w:trPr>
        <w:tc>
          <w:tcPr>
            <w:tcW w:w="388" w:type="pct"/>
            <w:shd w:val="clear" w:color="auto" w:fill="auto"/>
            <w:vAlign w:val="center"/>
          </w:tcPr>
          <w:p w:rsidR="008972FF" w:rsidRPr="008972FF" w:rsidRDefault="008972FF" w:rsidP="00DD75EF">
            <w:pPr>
              <w:jc w:val="center"/>
              <w:rPr>
                <w:rFonts w:eastAsia="Symbol"/>
                <w:b/>
                <w:bCs/>
                <w:color w:val="000000"/>
                <w:sz w:val="20"/>
                <w:szCs w:val="20"/>
              </w:rPr>
            </w:pPr>
            <w:r w:rsidRPr="008972FF">
              <w:rPr>
                <w:rFonts w:eastAsia="Symbol"/>
                <w:b/>
                <w:bCs/>
                <w:color w:val="000000"/>
                <w:sz w:val="20"/>
                <w:szCs w:val="20"/>
              </w:rPr>
              <w:t>1</w:t>
            </w:r>
          </w:p>
        </w:tc>
        <w:tc>
          <w:tcPr>
            <w:tcW w:w="626" w:type="pct"/>
            <w:shd w:val="clear" w:color="auto" w:fill="auto"/>
            <w:vAlign w:val="center"/>
          </w:tcPr>
          <w:p w:rsidR="008972FF" w:rsidRPr="008972FF" w:rsidRDefault="008972FF" w:rsidP="00DD75EF">
            <w:pPr>
              <w:jc w:val="center"/>
              <w:rPr>
                <w:color w:val="000000"/>
                <w:sz w:val="20"/>
                <w:szCs w:val="20"/>
              </w:rPr>
            </w:pPr>
            <w:r w:rsidRPr="008972FF">
              <w:rPr>
                <w:color w:val="000000"/>
                <w:sz w:val="20"/>
                <w:szCs w:val="20"/>
              </w:rPr>
              <w:t>12 Haziran 2022</w:t>
            </w:r>
          </w:p>
        </w:tc>
        <w:tc>
          <w:tcPr>
            <w:tcW w:w="770" w:type="pct"/>
            <w:shd w:val="clear" w:color="auto" w:fill="auto"/>
            <w:vAlign w:val="center"/>
          </w:tcPr>
          <w:p w:rsidR="008972FF" w:rsidRPr="008972FF" w:rsidRDefault="008972FF" w:rsidP="00DD75EF">
            <w:pPr>
              <w:jc w:val="center"/>
              <w:rPr>
                <w:color w:val="000000"/>
                <w:sz w:val="20"/>
                <w:szCs w:val="20"/>
              </w:rPr>
            </w:pPr>
            <w:r w:rsidRPr="008972FF">
              <w:rPr>
                <w:color w:val="000000"/>
                <w:sz w:val="20"/>
                <w:szCs w:val="20"/>
              </w:rPr>
              <w:t>Proje</w:t>
            </w:r>
          </w:p>
        </w:tc>
        <w:tc>
          <w:tcPr>
            <w:tcW w:w="1264" w:type="pct"/>
            <w:shd w:val="clear" w:color="auto" w:fill="auto"/>
            <w:vAlign w:val="center"/>
          </w:tcPr>
          <w:p w:rsidR="008972FF" w:rsidRPr="008972FF" w:rsidRDefault="008972FF" w:rsidP="00DD75EF">
            <w:pPr>
              <w:jc w:val="center"/>
              <w:rPr>
                <w:color w:val="000000"/>
                <w:sz w:val="20"/>
                <w:szCs w:val="20"/>
              </w:rPr>
            </w:pPr>
            <w:r w:rsidRPr="008972FF">
              <w:rPr>
                <w:color w:val="000000"/>
                <w:sz w:val="20"/>
                <w:szCs w:val="20"/>
              </w:rPr>
              <w:t>Skolyozu Fark Et-Sosyal Sorumluluk Projesi</w:t>
            </w:r>
          </w:p>
        </w:tc>
        <w:tc>
          <w:tcPr>
            <w:tcW w:w="1017" w:type="pct"/>
            <w:shd w:val="clear" w:color="auto" w:fill="auto"/>
            <w:vAlign w:val="center"/>
          </w:tcPr>
          <w:p w:rsidR="008972FF" w:rsidRPr="008972FF" w:rsidRDefault="008972FF" w:rsidP="00DD75EF">
            <w:pPr>
              <w:jc w:val="center"/>
              <w:rPr>
                <w:color w:val="000000"/>
                <w:sz w:val="20"/>
                <w:szCs w:val="20"/>
              </w:rPr>
            </w:pPr>
            <w:r w:rsidRPr="008972FF">
              <w:rPr>
                <w:color w:val="000000"/>
                <w:sz w:val="20"/>
                <w:szCs w:val="20"/>
              </w:rPr>
              <w:t>Güzel Sanatlar Parkı, Karşıyaka</w:t>
            </w:r>
          </w:p>
        </w:tc>
        <w:tc>
          <w:tcPr>
            <w:tcW w:w="934" w:type="pct"/>
            <w:shd w:val="clear" w:color="auto" w:fill="auto"/>
            <w:vAlign w:val="center"/>
          </w:tcPr>
          <w:p w:rsidR="008972FF" w:rsidRPr="008972FF" w:rsidRDefault="008972FF" w:rsidP="00DD75EF">
            <w:pPr>
              <w:jc w:val="center"/>
              <w:rPr>
                <w:color w:val="000000"/>
                <w:sz w:val="20"/>
                <w:szCs w:val="20"/>
              </w:rPr>
            </w:pPr>
            <w:r w:rsidRPr="008972FF">
              <w:rPr>
                <w:color w:val="000000"/>
                <w:sz w:val="20"/>
                <w:szCs w:val="20"/>
              </w:rPr>
              <w:t>400</w:t>
            </w:r>
          </w:p>
        </w:tc>
      </w:tr>
      <w:tr w:rsidR="008972FF" w:rsidRPr="008972FF" w:rsidTr="00222079">
        <w:trPr>
          <w:trHeight w:val="641"/>
          <w:jc w:val="center"/>
        </w:trPr>
        <w:tc>
          <w:tcPr>
            <w:tcW w:w="388" w:type="pct"/>
            <w:shd w:val="clear" w:color="auto" w:fill="auto"/>
            <w:vAlign w:val="center"/>
          </w:tcPr>
          <w:p w:rsidR="008972FF" w:rsidRPr="008972FF" w:rsidRDefault="008972FF" w:rsidP="00DD75EF">
            <w:pPr>
              <w:jc w:val="center"/>
              <w:rPr>
                <w:b/>
                <w:bCs/>
                <w:color w:val="000000"/>
                <w:sz w:val="20"/>
                <w:szCs w:val="20"/>
              </w:rPr>
            </w:pPr>
            <w:r w:rsidRPr="008972FF">
              <w:rPr>
                <w:b/>
                <w:bCs/>
                <w:color w:val="000000"/>
                <w:sz w:val="20"/>
                <w:szCs w:val="20"/>
              </w:rPr>
              <w:t>2</w:t>
            </w:r>
          </w:p>
        </w:tc>
        <w:tc>
          <w:tcPr>
            <w:tcW w:w="626" w:type="pct"/>
            <w:shd w:val="clear" w:color="auto" w:fill="auto"/>
            <w:vAlign w:val="center"/>
          </w:tcPr>
          <w:p w:rsidR="008972FF" w:rsidRPr="008972FF" w:rsidRDefault="008972FF" w:rsidP="00DD75EF">
            <w:pPr>
              <w:jc w:val="center"/>
              <w:rPr>
                <w:color w:val="000000"/>
                <w:sz w:val="20"/>
                <w:szCs w:val="20"/>
              </w:rPr>
            </w:pPr>
            <w:r w:rsidRPr="008972FF">
              <w:rPr>
                <w:color w:val="000000"/>
                <w:sz w:val="20"/>
                <w:szCs w:val="20"/>
              </w:rPr>
              <w:t>24-26-30-31 Mayıs 2022</w:t>
            </w:r>
          </w:p>
        </w:tc>
        <w:tc>
          <w:tcPr>
            <w:tcW w:w="770" w:type="pct"/>
            <w:shd w:val="clear" w:color="auto" w:fill="auto"/>
            <w:vAlign w:val="center"/>
          </w:tcPr>
          <w:p w:rsidR="008972FF" w:rsidRPr="008972FF" w:rsidRDefault="008972FF" w:rsidP="00DD75EF">
            <w:pPr>
              <w:jc w:val="center"/>
              <w:rPr>
                <w:color w:val="000000"/>
                <w:sz w:val="20"/>
                <w:szCs w:val="20"/>
                <w:highlight w:val="yellow"/>
              </w:rPr>
            </w:pPr>
            <w:r w:rsidRPr="008972FF">
              <w:rPr>
                <w:color w:val="000000"/>
                <w:sz w:val="20"/>
                <w:szCs w:val="20"/>
              </w:rPr>
              <w:t>Proje</w:t>
            </w:r>
          </w:p>
        </w:tc>
        <w:tc>
          <w:tcPr>
            <w:tcW w:w="1264" w:type="pct"/>
            <w:shd w:val="clear" w:color="auto" w:fill="auto"/>
            <w:vAlign w:val="center"/>
          </w:tcPr>
          <w:p w:rsidR="008972FF" w:rsidRPr="008972FF" w:rsidRDefault="008972FF" w:rsidP="00970428">
            <w:pPr>
              <w:jc w:val="center"/>
              <w:rPr>
                <w:color w:val="000000"/>
                <w:sz w:val="20"/>
                <w:szCs w:val="20"/>
                <w:highlight w:val="yellow"/>
              </w:rPr>
            </w:pPr>
            <w:r w:rsidRPr="008972FF">
              <w:rPr>
                <w:color w:val="000000"/>
                <w:sz w:val="20"/>
                <w:szCs w:val="20"/>
              </w:rPr>
              <w:t xml:space="preserve">Uzmanıyla Sağlıklı Yaş Alma </w:t>
            </w:r>
            <w:r w:rsidR="00970428">
              <w:rPr>
                <w:color w:val="000000"/>
                <w:sz w:val="20"/>
                <w:szCs w:val="20"/>
              </w:rPr>
              <w:t>v</w:t>
            </w:r>
            <w:r w:rsidRPr="008972FF">
              <w:rPr>
                <w:color w:val="000000"/>
                <w:sz w:val="20"/>
                <w:szCs w:val="20"/>
              </w:rPr>
              <w:t xml:space="preserve">e Uyum Eğitimleri </w:t>
            </w:r>
          </w:p>
        </w:tc>
        <w:tc>
          <w:tcPr>
            <w:tcW w:w="1017" w:type="pct"/>
            <w:shd w:val="clear" w:color="auto" w:fill="auto"/>
            <w:vAlign w:val="center"/>
          </w:tcPr>
          <w:p w:rsidR="008972FF" w:rsidRPr="008972FF" w:rsidRDefault="008972FF" w:rsidP="00DD75EF">
            <w:pPr>
              <w:jc w:val="center"/>
              <w:rPr>
                <w:color w:val="000000"/>
                <w:sz w:val="20"/>
                <w:szCs w:val="20"/>
              </w:rPr>
            </w:pPr>
            <w:r w:rsidRPr="008972FF">
              <w:rPr>
                <w:color w:val="000000"/>
                <w:sz w:val="20"/>
                <w:szCs w:val="20"/>
              </w:rPr>
              <w:t>Eski Çiğli Belediye Binası</w:t>
            </w:r>
          </w:p>
          <w:p w:rsidR="008972FF" w:rsidRPr="008972FF" w:rsidRDefault="008972FF" w:rsidP="00DD75EF">
            <w:pPr>
              <w:jc w:val="center"/>
              <w:rPr>
                <w:color w:val="000000"/>
                <w:sz w:val="20"/>
                <w:szCs w:val="20"/>
                <w:highlight w:val="yellow"/>
              </w:rPr>
            </w:pPr>
            <w:r w:rsidRPr="008972FF">
              <w:rPr>
                <w:color w:val="000000"/>
                <w:sz w:val="20"/>
                <w:szCs w:val="20"/>
              </w:rPr>
              <w:t>Atilla İlhan Salonu</w:t>
            </w:r>
          </w:p>
        </w:tc>
        <w:tc>
          <w:tcPr>
            <w:tcW w:w="934" w:type="pct"/>
            <w:shd w:val="clear" w:color="auto" w:fill="auto"/>
            <w:vAlign w:val="center"/>
          </w:tcPr>
          <w:p w:rsidR="008972FF" w:rsidRPr="00643199" w:rsidRDefault="008972FF" w:rsidP="00DD75EF">
            <w:pPr>
              <w:jc w:val="center"/>
              <w:rPr>
                <w:bCs/>
                <w:color w:val="000000"/>
                <w:sz w:val="20"/>
                <w:szCs w:val="20"/>
                <w:highlight w:val="yellow"/>
              </w:rPr>
            </w:pPr>
            <w:r w:rsidRPr="00643199">
              <w:rPr>
                <w:bCs/>
                <w:color w:val="000000"/>
                <w:sz w:val="20"/>
                <w:szCs w:val="20"/>
              </w:rPr>
              <w:t>87</w:t>
            </w:r>
          </w:p>
        </w:tc>
      </w:tr>
      <w:tr w:rsidR="008972FF" w:rsidRPr="008972FF" w:rsidTr="00222079">
        <w:trPr>
          <w:trHeight w:val="78"/>
          <w:jc w:val="center"/>
        </w:trPr>
        <w:tc>
          <w:tcPr>
            <w:tcW w:w="4066" w:type="pct"/>
            <w:gridSpan w:val="5"/>
            <w:tcBorders>
              <w:top w:val="double" w:sz="2" w:space="0" w:color="9CC2E5"/>
            </w:tcBorders>
            <w:shd w:val="clear" w:color="auto" w:fill="auto"/>
            <w:vAlign w:val="center"/>
          </w:tcPr>
          <w:p w:rsidR="008972FF" w:rsidRPr="008972FF" w:rsidRDefault="008972FF" w:rsidP="00DD75EF">
            <w:pPr>
              <w:rPr>
                <w:b/>
                <w:bCs/>
                <w:color w:val="000000"/>
                <w:sz w:val="20"/>
                <w:szCs w:val="20"/>
              </w:rPr>
            </w:pPr>
            <w:r w:rsidRPr="008972FF">
              <w:rPr>
                <w:b/>
                <w:bCs/>
                <w:color w:val="000000"/>
                <w:sz w:val="20"/>
                <w:szCs w:val="20"/>
              </w:rPr>
              <w:t>TOPLAM</w:t>
            </w:r>
          </w:p>
        </w:tc>
        <w:tc>
          <w:tcPr>
            <w:tcW w:w="934" w:type="pct"/>
            <w:tcBorders>
              <w:top w:val="double" w:sz="2" w:space="0" w:color="9CC2E5"/>
            </w:tcBorders>
            <w:shd w:val="clear" w:color="auto" w:fill="auto"/>
            <w:vAlign w:val="center"/>
          </w:tcPr>
          <w:p w:rsidR="008972FF" w:rsidRPr="008972FF" w:rsidRDefault="008972FF" w:rsidP="00DD75EF">
            <w:pPr>
              <w:jc w:val="center"/>
              <w:rPr>
                <w:b/>
                <w:bCs/>
                <w:color w:val="000000"/>
                <w:sz w:val="20"/>
                <w:szCs w:val="20"/>
                <w:highlight w:val="yellow"/>
              </w:rPr>
            </w:pPr>
            <w:r w:rsidRPr="008972FF">
              <w:rPr>
                <w:b/>
                <w:bCs/>
                <w:color w:val="000000"/>
                <w:sz w:val="20"/>
                <w:szCs w:val="20"/>
              </w:rPr>
              <w:t>487</w:t>
            </w:r>
          </w:p>
        </w:tc>
      </w:tr>
    </w:tbl>
    <w:p w:rsidR="001A3B16" w:rsidRDefault="001A3B16" w:rsidP="00FF2AA1">
      <w:pPr>
        <w:rPr>
          <w:b/>
        </w:rPr>
      </w:pPr>
    </w:p>
    <w:p w:rsidR="001A3B16" w:rsidRDefault="001A3B16" w:rsidP="00FF2AA1">
      <w:pPr>
        <w:rPr>
          <w:b/>
        </w:rPr>
      </w:pPr>
    </w:p>
    <w:p w:rsidR="00096067" w:rsidRDefault="00096067" w:rsidP="001A3B16">
      <w:pPr>
        <w:rPr>
          <w:b/>
        </w:rPr>
      </w:pPr>
      <w:r w:rsidRPr="00FF2AA1">
        <w:rPr>
          <w:b/>
        </w:rPr>
        <w:t>Ulusal ve Uluslararası İlişkiler Alanındaki Ürün ve Hizmetler</w:t>
      </w:r>
    </w:p>
    <w:p w:rsidR="004D441E" w:rsidRDefault="004D441E" w:rsidP="001A3B16">
      <w:pPr>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563"/>
        <w:gridCol w:w="2834"/>
        <w:gridCol w:w="1134"/>
        <w:gridCol w:w="1745"/>
        <w:gridCol w:w="2785"/>
      </w:tblGrid>
      <w:tr w:rsidR="004D441E" w:rsidRPr="004D441E" w:rsidTr="00C02EB7">
        <w:trPr>
          <w:trHeight w:val="389"/>
          <w:jc w:val="center"/>
        </w:trPr>
        <w:tc>
          <w:tcPr>
            <w:tcW w:w="5000" w:type="pct"/>
            <w:gridSpan w:val="5"/>
            <w:shd w:val="clear" w:color="auto" w:fill="D5DCE4"/>
            <w:noWrap/>
            <w:vAlign w:val="center"/>
          </w:tcPr>
          <w:p w:rsidR="004D441E" w:rsidRPr="004D441E" w:rsidRDefault="004D441E" w:rsidP="00C02EB7">
            <w:pPr>
              <w:pStyle w:val="Balk6"/>
              <w:rPr>
                <w:color w:val="5B9BD5" w:themeColor="accent1"/>
                <w:sz w:val="20"/>
                <w:szCs w:val="20"/>
              </w:rPr>
            </w:pPr>
            <w:bookmarkStart w:id="110" w:name="_Toc125636386"/>
            <w:r w:rsidRPr="004D441E">
              <w:rPr>
                <w:color w:val="5B9BD5" w:themeColor="accent1"/>
                <w:sz w:val="20"/>
                <w:szCs w:val="20"/>
              </w:rPr>
              <w:t xml:space="preserve">Tablo </w:t>
            </w:r>
            <w:r>
              <w:rPr>
                <w:color w:val="5B9BD5" w:themeColor="accent1"/>
                <w:sz w:val="20"/>
                <w:szCs w:val="20"/>
              </w:rPr>
              <w:t>47</w:t>
            </w:r>
            <w:r w:rsidRPr="004D441E">
              <w:rPr>
                <w:color w:val="5B9BD5" w:themeColor="accent1"/>
                <w:sz w:val="20"/>
                <w:szCs w:val="20"/>
              </w:rPr>
              <w:t xml:space="preserve"> Üniversiteler Arasında Yapılan İkili Anlaşmalar</w:t>
            </w:r>
            <w:bookmarkEnd w:id="110"/>
          </w:p>
          <w:p w:rsidR="004D441E" w:rsidRPr="004D441E" w:rsidRDefault="004D441E" w:rsidP="00C02EB7">
            <w:pPr>
              <w:pStyle w:val="Balk6"/>
              <w:rPr>
                <w:sz w:val="20"/>
                <w:szCs w:val="20"/>
              </w:rPr>
            </w:pPr>
            <w:bookmarkStart w:id="111" w:name="_Toc125636387"/>
            <w:r w:rsidRPr="004D441E">
              <w:rPr>
                <w:color w:val="5B9BD5" w:themeColor="accent1"/>
                <w:sz w:val="20"/>
                <w:szCs w:val="20"/>
              </w:rPr>
              <w:t>(Erasmus)</w:t>
            </w:r>
            <w:bookmarkEnd w:id="111"/>
          </w:p>
        </w:tc>
      </w:tr>
      <w:tr w:rsidR="004D441E" w:rsidRPr="004D441E" w:rsidTr="00276D24">
        <w:trPr>
          <w:trHeight w:val="403"/>
          <w:jc w:val="center"/>
        </w:trPr>
        <w:tc>
          <w:tcPr>
            <w:tcW w:w="310" w:type="pct"/>
            <w:shd w:val="clear" w:color="auto" w:fill="auto"/>
            <w:vAlign w:val="center"/>
          </w:tcPr>
          <w:p w:rsidR="004D441E" w:rsidRPr="004D441E" w:rsidRDefault="004D441E" w:rsidP="00C02EB7">
            <w:pPr>
              <w:widowControl/>
              <w:suppressAutoHyphens w:val="0"/>
              <w:jc w:val="center"/>
              <w:rPr>
                <w:rFonts w:eastAsia="Times New Roman"/>
                <w:b/>
                <w:bCs/>
                <w:kern w:val="0"/>
                <w:sz w:val="20"/>
                <w:szCs w:val="20"/>
              </w:rPr>
            </w:pPr>
            <w:r w:rsidRPr="004D441E">
              <w:rPr>
                <w:rFonts w:eastAsia="Times New Roman"/>
                <w:b/>
                <w:bCs/>
                <w:kern w:val="0"/>
                <w:sz w:val="20"/>
                <w:szCs w:val="20"/>
              </w:rPr>
              <w:t>No</w:t>
            </w:r>
          </w:p>
        </w:tc>
        <w:tc>
          <w:tcPr>
            <w:tcW w:w="1564" w:type="pct"/>
            <w:shd w:val="clear" w:color="auto" w:fill="auto"/>
            <w:vAlign w:val="center"/>
          </w:tcPr>
          <w:p w:rsidR="004D441E" w:rsidRPr="004D441E" w:rsidRDefault="004D441E" w:rsidP="00C02EB7">
            <w:pPr>
              <w:widowControl/>
              <w:suppressAutoHyphens w:val="0"/>
              <w:jc w:val="center"/>
              <w:rPr>
                <w:rFonts w:eastAsia="Times New Roman"/>
                <w:b/>
                <w:bCs/>
                <w:kern w:val="0"/>
                <w:sz w:val="20"/>
                <w:szCs w:val="20"/>
              </w:rPr>
            </w:pPr>
            <w:r w:rsidRPr="004D441E">
              <w:rPr>
                <w:rFonts w:eastAsia="Times New Roman"/>
                <w:b/>
                <w:bCs/>
                <w:kern w:val="0"/>
                <w:sz w:val="20"/>
                <w:szCs w:val="20"/>
              </w:rPr>
              <w:t>Üniversite Adı</w:t>
            </w:r>
          </w:p>
        </w:tc>
        <w:tc>
          <w:tcPr>
            <w:tcW w:w="626" w:type="pct"/>
            <w:shd w:val="clear" w:color="auto" w:fill="auto"/>
            <w:vAlign w:val="center"/>
          </w:tcPr>
          <w:p w:rsidR="004D441E" w:rsidRPr="004D441E" w:rsidRDefault="004D441E" w:rsidP="00C02EB7">
            <w:pPr>
              <w:widowControl/>
              <w:suppressAutoHyphens w:val="0"/>
              <w:jc w:val="center"/>
              <w:rPr>
                <w:rFonts w:eastAsia="Times New Roman"/>
                <w:b/>
                <w:bCs/>
                <w:kern w:val="0"/>
                <w:sz w:val="20"/>
                <w:szCs w:val="20"/>
              </w:rPr>
            </w:pPr>
            <w:r w:rsidRPr="004D441E">
              <w:rPr>
                <w:rFonts w:eastAsia="Times New Roman"/>
                <w:b/>
                <w:bCs/>
                <w:kern w:val="0"/>
                <w:sz w:val="20"/>
                <w:szCs w:val="20"/>
              </w:rPr>
              <w:t>Ülke Adı</w:t>
            </w:r>
          </w:p>
        </w:tc>
        <w:tc>
          <w:tcPr>
            <w:tcW w:w="963" w:type="pct"/>
            <w:shd w:val="clear" w:color="auto" w:fill="auto"/>
            <w:vAlign w:val="center"/>
          </w:tcPr>
          <w:p w:rsidR="004D441E" w:rsidRPr="004D441E" w:rsidRDefault="004D441E" w:rsidP="00C02EB7">
            <w:pPr>
              <w:widowControl/>
              <w:suppressAutoHyphens w:val="0"/>
              <w:jc w:val="center"/>
              <w:rPr>
                <w:rFonts w:eastAsia="Times New Roman"/>
                <w:b/>
                <w:bCs/>
                <w:kern w:val="0"/>
                <w:sz w:val="20"/>
                <w:szCs w:val="20"/>
              </w:rPr>
            </w:pPr>
            <w:r w:rsidRPr="004D441E">
              <w:rPr>
                <w:rFonts w:eastAsia="Times New Roman"/>
                <w:b/>
                <w:bCs/>
                <w:kern w:val="0"/>
                <w:sz w:val="20"/>
                <w:szCs w:val="20"/>
              </w:rPr>
              <w:t>Geçerlilik Süresi</w:t>
            </w:r>
          </w:p>
        </w:tc>
        <w:tc>
          <w:tcPr>
            <w:tcW w:w="1537" w:type="pct"/>
            <w:shd w:val="clear" w:color="auto" w:fill="auto"/>
            <w:vAlign w:val="center"/>
          </w:tcPr>
          <w:p w:rsidR="004D441E" w:rsidRPr="004D441E" w:rsidRDefault="004D441E" w:rsidP="00C02EB7">
            <w:pPr>
              <w:widowControl/>
              <w:suppressAutoHyphens w:val="0"/>
              <w:jc w:val="center"/>
              <w:rPr>
                <w:rFonts w:eastAsia="Times New Roman"/>
                <w:b/>
                <w:bCs/>
                <w:kern w:val="0"/>
                <w:sz w:val="20"/>
                <w:szCs w:val="20"/>
              </w:rPr>
            </w:pPr>
            <w:r w:rsidRPr="004D441E">
              <w:rPr>
                <w:rFonts w:eastAsia="Times New Roman"/>
                <w:b/>
                <w:bCs/>
                <w:kern w:val="0"/>
                <w:sz w:val="20"/>
                <w:szCs w:val="20"/>
              </w:rPr>
              <w:t>Fakülte/Bölüm</w:t>
            </w:r>
          </w:p>
        </w:tc>
      </w:tr>
      <w:tr w:rsidR="004D441E" w:rsidRPr="004D441E" w:rsidTr="00276D24">
        <w:trPr>
          <w:trHeight w:val="303"/>
          <w:jc w:val="center"/>
        </w:trPr>
        <w:tc>
          <w:tcPr>
            <w:tcW w:w="310" w:type="pct"/>
            <w:shd w:val="clear" w:color="auto" w:fill="auto"/>
            <w:vAlign w:val="center"/>
          </w:tcPr>
          <w:p w:rsidR="004D441E" w:rsidRPr="004D441E" w:rsidRDefault="004D441E" w:rsidP="00C02EB7">
            <w:pPr>
              <w:widowControl/>
              <w:suppressAutoHyphens w:val="0"/>
              <w:jc w:val="center"/>
              <w:rPr>
                <w:rFonts w:eastAsia="Times New Roman"/>
                <w:b/>
                <w:bCs/>
                <w:kern w:val="0"/>
                <w:sz w:val="20"/>
                <w:szCs w:val="20"/>
              </w:rPr>
            </w:pPr>
            <w:r w:rsidRPr="004D441E">
              <w:rPr>
                <w:rFonts w:eastAsia="Times New Roman"/>
                <w:b/>
                <w:bCs/>
                <w:kern w:val="0"/>
                <w:sz w:val="20"/>
                <w:szCs w:val="20"/>
              </w:rPr>
              <w:t>1</w:t>
            </w:r>
          </w:p>
        </w:tc>
        <w:tc>
          <w:tcPr>
            <w:tcW w:w="1564" w:type="pct"/>
            <w:shd w:val="clear" w:color="auto" w:fill="auto"/>
            <w:vAlign w:val="center"/>
          </w:tcPr>
          <w:p w:rsidR="004D441E" w:rsidRPr="00276D24" w:rsidRDefault="00B07A20" w:rsidP="00276D24">
            <w:pPr>
              <w:widowControl/>
              <w:suppressAutoHyphens w:val="0"/>
              <w:jc w:val="center"/>
              <w:rPr>
                <w:rFonts w:eastAsia="Times New Roman"/>
                <w:kern w:val="0"/>
                <w:sz w:val="20"/>
                <w:szCs w:val="20"/>
              </w:rPr>
            </w:pPr>
            <w:hyperlink r:id="rId20" w:history="1">
              <w:r w:rsidR="004D441E" w:rsidRPr="00276D24">
                <w:rPr>
                  <w:rStyle w:val="Kpr"/>
                  <w:color w:val="auto"/>
                  <w:sz w:val="20"/>
                  <w:szCs w:val="20"/>
                  <w:u w:val="none"/>
                </w:rPr>
                <w:t>Riga Stradiš University</w:t>
              </w:r>
            </w:hyperlink>
          </w:p>
        </w:tc>
        <w:tc>
          <w:tcPr>
            <w:tcW w:w="626"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sz w:val="20"/>
                <w:szCs w:val="20"/>
              </w:rPr>
              <w:t>Latvia</w:t>
            </w:r>
          </w:p>
        </w:tc>
        <w:tc>
          <w:tcPr>
            <w:tcW w:w="963"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p>
        </w:tc>
        <w:tc>
          <w:tcPr>
            <w:tcW w:w="1537"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rFonts w:eastAsia="Times New Roman"/>
                <w:kern w:val="0"/>
                <w:sz w:val="20"/>
                <w:szCs w:val="20"/>
              </w:rPr>
              <w:t>Sağlık Bilimleri Fakültesi</w:t>
            </w:r>
          </w:p>
        </w:tc>
      </w:tr>
      <w:tr w:rsidR="004D441E" w:rsidRPr="004D441E" w:rsidTr="00276D24">
        <w:trPr>
          <w:trHeight w:val="279"/>
          <w:jc w:val="center"/>
        </w:trPr>
        <w:tc>
          <w:tcPr>
            <w:tcW w:w="310" w:type="pct"/>
            <w:shd w:val="clear" w:color="auto" w:fill="auto"/>
            <w:vAlign w:val="center"/>
          </w:tcPr>
          <w:p w:rsidR="004D441E" w:rsidRPr="004D441E" w:rsidRDefault="004D441E" w:rsidP="00C02EB7">
            <w:pPr>
              <w:widowControl/>
              <w:suppressAutoHyphens w:val="0"/>
              <w:jc w:val="center"/>
              <w:rPr>
                <w:rFonts w:eastAsia="Times New Roman"/>
                <w:b/>
                <w:kern w:val="0"/>
                <w:sz w:val="20"/>
                <w:szCs w:val="20"/>
              </w:rPr>
            </w:pPr>
            <w:r w:rsidRPr="004D441E">
              <w:rPr>
                <w:rFonts w:eastAsia="Times New Roman"/>
                <w:b/>
                <w:kern w:val="0"/>
                <w:sz w:val="20"/>
                <w:szCs w:val="20"/>
              </w:rPr>
              <w:t>2</w:t>
            </w:r>
          </w:p>
        </w:tc>
        <w:tc>
          <w:tcPr>
            <w:tcW w:w="1564" w:type="pct"/>
            <w:shd w:val="clear" w:color="auto" w:fill="auto"/>
            <w:vAlign w:val="center"/>
          </w:tcPr>
          <w:p w:rsidR="004D441E" w:rsidRPr="00276D24" w:rsidRDefault="00B07A20" w:rsidP="00276D24">
            <w:pPr>
              <w:jc w:val="center"/>
              <w:rPr>
                <w:rFonts w:eastAsia="Times New Roman"/>
                <w:b/>
                <w:sz w:val="20"/>
                <w:szCs w:val="20"/>
              </w:rPr>
            </w:pPr>
            <w:hyperlink r:id="rId21" w:history="1">
              <w:r w:rsidR="004D441E" w:rsidRPr="00276D24">
                <w:rPr>
                  <w:rStyle w:val="Kpr"/>
                  <w:color w:val="auto"/>
                  <w:sz w:val="20"/>
                  <w:szCs w:val="20"/>
                  <w:u w:val="none"/>
                </w:rPr>
                <w:t>University of Evora</w:t>
              </w:r>
            </w:hyperlink>
          </w:p>
        </w:tc>
        <w:tc>
          <w:tcPr>
            <w:tcW w:w="626" w:type="pct"/>
            <w:shd w:val="clear" w:color="auto" w:fill="auto"/>
            <w:vAlign w:val="center"/>
          </w:tcPr>
          <w:p w:rsidR="004D441E" w:rsidRPr="004D441E" w:rsidRDefault="004D441E" w:rsidP="00C02EB7">
            <w:pPr>
              <w:jc w:val="center"/>
              <w:rPr>
                <w:rFonts w:eastAsia="Times New Roman"/>
                <w:b/>
                <w:sz w:val="20"/>
                <w:szCs w:val="20"/>
              </w:rPr>
            </w:pPr>
            <w:r w:rsidRPr="004D441E">
              <w:rPr>
                <w:sz w:val="20"/>
                <w:szCs w:val="20"/>
              </w:rPr>
              <w:t>Portugal</w:t>
            </w:r>
          </w:p>
        </w:tc>
        <w:tc>
          <w:tcPr>
            <w:tcW w:w="963" w:type="pct"/>
            <w:shd w:val="clear" w:color="auto" w:fill="auto"/>
          </w:tcPr>
          <w:p w:rsidR="004D441E" w:rsidRPr="004D441E" w:rsidRDefault="004D441E" w:rsidP="00C02EB7">
            <w:pPr>
              <w:jc w:val="center"/>
              <w:rPr>
                <w:sz w:val="20"/>
                <w:szCs w:val="20"/>
                <w:highlight w:val="yellow"/>
              </w:rPr>
            </w:pPr>
          </w:p>
        </w:tc>
        <w:tc>
          <w:tcPr>
            <w:tcW w:w="1537" w:type="pct"/>
            <w:shd w:val="clear" w:color="auto" w:fill="auto"/>
            <w:vAlign w:val="center"/>
          </w:tcPr>
          <w:p w:rsidR="004D441E" w:rsidRPr="004D441E" w:rsidRDefault="004D441E" w:rsidP="00C02EB7">
            <w:pPr>
              <w:jc w:val="center"/>
              <w:rPr>
                <w:rFonts w:eastAsia="Times New Roman"/>
                <w:sz w:val="20"/>
                <w:szCs w:val="20"/>
              </w:rPr>
            </w:pPr>
            <w:r w:rsidRPr="004D441E">
              <w:rPr>
                <w:rFonts w:eastAsia="Times New Roman"/>
                <w:kern w:val="0"/>
                <w:sz w:val="20"/>
                <w:szCs w:val="20"/>
              </w:rPr>
              <w:t>Sağlık Bilimleri Fakültesi</w:t>
            </w:r>
          </w:p>
        </w:tc>
      </w:tr>
      <w:tr w:rsidR="004D441E" w:rsidRPr="004D441E" w:rsidTr="00276D24">
        <w:trPr>
          <w:trHeight w:val="240"/>
          <w:jc w:val="center"/>
        </w:trPr>
        <w:tc>
          <w:tcPr>
            <w:tcW w:w="310" w:type="pct"/>
            <w:shd w:val="clear" w:color="auto" w:fill="auto"/>
            <w:vAlign w:val="center"/>
          </w:tcPr>
          <w:p w:rsidR="004D441E" w:rsidRPr="004D441E" w:rsidRDefault="004D441E" w:rsidP="00C02EB7">
            <w:pPr>
              <w:widowControl/>
              <w:suppressAutoHyphens w:val="0"/>
              <w:jc w:val="center"/>
              <w:rPr>
                <w:rFonts w:eastAsia="Times New Roman"/>
                <w:b/>
                <w:kern w:val="0"/>
                <w:sz w:val="20"/>
                <w:szCs w:val="20"/>
              </w:rPr>
            </w:pPr>
            <w:r w:rsidRPr="004D441E">
              <w:rPr>
                <w:rFonts w:eastAsia="Times New Roman"/>
                <w:b/>
                <w:kern w:val="0"/>
                <w:sz w:val="20"/>
                <w:szCs w:val="20"/>
              </w:rPr>
              <w:t>3</w:t>
            </w:r>
          </w:p>
        </w:tc>
        <w:tc>
          <w:tcPr>
            <w:tcW w:w="1564" w:type="pct"/>
            <w:shd w:val="clear" w:color="auto" w:fill="auto"/>
            <w:vAlign w:val="center"/>
          </w:tcPr>
          <w:p w:rsidR="004D441E" w:rsidRPr="00276D24" w:rsidRDefault="004D441E" w:rsidP="00276D24">
            <w:pPr>
              <w:jc w:val="center"/>
              <w:rPr>
                <w:rFonts w:eastAsia="Times New Roman"/>
                <w:sz w:val="20"/>
                <w:szCs w:val="20"/>
              </w:rPr>
            </w:pPr>
            <w:r w:rsidRPr="00276D24">
              <w:rPr>
                <w:rFonts w:eastAsia="Times New Roman"/>
                <w:sz w:val="20"/>
                <w:szCs w:val="20"/>
              </w:rPr>
              <w:t>Polytechnic Institute of Castelo Branco</w:t>
            </w:r>
          </w:p>
        </w:tc>
        <w:tc>
          <w:tcPr>
            <w:tcW w:w="626" w:type="pct"/>
            <w:shd w:val="clear" w:color="auto" w:fill="auto"/>
          </w:tcPr>
          <w:p w:rsidR="004D441E" w:rsidRPr="004D441E" w:rsidRDefault="004D441E" w:rsidP="00C02EB7">
            <w:pPr>
              <w:jc w:val="center"/>
              <w:rPr>
                <w:sz w:val="20"/>
                <w:szCs w:val="20"/>
              </w:rPr>
            </w:pPr>
            <w:r w:rsidRPr="004D441E">
              <w:rPr>
                <w:sz w:val="20"/>
                <w:szCs w:val="20"/>
              </w:rPr>
              <w:t>Portugal</w:t>
            </w:r>
          </w:p>
        </w:tc>
        <w:tc>
          <w:tcPr>
            <w:tcW w:w="963" w:type="pct"/>
            <w:shd w:val="clear" w:color="auto" w:fill="auto"/>
          </w:tcPr>
          <w:p w:rsidR="004D441E" w:rsidRPr="004D441E" w:rsidRDefault="004D441E" w:rsidP="00C02EB7">
            <w:pPr>
              <w:jc w:val="center"/>
              <w:rPr>
                <w:sz w:val="20"/>
                <w:szCs w:val="20"/>
                <w:highlight w:val="yellow"/>
              </w:rPr>
            </w:pPr>
          </w:p>
        </w:tc>
        <w:tc>
          <w:tcPr>
            <w:tcW w:w="1537" w:type="pct"/>
            <w:shd w:val="clear" w:color="auto" w:fill="auto"/>
          </w:tcPr>
          <w:p w:rsidR="004D441E" w:rsidRPr="004D441E" w:rsidRDefault="004D441E" w:rsidP="00C02EB7">
            <w:pPr>
              <w:jc w:val="center"/>
              <w:rPr>
                <w:sz w:val="20"/>
                <w:szCs w:val="20"/>
              </w:rPr>
            </w:pPr>
            <w:r w:rsidRPr="004D441E">
              <w:rPr>
                <w:rFonts w:eastAsia="Times New Roman"/>
                <w:kern w:val="0"/>
                <w:sz w:val="20"/>
                <w:szCs w:val="20"/>
              </w:rPr>
              <w:t>Sağlık Bilimleri Fakültesi</w:t>
            </w:r>
          </w:p>
        </w:tc>
      </w:tr>
      <w:tr w:rsidR="004D441E" w:rsidRPr="004D441E" w:rsidTr="00276D24">
        <w:trPr>
          <w:trHeight w:val="240"/>
          <w:jc w:val="center"/>
        </w:trPr>
        <w:tc>
          <w:tcPr>
            <w:tcW w:w="310" w:type="pct"/>
            <w:shd w:val="clear" w:color="auto" w:fill="auto"/>
            <w:vAlign w:val="center"/>
          </w:tcPr>
          <w:p w:rsidR="004D441E" w:rsidRPr="004D441E" w:rsidRDefault="004D441E" w:rsidP="00C02EB7">
            <w:pPr>
              <w:widowControl/>
              <w:suppressAutoHyphens w:val="0"/>
              <w:jc w:val="center"/>
              <w:rPr>
                <w:rFonts w:eastAsia="Times New Roman"/>
                <w:b/>
                <w:kern w:val="0"/>
                <w:sz w:val="20"/>
                <w:szCs w:val="20"/>
              </w:rPr>
            </w:pPr>
            <w:r w:rsidRPr="004D441E">
              <w:rPr>
                <w:rFonts w:eastAsia="Times New Roman"/>
                <w:b/>
                <w:kern w:val="0"/>
                <w:sz w:val="20"/>
                <w:szCs w:val="20"/>
              </w:rPr>
              <w:t>4</w:t>
            </w:r>
          </w:p>
        </w:tc>
        <w:tc>
          <w:tcPr>
            <w:tcW w:w="1564" w:type="pct"/>
            <w:shd w:val="clear" w:color="auto" w:fill="auto"/>
            <w:vAlign w:val="center"/>
          </w:tcPr>
          <w:p w:rsidR="004D441E" w:rsidRPr="00276D24" w:rsidRDefault="004D441E" w:rsidP="00276D24">
            <w:pPr>
              <w:jc w:val="center"/>
              <w:rPr>
                <w:rFonts w:eastAsia="Times New Roman"/>
                <w:b/>
                <w:sz w:val="20"/>
                <w:szCs w:val="20"/>
              </w:rPr>
            </w:pPr>
            <w:r w:rsidRPr="00276D24">
              <w:rPr>
                <w:rFonts w:eastAsia="Times New Roman"/>
                <w:sz w:val="20"/>
                <w:szCs w:val="20"/>
              </w:rPr>
              <w:t>Pomeranian University in Slupsk</w:t>
            </w:r>
          </w:p>
        </w:tc>
        <w:tc>
          <w:tcPr>
            <w:tcW w:w="626" w:type="pct"/>
            <w:shd w:val="clear" w:color="auto" w:fill="auto"/>
          </w:tcPr>
          <w:p w:rsidR="004D441E" w:rsidRPr="004D441E" w:rsidRDefault="004D441E" w:rsidP="00C02EB7">
            <w:pPr>
              <w:jc w:val="center"/>
              <w:rPr>
                <w:sz w:val="20"/>
                <w:szCs w:val="20"/>
              </w:rPr>
            </w:pPr>
            <w:r w:rsidRPr="004D441E">
              <w:rPr>
                <w:sz w:val="20"/>
                <w:szCs w:val="20"/>
              </w:rPr>
              <w:t>Poland</w:t>
            </w:r>
          </w:p>
        </w:tc>
        <w:tc>
          <w:tcPr>
            <w:tcW w:w="963" w:type="pct"/>
            <w:shd w:val="clear" w:color="auto" w:fill="auto"/>
          </w:tcPr>
          <w:p w:rsidR="004D441E" w:rsidRPr="004D441E" w:rsidRDefault="004D441E" w:rsidP="00C02EB7">
            <w:pPr>
              <w:jc w:val="center"/>
              <w:rPr>
                <w:sz w:val="20"/>
                <w:szCs w:val="20"/>
                <w:highlight w:val="yellow"/>
              </w:rPr>
            </w:pPr>
          </w:p>
        </w:tc>
        <w:tc>
          <w:tcPr>
            <w:tcW w:w="1537" w:type="pct"/>
            <w:shd w:val="clear" w:color="auto" w:fill="auto"/>
          </w:tcPr>
          <w:p w:rsidR="004D441E" w:rsidRPr="004D441E" w:rsidRDefault="004D441E" w:rsidP="00C02EB7">
            <w:pPr>
              <w:jc w:val="center"/>
              <w:rPr>
                <w:sz w:val="20"/>
                <w:szCs w:val="20"/>
              </w:rPr>
            </w:pPr>
            <w:r w:rsidRPr="004D441E">
              <w:rPr>
                <w:rFonts w:eastAsia="Times New Roman"/>
                <w:kern w:val="0"/>
                <w:sz w:val="20"/>
                <w:szCs w:val="20"/>
              </w:rPr>
              <w:t>Sağlık Bilimleri Fakültesi</w:t>
            </w:r>
          </w:p>
        </w:tc>
      </w:tr>
      <w:tr w:rsidR="004D441E" w:rsidRPr="004D441E" w:rsidTr="00276D24">
        <w:trPr>
          <w:trHeight w:val="240"/>
          <w:jc w:val="center"/>
        </w:trPr>
        <w:tc>
          <w:tcPr>
            <w:tcW w:w="310" w:type="pct"/>
            <w:shd w:val="clear" w:color="auto" w:fill="auto"/>
            <w:vAlign w:val="center"/>
          </w:tcPr>
          <w:p w:rsidR="004D441E" w:rsidRPr="004D441E" w:rsidRDefault="004D441E" w:rsidP="00C02EB7">
            <w:pPr>
              <w:widowControl/>
              <w:suppressAutoHyphens w:val="0"/>
              <w:jc w:val="center"/>
              <w:rPr>
                <w:rFonts w:eastAsia="Times New Roman"/>
                <w:b/>
                <w:kern w:val="0"/>
                <w:sz w:val="20"/>
                <w:szCs w:val="20"/>
              </w:rPr>
            </w:pPr>
            <w:r w:rsidRPr="004D441E">
              <w:rPr>
                <w:rFonts w:eastAsia="Times New Roman"/>
                <w:b/>
                <w:kern w:val="0"/>
                <w:sz w:val="20"/>
                <w:szCs w:val="20"/>
              </w:rPr>
              <w:t>5</w:t>
            </w:r>
          </w:p>
        </w:tc>
        <w:tc>
          <w:tcPr>
            <w:tcW w:w="1564" w:type="pct"/>
            <w:shd w:val="clear" w:color="auto" w:fill="auto"/>
            <w:vAlign w:val="center"/>
          </w:tcPr>
          <w:p w:rsidR="004D441E" w:rsidRPr="00276D24" w:rsidRDefault="00B07A20" w:rsidP="00276D24">
            <w:pPr>
              <w:jc w:val="center"/>
              <w:rPr>
                <w:sz w:val="20"/>
                <w:szCs w:val="20"/>
              </w:rPr>
            </w:pPr>
            <w:hyperlink r:id="rId22" w:history="1">
              <w:r w:rsidR="004D441E" w:rsidRPr="00276D24">
                <w:rPr>
                  <w:rStyle w:val="Kpr"/>
                  <w:color w:val="auto"/>
                  <w:sz w:val="20"/>
                  <w:szCs w:val="20"/>
                  <w:u w:val="none"/>
                </w:rPr>
                <w:t>Constantin Brâncuşi University of Tg-Jiu</w:t>
              </w:r>
            </w:hyperlink>
          </w:p>
        </w:tc>
        <w:tc>
          <w:tcPr>
            <w:tcW w:w="626" w:type="pct"/>
            <w:shd w:val="clear" w:color="auto" w:fill="auto"/>
            <w:vAlign w:val="center"/>
          </w:tcPr>
          <w:p w:rsidR="004D441E" w:rsidRPr="004D441E" w:rsidRDefault="004D441E" w:rsidP="00C02EB7">
            <w:pPr>
              <w:jc w:val="center"/>
              <w:rPr>
                <w:rFonts w:eastAsia="Times New Roman"/>
                <w:b/>
                <w:sz w:val="20"/>
                <w:szCs w:val="20"/>
              </w:rPr>
            </w:pPr>
            <w:r w:rsidRPr="004D441E">
              <w:rPr>
                <w:sz w:val="20"/>
                <w:szCs w:val="20"/>
              </w:rPr>
              <w:t>Romania</w:t>
            </w:r>
          </w:p>
        </w:tc>
        <w:tc>
          <w:tcPr>
            <w:tcW w:w="963" w:type="pct"/>
            <w:shd w:val="clear" w:color="auto" w:fill="auto"/>
          </w:tcPr>
          <w:p w:rsidR="004D441E" w:rsidRPr="004D441E" w:rsidRDefault="004D441E" w:rsidP="00C02EB7">
            <w:pPr>
              <w:jc w:val="center"/>
              <w:rPr>
                <w:sz w:val="20"/>
                <w:szCs w:val="20"/>
                <w:highlight w:val="yellow"/>
              </w:rPr>
            </w:pPr>
          </w:p>
        </w:tc>
        <w:tc>
          <w:tcPr>
            <w:tcW w:w="1537" w:type="pct"/>
            <w:shd w:val="clear" w:color="auto" w:fill="auto"/>
          </w:tcPr>
          <w:p w:rsidR="004D441E" w:rsidRPr="004D441E" w:rsidRDefault="004D441E" w:rsidP="00C02EB7">
            <w:pPr>
              <w:jc w:val="center"/>
              <w:rPr>
                <w:sz w:val="20"/>
                <w:szCs w:val="20"/>
              </w:rPr>
            </w:pPr>
            <w:r w:rsidRPr="004D441E">
              <w:rPr>
                <w:rFonts w:eastAsia="Times New Roman"/>
                <w:kern w:val="0"/>
                <w:sz w:val="20"/>
                <w:szCs w:val="20"/>
              </w:rPr>
              <w:t>Sağlık Bilimleri Fakültesi</w:t>
            </w:r>
          </w:p>
        </w:tc>
      </w:tr>
      <w:tr w:rsidR="004D441E" w:rsidRPr="004D441E" w:rsidTr="00276D24">
        <w:trPr>
          <w:trHeight w:val="70"/>
          <w:jc w:val="center"/>
        </w:trPr>
        <w:tc>
          <w:tcPr>
            <w:tcW w:w="310" w:type="pct"/>
            <w:shd w:val="clear" w:color="auto" w:fill="auto"/>
            <w:vAlign w:val="center"/>
          </w:tcPr>
          <w:p w:rsidR="004D441E" w:rsidRPr="004D441E" w:rsidRDefault="00276D24" w:rsidP="00C02EB7">
            <w:pPr>
              <w:widowControl/>
              <w:suppressAutoHyphens w:val="0"/>
              <w:jc w:val="center"/>
              <w:rPr>
                <w:rFonts w:eastAsia="Times New Roman"/>
                <w:b/>
                <w:kern w:val="0"/>
                <w:sz w:val="20"/>
                <w:szCs w:val="20"/>
              </w:rPr>
            </w:pPr>
            <w:r>
              <w:rPr>
                <w:rFonts w:eastAsia="Times New Roman"/>
                <w:b/>
                <w:kern w:val="0"/>
                <w:sz w:val="20"/>
                <w:szCs w:val="20"/>
              </w:rPr>
              <w:t>6</w:t>
            </w:r>
          </w:p>
        </w:tc>
        <w:tc>
          <w:tcPr>
            <w:tcW w:w="1564" w:type="pct"/>
            <w:shd w:val="clear" w:color="auto" w:fill="auto"/>
            <w:vAlign w:val="center"/>
          </w:tcPr>
          <w:p w:rsidR="004D441E" w:rsidRPr="00276D24" w:rsidRDefault="004D441E" w:rsidP="00276D24">
            <w:pPr>
              <w:jc w:val="center"/>
              <w:rPr>
                <w:rFonts w:eastAsia="Times New Roman"/>
                <w:sz w:val="20"/>
                <w:szCs w:val="20"/>
              </w:rPr>
            </w:pPr>
            <w:r w:rsidRPr="00276D24">
              <w:rPr>
                <w:rFonts w:eastAsia="Times New Roman"/>
                <w:sz w:val="20"/>
                <w:szCs w:val="20"/>
              </w:rPr>
              <w:t>Universitatea din Craiova</w:t>
            </w:r>
          </w:p>
        </w:tc>
        <w:tc>
          <w:tcPr>
            <w:tcW w:w="626" w:type="pct"/>
            <w:shd w:val="clear" w:color="auto" w:fill="auto"/>
            <w:vAlign w:val="center"/>
          </w:tcPr>
          <w:p w:rsidR="004D441E" w:rsidRPr="004D441E" w:rsidRDefault="004D441E" w:rsidP="00C02EB7">
            <w:pPr>
              <w:jc w:val="center"/>
              <w:rPr>
                <w:rFonts w:eastAsia="Times New Roman"/>
                <w:b/>
                <w:sz w:val="20"/>
                <w:szCs w:val="20"/>
              </w:rPr>
            </w:pPr>
            <w:r w:rsidRPr="004D441E">
              <w:rPr>
                <w:sz w:val="20"/>
                <w:szCs w:val="20"/>
              </w:rPr>
              <w:t>Romania</w:t>
            </w:r>
          </w:p>
        </w:tc>
        <w:tc>
          <w:tcPr>
            <w:tcW w:w="963" w:type="pct"/>
            <w:shd w:val="clear" w:color="auto" w:fill="auto"/>
          </w:tcPr>
          <w:p w:rsidR="004D441E" w:rsidRPr="004D441E" w:rsidRDefault="004D441E" w:rsidP="00C02EB7">
            <w:pPr>
              <w:jc w:val="center"/>
              <w:rPr>
                <w:sz w:val="20"/>
                <w:szCs w:val="20"/>
                <w:highlight w:val="yellow"/>
              </w:rPr>
            </w:pPr>
          </w:p>
        </w:tc>
        <w:tc>
          <w:tcPr>
            <w:tcW w:w="1537" w:type="pct"/>
            <w:shd w:val="clear" w:color="auto" w:fill="auto"/>
          </w:tcPr>
          <w:p w:rsidR="004D441E" w:rsidRPr="004D441E" w:rsidRDefault="004D441E" w:rsidP="00C02EB7">
            <w:pPr>
              <w:jc w:val="center"/>
              <w:rPr>
                <w:sz w:val="20"/>
                <w:szCs w:val="20"/>
              </w:rPr>
            </w:pPr>
            <w:r w:rsidRPr="004D441E">
              <w:rPr>
                <w:rFonts w:eastAsia="Times New Roman"/>
                <w:kern w:val="0"/>
                <w:sz w:val="20"/>
                <w:szCs w:val="20"/>
              </w:rPr>
              <w:t>Sağlık Bilimleri Fakültesi</w:t>
            </w:r>
          </w:p>
        </w:tc>
      </w:tr>
      <w:tr w:rsidR="004D441E" w:rsidRPr="004D441E" w:rsidTr="00276D24">
        <w:trPr>
          <w:trHeight w:val="253"/>
          <w:jc w:val="center"/>
        </w:trPr>
        <w:tc>
          <w:tcPr>
            <w:tcW w:w="310" w:type="pct"/>
            <w:shd w:val="clear" w:color="auto" w:fill="auto"/>
            <w:vAlign w:val="center"/>
          </w:tcPr>
          <w:p w:rsidR="004D441E" w:rsidRPr="004D441E" w:rsidRDefault="00276D24" w:rsidP="00C02EB7">
            <w:pPr>
              <w:widowControl/>
              <w:suppressAutoHyphens w:val="0"/>
              <w:jc w:val="center"/>
              <w:rPr>
                <w:rFonts w:eastAsia="Times New Roman"/>
                <w:b/>
                <w:kern w:val="0"/>
                <w:sz w:val="20"/>
                <w:szCs w:val="20"/>
              </w:rPr>
            </w:pPr>
            <w:r>
              <w:rPr>
                <w:rFonts w:eastAsia="Times New Roman"/>
                <w:b/>
                <w:kern w:val="0"/>
                <w:sz w:val="20"/>
                <w:szCs w:val="20"/>
              </w:rPr>
              <w:t>7</w:t>
            </w:r>
          </w:p>
        </w:tc>
        <w:tc>
          <w:tcPr>
            <w:tcW w:w="1564" w:type="pct"/>
            <w:shd w:val="clear" w:color="auto" w:fill="auto"/>
            <w:vAlign w:val="center"/>
          </w:tcPr>
          <w:p w:rsidR="004D441E" w:rsidRPr="00276D24" w:rsidRDefault="00B07A20" w:rsidP="00276D24">
            <w:pPr>
              <w:widowControl/>
              <w:suppressAutoHyphens w:val="0"/>
              <w:jc w:val="center"/>
              <w:rPr>
                <w:rFonts w:eastAsia="Times New Roman"/>
                <w:kern w:val="0"/>
                <w:sz w:val="20"/>
                <w:szCs w:val="20"/>
              </w:rPr>
            </w:pPr>
            <w:hyperlink r:id="rId23" w:history="1">
              <w:r w:rsidR="004D441E" w:rsidRPr="00276D24">
                <w:rPr>
                  <w:rStyle w:val="Kpr"/>
                  <w:color w:val="auto"/>
                  <w:sz w:val="20"/>
                  <w:szCs w:val="20"/>
                  <w:u w:val="none"/>
                </w:rPr>
                <w:t>Goce Delcev University</w:t>
              </w:r>
            </w:hyperlink>
          </w:p>
        </w:tc>
        <w:tc>
          <w:tcPr>
            <w:tcW w:w="626"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sz w:val="20"/>
                <w:szCs w:val="20"/>
              </w:rPr>
              <w:t>Macedonia</w:t>
            </w:r>
          </w:p>
        </w:tc>
        <w:tc>
          <w:tcPr>
            <w:tcW w:w="963"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p>
        </w:tc>
        <w:tc>
          <w:tcPr>
            <w:tcW w:w="1537"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rFonts w:eastAsia="Times New Roman"/>
                <w:kern w:val="0"/>
                <w:sz w:val="20"/>
                <w:szCs w:val="20"/>
              </w:rPr>
              <w:t>Sağlık Bilimleri Fakültesi</w:t>
            </w:r>
          </w:p>
        </w:tc>
      </w:tr>
      <w:tr w:rsidR="004D441E" w:rsidRPr="004D441E" w:rsidTr="00276D24">
        <w:trPr>
          <w:trHeight w:val="413"/>
          <w:jc w:val="center"/>
        </w:trPr>
        <w:tc>
          <w:tcPr>
            <w:tcW w:w="310" w:type="pct"/>
            <w:shd w:val="clear" w:color="auto" w:fill="auto"/>
            <w:vAlign w:val="center"/>
          </w:tcPr>
          <w:p w:rsidR="004D441E" w:rsidRPr="004D441E" w:rsidRDefault="00276D24" w:rsidP="00C02EB7">
            <w:pPr>
              <w:widowControl/>
              <w:suppressAutoHyphens w:val="0"/>
              <w:jc w:val="center"/>
              <w:rPr>
                <w:rFonts w:eastAsia="Times New Roman"/>
                <w:b/>
                <w:kern w:val="0"/>
                <w:sz w:val="20"/>
                <w:szCs w:val="20"/>
              </w:rPr>
            </w:pPr>
            <w:r>
              <w:rPr>
                <w:rFonts w:eastAsia="Times New Roman"/>
                <w:b/>
                <w:kern w:val="0"/>
                <w:sz w:val="20"/>
                <w:szCs w:val="20"/>
              </w:rPr>
              <w:t>8</w:t>
            </w:r>
          </w:p>
        </w:tc>
        <w:tc>
          <w:tcPr>
            <w:tcW w:w="1564" w:type="pct"/>
            <w:shd w:val="clear" w:color="auto" w:fill="auto"/>
            <w:vAlign w:val="center"/>
          </w:tcPr>
          <w:p w:rsidR="004D441E" w:rsidRPr="00276D24" w:rsidRDefault="00B07A20" w:rsidP="00276D24">
            <w:pPr>
              <w:widowControl/>
              <w:suppressAutoHyphens w:val="0"/>
              <w:jc w:val="center"/>
              <w:rPr>
                <w:rFonts w:eastAsia="Times New Roman"/>
                <w:kern w:val="0"/>
                <w:sz w:val="20"/>
                <w:szCs w:val="20"/>
              </w:rPr>
            </w:pPr>
            <w:hyperlink r:id="rId24" w:history="1">
              <w:r w:rsidR="004D441E" w:rsidRPr="00276D24">
                <w:rPr>
                  <w:rStyle w:val="Kpr"/>
                  <w:color w:val="auto"/>
                  <w:sz w:val="20"/>
                  <w:szCs w:val="20"/>
                  <w:u w:val="none"/>
                </w:rPr>
                <w:t>Klaipeda State University of Applied Sciences</w:t>
              </w:r>
            </w:hyperlink>
          </w:p>
        </w:tc>
        <w:tc>
          <w:tcPr>
            <w:tcW w:w="626"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sz w:val="20"/>
                <w:szCs w:val="20"/>
              </w:rPr>
              <w:t>Lithuania</w:t>
            </w:r>
          </w:p>
        </w:tc>
        <w:tc>
          <w:tcPr>
            <w:tcW w:w="963"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p>
        </w:tc>
        <w:tc>
          <w:tcPr>
            <w:tcW w:w="1537"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rFonts w:eastAsia="Times New Roman"/>
                <w:kern w:val="0"/>
                <w:sz w:val="20"/>
                <w:szCs w:val="20"/>
              </w:rPr>
              <w:t>Sağlık Bilimleri Fakültesi</w:t>
            </w:r>
          </w:p>
        </w:tc>
      </w:tr>
      <w:tr w:rsidR="004D441E" w:rsidRPr="004D441E" w:rsidTr="00276D24">
        <w:trPr>
          <w:trHeight w:val="235"/>
          <w:jc w:val="center"/>
        </w:trPr>
        <w:tc>
          <w:tcPr>
            <w:tcW w:w="310" w:type="pct"/>
            <w:shd w:val="clear" w:color="auto" w:fill="auto"/>
            <w:vAlign w:val="center"/>
          </w:tcPr>
          <w:p w:rsidR="004D441E" w:rsidRPr="004D441E" w:rsidRDefault="00276D24" w:rsidP="00C02EB7">
            <w:pPr>
              <w:widowControl/>
              <w:suppressAutoHyphens w:val="0"/>
              <w:jc w:val="center"/>
              <w:rPr>
                <w:rFonts w:eastAsia="Times New Roman"/>
                <w:b/>
                <w:kern w:val="0"/>
                <w:sz w:val="20"/>
                <w:szCs w:val="20"/>
              </w:rPr>
            </w:pPr>
            <w:r>
              <w:rPr>
                <w:rFonts w:eastAsia="Times New Roman"/>
                <w:b/>
                <w:kern w:val="0"/>
                <w:sz w:val="20"/>
                <w:szCs w:val="20"/>
              </w:rPr>
              <w:t>9</w:t>
            </w:r>
          </w:p>
        </w:tc>
        <w:tc>
          <w:tcPr>
            <w:tcW w:w="1564" w:type="pct"/>
            <w:shd w:val="clear" w:color="auto" w:fill="auto"/>
            <w:vAlign w:val="center"/>
          </w:tcPr>
          <w:p w:rsidR="004D441E" w:rsidRPr="00276D24" w:rsidRDefault="00B07A20" w:rsidP="00276D24">
            <w:pPr>
              <w:widowControl/>
              <w:suppressAutoHyphens w:val="0"/>
              <w:jc w:val="center"/>
              <w:rPr>
                <w:rFonts w:eastAsia="Times New Roman"/>
                <w:kern w:val="0"/>
                <w:sz w:val="20"/>
                <w:szCs w:val="20"/>
              </w:rPr>
            </w:pPr>
            <w:hyperlink r:id="rId25" w:history="1">
              <w:r w:rsidR="004D441E" w:rsidRPr="00276D24">
                <w:rPr>
                  <w:rStyle w:val="Kpr"/>
                  <w:color w:val="auto"/>
                  <w:sz w:val="20"/>
                  <w:szCs w:val="20"/>
                  <w:u w:val="none"/>
                </w:rPr>
                <w:t>IB Hochschule Berlin</w:t>
              </w:r>
            </w:hyperlink>
          </w:p>
        </w:tc>
        <w:tc>
          <w:tcPr>
            <w:tcW w:w="626"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sz w:val="20"/>
                <w:szCs w:val="20"/>
              </w:rPr>
              <w:t>Almanya</w:t>
            </w:r>
          </w:p>
        </w:tc>
        <w:tc>
          <w:tcPr>
            <w:tcW w:w="963"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p>
        </w:tc>
        <w:tc>
          <w:tcPr>
            <w:tcW w:w="1537"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rFonts w:eastAsia="Times New Roman"/>
                <w:kern w:val="0"/>
                <w:sz w:val="20"/>
                <w:szCs w:val="20"/>
              </w:rPr>
              <w:t>Sağlık Bilimleri Fakültesi</w:t>
            </w:r>
          </w:p>
        </w:tc>
      </w:tr>
      <w:tr w:rsidR="004D441E" w:rsidRPr="004D441E" w:rsidTr="00276D24">
        <w:trPr>
          <w:trHeight w:val="125"/>
          <w:jc w:val="center"/>
        </w:trPr>
        <w:tc>
          <w:tcPr>
            <w:tcW w:w="310" w:type="pct"/>
            <w:shd w:val="clear" w:color="auto" w:fill="auto"/>
            <w:vAlign w:val="center"/>
          </w:tcPr>
          <w:p w:rsidR="004D441E" w:rsidRPr="004D441E" w:rsidRDefault="00276D24" w:rsidP="00C02EB7">
            <w:pPr>
              <w:widowControl/>
              <w:suppressAutoHyphens w:val="0"/>
              <w:jc w:val="center"/>
              <w:rPr>
                <w:rFonts w:eastAsia="Times New Roman"/>
                <w:b/>
                <w:kern w:val="0"/>
                <w:sz w:val="20"/>
                <w:szCs w:val="20"/>
              </w:rPr>
            </w:pPr>
            <w:r>
              <w:rPr>
                <w:rFonts w:eastAsia="Times New Roman"/>
                <w:b/>
                <w:kern w:val="0"/>
                <w:sz w:val="20"/>
                <w:szCs w:val="20"/>
              </w:rPr>
              <w:t>10</w:t>
            </w:r>
          </w:p>
        </w:tc>
        <w:tc>
          <w:tcPr>
            <w:tcW w:w="1564" w:type="pct"/>
            <w:shd w:val="clear" w:color="auto" w:fill="auto"/>
            <w:vAlign w:val="center"/>
          </w:tcPr>
          <w:p w:rsidR="004D441E" w:rsidRPr="00276D24" w:rsidRDefault="00B07A20" w:rsidP="00276D24">
            <w:pPr>
              <w:widowControl/>
              <w:suppressAutoHyphens w:val="0"/>
              <w:jc w:val="center"/>
              <w:rPr>
                <w:rFonts w:eastAsia="Times New Roman"/>
                <w:kern w:val="0"/>
                <w:sz w:val="20"/>
                <w:szCs w:val="20"/>
              </w:rPr>
            </w:pPr>
            <w:hyperlink r:id="rId26" w:history="1">
              <w:r w:rsidR="004D441E" w:rsidRPr="00276D24">
                <w:rPr>
                  <w:rStyle w:val="Kpr"/>
                  <w:color w:val="auto"/>
                  <w:sz w:val="20"/>
                  <w:szCs w:val="20"/>
                  <w:u w:val="none"/>
                </w:rPr>
                <w:t>Medical Univesity - Sofia</w:t>
              </w:r>
            </w:hyperlink>
          </w:p>
        </w:tc>
        <w:tc>
          <w:tcPr>
            <w:tcW w:w="626"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sz w:val="20"/>
                <w:szCs w:val="20"/>
              </w:rPr>
              <w:t>Bulgaria</w:t>
            </w:r>
          </w:p>
        </w:tc>
        <w:tc>
          <w:tcPr>
            <w:tcW w:w="963" w:type="pct"/>
            <w:shd w:val="clear" w:color="auto" w:fill="auto"/>
            <w:vAlign w:val="center"/>
          </w:tcPr>
          <w:p w:rsidR="004D441E" w:rsidRPr="004D441E" w:rsidRDefault="004D441E" w:rsidP="00276D24">
            <w:pPr>
              <w:widowControl/>
              <w:suppressAutoHyphens w:val="0"/>
              <w:rPr>
                <w:rFonts w:eastAsia="Times New Roman"/>
                <w:kern w:val="0"/>
                <w:sz w:val="20"/>
                <w:szCs w:val="20"/>
              </w:rPr>
            </w:pPr>
          </w:p>
        </w:tc>
        <w:tc>
          <w:tcPr>
            <w:tcW w:w="1537"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rFonts w:eastAsia="Times New Roman"/>
                <w:kern w:val="0"/>
                <w:sz w:val="20"/>
                <w:szCs w:val="20"/>
              </w:rPr>
              <w:t>Sağlık Bilimleri Fakültesi</w:t>
            </w:r>
          </w:p>
        </w:tc>
      </w:tr>
      <w:tr w:rsidR="004D441E" w:rsidRPr="004D441E" w:rsidTr="00276D24">
        <w:trPr>
          <w:trHeight w:val="455"/>
          <w:jc w:val="center"/>
        </w:trPr>
        <w:tc>
          <w:tcPr>
            <w:tcW w:w="310" w:type="pct"/>
            <w:shd w:val="clear" w:color="auto" w:fill="auto"/>
            <w:vAlign w:val="center"/>
          </w:tcPr>
          <w:p w:rsidR="004D441E" w:rsidRPr="004D441E" w:rsidRDefault="00276D24" w:rsidP="00C02EB7">
            <w:pPr>
              <w:widowControl/>
              <w:suppressAutoHyphens w:val="0"/>
              <w:jc w:val="center"/>
              <w:rPr>
                <w:rFonts w:eastAsia="Times New Roman"/>
                <w:b/>
                <w:kern w:val="0"/>
                <w:sz w:val="20"/>
                <w:szCs w:val="20"/>
              </w:rPr>
            </w:pPr>
            <w:r>
              <w:rPr>
                <w:rFonts w:eastAsia="Times New Roman"/>
                <w:b/>
                <w:kern w:val="0"/>
                <w:sz w:val="20"/>
                <w:szCs w:val="20"/>
              </w:rPr>
              <w:t>11</w:t>
            </w:r>
          </w:p>
        </w:tc>
        <w:tc>
          <w:tcPr>
            <w:tcW w:w="1564" w:type="pct"/>
            <w:shd w:val="clear" w:color="auto" w:fill="auto"/>
            <w:vAlign w:val="center"/>
          </w:tcPr>
          <w:p w:rsidR="004D441E" w:rsidRPr="00276D24" w:rsidRDefault="004D441E" w:rsidP="00276D24">
            <w:pPr>
              <w:widowControl/>
              <w:suppressAutoHyphens w:val="0"/>
              <w:jc w:val="center"/>
              <w:rPr>
                <w:rFonts w:eastAsia="Times New Roman"/>
                <w:kern w:val="0"/>
                <w:sz w:val="20"/>
                <w:szCs w:val="20"/>
              </w:rPr>
            </w:pPr>
            <w:r w:rsidRPr="00276D24">
              <w:rPr>
                <w:rFonts w:eastAsia="Times New Roman"/>
                <w:kern w:val="0"/>
                <w:sz w:val="20"/>
                <w:szCs w:val="20"/>
              </w:rPr>
              <w:t>Nicolaus Copernicus University in Torun</w:t>
            </w:r>
          </w:p>
        </w:tc>
        <w:tc>
          <w:tcPr>
            <w:tcW w:w="626"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sz w:val="20"/>
                <w:szCs w:val="20"/>
              </w:rPr>
              <w:t>Poland</w:t>
            </w:r>
          </w:p>
        </w:tc>
        <w:tc>
          <w:tcPr>
            <w:tcW w:w="963"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p>
        </w:tc>
        <w:tc>
          <w:tcPr>
            <w:tcW w:w="1537"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rFonts w:eastAsia="Times New Roman"/>
                <w:kern w:val="0"/>
                <w:sz w:val="20"/>
                <w:szCs w:val="20"/>
              </w:rPr>
              <w:t>Sağlık Bilimleri Fakültesi</w:t>
            </w:r>
          </w:p>
        </w:tc>
      </w:tr>
      <w:tr w:rsidR="004D441E" w:rsidRPr="004D441E" w:rsidTr="00276D24">
        <w:trPr>
          <w:trHeight w:val="410"/>
          <w:jc w:val="center"/>
        </w:trPr>
        <w:tc>
          <w:tcPr>
            <w:tcW w:w="310" w:type="pct"/>
            <w:shd w:val="clear" w:color="auto" w:fill="auto"/>
            <w:vAlign w:val="center"/>
          </w:tcPr>
          <w:p w:rsidR="004D441E" w:rsidRPr="004D441E" w:rsidRDefault="00276D24" w:rsidP="00C02EB7">
            <w:pPr>
              <w:widowControl/>
              <w:suppressAutoHyphens w:val="0"/>
              <w:jc w:val="center"/>
              <w:rPr>
                <w:rFonts w:eastAsia="Times New Roman"/>
                <w:b/>
                <w:kern w:val="0"/>
                <w:sz w:val="20"/>
                <w:szCs w:val="20"/>
              </w:rPr>
            </w:pPr>
            <w:r>
              <w:rPr>
                <w:rFonts w:eastAsia="Times New Roman"/>
                <w:b/>
                <w:kern w:val="0"/>
                <w:sz w:val="20"/>
                <w:szCs w:val="20"/>
              </w:rPr>
              <w:t>12</w:t>
            </w:r>
          </w:p>
        </w:tc>
        <w:tc>
          <w:tcPr>
            <w:tcW w:w="1564" w:type="pct"/>
            <w:shd w:val="clear" w:color="auto" w:fill="auto"/>
            <w:vAlign w:val="center"/>
          </w:tcPr>
          <w:p w:rsidR="004D441E" w:rsidRPr="00276D24" w:rsidRDefault="00B07A20" w:rsidP="00276D24">
            <w:pPr>
              <w:widowControl/>
              <w:suppressAutoHyphens w:val="0"/>
              <w:jc w:val="center"/>
              <w:rPr>
                <w:rFonts w:eastAsia="Times New Roman"/>
                <w:kern w:val="0"/>
                <w:sz w:val="20"/>
                <w:szCs w:val="20"/>
              </w:rPr>
            </w:pPr>
            <w:hyperlink r:id="rId27" w:history="1">
              <w:r w:rsidR="004D441E" w:rsidRPr="00276D24">
                <w:rPr>
                  <w:rStyle w:val="Kpr"/>
                  <w:color w:val="auto"/>
                  <w:sz w:val="20"/>
                  <w:szCs w:val="20"/>
                  <w:u w:val="none"/>
                </w:rPr>
                <w:t>East European State Higher School in Przemysl</w:t>
              </w:r>
            </w:hyperlink>
          </w:p>
        </w:tc>
        <w:tc>
          <w:tcPr>
            <w:tcW w:w="626"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sz w:val="20"/>
                <w:szCs w:val="20"/>
              </w:rPr>
              <w:t>Poland</w:t>
            </w:r>
          </w:p>
        </w:tc>
        <w:tc>
          <w:tcPr>
            <w:tcW w:w="963"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p>
        </w:tc>
        <w:tc>
          <w:tcPr>
            <w:tcW w:w="1537"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rFonts w:eastAsia="Times New Roman"/>
                <w:kern w:val="0"/>
                <w:sz w:val="20"/>
                <w:szCs w:val="20"/>
              </w:rPr>
              <w:t>Sağlık Bilimleri Fakültesi</w:t>
            </w:r>
          </w:p>
        </w:tc>
      </w:tr>
    </w:tbl>
    <w:p w:rsidR="004D441E" w:rsidRDefault="004D441E" w:rsidP="001A3B16">
      <w:pPr>
        <w:rPr>
          <w:b/>
        </w:rPr>
      </w:pPr>
    </w:p>
    <w:p w:rsidR="004D441E" w:rsidRDefault="004D441E" w:rsidP="008972FF">
      <w:pPr>
        <w:rPr>
          <w:b/>
        </w:rPr>
      </w:pPr>
    </w:p>
    <w:tbl>
      <w:tblPr>
        <w:tblStyle w:val="TabloKlavuzu"/>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61"/>
        <w:gridCol w:w="1415"/>
        <w:gridCol w:w="1231"/>
        <w:gridCol w:w="1516"/>
        <w:gridCol w:w="1087"/>
        <w:gridCol w:w="1061"/>
        <w:gridCol w:w="1125"/>
        <w:gridCol w:w="1055"/>
      </w:tblGrid>
      <w:tr w:rsidR="008972FF" w:rsidTr="00D30882">
        <w:tc>
          <w:tcPr>
            <w:tcW w:w="9061" w:type="dxa"/>
            <w:gridSpan w:val="8"/>
            <w:tcBorders>
              <w:top w:val="single" w:sz="8" w:space="0" w:color="BDD6EE"/>
              <w:left w:val="single" w:sz="8" w:space="0" w:color="BDD6EE"/>
              <w:bottom w:val="single" w:sz="8" w:space="0" w:color="BDD6EE"/>
              <w:right w:val="single" w:sz="8" w:space="0" w:color="BDD6EE"/>
            </w:tcBorders>
            <w:shd w:val="clear" w:color="auto" w:fill="DEEAF6" w:themeFill="accent1" w:themeFillTint="33"/>
          </w:tcPr>
          <w:p w:rsidR="008972FF" w:rsidRDefault="008972FF" w:rsidP="008972FF">
            <w:pPr>
              <w:jc w:val="center"/>
              <w:rPr>
                <w:b/>
                <w:color w:val="5B9BD5" w:themeColor="accent1"/>
                <w:sz w:val="20"/>
                <w:szCs w:val="20"/>
              </w:rPr>
            </w:pPr>
          </w:p>
          <w:p w:rsidR="008972FF" w:rsidRDefault="008972FF" w:rsidP="008972FF">
            <w:pPr>
              <w:jc w:val="center"/>
              <w:rPr>
                <w:b/>
                <w:color w:val="5B9BD5" w:themeColor="accent1"/>
                <w:sz w:val="20"/>
                <w:szCs w:val="20"/>
              </w:rPr>
            </w:pPr>
            <w:r w:rsidRPr="008972FF">
              <w:rPr>
                <w:b/>
                <w:color w:val="5B9BD5" w:themeColor="accent1"/>
                <w:sz w:val="20"/>
                <w:szCs w:val="20"/>
              </w:rPr>
              <w:t xml:space="preserve">Tablo </w:t>
            </w:r>
            <w:r w:rsidR="00AC11A3">
              <w:rPr>
                <w:b/>
                <w:color w:val="5B9BD5" w:themeColor="accent1"/>
                <w:sz w:val="20"/>
                <w:szCs w:val="20"/>
              </w:rPr>
              <w:t>48</w:t>
            </w:r>
            <w:r w:rsidRPr="008972FF">
              <w:rPr>
                <w:b/>
                <w:color w:val="5B9BD5" w:themeColor="accent1"/>
                <w:sz w:val="20"/>
                <w:szCs w:val="20"/>
              </w:rPr>
              <w:t xml:space="preserve"> Erasmus Kapsamında Yurtdışına Giden Öğrenci Bilgileri</w:t>
            </w:r>
          </w:p>
          <w:p w:rsidR="008972FF" w:rsidRPr="008972FF" w:rsidRDefault="008972FF" w:rsidP="008972FF">
            <w:pPr>
              <w:jc w:val="center"/>
              <w:rPr>
                <w:b/>
              </w:rPr>
            </w:pPr>
          </w:p>
        </w:tc>
      </w:tr>
      <w:tr w:rsidR="008972FF" w:rsidTr="00D30882">
        <w:tc>
          <w:tcPr>
            <w:tcW w:w="562" w:type="dxa"/>
            <w:tcBorders>
              <w:top w:val="single" w:sz="8" w:space="0" w:color="BDD6EE"/>
              <w:left w:val="single" w:sz="8" w:space="0" w:color="BDD6EE"/>
              <w:bottom w:val="single" w:sz="8" w:space="0" w:color="BDD6EE"/>
              <w:right w:val="single" w:sz="8" w:space="0" w:color="BDD6EE"/>
            </w:tcBorders>
            <w:vAlign w:val="center"/>
          </w:tcPr>
          <w:p w:rsidR="008972FF" w:rsidRPr="001A7FF8" w:rsidRDefault="008972FF" w:rsidP="008972FF">
            <w:pPr>
              <w:widowControl/>
              <w:suppressAutoHyphens w:val="0"/>
              <w:jc w:val="center"/>
              <w:rPr>
                <w:rFonts w:eastAsia="Times New Roman"/>
                <w:b/>
                <w:bCs/>
                <w:kern w:val="0"/>
                <w:sz w:val="20"/>
                <w:szCs w:val="20"/>
              </w:rPr>
            </w:pPr>
            <w:r w:rsidRPr="001A7FF8">
              <w:rPr>
                <w:rFonts w:eastAsia="Times New Roman"/>
                <w:b/>
                <w:bCs/>
                <w:kern w:val="0"/>
                <w:sz w:val="20"/>
                <w:szCs w:val="20"/>
              </w:rPr>
              <w:t>No</w:t>
            </w:r>
          </w:p>
        </w:tc>
        <w:tc>
          <w:tcPr>
            <w:tcW w:w="1418" w:type="dxa"/>
            <w:tcBorders>
              <w:top w:val="single" w:sz="8" w:space="0" w:color="BDD6EE"/>
              <w:left w:val="single" w:sz="8" w:space="0" w:color="BDD6EE"/>
              <w:bottom w:val="single" w:sz="8" w:space="0" w:color="BDD6EE"/>
              <w:right w:val="single" w:sz="8" w:space="0" w:color="BDD6EE"/>
            </w:tcBorders>
            <w:vAlign w:val="center"/>
          </w:tcPr>
          <w:p w:rsidR="008972FF" w:rsidRPr="001A7FF8" w:rsidRDefault="008972FF" w:rsidP="008972FF">
            <w:pPr>
              <w:widowControl/>
              <w:suppressAutoHyphens w:val="0"/>
              <w:jc w:val="center"/>
              <w:rPr>
                <w:rFonts w:eastAsia="Times New Roman"/>
                <w:b/>
                <w:bCs/>
                <w:kern w:val="0"/>
                <w:sz w:val="20"/>
                <w:szCs w:val="20"/>
              </w:rPr>
            </w:pPr>
            <w:r w:rsidRPr="001A7FF8">
              <w:rPr>
                <w:rFonts w:eastAsia="Times New Roman"/>
                <w:b/>
                <w:bCs/>
                <w:kern w:val="0"/>
                <w:sz w:val="20"/>
                <w:szCs w:val="20"/>
              </w:rPr>
              <w:t>Birim Adı</w:t>
            </w:r>
          </w:p>
        </w:tc>
        <w:tc>
          <w:tcPr>
            <w:tcW w:w="1232" w:type="dxa"/>
            <w:tcBorders>
              <w:top w:val="single" w:sz="8" w:space="0" w:color="BDD6EE"/>
              <w:left w:val="single" w:sz="8" w:space="0" w:color="BDD6EE"/>
              <w:bottom w:val="single" w:sz="8" w:space="0" w:color="BDD6EE"/>
              <w:right w:val="single" w:sz="8" w:space="0" w:color="BDD6EE"/>
            </w:tcBorders>
            <w:vAlign w:val="center"/>
          </w:tcPr>
          <w:p w:rsidR="008972FF" w:rsidRPr="001A7FF8" w:rsidRDefault="008972FF" w:rsidP="008972FF">
            <w:pPr>
              <w:widowControl/>
              <w:suppressAutoHyphens w:val="0"/>
              <w:jc w:val="center"/>
              <w:rPr>
                <w:rFonts w:eastAsia="Times New Roman"/>
                <w:b/>
                <w:kern w:val="0"/>
                <w:sz w:val="20"/>
                <w:szCs w:val="20"/>
              </w:rPr>
            </w:pPr>
            <w:r w:rsidRPr="001A7FF8">
              <w:rPr>
                <w:rFonts w:eastAsia="Times New Roman"/>
                <w:b/>
                <w:kern w:val="0"/>
                <w:sz w:val="20"/>
                <w:szCs w:val="20"/>
              </w:rPr>
              <w:t>Bölüm Adı</w:t>
            </w:r>
          </w:p>
        </w:tc>
        <w:tc>
          <w:tcPr>
            <w:tcW w:w="1516" w:type="dxa"/>
            <w:tcBorders>
              <w:top w:val="single" w:sz="8" w:space="0" w:color="BDD6EE"/>
              <w:left w:val="single" w:sz="8" w:space="0" w:color="BDD6EE"/>
              <w:bottom w:val="single" w:sz="8" w:space="0" w:color="BDD6EE"/>
              <w:right w:val="single" w:sz="8" w:space="0" w:color="BDD6EE"/>
            </w:tcBorders>
            <w:vAlign w:val="center"/>
          </w:tcPr>
          <w:p w:rsidR="008972FF" w:rsidRPr="001A7FF8" w:rsidRDefault="008972FF" w:rsidP="008972FF">
            <w:pPr>
              <w:widowControl/>
              <w:suppressAutoHyphens w:val="0"/>
              <w:jc w:val="center"/>
              <w:rPr>
                <w:rFonts w:eastAsia="Times New Roman"/>
                <w:b/>
                <w:kern w:val="0"/>
                <w:sz w:val="20"/>
                <w:szCs w:val="20"/>
              </w:rPr>
            </w:pPr>
            <w:r w:rsidRPr="001A7FF8">
              <w:rPr>
                <w:rFonts w:eastAsia="Times New Roman"/>
                <w:b/>
                <w:kern w:val="0"/>
                <w:sz w:val="20"/>
                <w:szCs w:val="20"/>
              </w:rPr>
              <w:t>Hareketlilik Türü</w:t>
            </w:r>
          </w:p>
          <w:p w:rsidR="008972FF" w:rsidRPr="001A7FF8" w:rsidRDefault="008972FF" w:rsidP="008972FF">
            <w:pPr>
              <w:widowControl/>
              <w:suppressAutoHyphens w:val="0"/>
              <w:jc w:val="center"/>
              <w:rPr>
                <w:rFonts w:eastAsia="Times New Roman"/>
                <w:b/>
                <w:kern w:val="0"/>
                <w:sz w:val="20"/>
                <w:szCs w:val="20"/>
              </w:rPr>
            </w:pPr>
            <w:r w:rsidRPr="001A7FF8">
              <w:rPr>
                <w:rFonts w:eastAsia="Times New Roman"/>
                <w:b/>
                <w:kern w:val="0"/>
                <w:sz w:val="20"/>
                <w:szCs w:val="20"/>
              </w:rPr>
              <w:t>(Staj/Öğrenim)</w:t>
            </w:r>
          </w:p>
        </w:tc>
        <w:tc>
          <w:tcPr>
            <w:tcW w:w="1088" w:type="dxa"/>
            <w:tcBorders>
              <w:top w:val="single" w:sz="8" w:space="0" w:color="BDD6EE"/>
              <w:left w:val="single" w:sz="8" w:space="0" w:color="BDD6EE"/>
              <w:bottom w:val="single" w:sz="8" w:space="0" w:color="BDD6EE"/>
              <w:right w:val="single" w:sz="8" w:space="0" w:color="BDD6EE"/>
            </w:tcBorders>
            <w:vAlign w:val="center"/>
          </w:tcPr>
          <w:p w:rsidR="008972FF" w:rsidRPr="001A7FF8" w:rsidRDefault="008972FF" w:rsidP="008972FF">
            <w:pPr>
              <w:widowControl/>
              <w:suppressAutoHyphens w:val="0"/>
              <w:jc w:val="center"/>
              <w:rPr>
                <w:rFonts w:eastAsia="Times New Roman"/>
                <w:b/>
                <w:kern w:val="0"/>
                <w:sz w:val="20"/>
                <w:szCs w:val="20"/>
              </w:rPr>
            </w:pPr>
            <w:r w:rsidRPr="001A7FF8">
              <w:rPr>
                <w:rFonts w:eastAsia="Times New Roman"/>
                <w:b/>
                <w:kern w:val="0"/>
                <w:sz w:val="20"/>
                <w:szCs w:val="20"/>
              </w:rPr>
              <w:t>Giden Öğrenci Sayısı</w:t>
            </w:r>
          </w:p>
        </w:tc>
        <w:tc>
          <w:tcPr>
            <w:tcW w:w="1063" w:type="dxa"/>
            <w:tcBorders>
              <w:top w:val="single" w:sz="8" w:space="0" w:color="BDD6EE"/>
              <w:left w:val="single" w:sz="8" w:space="0" w:color="BDD6EE"/>
              <w:bottom w:val="single" w:sz="8" w:space="0" w:color="BDD6EE"/>
              <w:right w:val="single" w:sz="8" w:space="0" w:color="BDD6EE"/>
            </w:tcBorders>
            <w:vAlign w:val="center"/>
          </w:tcPr>
          <w:p w:rsidR="008972FF" w:rsidRPr="001A7FF8" w:rsidRDefault="008972FF" w:rsidP="008972FF">
            <w:pPr>
              <w:widowControl/>
              <w:suppressAutoHyphens w:val="0"/>
              <w:jc w:val="center"/>
              <w:rPr>
                <w:rFonts w:eastAsia="Times New Roman"/>
                <w:b/>
                <w:kern w:val="0"/>
                <w:sz w:val="20"/>
                <w:szCs w:val="20"/>
              </w:rPr>
            </w:pPr>
            <w:r w:rsidRPr="001A7FF8">
              <w:rPr>
                <w:rFonts w:eastAsia="Times New Roman"/>
                <w:b/>
                <w:kern w:val="0"/>
                <w:sz w:val="20"/>
                <w:szCs w:val="20"/>
              </w:rPr>
              <w:t>Gittiği Ülke Adı</w:t>
            </w:r>
          </w:p>
        </w:tc>
        <w:tc>
          <w:tcPr>
            <w:tcW w:w="1125" w:type="dxa"/>
            <w:tcBorders>
              <w:top w:val="single" w:sz="8" w:space="0" w:color="BDD6EE"/>
              <w:left w:val="single" w:sz="8" w:space="0" w:color="BDD6EE"/>
              <w:bottom w:val="single" w:sz="8" w:space="0" w:color="BDD6EE"/>
              <w:right w:val="single" w:sz="8" w:space="0" w:color="BDD6EE"/>
            </w:tcBorders>
            <w:vAlign w:val="center"/>
          </w:tcPr>
          <w:p w:rsidR="008972FF" w:rsidRPr="001A7FF8" w:rsidRDefault="008972FF" w:rsidP="008972FF">
            <w:pPr>
              <w:widowControl/>
              <w:suppressAutoHyphens w:val="0"/>
              <w:jc w:val="center"/>
              <w:rPr>
                <w:rFonts w:eastAsia="Times New Roman"/>
                <w:b/>
                <w:kern w:val="0"/>
                <w:sz w:val="20"/>
                <w:szCs w:val="20"/>
              </w:rPr>
            </w:pPr>
            <w:r w:rsidRPr="001A7FF8">
              <w:rPr>
                <w:rFonts w:eastAsia="Times New Roman"/>
                <w:b/>
                <w:kern w:val="0"/>
                <w:sz w:val="20"/>
                <w:szCs w:val="20"/>
              </w:rPr>
              <w:t>Gittiği Üniversite Adı</w:t>
            </w:r>
          </w:p>
        </w:tc>
        <w:tc>
          <w:tcPr>
            <w:tcW w:w="1057" w:type="dxa"/>
            <w:tcBorders>
              <w:top w:val="single" w:sz="8" w:space="0" w:color="BDD6EE"/>
              <w:left w:val="single" w:sz="8" w:space="0" w:color="BDD6EE"/>
              <w:bottom w:val="single" w:sz="8" w:space="0" w:color="BDD6EE"/>
              <w:right w:val="single" w:sz="8" w:space="0" w:color="BDD6EE"/>
            </w:tcBorders>
            <w:vAlign w:val="center"/>
          </w:tcPr>
          <w:p w:rsidR="008972FF" w:rsidRPr="001A7FF8" w:rsidRDefault="008972FF" w:rsidP="008972FF">
            <w:pPr>
              <w:widowControl/>
              <w:suppressAutoHyphens w:val="0"/>
              <w:jc w:val="center"/>
              <w:rPr>
                <w:rFonts w:eastAsia="Times New Roman"/>
                <w:b/>
                <w:kern w:val="0"/>
                <w:sz w:val="20"/>
                <w:szCs w:val="20"/>
              </w:rPr>
            </w:pPr>
            <w:r w:rsidRPr="001A7FF8">
              <w:rPr>
                <w:rFonts w:eastAsia="Times New Roman"/>
                <w:b/>
                <w:kern w:val="0"/>
                <w:sz w:val="20"/>
                <w:szCs w:val="20"/>
              </w:rPr>
              <w:t>Süresi</w:t>
            </w:r>
          </w:p>
        </w:tc>
      </w:tr>
      <w:tr w:rsidR="008972FF" w:rsidTr="00D30882">
        <w:tc>
          <w:tcPr>
            <w:tcW w:w="562" w:type="dxa"/>
            <w:tcBorders>
              <w:top w:val="single" w:sz="8" w:space="0" w:color="BDD6EE"/>
              <w:left w:val="single" w:sz="8" w:space="0" w:color="BDD6EE"/>
              <w:bottom w:val="single" w:sz="8" w:space="0" w:color="BDD6EE"/>
              <w:right w:val="single" w:sz="8" w:space="0" w:color="BDD6EE"/>
            </w:tcBorders>
            <w:vAlign w:val="center"/>
          </w:tcPr>
          <w:p w:rsidR="008972FF" w:rsidRPr="001A7FF8" w:rsidRDefault="008972FF" w:rsidP="008972FF">
            <w:pPr>
              <w:widowControl/>
              <w:suppressAutoHyphens w:val="0"/>
              <w:jc w:val="center"/>
              <w:rPr>
                <w:rFonts w:eastAsia="Times New Roman"/>
                <w:bCs/>
                <w:kern w:val="0"/>
                <w:sz w:val="20"/>
                <w:szCs w:val="20"/>
              </w:rPr>
            </w:pPr>
            <w:r w:rsidRPr="001A7FF8">
              <w:rPr>
                <w:rFonts w:eastAsia="Times New Roman"/>
                <w:bCs/>
                <w:kern w:val="0"/>
                <w:sz w:val="20"/>
                <w:szCs w:val="20"/>
              </w:rPr>
              <w:t>1</w:t>
            </w:r>
          </w:p>
        </w:tc>
        <w:tc>
          <w:tcPr>
            <w:tcW w:w="1418" w:type="dxa"/>
            <w:tcBorders>
              <w:top w:val="single" w:sz="8" w:space="0" w:color="BDD6EE"/>
              <w:left w:val="single" w:sz="8" w:space="0" w:color="BDD6EE"/>
              <w:bottom w:val="single" w:sz="8" w:space="0" w:color="BDD6EE"/>
              <w:right w:val="single" w:sz="8" w:space="0" w:color="BDD6EE"/>
            </w:tcBorders>
            <w:vAlign w:val="center"/>
          </w:tcPr>
          <w:p w:rsidR="008972FF" w:rsidRPr="001A7FF8" w:rsidRDefault="008972FF" w:rsidP="008972FF">
            <w:pPr>
              <w:widowControl/>
              <w:suppressAutoHyphens w:val="0"/>
              <w:jc w:val="center"/>
              <w:rPr>
                <w:rFonts w:eastAsia="Times New Roman"/>
                <w:bCs/>
                <w:kern w:val="0"/>
                <w:sz w:val="20"/>
                <w:szCs w:val="20"/>
              </w:rPr>
            </w:pPr>
            <w:r w:rsidRPr="001A7FF8">
              <w:rPr>
                <w:rFonts w:eastAsia="Times New Roman"/>
                <w:kern w:val="0"/>
                <w:sz w:val="20"/>
                <w:szCs w:val="20"/>
              </w:rPr>
              <w:t>Beslenme ve Diyetetik</w:t>
            </w:r>
          </w:p>
        </w:tc>
        <w:tc>
          <w:tcPr>
            <w:tcW w:w="1232" w:type="dxa"/>
            <w:tcBorders>
              <w:top w:val="single" w:sz="8" w:space="0" w:color="BDD6EE"/>
              <w:left w:val="single" w:sz="8" w:space="0" w:color="BDD6EE"/>
              <w:bottom w:val="single" w:sz="8" w:space="0" w:color="BDD6EE"/>
              <w:right w:val="single" w:sz="8" w:space="0" w:color="BDD6EE"/>
            </w:tcBorders>
            <w:vAlign w:val="center"/>
          </w:tcPr>
          <w:p w:rsidR="008972FF" w:rsidRPr="001A7FF8" w:rsidRDefault="008972FF" w:rsidP="008972FF">
            <w:pPr>
              <w:widowControl/>
              <w:suppressAutoHyphens w:val="0"/>
              <w:jc w:val="center"/>
              <w:rPr>
                <w:rFonts w:eastAsia="Times New Roman"/>
                <w:kern w:val="0"/>
                <w:sz w:val="20"/>
                <w:szCs w:val="20"/>
              </w:rPr>
            </w:pPr>
            <w:r w:rsidRPr="001A7FF8">
              <w:rPr>
                <w:rFonts w:eastAsia="Times New Roman"/>
                <w:kern w:val="0"/>
                <w:sz w:val="20"/>
                <w:szCs w:val="20"/>
              </w:rPr>
              <w:t>Beslenme ve Diyetetik</w:t>
            </w:r>
          </w:p>
        </w:tc>
        <w:tc>
          <w:tcPr>
            <w:tcW w:w="1516" w:type="dxa"/>
            <w:tcBorders>
              <w:top w:val="single" w:sz="8" w:space="0" w:color="BDD6EE"/>
              <w:left w:val="single" w:sz="8" w:space="0" w:color="BDD6EE"/>
              <w:bottom w:val="single" w:sz="8" w:space="0" w:color="BDD6EE"/>
              <w:right w:val="single" w:sz="8" w:space="0" w:color="BDD6EE"/>
            </w:tcBorders>
            <w:vAlign w:val="center"/>
          </w:tcPr>
          <w:p w:rsidR="008972FF" w:rsidRPr="001A7FF8" w:rsidRDefault="008972FF" w:rsidP="008972FF">
            <w:pPr>
              <w:widowControl/>
              <w:suppressAutoHyphens w:val="0"/>
              <w:jc w:val="center"/>
              <w:rPr>
                <w:rFonts w:eastAsia="Times New Roman"/>
                <w:kern w:val="0"/>
                <w:sz w:val="20"/>
                <w:szCs w:val="20"/>
              </w:rPr>
            </w:pPr>
            <w:r w:rsidRPr="001A7FF8">
              <w:rPr>
                <w:rFonts w:eastAsia="Times New Roman"/>
                <w:kern w:val="0"/>
                <w:sz w:val="20"/>
                <w:szCs w:val="20"/>
              </w:rPr>
              <w:t>Staj Hareketliliği</w:t>
            </w:r>
          </w:p>
        </w:tc>
        <w:tc>
          <w:tcPr>
            <w:tcW w:w="1088" w:type="dxa"/>
            <w:tcBorders>
              <w:top w:val="single" w:sz="8" w:space="0" w:color="BDD6EE"/>
              <w:left w:val="single" w:sz="8" w:space="0" w:color="BDD6EE"/>
              <w:bottom w:val="single" w:sz="8" w:space="0" w:color="BDD6EE"/>
              <w:right w:val="single" w:sz="8" w:space="0" w:color="BDD6EE"/>
            </w:tcBorders>
            <w:vAlign w:val="center"/>
          </w:tcPr>
          <w:p w:rsidR="008972FF" w:rsidRPr="001A7FF8" w:rsidRDefault="008972FF" w:rsidP="008972FF">
            <w:pPr>
              <w:widowControl/>
              <w:suppressAutoHyphens w:val="0"/>
              <w:jc w:val="center"/>
              <w:rPr>
                <w:rFonts w:eastAsia="Times New Roman"/>
                <w:kern w:val="0"/>
                <w:sz w:val="20"/>
                <w:szCs w:val="20"/>
              </w:rPr>
            </w:pPr>
            <w:r w:rsidRPr="001A7FF8">
              <w:rPr>
                <w:rFonts w:eastAsia="Times New Roman"/>
                <w:kern w:val="0"/>
                <w:sz w:val="20"/>
                <w:szCs w:val="20"/>
              </w:rPr>
              <w:t>1</w:t>
            </w:r>
          </w:p>
        </w:tc>
        <w:tc>
          <w:tcPr>
            <w:tcW w:w="1063" w:type="dxa"/>
            <w:tcBorders>
              <w:top w:val="single" w:sz="8" w:space="0" w:color="BDD6EE"/>
              <w:left w:val="single" w:sz="8" w:space="0" w:color="BDD6EE"/>
              <w:bottom w:val="single" w:sz="8" w:space="0" w:color="BDD6EE"/>
              <w:right w:val="single" w:sz="8" w:space="0" w:color="BDD6EE"/>
            </w:tcBorders>
            <w:vAlign w:val="center"/>
          </w:tcPr>
          <w:p w:rsidR="008972FF" w:rsidRPr="001A7FF8" w:rsidRDefault="008972FF" w:rsidP="008972FF">
            <w:pPr>
              <w:widowControl/>
              <w:suppressAutoHyphens w:val="0"/>
              <w:jc w:val="center"/>
              <w:rPr>
                <w:rFonts w:eastAsia="Times New Roman"/>
                <w:kern w:val="0"/>
                <w:sz w:val="20"/>
                <w:szCs w:val="20"/>
              </w:rPr>
            </w:pPr>
            <w:r w:rsidRPr="001A7FF8">
              <w:rPr>
                <w:rFonts w:eastAsia="Times New Roman"/>
                <w:kern w:val="0"/>
                <w:sz w:val="20"/>
                <w:szCs w:val="20"/>
              </w:rPr>
              <w:t>İrlanda</w:t>
            </w:r>
          </w:p>
        </w:tc>
        <w:tc>
          <w:tcPr>
            <w:tcW w:w="1125" w:type="dxa"/>
            <w:tcBorders>
              <w:top w:val="single" w:sz="8" w:space="0" w:color="BDD6EE"/>
              <w:left w:val="single" w:sz="8" w:space="0" w:color="BDD6EE"/>
              <w:bottom w:val="single" w:sz="8" w:space="0" w:color="BDD6EE"/>
              <w:right w:val="single" w:sz="8" w:space="0" w:color="BDD6EE"/>
            </w:tcBorders>
            <w:vAlign w:val="center"/>
          </w:tcPr>
          <w:p w:rsidR="008972FF" w:rsidRPr="001A7FF8" w:rsidRDefault="008972FF" w:rsidP="008972FF">
            <w:pPr>
              <w:widowControl/>
              <w:suppressAutoHyphens w:val="0"/>
              <w:jc w:val="center"/>
              <w:rPr>
                <w:rFonts w:eastAsia="Times New Roman"/>
                <w:kern w:val="0"/>
                <w:sz w:val="20"/>
                <w:szCs w:val="20"/>
              </w:rPr>
            </w:pPr>
            <w:r w:rsidRPr="001A7FF8">
              <w:rPr>
                <w:rFonts w:eastAsia="Times New Roman"/>
                <w:kern w:val="0"/>
                <w:sz w:val="20"/>
                <w:szCs w:val="20"/>
              </w:rPr>
              <w:t>University College Dublin</w:t>
            </w:r>
          </w:p>
        </w:tc>
        <w:tc>
          <w:tcPr>
            <w:tcW w:w="1057" w:type="dxa"/>
            <w:tcBorders>
              <w:top w:val="single" w:sz="8" w:space="0" w:color="BDD6EE"/>
              <w:left w:val="single" w:sz="8" w:space="0" w:color="BDD6EE"/>
              <w:bottom w:val="single" w:sz="8" w:space="0" w:color="BDD6EE"/>
              <w:right w:val="single" w:sz="8" w:space="0" w:color="BDD6EE"/>
            </w:tcBorders>
            <w:vAlign w:val="center"/>
          </w:tcPr>
          <w:p w:rsidR="008972FF" w:rsidRPr="001A7FF8" w:rsidRDefault="008972FF" w:rsidP="008972FF">
            <w:pPr>
              <w:widowControl/>
              <w:suppressAutoHyphens w:val="0"/>
              <w:jc w:val="center"/>
              <w:rPr>
                <w:rFonts w:eastAsia="Times New Roman"/>
                <w:kern w:val="0"/>
                <w:sz w:val="20"/>
                <w:szCs w:val="20"/>
              </w:rPr>
            </w:pPr>
            <w:r w:rsidRPr="001A7FF8">
              <w:rPr>
                <w:rFonts w:eastAsia="Times New Roman"/>
                <w:kern w:val="0"/>
                <w:sz w:val="20"/>
                <w:szCs w:val="20"/>
              </w:rPr>
              <w:t>3 ay</w:t>
            </w:r>
          </w:p>
        </w:tc>
      </w:tr>
    </w:tbl>
    <w:p w:rsidR="001A7FF8" w:rsidRDefault="001A7FF8" w:rsidP="001A3B16">
      <w:pPr>
        <w:rPr>
          <w:b/>
        </w:rPr>
      </w:pPr>
    </w:p>
    <w:p w:rsidR="001A7FF8" w:rsidRDefault="001A7FF8" w:rsidP="001A3B16">
      <w:pPr>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705"/>
        <w:gridCol w:w="2976"/>
        <w:gridCol w:w="1843"/>
        <w:gridCol w:w="1118"/>
        <w:gridCol w:w="2419"/>
      </w:tblGrid>
      <w:tr w:rsidR="004D441E" w:rsidRPr="004D441E" w:rsidTr="00C02EB7">
        <w:trPr>
          <w:trHeight w:val="389"/>
          <w:jc w:val="center"/>
        </w:trPr>
        <w:tc>
          <w:tcPr>
            <w:tcW w:w="5000" w:type="pct"/>
            <w:gridSpan w:val="5"/>
            <w:shd w:val="clear" w:color="auto" w:fill="D5DCE4"/>
            <w:noWrap/>
            <w:vAlign w:val="center"/>
          </w:tcPr>
          <w:p w:rsidR="004D441E" w:rsidRPr="004D441E" w:rsidRDefault="004D441E" w:rsidP="00C02EB7">
            <w:pPr>
              <w:pStyle w:val="Balk6"/>
              <w:rPr>
                <w:color w:val="5B9BD5" w:themeColor="accent1"/>
                <w:sz w:val="20"/>
                <w:szCs w:val="20"/>
              </w:rPr>
            </w:pPr>
            <w:bookmarkStart w:id="112" w:name="_Toc125636388"/>
            <w:r w:rsidRPr="004D441E">
              <w:rPr>
                <w:color w:val="5B9BD5" w:themeColor="accent1"/>
                <w:sz w:val="20"/>
                <w:szCs w:val="20"/>
              </w:rPr>
              <w:t>Tablo 4</w:t>
            </w:r>
            <w:r w:rsidR="00AC11A3">
              <w:rPr>
                <w:color w:val="5B9BD5" w:themeColor="accent1"/>
                <w:sz w:val="20"/>
                <w:szCs w:val="20"/>
              </w:rPr>
              <w:t>9</w:t>
            </w:r>
            <w:r w:rsidRPr="004D441E">
              <w:rPr>
                <w:color w:val="5B9BD5" w:themeColor="accent1"/>
                <w:sz w:val="20"/>
                <w:szCs w:val="20"/>
              </w:rPr>
              <w:t xml:space="preserve"> Rapor Döneminde Üniversiteler Arasında Yapılan İkili Anlaşmalar</w:t>
            </w:r>
            <w:bookmarkEnd w:id="112"/>
          </w:p>
          <w:p w:rsidR="004D441E" w:rsidRPr="004D441E" w:rsidRDefault="004D441E" w:rsidP="00C02EB7">
            <w:pPr>
              <w:pStyle w:val="Balk6"/>
              <w:rPr>
                <w:sz w:val="20"/>
                <w:szCs w:val="20"/>
              </w:rPr>
            </w:pPr>
            <w:bookmarkStart w:id="113" w:name="_Toc125636389"/>
            <w:r w:rsidRPr="004D441E">
              <w:rPr>
                <w:color w:val="5B9BD5" w:themeColor="accent1"/>
                <w:sz w:val="20"/>
                <w:szCs w:val="20"/>
              </w:rPr>
              <w:t>(Farabi)</w:t>
            </w:r>
            <w:bookmarkEnd w:id="113"/>
          </w:p>
        </w:tc>
      </w:tr>
      <w:tr w:rsidR="004D441E" w:rsidRPr="004D441E" w:rsidTr="004D441E">
        <w:trPr>
          <w:trHeight w:val="403"/>
          <w:jc w:val="center"/>
        </w:trPr>
        <w:tc>
          <w:tcPr>
            <w:tcW w:w="389" w:type="pct"/>
            <w:shd w:val="clear" w:color="auto" w:fill="auto"/>
            <w:vAlign w:val="center"/>
          </w:tcPr>
          <w:p w:rsidR="004D441E" w:rsidRPr="004D441E" w:rsidRDefault="004D441E" w:rsidP="00C02EB7">
            <w:pPr>
              <w:widowControl/>
              <w:suppressAutoHyphens w:val="0"/>
              <w:jc w:val="center"/>
              <w:rPr>
                <w:rFonts w:eastAsia="Times New Roman"/>
                <w:b/>
                <w:bCs/>
                <w:kern w:val="0"/>
                <w:sz w:val="20"/>
                <w:szCs w:val="20"/>
              </w:rPr>
            </w:pPr>
            <w:r w:rsidRPr="004D441E">
              <w:rPr>
                <w:rFonts w:eastAsia="Times New Roman"/>
                <w:b/>
                <w:bCs/>
                <w:kern w:val="0"/>
                <w:sz w:val="20"/>
                <w:szCs w:val="20"/>
              </w:rPr>
              <w:t>No</w:t>
            </w:r>
          </w:p>
        </w:tc>
        <w:tc>
          <w:tcPr>
            <w:tcW w:w="1642" w:type="pct"/>
            <w:shd w:val="clear" w:color="auto" w:fill="auto"/>
            <w:vAlign w:val="center"/>
          </w:tcPr>
          <w:p w:rsidR="004D441E" w:rsidRPr="004D441E" w:rsidRDefault="004D441E" w:rsidP="00C02EB7">
            <w:pPr>
              <w:widowControl/>
              <w:suppressAutoHyphens w:val="0"/>
              <w:jc w:val="center"/>
              <w:rPr>
                <w:rFonts w:eastAsia="Times New Roman"/>
                <w:b/>
                <w:bCs/>
                <w:kern w:val="0"/>
                <w:sz w:val="20"/>
                <w:szCs w:val="20"/>
              </w:rPr>
            </w:pPr>
            <w:r w:rsidRPr="004D441E">
              <w:rPr>
                <w:rFonts w:eastAsia="Times New Roman"/>
                <w:b/>
                <w:bCs/>
                <w:kern w:val="0"/>
                <w:sz w:val="20"/>
                <w:szCs w:val="20"/>
              </w:rPr>
              <w:t>Üniversite Adı</w:t>
            </w:r>
          </w:p>
        </w:tc>
        <w:tc>
          <w:tcPr>
            <w:tcW w:w="1017" w:type="pct"/>
            <w:shd w:val="clear" w:color="auto" w:fill="auto"/>
            <w:vAlign w:val="center"/>
          </w:tcPr>
          <w:p w:rsidR="004D441E" w:rsidRPr="004D441E" w:rsidRDefault="004D441E" w:rsidP="00C02EB7">
            <w:pPr>
              <w:widowControl/>
              <w:suppressAutoHyphens w:val="0"/>
              <w:jc w:val="center"/>
              <w:rPr>
                <w:rFonts w:eastAsia="Times New Roman"/>
                <w:b/>
                <w:bCs/>
                <w:kern w:val="0"/>
                <w:sz w:val="20"/>
                <w:szCs w:val="20"/>
              </w:rPr>
            </w:pPr>
            <w:r w:rsidRPr="004D441E">
              <w:rPr>
                <w:rFonts w:eastAsia="Times New Roman"/>
                <w:b/>
                <w:bCs/>
                <w:kern w:val="0"/>
                <w:sz w:val="20"/>
                <w:szCs w:val="20"/>
              </w:rPr>
              <w:t xml:space="preserve">Bulunduğu İl </w:t>
            </w:r>
          </w:p>
        </w:tc>
        <w:tc>
          <w:tcPr>
            <w:tcW w:w="617" w:type="pct"/>
            <w:shd w:val="clear" w:color="auto" w:fill="auto"/>
            <w:vAlign w:val="center"/>
          </w:tcPr>
          <w:p w:rsidR="004D441E" w:rsidRPr="004D441E" w:rsidRDefault="004D441E" w:rsidP="00C02EB7">
            <w:pPr>
              <w:widowControl/>
              <w:suppressAutoHyphens w:val="0"/>
              <w:jc w:val="center"/>
              <w:rPr>
                <w:rFonts w:eastAsia="Times New Roman"/>
                <w:b/>
                <w:bCs/>
                <w:kern w:val="0"/>
                <w:sz w:val="20"/>
                <w:szCs w:val="20"/>
              </w:rPr>
            </w:pPr>
            <w:r w:rsidRPr="004D441E">
              <w:rPr>
                <w:rFonts w:eastAsia="Times New Roman"/>
                <w:b/>
                <w:bCs/>
                <w:kern w:val="0"/>
                <w:sz w:val="20"/>
                <w:szCs w:val="20"/>
              </w:rPr>
              <w:t>Geçerlilik Süresi</w:t>
            </w:r>
          </w:p>
        </w:tc>
        <w:tc>
          <w:tcPr>
            <w:tcW w:w="1335" w:type="pct"/>
            <w:shd w:val="clear" w:color="auto" w:fill="auto"/>
            <w:vAlign w:val="center"/>
          </w:tcPr>
          <w:p w:rsidR="004D441E" w:rsidRPr="004D441E" w:rsidRDefault="004D441E" w:rsidP="00C02EB7">
            <w:pPr>
              <w:widowControl/>
              <w:suppressAutoHyphens w:val="0"/>
              <w:jc w:val="center"/>
              <w:rPr>
                <w:rFonts w:eastAsia="Times New Roman"/>
                <w:b/>
                <w:bCs/>
                <w:kern w:val="0"/>
                <w:sz w:val="20"/>
                <w:szCs w:val="20"/>
              </w:rPr>
            </w:pPr>
            <w:r w:rsidRPr="004D441E">
              <w:rPr>
                <w:rFonts w:eastAsia="Times New Roman"/>
                <w:b/>
                <w:bCs/>
                <w:kern w:val="0"/>
                <w:sz w:val="20"/>
                <w:szCs w:val="20"/>
              </w:rPr>
              <w:t>Fakülte/Bölüm</w:t>
            </w:r>
          </w:p>
        </w:tc>
      </w:tr>
      <w:tr w:rsidR="004D441E" w:rsidRPr="004D441E" w:rsidTr="004D441E">
        <w:trPr>
          <w:trHeight w:val="403"/>
          <w:jc w:val="center"/>
        </w:trPr>
        <w:tc>
          <w:tcPr>
            <w:tcW w:w="389" w:type="pct"/>
            <w:shd w:val="clear" w:color="auto" w:fill="auto"/>
            <w:vAlign w:val="center"/>
          </w:tcPr>
          <w:p w:rsidR="004D441E" w:rsidRPr="004D441E" w:rsidRDefault="004D441E" w:rsidP="00C02EB7">
            <w:pPr>
              <w:widowControl/>
              <w:suppressAutoHyphens w:val="0"/>
              <w:jc w:val="center"/>
              <w:rPr>
                <w:rFonts w:eastAsia="Times New Roman"/>
                <w:b/>
                <w:bCs/>
                <w:kern w:val="0"/>
                <w:sz w:val="20"/>
                <w:szCs w:val="20"/>
              </w:rPr>
            </w:pPr>
            <w:r w:rsidRPr="004D441E">
              <w:rPr>
                <w:sz w:val="20"/>
                <w:szCs w:val="20"/>
              </w:rPr>
              <w:t>1</w:t>
            </w:r>
          </w:p>
        </w:tc>
        <w:tc>
          <w:tcPr>
            <w:tcW w:w="1642" w:type="pct"/>
            <w:shd w:val="clear" w:color="auto" w:fill="auto"/>
          </w:tcPr>
          <w:p w:rsidR="004D441E" w:rsidRPr="004D441E" w:rsidRDefault="004D441E" w:rsidP="004D441E">
            <w:pPr>
              <w:widowControl/>
              <w:suppressAutoHyphens w:val="0"/>
              <w:jc w:val="center"/>
              <w:rPr>
                <w:rFonts w:eastAsia="Times New Roman"/>
                <w:b/>
                <w:bCs/>
                <w:kern w:val="0"/>
                <w:sz w:val="20"/>
                <w:szCs w:val="20"/>
              </w:rPr>
            </w:pPr>
            <w:r w:rsidRPr="004D441E">
              <w:rPr>
                <w:sz w:val="20"/>
                <w:szCs w:val="20"/>
              </w:rPr>
              <w:t>Yıldız Teknik Üniversitesi</w:t>
            </w:r>
          </w:p>
        </w:tc>
        <w:tc>
          <w:tcPr>
            <w:tcW w:w="1017" w:type="pct"/>
            <w:shd w:val="clear" w:color="auto" w:fill="auto"/>
          </w:tcPr>
          <w:p w:rsidR="004D441E" w:rsidRPr="004D441E" w:rsidRDefault="004D441E" w:rsidP="004D441E">
            <w:pPr>
              <w:widowControl/>
              <w:suppressAutoHyphens w:val="0"/>
              <w:jc w:val="center"/>
              <w:rPr>
                <w:rFonts w:eastAsia="Times New Roman"/>
                <w:b/>
                <w:bCs/>
                <w:kern w:val="0"/>
                <w:sz w:val="20"/>
                <w:szCs w:val="20"/>
              </w:rPr>
            </w:pPr>
            <w:r w:rsidRPr="004D441E">
              <w:rPr>
                <w:sz w:val="20"/>
                <w:szCs w:val="20"/>
              </w:rPr>
              <w:t>İstanbul</w:t>
            </w:r>
          </w:p>
        </w:tc>
        <w:tc>
          <w:tcPr>
            <w:tcW w:w="617" w:type="pct"/>
            <w:shd w:val="clear" w:color="auto" w:fill="auto"/>
          </w:tcPr>
          <w:p w:rsidR="004D441E" w:rsidRPr="004D441E" w:rsidRDefault="004D441E" w:rsidP="004D441E">
            <w:pPr>
              <w:widowControl/>
              <w:suppressAutoHyphens w:val="0"/>
              <w:jc w:val="center"/>
              <w:rPr>
                <w:rFonts w:eastAsia="Times New Roman"/>
                <w:b/>
                <w:bCs/>
                <w:kern w:val="0"/>
                <w:sz w:val="20"/>
                <w:szCs w:val="20"/>
              </w:rPr>
            </w:pPr>
            <w:r w:rsidRPr="004D441E">
              <w:rPr>
                <w:sz w:val="20"/>
                <w:szCs w:val="20"/>
              </w:rPr>
              <w:t>2025-2026</w:t>
            </w:r>
          </w:p>
        </w:tc>
        <w:tc>
          <w:tcPr>
            <w:tcW w:w="1335" w:type="pct"/>
            <w:shd w:val="clear" w:color="auto" w:fill="auto"/>
            <w:vAlign w:val="center"/>
          </w:tcPr>
          <w:p w:rsidR="004D441E" w:rsidRPr="004D441E" w:rsidRDefault="004D441E" w:rsidP="004D441E">
            <w:pPr>
              <w:widowControl/>
              <w:suppressAutoHyphens w:val="0"/>
              <w:jc w:val="center"/>
              <w:rPr>
                <w:rFonts w:eastAsia="Times New Roman"/>
                <w:b/>
                <w:bCs/>
                <w:kern w:val="0"/>
                <w:sz w:val="20"/>
                <w:szCs w:val="20"/>
              </w:rPr>
            </w:pPr>
            <w:r w:rsidRPr="004D441E">
              <w:rPr>
                <w:rFonts w:eastAsia="Times New Roman"/>
                <w:kern w:val="0"/>
                <w:sz w:val="20"/>
                <w:szCs w:val="20"/>
              </w:rPr>
              <w:t>Sağlık Bilimleri Fakültesi</w:t>
            </w:r>
          </w:p>
        </w:tc>
      </w:tr>
      <w:tr w:rsidR="004D441E" w:rsidRPr="004D441E" w:rsidTr="004D441E">
        <w:trPr>
          <w:trHeight w:val="240"/>
          <w:jc w:val="center"/>
        </w:trPr>
        <w:tc>
          <w:tcPr>
            <w:tcW w:w="389"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rFonts w:eastAsia="Times New Roman"/>
                <w:kern w:val="0"/>
                <w:sz w:val="20"/>
                <w:szCs w:val="20"/>
              </w:rPr>
              <w:t>2</w:t>
            </w:r>
          </w:p>
        </w:tc>
        <w:tc>
          <w:tcPr>
            <w:tcW w:w="1642" w:type="pct"/>
            <w:shd w:val="clear" w:color="auto" w:fill="auto"/>
          </w:tcPr>
          <w:p w:rsidR="004D441E" w:rsidRPr="004D441E" w:rsidRDefault="004D441E" w:rsidP="004D441E">
            <w:pPr>
              <w:widowControl/>
              <w:suppressAutoHyphens w:val="0"/>
              <w:jc w:val="center"/>
              <w:rPr>
                <w:rFonts w:eastAsia="Times New Roman"/>
                <w:kern w:val="0"/>
                <w:sz w:val="20"/>
                <w:szCs w:val="20"/>
              </w:rPr>
            </w:pPr>
            <w:r w:rsidRPr="004D441E">
              <w:rPr>
                <w:sz w:val="20"/>
                <w:szCs w:val="20"/>
              </w:rPr>
              <w:t>Yıldırım Beyazıt Üniversitesi</w:t>
            </w:r>
          </w:p>
        </w:tc>
        <w:tc>
          <w:tcPr>
            <w:tcW w:w="1017" w:type="pct"/>
            <w:shd w:val="clear" w:color="auto" w:fill="auto"/>
          </w:tcPr>
          <w:p w:rsidR="004D441E" w:rsidRPr="004D441E" w:rsidRDefault="004D441E" w:rsidP="004D441E">
            <w:pPr>
              <w:widowControl/>
              <w:suppressAutoHyphens w:val="0"/>
              <w:jc w:val="center"/>
              <w:rPr>
                <w:rFonts w:eastAsia="Times New Roman"/>
                <w:kern w:val="0"/>
                <w:sz w:val="20"/>
                <w:szCs w:val="20"/>
              </w:rPr>
            </w:pPr>
            <w:r w:rsidRPr="004D441E">
              <w:rPr>
                <w:sz w:val="20"/>
                <w:szCs w:val="20"/>
              </w:rPr>
              <w:t>Ankara</w:t>
            </w:r>
          </w:p>
        </w:tc>
        <w:tc>
          <w:tcPr>
            <w:tcW w:w="617" w:type="pct"/>
            <w:shd w:val="clear" w:color="auto" w:fill="auto"/>
          </w:tcPr>
          <w:p w:rsidR="004D441E" w:rsidRPr="004D441E" w:rsidRDefault="004D441E" w:rsidP="004D441E">
            <w:pPr>
              <w:widowControl/>
              <w:suppressAutoHyphens w:val="0"/>
              <w:jc w:val="center"/>
              <w:rPr>
                <w:rFonts w:eastAsia="Times New Roman"/>
                <w:kern w:val="0"/>
                <w:sz w:val="20"/>
                <w:szCs w:val="20"/>
              </w:rPr>
            </w:pPr>
            <w:r w:rsidRPr="004D441E">
              <w:rPr>
                <w:sz w:val="20"/>
                <w:szCs w:val="20"/>
              </w:rPr>
              <w:t>2025-2026</w:t>
            </w:r>
          </w:p>
        </w:tc>
        <w:tc>
          <w:tcPr>
            <w:tcW w:w="1335" w:type="pct"/>
            <w:shd w:val="clear" w:color="auto" w:fill="auto"/>
            <w:vAlign w:val="center"/>
          </w:tcPr>
          <w:p w:rsidR="004D441E" w:rsidRPr="004D441E" w:rsidRDefault="004D441E" w:rsidP="004D441E">
            <w:pPr>
              <w:widowControl/>
              <w:suppressAutoHyphens w:val="0"/>
              <w:jc w:val="center"/>
              <w:rPr>
                <w:rFonts w:eastAsia="Times New Roman"/>
                <w:kern w:val="0"/>
                <w:sz w:val="20"/>
                <w:szCs w:val="20"/>
              </w:rPr>
            </w:pPr>
            <w:r w:rsidRPr="004D441E">
              <w:rPr>
                <w:rFonts w:eastAsia="Times New Roman"/>
                <w:kern w:val="0"/>
                <w:sz w:val="20"/>
                <w:szCs w:val="20"/>
              </w:rPr>
              <w:t>Sağlık Bilimleri Fakültesi</w:t>
            </w:r>
          </w:p>
        </w:tc>
      </w:tr>
      <w:tr w:rsidR="004D441E" w:rsidRPr="004D441E" w:rsidTr="004D441E">
        <w:trPr>
          <w:trHeight w:val="240"/>
          <w:jc w:val="center"/>
        </w:trPr>
        <w:tc>
          <w:tcPr>
            <w:tcW w:w="389"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rFonts w:eastAsia="Times New Roman"/>
                <w:kern w:val="0"/>
                <w:sz w:val="20"/>
                <w:szCs w:val="20"/>
              </w:rPr>
              <w:t>3</w:t>
            </w:r>
          </w:p>
        </w:tc>
        <w:tc>
          <w:tcPr>
            <w:tcW w:w="1642" w:type="pct"/>
            <w:shd w:val="clear" w:color="auto" w:fill="auto"/>
          </w:tcPr>
          <w:p w:rsidR="004D441E" w:rsidRPr="004D441E" w:rsidRDefault="004D441E" w:rsidP="004D441E">
            <w:pPr>
              <w:widowControl/>
              <w:suppressAutoHyphens w:val="0"/>
              <w:jc w:val="center"/>
              <w:rPr>
                <w:rFonts w:eastAsia="Times New Roman"/>
                <w:kern w:val="0"/>
                <w:sz w:val="20"/>
                <w:szCs w:val="20"/>
              </w:rPr>
            </w:pPr>
            <w:r w:rsidRPr="004D441E">
              <w:rPr>
                <w:sz w:val="20"/>
                <w:szCs w:val="20"/>
              </w:rPr>
              <w:t>Trakya Üniversitesi</w:t>
            </w:r>
          </w:p>
        </w:tc>
        <w:tc>
          <w:tcPr>
            <w:tcW w:w="1017" w:type="pct"/>
            <w:shd w:val="clear" w:color="auto" w:fill="auto"/>
          </w:tcPr>
          <w:p w:rsidR="004D441E" w:rsidRPr="004D441E" w:rsidRDefault="004D441E" w:rsidP="004D441E">
            <w:pPr>
              <w:widowControl/>
              <w:suppressAutoHyphens w:val="0"/>
              <w:jc w:val="center"/>
              <w:rPr>
                <w:rFonts w:eastAsia="Times New Roman"/>
                <w:kern w:val="0"/>
                <w:sz w:val="20"/>
                <w:szCs w:val="20"/>
              </w:rPr>
            </w:pPr>
            <w:r w:rsidRPr="004D441E">
              <w:rPr>
                <w:sz w:val="20"/>
                <w:szCs w:val="20"/>
              </w:rPr>
              <w:t>Edirne</w:t>
            </w:r>
          </w:p>
        </w:tc>
        <w:tc>
          <w:tcPr>
            <w:tcW w:w="617" w:type="pct"/>
            <w:shd w:val="clear" w:color="auto" w:fill="auto"/>
          </w:tcPr>
          <w:p w:rsidR="004D441E" w:rsidRPr="004D441E" w:rsidRDefault="004D441E" w:rsidP="004D441E">
            <w:pPr>
              <w:widowControl/>
              <w:suppressAutoHyphens w:val="0"/>
              <w:jc w:val="center"/>
              <w:rPr>
                <w:rFonts w:eastAsia="Times New Roman"/>
                <w:kern w:val="0"/>
                <w:sz w:val="20"/>
                <w:szCs w:val="20"/>
              </w:rPr>
            </w:pPr>
            <w:r w:rsidRPr="004D441E">
              <w:rPr>
                <w:sz w:val="20"/>
                <w:szCs w:val="20"/>
              </w:rPr>
              <w:t>2025-2026</w:t>
            </w:r>
          </w:p>
        </w:tc>
        <w:tc>
          <w:tcPr>
            <w:tcW w:w="1335" w:type="pct"/>
            <w:shd w:val="clear" w:color="auto" w:fill="auto"/>
            <w:vAlign w:val="center"/>
          </w:tcPr>
          <w:p w:rsidR="004D441E" w:rsidRPr="004D441E" w:rsidRDefault="004D441E" w:rsidP="004D441E">
            <w:pPr>
              <w:widowControl/>
              <w:suppressAutoHyphens w:val="0"/>
              <w:jc w:val="center"/>
              <w:rPr>
                <w:rFonts w:eastAsia="Times New Roman"/>
                <w:kern w:val="0"/>
                <w:sz w:val="20"/>
                <w:szCs w:val="20"/>
              </w:rPr>
            </w:pPr>
            <w:r w:rsidRPr="004D441E">
              <w:rPr>
                <w:rFonts w:eastAsia="Times New Roman"/>
                <w:kern w:val="0"/>
                <w:sz w:val="20"/>
                <w:szCs w:val="20"/>
              </w:rPr>
              <w:t>Sağlık Bilimleri Fakültesi</w:t>
            </w:r>
          </w:p>
        </w:tc>
      </w:tr>
      <w:tr w:rsidR="004D441E" w:rsidRPr="004D441E" w:rsidTr="004D441E">
        <w:trPr>
          <w:trHeight w:val="240"/>
          <w:jc w:val="center"/>
        </w:trPr>
        <w:tc>
          <w:tcPr>
            <w:tcW w:w="389"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rFonts w:eastAsia="Times New Roman"/>
                <w:kern w:val="0"/>
                <w:sz w:val="20"/>
                <w:szCs w:val="20"/>
              </w:rPr>
              <w:t>4</w:t>
            </w:r>
          </w:p>
        </w:tc>
        <w:tc>
          <w:tcPr>
            <w:tcW w:w="1642" w:type="pct"/>
            <w:shd w:val="clear" w:color="auto" w:fill="auto"/>
          </w:tcPr>
          <w:p w:rsidR="004D441E" w:rsidRPr="004D441E" w:rsidRDefault="004D441E" w:rsidP="004D441E">
            <w:pPr>
              <w:widowControl/>
              <w:suppressAutoHyphens w:val="0"/>
              <w:jc w:val="center"/>
              <w:rPr>
                <w:rFonts w:eastAsia="Times New Roman"/>
                <w:kern w:val="0"/>
                <w:sz w:val="20"/>
                <w:szCs w:val="20"/>
              </w:rPr>
            </w:pPr>
            <w:r w:rsidRPr="004D441E">
              <w:rPr>
                <w:sz w:val="20"/>
                <w:szCs w:val="20"/>
              </w:rPr>
              <w:t>Sinop Üniversitesi</w:t>
            </w:r>
          </w:p>
        </w:tc>
        <w:tc>
          <w:tcPr>
            <w:tcW w:w="1017" w:type="pct"/>
            <w:shd w:val="clear" w:color="auto" w:fill="auto"/>
          </w:tcPr>
          <w:p w:rsidR="004D441E" w:rsidRPr="004D441E" w:rsidRDefault="004D441E" w:rsidP="004D441E">
            <w:pPr>
              <w:widowControl/>
              <w:suppressAutoHyphens w:val="0"/>
              <w:jc w:val="center"/>
              <w:rPr>
                <w:rFonts w:eastAsia="Times New Roman"/>
                <w:kern w:val="0"/>
                <w:sz w:val="20"/>
                <w:szCs w:val="20"/>
              </w:rPr>
            </w:pPr>
            <w:r w:rsidRPr="004D441E">
              <w:rPr>
                <w:sz w:val="20"/>
                <w:szCs w:val="20"/>
              </w:rPr>
              <w:t>Sinop</w:t>
            </w:r>
          </w:p>
        </w:tc>
        <w:tc>
          <w:tcPr>
            <w:tcW w:w="617" w:type="pct"/>
            <w:shd w:val="clear" w:color="auto" w:fill="auto"/>
          </w:tcPr>
          <w:p w:rsidR="004D441E" w:rsidRPr="004D441E" w:rsidRDefault="004D441E" w:rsidP="004D441E">
            <w:pPr>
              <w:widowControl/>
              <w:suppressAutoHyphens w:val="0"/>
              <w:jc w:val="center"/>
              <w:rPr>
                <w:rFonts w:eastAsia="Times New Roman"/>
                <w:kern w:val="0"/>
                <w:sz w:val="20"/>
                <w:szCs w:val="20"/>
              </w:rPr>
            </w:pPr>
            <w:r w:rsidRPr="004D441E">
              <w:rPr>
                <w:sz w:val="20"/>
                <w:szCs w:val="20"/>
              </w:rPr>
              <w:t>2025-2026</w:t>
            </w:r>
          </w:p>
        </w:tc>
        <w:tc>
          <w:tcPr>
            <w:tcW w:w="1335" w:type="pct"/>
            <w:shd w:val="clear" w:color="auto" w:fill="auto"/>
            <w:vAlign w:val="center"/>
          </w:tcPr>
          <w:p w:rsidR="004D441E" w:rsidRPr="004D441E" w:rsidRDefault="004D441E" w:rsidP="004D441E">
            <w:pPr>
              <w:widowControl/>
              <w:suppressAutoHyphens w:val="0"/>
              <w:jc w:val="center"/>
              <w:rPr>
                <w:rFonts w:eastAsia="Times New Roman"/>
                <w:kern w:val="0"/>
                <w:sz w:val="20"/>
                <w:szCs w:val="20"/>
              </w:rPr>
            </w:pPr>
            <w:r w:rsidRPr="004D441E">
              <w:rPr>
                <w:rFonts w:eastAsia="Times New Roman"/>
                <w:kern w:val="0"/>
                <w:sz w:val="20"/>
                <w:szCs w:val="20"/>
              </w:rPr>
              <w:t>Sağlık Bilimleri Fakültesi</w:t>
            </w:r>
          </w:p>
        </w:tc>
      </w:tr>
      <w:tr w:rsidR="004D441E" w:rsidRPr="004D441E" w:rsidTr="004D441E">
        <w:trPr>
          <w:trHeight w:val="240"/>
          <w:jc w:val="center"/>
        </w:trPr>
        <w:tc>
          <w:tcPr>
            <w:tcW w:w="389"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rFonts w:eastAsia="Times New Roman"/>
                <w:kern w:val="0"/>
                <w:sz w:val="20"/>
                <w:szCs w:val="20"/>
              </w:rPr>
              <w:t>5</w:t>
            </w:r>
          </w:p>
        </w:tc>
        <w:tc>
          <w:tcPr>
            <w:tcW w:w="1642"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Siirt Üniversitesi</w:t>
            </w:r>
          </w:p>
        </w:tc>
        <w:tc>
          <w:tcPr>
            <w:tcW w:w="10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Siirt</w:t>
            </w:r>
          </w:p>
        </w:tc>
        <w:tc>
          <w:tcPr>
            <w:tcW w:w="6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2025-2026</w:t>
            </w:r>
          </w:p>
        </w:tc>
        <w:tc>
          <w:tcPr>
            <w:tcW w:w="1335" w:type="pct"/>
            <w:shd w:val="clear" w:color="auto" w:fill="auto"/>
            <w:vAlign w:val="center"/>
          </w:tcPr>
          <w:p w:rsidR="004D441E" w:rsidRPr="004D441E" w:rsidRDefault="004D441E" w:rsidP="004D441E">
            <w:pPr>
              <w:widowControl/>
              <w:suppressAutoHyphens w:val="0"/>
              <w:jc w:val="center"/>
              <w:rPr>
                <w:rFonts w:eastAsia="Times New Roman"/>
                <w:kern w:val="0"/>
                <w:sz w:val="20"/>
                <w:szCs w:val="20"/>
              </w:rPr>
            </w:pPr>
            <w:r w:rsidRPr="004D441E">
              <w:rPr>
                <w:rFonts w:eastAsia="Times New Roman"/>
                <w:kern w:val="0"/>
                <w:sz w:val="20"/>
                <w:szCs w:val="20"/>
              </w:rPr>
              <w:t>Sağlık Bilimleri Fakültesi</w:t>
            </w:r>
          </w:p>
        </w:tc>
      </w:tr>
      <w:tr w:rsidR="004D441E" w:rsidRPr="004D441E" w:rsidTr="004D441E">
        <w:trPr>
          <w:trHeight w:val="240"/>
          <w:jc w:val="center"/>
        </w:trPr>
        <w:tc>
          <w:tcPr>
            <w:tcW w:w="389"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rFonts w:eastAsia="Times New Roman"/>
                <w:kern w:val="0"/>
                <w:sz w:val="20"/>
                <w:szCs w:val="20"/>
              </w:rPr>
              <w:t>6</w:t>
            </w:r>
          </w:p>
        </w:tc>
        <w:tc>
          <w:tcPr>
            <w:tcW w:w="1642"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Sakarya Uygulamalı Bilimler Üniversitesi</w:t>
            </w:r>
          </w:p>
        </w:tc>
        <w:tc>
          <w:tcPr>
            <w:tcW w:w="10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Sakarya</w:t>
            </w:r>
          </w:p>
        </w:tc>
        <w:tc>
          <w:tcPr>
            <w:tcW w:w="6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2025-2026</w:t>
            </w:r>
          </w:p>
        </w:tc>
        <w:tc>
          <w:tcPr>
            <w:tcW w:w="1335" w:type="pct"/>
            <w:shd w:val="clear" w:color="auto" w:fill="auto"/>
            <w:vAlign w:val="center"/>
          </w:tcPr>
          <w:p w:rsidR="004D441E" w:rsidRPr="004D441E" w:rsidRDefault="004D441E" w:rsidP="004D441E">
            <w:pPr>
              <w:widowControl/>
              <w:suppressAutoHyphens w:val="0"/>
              <w:jc w:val="center"/>
              <w:rPr>
                <w:rFonts w:eastAsia="Times New Roman"/>
                <w:kern w:val="0"/>
                <w:sz w:val="20"/>
                <w:szCs w:val="20"/>
              </w:rPr>
            </w:pPr>
            <w:r w:rsidRPr="004D441E">
              <w:rPr>
                <w:rFonts w:eastAsia="Times New Roman"/>
                <w:kern w:val="0"/>
                <w:sz w:val="20"/>
                <w:szCs w:val="20"/>
              </w:rPr>
              <w:t>Sağlık Bilimleri Fakültesi</w:t>
            </w:r>
          </w:p>
        </w:tc>
      </w:tr>
      <w:tr w:rsidR="004D441E" w:rsidRPr="004D441E" w:rsidTr="004D441E">
        <w:trPr>
          <w:trHeight w:val="240"/>
          <w:jc w:val="center"/>
        </w:trPr>
        <w:tc>
          <w:tcPr>
            <w:tcW w:w="389"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rFonts w:eastAsia="Times New Roman"/>
                <w:kern w:val="0"/>
                <w:sz w:val="20"/>
                <w:szCs w:val="20"/>
              </w:rPr>
              <w:t>7</w:t>
            </w:r>
          </w:p>
        </w:tc>
        <w:tc>
          <w:tcPr>
            <w:tcW w:w="1642"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Namık Kemal Üniversitesi</w:t>
            </w:r>
          </w:p>
        </w:tc>
        <w:tc>
          <w:tcPr>
            <w:tcW w:w="10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Tekirdağ</w:t>
            </w:r>
          </w:p>
        </w:tc>
        <w:tc>
          <w:tcPr>
            <w:tcW w:w="6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2025-2026</w:t>
            </w:r>
          </w:p>
        </w:tc>
        <w:tc>
          <w:tcPr>
            <w:tcW w:w="1335" w:type="pct"/>
            <w:shd w:val="clear" w:color="auto" w:fill="auto"/>
            <w:vAlign w:val="center"/>
          </w:tcPr>
          <w:p w:rsidR="004D441E" w:rsidRPr="004D441E" w:rsidRDefault="004D441E" w:rsidP="004D441E">
            <w:pPr>
              <w:widowControl/>
              <w:suppressAutoHyphens w:val="0"/>
              <w:jc w:val="center"/>
              <w:rPr>
                <w:rFonts w:eastAsia="Times New Roman"/>
                <w:kern w:val="0"/>
                <w:sz w:val="20"/>
                <w:szCs w:val="20"/>
              </w:rPr>
            </w:pPr>
            <w:r w:rsidRPr="004D441E">
              <w:rPr>
                <w:rFonts w:eastAsia="Times New Roman"/>
                <w:kern w:val="0"/>
                <w:sz w:val="20"/>
                <w:szCs w:val="20"/>
              </w:rPr>
              <w:t>Sağlık Bilimleri Fakültesi</w:t>
            </w:r>
          </w:p>
        </w:tc>
      </w:tr>
      <w:tr w:rsidR="004D441E" w:rsidRPr="004D441E" w:rsidTr="004D441E">
        <w:trPr>
          <w:trHeight w:val="240"/>
          <w:jc w:val="center"/>
        </w:trPr>
        <w:tc>
          <w:tcPr>
            <w:tcW w:w="389"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rFonts w:eastAsia="Times New Roman"/>
                <w:kern w:val="0"/>
                <w:sz w:val="20"/>
                <w:szCs w:val="20"/>
              </w:rPr>
              <w:t>8</w:t>
            </w:r>
          </w:p>
        </w:tc>
        <w:tc>
          <w:tcPr>
            <w:tcW w:w="1642"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Mustafa Kemal Üniversitesi</w:t>
            </w:r>
          </w:p>
        </w:tc>
        <w:tc>
          <w:tcPr>
            <w:tcW w:w="10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Hatay</w:t>
            </w:r>
          </w:p>
        </w:tc>
        <w:tc>
          <w:tcPr>
            <w:tcW w:w="6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2025-2026</w:t>
            </w:r>
          </w:p>
        </w:tc>
        <w:tc>
          <w:tcPr>
            <w:tcW w:w="1335" w:type="pct"/>
            <w:shd w:val="clear" w:color="auto" w:fill="auto"/>
            <w:vAlign w:val="center"/>
          </w:tcPr>
          <w:p w:rsidR="004D441E" w:rsidRPr="004D441E" w:rsidRDefault="004D441E" w:rsidP="004D441E">
            <w:pPr>
              <w:widowControl/>
              <w:suppressAutoHyphens w:val="0"/>
              <w:jc w:val="center"/>
              <w:rPr>
                <w:rFonts w:eastAsia="Times New Roman"/>
                <w:kern w:val="0"/>
                <w:sz w:val="20"/>
                <w:szCs w:val="20"/>
              </w:rPr>
            </w:pPr>
            <w:r w:rsidRPr="004D441E">
              <w:rPr>
                <w:rFonts w:eastAsia="Times New Roman"/>
                <w:kern w:val="0"/>
                <w:sz w:val="20"/>
                <w:szCs w:val="20"/>
              </w:rPr>
              <w:t>Sağlık Bilimleri Fakültesi</w:t>
            </w:r>
          </w:p>
        </w:tc>
      </w:tr>
      <w:tr w:rsidR="004D441E" w:rsidRPr="004D441E" w:rsidTr="004D441E">
        <w:trPr>
          <w:trHeight w:val="240"/>
          <w:jc w:val="center"/>
        </w:trPr>
        <w:tc>
          <w:tcPr>
            <w:tcW w:w="389"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rFonts w:eastAsia="Times New Roman"/>
                <w:kern w:val="0"/>
                <w:sz w:val="20"/>
                <w:szCs w:val="20"/>
              </w:rPr>
              <w:t>9</w:t>
            </w:r>
          </w:p>
        </w:tc>
        <w:tc>
          <w:tcPr>
            <w:tcW w:w="1642"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Muğla Sıtkı Koçman Üniversites,</w:t>
            </w:r>
          </w:p>
        </w:tc>
        <w:tc>
          <w:tcPr>
            <w:tcW w:w="10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Muğla</w:t>
            </w:r>
          </w:p>
        </w:tc>
        <w:tc>
          <w:tcPr>
            <w:tcW w:w="6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2025-2026</w:t>
            </w:r>
          </w:p>
        </w:tc>
        <w:tc>
          <w:tcPr>
            <w:tcW w:w="1335" w:type="pct"/>
            <w:shd w:val="clear" w:color="auto" w:fill="auto"/>
            <w:vAlign w:val="center"/>
          </w:tcPr>
          <w:p w:rsidR="004D441E" w:rsidRPr="004D441E" w:rsidRDefault="004D441E" w:rsidP="004D441E">
            <w:pPr>
              <w:widowControl/>
              <w:suppressAutoHyphens w:val="0"/>
              <w:jc w:val="center"/>
              <w:rPr>
                <w:rFonts w:eastAsia="Times New Roman"/>
                <w:kern w:val="0"/>
                <w:sz w:val="20"/>
                <w:szCs w:val="20"/>
              </w:rPr>
            </w:pPr>
            <w:r w:rsidRPr="004D441E">
              <w:rPr>
                <w:rFonts w:eastAsia="Times New Roman"/>
                <w:kern w:val="0"/>
                <w:sz w:val="20"/>
                <w:szCs w:val="20"/>
              </w:rPr>
              <w:t>Sağlık Bilimleri Fakültesi</w:t>
            </w:r>
          </w:p>
        </w:tc>
      </w:tr>
      <w:tr w:rsidR="004D441E" w:rsidRPr="004D441E" w:rsidTr="004D441E">
        <w:trPr>
          <w:trHeight w:val="240"/>
          <w:jc w:val="center"/>
        </w:trPr>
        <w:tc>
          <w:tcPr>
            <w:tcW w:w="389"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rFonts w:eastAsia="Times New Roman"/>
                <w:kern w:val="0"/>
                <w:sz w:val="20"/>
                <w:szCs w:val="20"/>
              </w:rPr>
              <w:t>10</w:t>
            </w:r>
          </w:p>
        </w:tc>
        <w:tc>
          <w:tcPr>
            <w:tcW w:w="1642"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Manisa Celal Bayar Üniversitesi</w:t>
            </w:r>
          </w:p>
        </w:tc>
        <w:tc>
          <w:tcPr>
            <w:tcW w:w="10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Manisa</w:t>
            </w:r>
          </w:p>
        </w:tc>
        <w:tc>
          <w:tcPr>
            <w:tcW w:w="6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2025-2026</w:t>
            </w:r>
          </w:p>
        </w:tc>
        <w:tc>
          <w:tcPr>
            <w:tcW w:w="1335" w:type="pct"/>
            <w:shd w:val="clear" w:color="auto" w:fill="auto"/>
            <w:vAlign w:val="center"/>
          </w:tcPr>
          <w:p w:rsidR="004D441E" w:rsidRPr="004D441E" w:rsidRDefault="004D441E" w:rsidP="004D441E">
            <w:pPr>
              <w:widowControl/>
              <w:suppressAutoHyphens w:val="0"/>
              <w:jc w:val="center"/>
              <w:rPr>
                <w:rFonts w:eastAsia="Times New Roman"/>
                <w:kern w:val="0"/>
                <w:sz w:val="20"/>
                <w:szCs w:val="20"/>
              </w:rPr>
            </w:pPr>
            <w:r w:rsidRPr="004D441E">
              <w:rPr>
                <w:rFonts w:eastAsia="Times New Roman"/>
                <w:kern w:val="0"/>
                <w:sz w:val="20"/>
                <w:szCs w:val="20"/>
              </w:rPr>
              <w:t>Sağlık Bilimleri Fakültesi</w:t>
            </w:r>
          </w:p>
        </w:tc>
      </w:tr>
      <w:tr w:rsidR="004D441E" w:rsidRPr="004D441E" w:rsidTr="004D441E">
        <w:trPr>
          <w:trHeight w:val="240"/>
          <w:jc w:val="center"/>
        </w:trPr>
        <w:tc>
          <w:tcPr>
            <w:tcW w:w="389"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rFonts w:eastAsia="Times New Roman"/>
                <w:kern w:val="0"/>
                <w:sz w:val="20"/>
                <w:szCs w:val="20"/>
              </w:rPr>
              <w:t>11</w:t>
            </w:r>
          </w:p>
        </w:tc>
        <w:tc>
          <w:tcPr>
            <w:tcW w:w="1642"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Konya Teknik Üniversitesi</w:t>
            </w:r>
          </w:p>
        </w:tc>
        <w:tc>
          <w:tcPr>
            <w:tcW w:w="10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Konya</w:t>
            </w:r>
          </w:p>
        </w:tc>
        <w:tc>
          <w:tcPr>
            <w:tcW w:w="6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2025-2026</w:t>
            </w:r>
          </w:p>
        </w:tc>
        <w:tc>
          <w:tcPr>
            <w:tcW w:w="1335" w:type="pct"/>
            <w:shd w:val="clear" w:color="auto" w:fill="auto"/>
            <w:vAlign w:val="center"/>
          </w:tcPr>
          <w:p w:rsidR="004D441E" w:rsidRPr="004D441E" w:rsidRDefault="004D441E" w:rsidP="004D441E">
            <w:pPr>
              <w:widowControl/>
              <w:suppressAutoHyphens w:val="0"/>
              <w:jc w:val="center"/>
              <w:rPr>
                <w:rFonts w:eastAsia="Times New Roman"/>
                <w:kern w:val="0"/>
                <w:sz w:val="20"/>
                <w:szCs w:val="20"/>
              </w:rPr>
            </w:pPr>
            <w:r w:rsidRPr="004D441E">
              <w:rPr>
                <w:rFonts w:eastAsia="Times New Roman"/>
                <w:kern w:val="0"/>
                <w:sz w:val="20"/>
                <w:szCs w:val="20"/>
              </w:rPr>
              <w:t>Sağlık Bilimleri Fakültesi</w:t>
            </w:r>
          </w:p>
        </w:tc>
      </w:tr>
      <w:tr w:rsidR="004D441E" w:rsidRPr="004D441E" w:rsidTr="004D441E">
        <w:trPr>
          <w:trHeight w:val="240"/>
          <w:jc w:val="center"/>
        </w:trPr>
        <w:tc>
          <w:tcPr>
            <w:tcW w:w="389"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rFonts w:eastAsia="Times New Roman"/>
                <w:kern w:val="0"/>
                <w:sz w:val="20"/>
                <w:szCs w:val="20"/>
              </w:rPr>
              <w:t>12</w:t>
            </w:r>
          </w:p>
        </w:tc>
        <w:tc>
          <w:tcPr>
            <w:tcW w:w="1642"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Kilis 7 Aralık Üniversitesi</w:t>
            </w:r>
          </w:p>
        </w:tc>
        <w:tc>
          <w:tcPr>
            <w:tcW w:w="10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Kilis</w:t>
            </w:r>
          </w:p>
        </w:tc>
        <w:tc>
          <w:tcPr>
            <w:tcW w:w="6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2025-2026</w:t>
            </w:r>
          </w:p>
        </w:tc>
        <w:tc>
          <w:tcPr>
            <w:tcW w:w="1335" w:type="pct"/>
            <w:shd w:val="clear" w:color="auto" w:fill="auto"/>
            <w:vAlign w:val="center"/>
          </w:tcPr>
          <w:p w:rsidR="004D441E" w:rsidRPr="004D441E" w:rsidRDefault="004D441E" w:rsidP="004D441E">
            <w:pPr>
              <w:widowControl/>
              <w:suppressAutoHyphens w:val="0"/>
              <w:jc w:val="center"/>
              <w:rPr>
                <w:rFonts w:eastAsia="Times New Roman"/>
                <w:kern w:val="0"/>
                <w:sz w:val="20"/>
                <w:szCs w:val="20"/>
              </w:rPr>
            </w:pPr>
            <w:r w:rsidRPr="004D441E">
              <w:rPr>
                <w:rFonts w:eastAsia="Times New Roman"/>
                <w:kern w:val="0"/>
                <w:sz w:val="20"/>
                <w:szCs w:val="20"/>
              </w:rPr>
              <w:t>Sağlık Bilimleri Fakültesi</w:t>
            </w:r>
          </w:p>
        </w:tc>
      </w:tr>
      <w:tr w:rsidR="004D441E" w:rsidRPr="004D441E" w:rsidTr="004D441E">
        <w:trPr>
          <w:trHeight w:val="240"/>
          <w:jc w:val="center"/>
        </w:trPr>
        <w:tc>
          <w:tcPr>
            <w:tcW w:w="389"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rFonts w:eastAsia="Times New Roman"/>
                <w:kern w:val="0"/>
                <w:sz w:val="20"/>
                <w:szCs w:val="20"/>
              </w:rPr>
              <w:t>13</w:t>
            </w:r>
          </w:p>
        </w:tc>
        <w:tc>
          <w:tcPr>
            <w:tcW w:w="1642"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Kütahya Dumlupınar Üniversitesi</w:t>
            </w:r>
          </w:p>
        </w:tc>
        <w:tc>
          <w:tcPr>
            <w:tcW w:w="10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Kütahya</w:t>
            </w:r>
          </w:p>
        </w:tc>
        <w:tc>
          <w:tcPr>
            <w:tcW w:w="6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2025-2026</w:t>
            </w:r>
          </w:p>
        </w:tc>
        <w:tc>
          <w:tcPr>
            <w:tcW w:w="1335" w:type="pct"/>
            <w:shd w:val="clear" w:color="auto" w:fill="auto"/>
            <w:vAlign w:val="center"/>
          </w:tcPr>
          <w:p w:rsidR="004D441E" w:rsidRPr="004D441E" w:rsidRDefault="004D441E" w:rsidP="004D441E">
            <w:pPr>
              <w:widowControl/>
              <w:suppressAutoHyphens w:val="0"/>
              <w:jc w:val="center"/>
              <w:rPr>
                <w:rFonts w:eastAsia="Times New Roman"/>
                <w:kern w:val="0"/>
                <w:sz w:val="20"/>
                <w:szCs w:val="20"/>
              </w:rPr>
            </w:pPr>
            <w:r w:rsidRPr="004D441E">
              <w:rPr>
                <w:rFonts w:eastAsia="Times New Roman"/>
                <w:kern w:val="0"/>
                <w:sz w:val="20"/>
                <w:szCs w:val="20"/>
              </w:rPr>
              <w:t>Sağlık Bilimleri Fakültesi</w:t>
            </w:r>
          </w:p>
        </w:tc>
      </w:tr>
      <w:tr w:rsidR="004D441E" w:rsidRPr="004D441E" w:rsidTr="004D441E">
        <w:trPr>
          <w:trHeight w:val="240"/>
          <w:jc w:val="center"/>
        </w:trPr>
        <w:tc>
          <w:tcPr>
            <w:tcW w:w="389"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rFonts w:eastAsia="Times New Roman"/>
                <w:kern w:val="0"/>
                <w:sz w:val="20"/>
                <w:szCs w:val="20"/>
              </w:rPr>
              <w:t>14</w:t>
            </w:r>
          </w:p>
        </w:tc>
        <w:tc>
          <w:tcPr>
            <w:tcW w:w="1642"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Kocaeli Üniversitesi</w:t>
            </w:r>
          </w:p>
        </w:tc>
        <w:tc>
          <w:tcPr>
            <w:tcW w:w="10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Kocaeli</w:t>
            </w:r>
          </w:p>
        </w:tc>
        <w:tc>
          <w:tcPr>
            <w:tcW w:w="6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2025-2026</w:t>
            </w:r>
          </w:p>
        </w:tc>
        <w:tc>
          <w:tcPr>
            <w:tcW w:w="1335" w:type="pct"/>
            <w:shd w:val="clear" w:color="auto" w:fill="auto"/>
            <w:vAlign w:val="center"/>
          </w:tcPr>
          <w:p w:rsidR="004D441E" w:rsidRPr="004D441E" w:rsidRDefault="004D441E" w:rsidP="004D441E">
            <w:pPr>
              <w:widowControl/>
              <w:suppressAutoHyphens w:val="0"/>
              <w:jc w:val="center"/>
              <w:rPr>
                <w:rFonts w:eastAsia="Times New Roman"/>
                <w:kern w:val="0"/>
                <w:sz w:val="20"/>
                <w:szCs w:val="20"/>
              </w:rPr>
            </w:pPr>
            <w:r w:rsidRPr="004D441E">
              <w:rPr>
                <w:rFonts w:eastAsia="Times New Roman"/>
                <w:kern w:val="0"/>
                <w:sz w:val="20"/>
                <w:szCs w:val="20"/>
              </w:rPr>
              <w:t>Sağlık Bilimleri Fakültesi</w:t>
            </w:r>
          </w:p>
        </w:tc>
      </w:tr>
      <w:tr w:rsidR="004D441E" w:rsidRPr="004D441E" w:rsidTr="004D441E">
        <w:trPr>
          <w:trHeight w:val="240"/>
          <w:jc w:val="center"/>
        </w:trPr>
        <w:tc>
          <w:tcPr>
            <w:tcW w:w="389"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rFonts w:eastAsia="Times New Roman"/>
                <w:kern w:val="0"/>
                <w:sz w:val="20"/>
                <w:szCs w:val="20"/>
              </w:rPr>
              <w:t>15</w:t>
            </w:r>
          </w:p>
        </w:tc>
        <w:tc>
          <w:tcPr>
            <w:tcW w:w="1642"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Kırıkkale Üniversitesi</w:t>
            </w:r>
          </w:p>
        </w:tc>
        <w:tc>
          <w:tcPr>
            <w:tcW w:w="10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Kırıkkale</w:t>
            </w:r>
          </w:p>
        </w:tc>
        <w:tc>
          <w:tcPr>
            <w:tcW w:w="6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2025-2026</w:t>
            </w:r>
          </w:p>
        </w:tc>
        <w:tc>
          <w:tcPr>
            <w:tcW w:w="1335" w:type="pct"/>
            <w:shd w:val="clear" w:color="auto" w:fill="auto"/>
            <w:vAlign w:val="center"/>
          </w:tcPr>
          <w:p w:rsidR="004D441E" w:rsidRPr="004D441E" w:rsidRDefault="004D441E" w:rsidP="004D441E">
            <w:pPr>
              <w:widowControl/>
              <w:suppressAutoHyphens w:val="0"/>
              <w:jc w:val="center"/>
              <w:rPr>
                <w:rFonts w:eastAsia="Times New Roman"/>
                <w:kern w:val="0"/>
                <w:sz w:val="20"/>
                <w:szCs w:val="20"/>
              </w:rPr>
            </w:pPr>
            <w:r w:rsidRPr="004D441E">
              <w:rPr>
                <w:rFonts w:eastAsia="Times New Roman"/>
                <w:kern w:val="0"/>
                <w:sz w:val="20"/>
                <w:szCs w:val="20"/>
              </w:rPr>
              <w:t>Sağlık Bilimleri Fakültesi</w:t>
            </w:r>
          </w:p>
        </w:tc>
      </w:tr>
      <w:tr w:rsidR="004D441E" w:rsidRPr="004D441E" w:rsidTr="004D441E">
        <w:trPr>
          <w:trHeight w:val="240"/>
          <w:jc w:val="center"/>
        </w:trPr>
        <w:tc>
          <w:tcPr>
            <w:tcW w:w="389"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rFonts w:eastAsia="Times New Roman"/>
                <w:kern w:val="0"/>
                <w:sz w:val="20"/>
                <w:szCs w:val="20"/>
              </w:rPr>
              <w:t>16</w:t>
            </w:r>
          </w:p>
        </w:tc>
        <w:tc>
          <w:tcPr>
            <w:tcW w:w="1642" w:type="pct"/>
            <w:shd w:val="clear" w:color="auto" w:fill="auto"/>
          </w:tcPr>
          <w:p w:rsidR="004D441E" w:rsidRPr="004D441E" w:rsidRDefault="004D441E" w:rsidP="00970428">
            <w:pPr>
              <w:widowControl/>
              <w:suppressAutoHyphens w:val="0"/>
              <w:jc w:val="center"/>
              <w:rPr>
                <w:sz w:val="20"/>
                <w:szCs w:val="20"/>
              </w:rPr>
            </w:pPr>
            <w:r w:rsidRPr="004D441E">
              <w:rPr>
                <w:sz w:val="20"/>
                <w:szCs w:val="20"/>
              </w:rPr>
              <w:t>Hacettepe Üniversitesi</w:t>
            </w:r>
          </w:p>
        </w:tc>
        <w:tc>
          <w:tcPr>
            <w:tcW w:w="10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Ankara</w:t>
            </w:r>
          </w:p>
        </w:tc>
        <w:tc>
          <w:tcPr>
            <w:tcW w:w="6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2025-2026</w:t>
            </w:r>
          </w:p>
        </w:tc>
        <w:tc>
          <w:tcPr>
            <w:tcW w:w="1335" w:type="pct"/>
            <w:shd w:val="clear" w:color="auto" w:fill="auto"/>
            <w:vAlign w:val="center"/>
          </w:tcPr>
          <w:p w:rsidR="004D441E" w:rsidRPr="004D441E" w:rsidRDefault="004D441E" w:rsidP="004D441E">
            <w:pPr>
              <w:widowControl/>
              <w:suppressAutoHyphens w:val="0"/>
              <w:jc w:val="center"/>
              <w:rPr>
                <w:rFonts w:eastAsia="Times New Roman"/>
                <w:kern w:val="0"/>
                <w:sz w:val="20"/>
                <w:szCs w:val="20"/>
              </w:rPr>
            </w:pPr>
            <w:r w:rsidRPr="004D441E">
              <w:rPr>
                <w:rFonts w:eastAsia="Times New Roman"/>
                <w:kern w:val="0"/>
                <w:sz w:val="20"/>
                <w:szCs w:val="20"/>
              </w:rPr>
              <w:t>Sağlık Bilimleri Fakültesi</w:t>
            </w:r>
          </w:p>
        </w:tc>
      </w:tr>
      <w:tr w:rsidR="004D441E" w:rsidRPr="004D441E" w:rsidTr="004D441E">
        <w:trPr>
          <w:trHeight w:val="240"/>
          <w:jc w:val="center"/>
        </w:trPr>
        <w:tc>
          <w:tcPr>
            <w:tcW w:w="389"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rFonts w:eastAsia="Times New Roman"/>
                <w:kern w:val="0"/>
                <w:sz w:val="20"/>
                <w:szCs w:val="20"/>
              </w:rPr>
              <w:t>17</w:t>
            </w:r>
          </w:p>
        </w:tc>
        <w:tc>
          <w:tcPr>
            <w:tcW w:w="1642"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Giresun Üniversitesi</w:t>
            </w:r>
          </w:p>
        </w:tc>
        <w:tc>
          <w:tcPr>
            <w:tcW w:w="10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Giresun</w:t>
            </w:r>
          </w:p>
        </w:tc>
        <w:tc>
          <w:tcPr>
            <w:tcW w:w="6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2025-2026</w:t>
            </w:r>
          </w:p>
        </w:tc>
        <w:tc>
          <w:tcPr>
            <w:tcW w:w="1335" w:type="pct"/>
            <w:shd w:val="clear" w:color="auto" w:fill="auto"/>
            <w:vAlign w:val="center"/>
          </w:tcPr>
          <w:p w:rsidR="004D441E" w:rsidRPr="004D441E" w:rsidRDefault="004D441E" w:rsidP="004D441E">
            <w:pPr>
              <w:widowControl/>
              <w:suppressAutoHyphens w:val="0"/>
              <w:jc w:val="center"/>
              <w:rPr>
                <w:rFonts w:eastAsia="Times New Roman"/>
                <w:kern w:val="0"/>
                <w:sz w:val="20"/>
                <w:szCs w:val="20"/>
              </w:rPr>
            </w:pPr>
            <w:r w:rsidRPr="004D441E">
              <w:rPr>
                <w:rFonts w:eastAsia="Times New Roman"/>
                <w:kern w:val="0"/>
                <w:sz w:val="20"/>
                <w:szCs w:val="20"/>
              </w:rPr>
              <w:t>Sağlık Bilimleri Fakültesi</w:t>
            </w:r>
          </w:p>
        </w:tc>
      </w:tr>
      <w:tr w:rsidR="004D441E" w:rsidRPr="004D441E" w:rsidTr="004D441E">
        <w:trPr>
          <w:trHeight w:val="240"/>
          <w:jc w:val="center"/>
        </w:trPr>
        <w:tc>
          <w:tcPr>
            <w:tcW w:w="389"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rFonts w:eastAsia="Times New Roman"/>
                <w:kern w:val="0"/>
                <w:sz w:val="20"/>
                <w:szCs w:val="20"/>
              </w:rPr>
              <w:t>18</w:t>
            </w:r>
          </w:p>
        </w:tc>
        <w:tc>
          <w:tcPr>
            <w:tcW w:w="1642"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Iğdır Üniversitesi</w:t>
            </w:r>
          </w:p>
        </w:tc>
        <w:tc>
          <w:tcPr>
            <w:tcW w:w="10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Iğdır</w:t>
            </w:r>
          </w:p>
        </w:tc>
        <w:tc>
          <w:tcPr>
            <w:tcW w:w="6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2025-2026</w:t>
            </w:r>
          </w:p>
        </w:tc>
        <w:tc>
          <w:tcPr>
            <w:tcW w:w="1335" w:type="pct"/>
            <w:shd w:val="clear" w:color="auto" w:fill="auto"/>
            <w:vAlign w:val="center"/>
          </w:tcPr>
          <w:p w:rsidR="004D441E" w:rsidRPr="004D441E" w:rsidRDefault="004D441E" w:rsidP="004D441E">
            <w:pPr>
              <w:widowControl/>
              <w:suppressAutoHyphens w:val="0"/>
              <w:jc w:val="center"/>
              <w:rPr>
                <w:rFonts w:eastAsia="Times New Roman"/>
                <w:kern w:val="0"/>
                <w:sz w:val="20"/>
                <w:szCs w:val="20"/>
              </w:rPr>
            </w:pPr>
            <w:r w:rsidRPr="004D441E">
              <w:rPr>
                <w:rFonts w:eastAsia="Times New Roman"/>
                <w:kern w:val="0"/>
                <w:sz w:val="20"/>
                <w:szCs w:val="20"/>
              </w:rPr>
              <w:t>Sağlık Bilimleri Fakültesi</w:t>
            </w:r>
          </w:p>
        </w:tc>
      </w:tr>
      <w:tr w:rsidR="004D441E" w:rsidRPr="004D441E" w:rsidTr="004D441E">
        <w:trPr>
          <w:trHeight w:val="240"/>
          <w:jc w:val="center"/>
        </w:trPr>
        <w:tc>
          <w:tcPr>
            <w:tcW w:w="389"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rFonts w:eastAsia="Times New Roman"/>
                <w:kern w:val="0"/>
                <w:sz w:val="20"/>
                <w:szCs w:val="20"/>
              </w:rPr>
              <w:t>19</w:t>
            </w:r>
          </w:p>
        </w:tc>
        <w:tc>
          <w:tcPr>
            <w:tcW w:w="1642"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Gaziantep Üniversitesi</w:t>
            </w:r>
          </w:p>
        </w:tc>
        <w:tc>
          <w:tcPr>
            <w:tcW w:w="10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Gaziantep</w:t>
            </w:r>
          </w:p>
        </w:tc>
        <w:tc>
          <w:tcPr>
            <w:tcW w:w="6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2025-2026</w:t>
            </w:r>
          </w:p>
        </w:tc>
        <w:tc>
          <w:tcPr>
            <w:tcW w:w="1335" w:type="pct"/>
            <w:shd w:val="clear" w:color="auto" w:fill="auto"/>
            <w:vAlign w:val="center"/>
          </w:tcPr>
          <w:p w:rsidR="004D441E" w:rsidRPr="004D441E" w:rsidRDefault="004D441E" w:rsidP="004D441E">
            <w:pPr>
              <w:widowControl/>
              <w:suppressAutoHyphens w:val="0"/>
              <w:jc w:val="center"/>
              <w:rPr>
                <w:rFonts w:eastAsia="Times New Roman"/>
                <w:kern w:val="0"/>
                <w:sz w:val="20"/>
                <w:szCs w:val="20"/>
              </w:rPr>
            </w:pPr>
            <w:r w:rsidRPr="004D441E">
              <w:rPr>
                <w:rFonts w:eastAsia="Times New Roman"/>
                <w:kern w:val="0"/>
                <w:sz w:val="20"/>
                <w:szCs w:val="20"/>
              </w:rPr>
              <w:t>Sağlık Bilimleri Fakültesi</w:t>
            </w:r>
          </w:p>
        </w:tc>
      </w:tr>
      <w:tr w:rsidR="004D441E" w:rsidRPr="004D441E" w:rsidTr="004D441E">
        <w:trPr>
          <w:trHeight w:val="240"/>
          <w:jc w:val="center"/>
        </w:trPr>
        <w:tc>
          <w:tcPr>
            <w:tcW w:w="389"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rFonts w:eastAsia="Times New Roman"/>
                <w:kern w:val="0"/>
                <w:sz w:val="20"/>
                <w:szCs w:val="20"/>
              </w:rPr>
              <w:t>20</w:t>
            </w:r>
          </w:p>
        </w:tc>
        <w:tc>
          <w:tcPr>
            <w:tcW w:w="1642"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Gazi Üniversitesi</w:t>
            </w:r>
          </w:p>
        </w:tc>
        <w:tc>
          <w:tcPr>
            <w:tcW w:w="10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Ankara</w:t>
            </w:r>
          </w:p>
        </w:tc>
        <w:tc>
          <w:tcPr>
            <w:tcW w:w="6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2025-2026</w:t>
            </w:r>
          </w:p>
        </w:tc>
        <w:tc>
          <w:tcPr>
            <w:tcW w:w="1335" w:type="pct"/>
            <w:shd w:val="clear" w:color="auto" w:fill="auto"/>
            <w:vAlign w:val="center"/>
          </w:tcPr>
          <w:p w:rsidR="004D441E" w:rsidRPr="004D441E" w:rsidRDefault="004D441E" w:rsidP="004D441E">
            <w:pPr>
              <w:widowControl/>
              <w:suppressAutoHyphens w:val="0"/>
              <w:jc w:val="center"/>
              <w:rPr>
                <w:rFonts w:eastAsia="Times New Roman"/>
                <w:kern w:val="0"/>
                <w:sz w:val="20"/>
                <w:szCs w:val="20"/>
              </w:rPr>
            </w:pPr>
            <w:r w:rsidRPr="004D441E">
              <w:rPr>
                <w:rFonts w:eastAsia="Times New Roman"/>
                <w:kern w:val="0"/>
                <w:sz w:val="20"/>
                <w:szCs w:val="20"/>
              </w:rPr>
              <w:t>Sağlık Bilimleri Fakültesi</w:t>
            </w:r>
          </w:p>
        </w:tc>
      </w:tr>
      <w:tr w:rsidR="004D441E" w:rsidRPr="004D441E" w:rsidTr="004D441E">
        <w:trPr>
          <w:trHeight w:val="240"/>
          <w:jc w:val="center"/>
        </w:trPr>
        <w:tc>
          <w:tcPr>
            <w:tcW w:w="389"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rFonts w:eastAsia="Times New Roman"/>
                <w:kern w:val="0"/>
                <w:sz w:val="20"/>
                <w:szCs w:val="20"/>
              </w:rPr>
              <w:t>21</w:t>
            </w:r>
          </w:p>
        </w:tc>
        <w:tc>
          <w:tcPr>
            <w:tcW w:w="1642"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Eskişehir Osmangazi Üniversitesi</w:t>
            </w:r>
          </w:p>
        </w:tc>
        <w:tc>
          <w:tcPr>
            <w:tcW w:w="10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Eskişehir</w:t>
            </w:r>
          </w:p>
        </w:tc>
        <w:tc>
          <w:tcPr>
            <w:tcW w:w="6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2025-2026</w:t>
            </w:r>
          </w:p>
        </w:tc>
        <w:tc>
          <w:tcPr>
            <w:tcW w:w="1335" w:type="pct"/>
            <w:shd w:val="clear" w:color="auto" w:fill="auto"/>
            <w:vAlign w:val="center"/>
          </w:tcPr>
          <w:p w:rsidR="004D441E" w:rsidRPr="004D441E" w:rsidRDefault="004D441E" w:rsidP="004D441E">
            <w:pPr>
              <w:widowControl/>
              <w:suppressAutoHyphens w:val="0"/>
              <w:jc w:val="center"/>
              <w:rPr>
                <w:rFonts w:eastAsia="Times New Roman"/>
                <w:kern w:val="0"/>
                <w:sz w:val="20"/>
                <w:szCs w:val="20"/>
              </w:rPr>
            </w:pPr>
            <w:r w:rsidRPr="004D441E">
              <w:rPr>
                <w:rFonts w:eastAsia="Times New Roman"/>
                <w:kern w:val="0"/>
                <w:sz w:val="20"/>
                <w:szCs w:val="20"/>
              </w:rPr>
              <w:t>Sağlık Bilimleri Fakültesi</w:t>
            </w:r>
          </w:p>
        </w:tc>
      </w:tr>
      <w:tr w:rsidR="004D441E" w:rsidRPr="004D441E" w:rsidTr="004D441E">
        <w:trPr>
          <w:trHeight w:val="240"/>
          <w:jc w:val="center"/>
        </w:trPr>
        <w:tc>
          <w:tcPr>
            <w:tcW w:w="389"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rFonts w:eastAsia="Times New Roman"/>
                <w:kern w:val="0"/>
                <w:sz w:val="20"/>
                <w:szCs w:val="20"/>
              </w:rPr>
              <w:t>22</w:t>
            </w:r>
          </w:p>
        </w:tc>
        <w:tc>
          <w:tcPr>
            <w:tcW w:w="1642"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Erzurum Teknik Üniversitesi</w:t>
            </w:r>
          </w:p>
        </w:tc>
        <w:tc>
          <w:tcPr>
            <w:tcW w:w="10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Erzurum</w:t>
            </w:r>
          </w:p>
        </w:tc>
        <w:tc>
          <w:tcPr>
            <w:tcW w:w="6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2025-2026</w:t>
            </w:r>
          </w:p>
        </w:tc>
        <w:tc>
          <w:tcPr>
            <w:tcW w:w="1335" w:type="pct"/>
            <w:shd w:val="clear" w:color="auto" w:fill="auto"/>
            <w:vAlign w:val="center"/>
          </w:tcPr>
          <w:p w:rsidR="004D441E" w:rsidRPr="004D441E" w:rsidRDefault="004D441E" w:rsidP="004D441E">
            <w:pPr>
              <w:widowControl/>
              <w:suppressAutoHyphens w:val="0"/>
              <w:jc w:val="center"/>
              <w:rPr>
                <w:rFonts w:eastAsia="Times New Roman"/>
                <w:kern w:val="0"/>
                <w:sz w:val="20"/>
                <w:szCs w:val="20"/>
              </w:rPr>
            </w:pPr>
            <w:r w:rsidRPr="004D441E">
              <w:rPr>
                <w:rFonts w:eastAsia="Times New Roman"/>
                <w:kern w:val="0"/>
                <w:sz w:val="20"/>
                <w:szCs w:val="20"/>
              </w:rPr>
              <w:t>Sağlık Bilimleri Fakültesi</w:t>
            </w:r>
          </w:p>
        </w:tc>
      </w:tr>
      <w:tr w:rsidR="004D441E" w:rsidRPr="004D441E" w:rsidTr="004D441E">
        <w:trPr>
          <w:trHeight w:val="240"/>
          <w:jc w:val="center"/>
        </w:trPr>
        <w:tc>
          <w:tcPr>
            <w:tcW w:w="389"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rFonts w:eastAsia="Times New Roman"/>
                <w:kern w:val="0"/>
                <w:sz w:val="20"/>
                <w:szCs w:val="20"/>
              </w:rPr>
              <w:t>23</w:t>
            </w:r>
          </w:p>
        </w:tc>
        <w:tc>
          <w:tcPr>
            <w:tcW w:w="1642"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Bülent Ecevit Üniversitesi</w:t>
            </w:r>
          </w:p>
        </w:tc>
        <w:tc>
          <w:tcPr>
            <w:tcW w:w="10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Zonguldak</w:t>
            </w:r>
          </w:p>
        </w:tc>
        <w:tc>
          <w:tcPr>
            <w:tcW w:w="6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2025-2026</w:t>
            </w:r>
          </w:p>
        </w:tc>
        <w:tc>
          <w:tcPr>
            <w:tcW w:w="1335" w:type="pct"/>
            <w:shd w:val="clear" w:color="auto" w:fill="auto"/>
            <w:vAlign w:val="center"/>
          </w:tcPr>
          <w:p w:rsidR="004D441E" w:rsidRPr="004D441E" w:rsidRDefault="004D441E" w:rsidP="004D441E">
            <w:pPr>
              <w:widowControl/>
              <w:suppressAutoHyphens w:val="0"/>
              <w:jc w:val="center"/>
              <w:rPr>
                <w:rFonts w:eastAsia="Times New Roman"/>
                <w:kern w:val="0"/>
                <w:sz w:val="20"/>
                <w:szCs w:val="20"/>
              </w:rPr>
            </w:pPr>
            <w:r w:rsidRPr="004D441E">
              <w:rPr>
                <w:rFonts w:eastAsia="Times New Roman"/>
                <w:kern w:val="0"/>
                <w:sz w:val="20"/>
                <w:szCs w:val="20"/>
              </w:rPr>
              <w:t>Sağlık Bilimleri Fakültesi</w:t>
            </w:r>
          </w:p>
        </w:tc>
      </w:tr>
      <w:tr w:rsidR="004D441E" w:rsidRPr="004D441E" w:rsidTr="004D441E">
        <w:trPr>
          <w:trHeight w:val="240"/>
          <w:jc w:val="center"/>
        </w:trPr>
        <w:tc>
          <w:tcPr>
            <w:tcW w:w="389"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rFonts w:eastAsia="Times New Roman"/>
                <w:kern w:val="0"/>
                <w:sz w:val="20"/>
                <w:szCs w:val="20"/>
              </w:rPr>
              <w:t>24</w:t>
            </w:r>
          </w:p>
        </w:tc>
        <w:tc>
          <w:tcPr>
            <w:tcW w:w="1642"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Çukurova Üniversitesi</w:t>
            </w:r>
          </w:p>
        </w:tc>
        <w:tc>
          <w:tcPr>
            <w:tcW w:w="10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Adana</w:t>
            </w:r>
          </w:p>
        </w:tc>
        <w:tc>
          <w:tcPr>
            <w:tcW w:w="6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2025-2026</w:t>
            </w:r>
          </w:p>
        </w:tc>
        <w:tc>
          <w:tcPr>
            <w:tcW w:w="1335" w:type="pct"/>
            <w:shd w:val="clear" w:color="auto" w:fill="auto"/>
            <w:vAlign w:val="center"/>
          </w:tcPr>
          <w:p w:rsidR="004D441E" w:rsidRPr="004D441E" w:rsidRDefault="004D441E" w:rsidP="004D441E">
            <w:pPr>
              <w:widowControl/>
              <w:suppressAutoHyphens w:val="0"/>
              <w:jc w:val="center"/>
              <w:rPr>
                <w:rFonts w:eastAsia="Times New Roman"/>
                <w:kern w:val="0"/>
                <w:sz w:val="20"/>
                <w:szCs w:val="20"/>
              </w:rPr>
            </w:pPr>
            <w:r w:rsidRPr="004D441E">
              <w:rPr>
                <w:rFonts w:eastAsia="Times New Roman"/>
                <w:kern w:val="0"/>
                <w:sz w:val="20"/>
                <w:szCs w:val="20"/>
              </w:rPr>
              <w:t>Sağlık Bilimleri Fakültesi</w:t>
            </w:r>
          </w:p>
        </w:tc>
      </w:tr>
      <w:tr w:rsidR="004D441E" w:rsidRPr="004D441E" w:rsidTr="004D441E">
        <w:trPr>
          <w:trHeight w:val="240"/>
          <w:jc w:val="center"/>
        </w:trPr>
        <w:tc>
          <w:tcPr>
            <w:tcW w:w="389"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rFonts w:eastAsia="Times New Roman"/>
                <w:kern w:val="0"/>
                <w:sz w:val="20"/>
                <w:szCs w:val="20"/>
              </w:rPr>
              <w:t>25</w:t>
            </w:r>
          </w:p>
        </w:tc>
        <w:tc>
          <w:tcPr>
            <w:tcW w:w="1642"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Erciyes Üniversitesi</w:t>
            </w:r>
          </w:p>
        </w:tc>
        <w:tc>
          <w:tcPr>
            <w:tcW w:w="10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Kayseri</w:t>
            </w:r>
          </w:p>
        </w:tc>
        <w:tc>
          <w:tcPr>
            <w:tcW w:w="6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2025-2026</w:t>
            </w:r>
          </w:p>
        </w:tc>
        <w:tc>
          <w:tcPr>
            <w:tcW w:w="1335" w:type="pct"/>
            <w:shd w:val="clear" w:color="auto" w:fill="auto"/>
            <w:vAlign w:val="center"/>
          </w:tcPr>
          <w:p w:rsidR="004D441E" w:rsidRPr="004D441E" w:rsidRDefault="004D441E" w:rsidP="004D441E">
            <w:pPr>
              <w:widowControl/>
              <w:suppressAutoHyphens w:val="0"/>
              <w:jc w:val="center"/>
              <w:rPr>
                <w:rFonts w:eastAsia="Times New Roman"/>
                <w:kern w:val="0"/>
                <w:sz w:val="20"/>
                <w:szCs w:val="20"/>
              </w:rPr>
            </w:pPr>
            <w:r w:rsidRPr="004D441E">
              <w:rPr>
                <w:rFonts w:eastAsia="Times New Roman"/>
                <w:kern w:val="0"/>
                <w:sz w:val="20"/>
                <w:szCs w:val="20"/>
              </w:rPr>
              <w:t>Sağlık Bilimleri Fakültesi</w:t>
            </w:r>
          </w:p>
        </w:tc>
      </w:tr>
      <w:tr w:rsidR="004D441E" w:rsidRPr="004D441E" w:rsidTr="004D441E">
        <w:trPr>
          <w:trHeight w:val="240"/>
          <w:jc w:val="center"/>
        </w:trPr>
        <w:tc>
          <w:tcPr>
            <w:tcW w:w="389"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rFonts w:eastAsia="Times New Roman"/>
                <w:kern w:val="0"/>
                <w:sz w:val="20"/>
                <w:szCs w:val="20"/>
              </w:rPr>
              <w:t>26</w:t>
            </w:r>
          </w:p>
        </w:tc>
        <w:tc>
          <w:tcPr>
            <w:tcW w:w="1642"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Cumhuriyet Üniversitesi</w:t>
            </w:r>
          </w:p>
        </w:tc>
        <w:tc>
          <w:tcPr>
            <w:tcW w:w="10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Sivas</w:t>
            </w:r>
          </w:p>
        </w:tc>
        <w:tc>
          <w:tcPr>
            <w:tcW w:w="6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2025-2026</w:t>
            </w:r>
          </w:p>
        </w:tc>
        <w:tc>
          <w:tcPr>
            <w:tcW w:w="1335" w:type="pct"/>
            <w:shd w:val="clear" w:color="auto" w:fill="auto"/>
            <w:vAlign w:val="center"/>
          </w:tcPr>
          <w:p w:rsidR="004D441E" w:rsidRPr="004D441E" w:rsidRDefault="004D441E" w:rsidP="004D441E">
            <w:pPr>
              <w:widowControl/>
              <w:suppressAutoHyphens w:val="0"/>
              <w:jc w:val="center"/>
              <w:rPr>
                <w:rFonts w:eastAsia="Times New Roman"/>
                <w:kern w:val="0"/>
                <w:sz w:val="20"/>
                <w:szCs w:val="20"/>
              </w:rPr>
            </w:pPr>
            <w:r w:rsidRPr="004D441E">
              <w:rPr>
                <w:rFonts w:eastAsia="Times New Roman"/>
                <w:kern w:val="0"/>
                <w:sz w:val="20"/>
                <w:szCs w:val="20"/>
              </w:rPr>
              <w:t>Sağlık Bilimleri Fakültesi</w:t>
            </w:r>
          </w:p>
        </w:tc>
      </w:tr>
      <w:tr w:rsidR="004D441E" w:rsidRPr="004D441E" w:rsidTr="004D441E">
        <w:trPr>
          <w:trHeight w:val="240"/>
          <w:jc w:val="center"/>
        </w:trPr>
        <w:tc>
          <w:tcPr>
            <w:tcW w:w="389"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rFonts w:eastAsia="Times New Roman"/>
                <w:kern w:val="0"/>
                <w:sz w:val="20"/>
                <w:szCs w:val="20"/>
              </w:rPr>
              <w:t>27</w:t>
            </w:r>
          </w:p>
        </w:tc>
        <w:tc>
          <w:tcPr>
            <w:tcW w:w="1642"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Batman Üniversitesi</w:t>
            </w:r>
          </w:p>
        </w:tc>
        <w:tc>
          <w:tcPr>
            <w:tcW w:w="10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Batman</w:t>
            </w:r>
          </w:p>
        </w:tc>
        <w:tc>
          <w:tcPr>
            <w:tcW w:w="6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2025-2026</w:t>
            </w:r>
          </w:p>
        </w:tc>
        <w:tc>
          <w:tcPr>
            <w:tcW w:w="1335" w:type="pct"/>
            <w:shd w:val="clear" w:color="auto" w:fill="auto"/>
            <w:vAlign w:val="center"/>
          </w:tcPr>
          <w:p w:rsidR="004D441E" w:rsidRPr="004D441E" w:rsidRDefault="004D441E" w:rsidP="004D441E">
            <w:pPr>
              <w:widowControl/>
              <w:suppressAutoHyphens w:val="0"/>
              <w:jc w:val="center"/>
              <w:rPr>
                <w:rFonts w:eastAsia="Times New Roman"/>
                <w:kern w:val="0"/>
                <w:sz w:val="20"/>
                <w:szCs w:val="20"/>
              </w:rPr>
            </w:pPr>
            <w:r w:rsidRPr="004D441E">
              <w:rPr>
                <w:rFonts w:eastAsia="Times New Roman"/>
                <w:kern w:val="0"/>
                <w:sz w:val="20"/>
                <w:szCs w:val="20"/>
              </w:rPr>
              <w:t>Sağlık Bilimleri Fakültesi</w:t>
            </w:r>
          </w:p>
        </w:tc>
      </w:tr>
      <w:tr w:rsidR="004D441E" w:rsidRPr="004D441E" w:rsidTr="004D441E">
        <w:trPr>
          <w:trHeight w:val="240"/>
          <w:jc w:val="center"/>
        </w:trPr>
        <w:tc>
          <w:tcPr>
            <w:tcW w:w="389"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rFonts w:eastAsia="Times New Roman"/>
                <w:kern w:val="0"/>
                <w:sz w:val="20"/>
                <w:szCs w:val="20"/>
              </w:rPr>
              <w:t>28</w:t>
            </w:r>
          </w:p>
        </w:tc>
        <w:tc>
          <w:tcPr>
            <w:tcW w:w="1642"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Atatürk Üniversitesi</w:t>
            </w:r>
          </w:p>
        </w:tc>
        <w:tc>
          <w:tcPr>
            <w:tcW w:w="10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Erzurum</w:t>
            </w:r>
          </w:p>
        </w:tc>
        <w:tc>
          <w:tcPr>
            <w:tcW w:w="6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2025-2026</w:t>
            </w:r>
          </w:p>
        </w:tc>
        <w:tc>
          <w:tcPr>
            <w:tcW w:w="1335" w:type="pct"/>
            <w:shd w:val="clear" w:color="auto" w:fill="auto"/>
            <w:vAlign w:val="center"/>
          </w:tcPr>
          <w:p w:rsidR="004D441E" w:rsidRPr="004D441E" w:rsidRDefault="004D441E" w:rsidP="004D441E">
            <w:pPr>
              <w:widowControl/>
              <w:suppressAutoHyphens w:val="0"/>
              <w:jc w:val="center"/>
              <w:rPr>
                <w:rFonts w:eastAsia="Times New Roman"/>
                <w:kern w:val="0"/>
                <w:sz w:val="20"/>
                <w:szCs w:val="20"/>
              </w:rPr>
            </w:pPr>
            <w:r w:rsidRPr="004D441E">
              <w:rPr>
                <w:rFonts w:eastAsia="Times New Roman"/>
                <w:kern w:val="0"/>
                <w:sz w:val="20"/>
                <w:szCs w:val="20"/>
              </w:rPr>
              <w:t>Sağlık Bilimleri Fakültesi</w:t>
            </w:r>
          </w:p>
        </w:tc>
      </w:tr>
      <w:tr w:rsidR="004D441E" w:rsidRPr="004D441E" w:rsidTr="004D441E">
        <w:trPr>
          <w:trHeight w:val="240"/>
          <w:jc w:val="center"/>
        </w:trPr>
        <w:tc>
          <w:tcPr>
            <w:tcW w:w="389"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rFonts w:eastAsia="Times New Roman"/>
                <w:kern w:val="0"/>
                <w:sz w:val="20"/>
                <w:szCs w:val="20"/>
              </w:rPr>
              <w:t>29</w:t>
            </w:r>
          </w:p>
        </w:tc>
        <w:tc>
          <w:tcPr>
            <w:tcW w:w="1642"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Afyon Kocatepe Üniversitesi</w:t>
            </w:r>
          </w:p>
        </w:tc>
        <w:tc>
          <w:tcPr>
            <w:tcW w:w="10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Afyon</w:t>
            </w:r>
          </w:p>
        </w:tc>
        <w:tc>
          <w:tcPr>
            <w:tcW w:w="6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2025-2026</w:t>
            </w:r>
          </w:p>
        </w:tc>
        <w:tc>
          <w:tcPr>
            <w:tcW w:w="1335" w:type="pct"/>
            <w:shd w:val="clear" w:color="auto" w:fill="auto"/>
            <w:vAlign w:val="center"/>
          </w:tcPr>
          <w:p w:rsidR="004D441E" w:rsidRPr="004D441E" w:rsidRDefault="004D441E" w:rsidP="004D441E">
            <w:pPr>
              <w:widowControl/>
              <w:suppressAutoHyphens w:val="0"/>
              <w:jc w:val="center"/>
              <w:rPr>
                <w:rFonts w:eastAsia="Times New Roman"/>
                <w:kern w:val="0"/>
                <w:sz w:val="20"/>
                <w:szCs w:val="20"/>
              </w:rPr>
            </w:pPr>
            <w:r w:rsidRPr="004D441E">
              <w:rPr>
                <w:rFonts w:eastAsia="Times New Roman"/>
                <w:kern w:val="0"/>
                <w:sz w:val="20"/>
                <w:szCs w:val="20"/>
              </w:rPr>
              <w:t>Sağlık Bilimleri Fakültesi</w:t>
            </w:r>
          </w:p>
        </w:tc>
      </w:tr>
      <w:tr w:rsidR="004D441E" w:rsidRPr="004D441E" w:rsidTr="004D441E">
        <w:trPr>
          <w:trHeight w:val="240"/>
          <w:jc w:val="center"/>
        </w:trPr>
        <w:tc>
          <w:tcPr>
            <w:tcW w:w="389" w:type="pct"/>
            <w:shd w:val="clear" w:color="auto" w:fill="auto"/>
            <w:vAlign w:val="center"/>
          </w:tcPr>
          <w:p w:rsidR="004D441E" w:rsidRPr="004D441E" w:rsidRDefault="004D441E" w:rsidP="00C02EB7">
            <w:pPr>
              <w:widowControl/>
              <w:suppressAutoHyphens w:val="0"/>
              <w:jc w:val="center"/>
              <w:rPr>
                <w:rFonts w:eastAsia="Times New Roman"/>
                <w:kern w:val="0"/>
                <w:sz w:val="20"/>
                <w:szCs w:val="20"/>
              </w:rPr>
            </w:pPr>
            <w:r w:rsidRPr="004D441E">
              <w:rPr>
                <w:rFonts w:eastAsia="Times New Roman"/>
                <w:kern w:val="0"/>
                <w:sz w:val="20"/>
                <w:szCs w:val="20"/>
              </w:rPr>
              <w:t>30</w:t>
            </w:r>
          </w:p>
        </w:tc>
        <w:tc>
          <w:tcPr>
            <w:tcW w:w="1642"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Abant İzzet Baysal Üniversitesi</w:t>
            </w:r>
          </w:p>
        </w:tc>
        <w:tc>
          <w:tcPr>
            <w:tcW w:w="10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Bolu</w:t>
            </w:r>
          </w:p>
        </w:tc>
        <w:tc>
          <w:tcPr>
            <w:tcW w:w="617" w:type="pct"/>
            <w:shd w:val="clear" w:color="auto" w:fill="auto"/>
          </w:tcPr>
          <w:p w:rsidR="004D441E" w:rsidRPr="004D441E" w:rsidRDefault="004D441E" w:rsidP="004D441E">
            <w:pPr>
              <w:widowControl/>
              <w:suppressAutoHyphens w:val="0"/>
              <w:jc w:val="center"/>
              <w:rPr>
                <w:sz w:val="20"/>
                <w:szCs w:val="20"/>
              </w:rPr>
            </w:pPr>
            <w:r w:rsidRPr="004D441E">
              <w:rPr>
                <w:sz w:val="20"/>
                <w:szCs w:val="20"/>
              </w:rPr>
              <w:t>2025-2026</w:t>
            </w:r>
          </w:p>
        </w:tc>
        <w:tc>
          <w:tcPr>
            <w:tcW w:w="1335" w:type="pct"/>
            <w:shd w:val="clear" w:color="auto" w:fill="auto"/>
            <w:vAlign w:val="center"/>
          </w:tcPr>
          <w:p w:rsidR="004D441E" w:rsidRPr="004D441E" w:rsidRDefault="004D441E" w:rsidP="004D441E">
            <w:pPr>
              <w:widowControl/>
              <w:suppressAutoHyphens w:val="0"/>
              <w:jc w:val="center"/>
              <w:rPr>
                <w:rFonts w:eastAsia="Times New Roman"/>
                <w:kern w:val="0"/>
                <w:sz w:val="20"/>
                <w:szCs w:val="20"/>
              </w:rPr>
            </w:pPr>
            <w:r w:rsidRPr="004D441E">
              <w:rPr>
                <w:rFonts w:eastAsia="Times New Roman"/>
                <w:kern w:val="0"/>
                <w:sz w:val="20"/>
                <w:szCs w:val="20"/>
              </w:rPr>
              <w:t>Sağlık Bilimleri Fakültesi</w:t>
            </w:r>
          </w:p>
        </w:tc>
      </w:tr>
    </w:tbl>
    <w:p w:rsidR="004D441E" w:rsidRDefault="004D441E" w:rsidP="001A3B16">
      <w:pPr>
        <w:rPr>
          <w:b/>
        </w:rPr>
      </w:pPr>
    </w:p>
    <w:p w:rsidR="000F114A" w:rsidRPr="00F34EAD" w:rsidRDefault="000F114A" w:rsidP="00096067">
      <w:pPr>
        <w:widowControl/>
        <w:suppressAutoHyphens w:val="0"/>
        <w:spacing w:before="120" w:after="120" w:line="360" w:lineRule="auto"/>
        <w:rPr>
          <w:rFonts w:eastAsia="Calibri"/>
          <w:b/>
          <w:color w:val="000000"/>
          <w:kern w:val="0"/>
          <w:lang w:eastAsia="en-US"/>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778"/>
        <w:gridCol w:w="1238"/>
        <w:gridCol w:w="897"/>
        <w:gridCol w:w="1517"/>
        <w:gridCol w:w="951"/>
        <w:gridCol w:w="993"/>
        <w:gridCol w:w="1939"/>
        <w:gridCol w:w="748"/>
      </w:tblGrid>
      <w:tr w:rsidR="00381697" w:rsidRPr="0049581A" w:rsidTr="00381697">
        <w:trPr>
          <w:trHeight w:val="558"/>
          <w:jc w:val="center"/>
        </w:trPr>
        <w:tc>
          <w:tcPr>
            <w:tcW w:w="5000" w:type="pct"/>
            <w:gridSpan w:val="8"/>
            <w:tcBorders>
              <w:bottom w:val="single" w:sz="12" w:space="0" w:color="9CC2E5"/>
            </w:tcBorders>
            <w:shd w:val="clear" w:color="auto" w:fill="D5DCE4"/>
            <w:vAlign w:val="center"/>
          </w:tcPr>
          <w:p w:rsidR="00381697" w:rsidRPr="0049581A" w:rsidRDefault="00381697" w:rsidP="00AC11A3">
            <w:pPr>
              <w:pStyle w:val="Balk6"/>
              <w:rPr>
                <w:sz w:val="20"/>
                <w:szCs w:val="20"/>
              </w:rPr>
            </w:pPr>
            <w:bookmarkStart w:id="114" w:name="_Toc388951649"/>
            <w:bookmarkStart w:id="115" w:name="_Toc388951839"/>
            <w:bookmarkStart w:id="116" w:name="_Toc125636390"/>
            <w:r w:rsidRPr="0049581A">
              <w:rPr>
                <w:color w:val="5B9BD5" w:themeColor="accent1"/>
                <w:sz w:val="20"/>
                <w:szCs w:val="20"/>
              </w:rPr>
              <w:t xml:space="preserve">Tablo </w:t>
            </w:r>
            <w:r w:rsidR="00AC11A3">
              <w:rPr>
                <w:color w:val="5B9BD5" w:themeColor="accent1"/>
                <w:sz w:val="20"/>
                <w:szCs w:val="20"/>
              </w:rPr>
              <w:t>50</w:t>
            </w:r>
            <w:r w:rsidRPr="0049581A">
              <w:rPr>
                <w:color w:val="5B9BD5" w:themeColor="accent1"/>
                <w:sz w:val="20"/>
                <w:szCs w:val="20"/>
              </w:rPr>
              <w:t xml:space="preserve"> Erasmus Kapsamında Yurtdışından Gelen  Öğrenci Bilgiler</w:t>
            </w:r>
            <w:bookmarkEnd w:id="114"/>
            <w:bookmarkEnd w:id="115"/>
            <w:bookmarkEnd w:id="116"/>
          </w:p>
        </w:tc>
      </w:tr>
      <w:tr w:rsidR="00381697" w:rsidRPr="0049581A" w:rsidTr="00872194">
        <w:trPr>
          <w:trHeight w:val="850"/>
          <w:jc w:val="center"/>
        </w:trPr>
        <w:tc>
          <w:tcPr>
            <w:tcW w:w="429" w:type="pct"/>
            <w:vAlign w:val="center"/>
          </w:tcPr>
          <w:p w:rsidR="00381697" w:rsidRPr="0049581A" w:rsidRDefault="00381697" w:rsidP="00847635">
            <w:pPr>
              <w:keepNext/>
              <w:widowControl/>
              <w:numPr>
                <w:ilvl w:val="1"/>
                <w:numId w:val="1"/>
              </w:numPr>
              <w:suppressAutoHyphens w:val="0"/>
              <w:spacing w:before="240" w:after="120"/>
              <w:jc w:val="center"/>
              <w:outlineLvl w:val="1"/>
              <w:rPr>
                <w:b/>
                <w:bCs/>
                <w:sz w:val="20"/>
                <w:szCs w:val="20"/>
              </w:rPr>
            </w:pPr>
            <w:r w:rsidRPr="0049581A">
              <w:rPr>
                <w:b/>
                <w:bCs/>
                <w:sz w:val="20"/>
                <w:szCs w:val="20"/>
              </w:rPr>
              <w:t>No</w:t>
            </w:r>
          </w:p>
        </w:tc>
        <w:tc>
          <w:tcPr>
            <w:tcW w:w="683" w:type="pct"/>
            <w:shd w:val="clear" w:color="auto" w:fill="auto"/>
            <w:vAlign w:val="center"/>
          </w:tcPr>
          <w:p w:rsidR="00381697" w:rsidRPr="0049581A" w:rsidRDefault="00381697" w:rsidP="00847635">
            <w:pPr>
              <w:keepNext/>
              <w:widowControl/>
              <w:numPr>
                <w:ilvl w:val="1"/>
                <w:numId w:val="1"/>
              </w:numPr>
              <w:suppressAutoHyphens w:val="0"/>
              <w:spacing w:before="240" w:after="120"/>
              <w:jc w:val="center"/>
              <w:outlineLvl w:val="1"/>
              <w:rPr>
                <w:b/>
                <w:bCs/>
                <w:sz w:val="20"/>
                <w:szCs w:val="20"/>
              </w:rPr>
            </w:pPr>
            <w:bookmarkStart w:id="117" w:name="_Toc388951650"/>
            <w:bookmarkStart w:id="118" w:name="_Toc388951840"/>
            <w:r w:rsidRPr="0049581A">
              <w:rPr>
                <w:b/>
                <w:bCs/>
                <w:sz w:val="20"/>
                <w:szCs w:val="20"/>
              </w:rPr>
              <w:t>Geldiği Birim Adı</w:t>
            </w:r>
            <w:bookmarkEnd w:id="117"/>
            <w:bookmarkEnd w:id="118"/>
          </w:p>
        </w:tc>
        <w:tc>
          <w:tcPr>
            <w:tcW w:w="495" w:type="pct"/>
            <w:shd w:val="clear" w:color="auto" w:fill="auto"/>
            <w:vAlign w:val="center"/>
          </w:tcPr>
          <w:p w:rsidR="00381697" w:rsidRPr="0049581A" w:rsidRDefault="00381697" w:rsidP="00847635">
            <w:pPr>
              <w:keepNext/>
              <w:widowControl/>
              <w:numPr>
                <w:ilvl w:val="1"/>
                <w:numId w:val="1"/>
              </w:numPr>
              <w:suppressAutoHyphens w:val="0"/>
              <w:spacing w:before="240" w:after="120"/>
              <w:jc w:val="center"/>
              <w:outlineLvl w:val="1"/>
              <w:rPr>
                <w:b/>
                <w:bCs/>
                <w:sz w:val="20"/>
                <w:szCs w:val="20"/>
              </w:rPr>
            </w:pPr>
            <w:bookmarkStart w:id="119" w:name="_Toc388951651"/>
            <w:bookmarkStart w:id="120" w:name="_Toc388951841"/>
            <w:r w:rsidRPr="0049581A">
              <w:rPr>
                <w:b/>
                <w:bCs/>
                <w:sz w:val="20"/>
                <w:szCs w:val="20"/>
              </w:rPr>
              <w:t>Bölüm Adı</w:t>
            </w:r>
            <w:bookmarkEnd w:id="119"/>
            <w:bookmarkEnd w:id="120"/>
          </w:p>
        </w:tc>
        <w:tc>
          <w:tcPr>
            <w:tcW w:w="837" w:type="pct"/>
            <w:shd w:val="clear" w:color="auto" w:fill="auto"/>
            <w:vAlign w:val="center"/>
          </w:tcPr>
          <w:p w:rsidR="00381697" w:rsidRPr="0049581A" w:rsidRDefault="00381697" w:rsidP="00847635">
            <w:pPr>
              <w:widowControl/>
              <w:suppressAutoHyphens w:val="0"/>
              <w:jc w:val="center"/>
              <w:rPr>
                <w:rFonts w:eastAsia="Times New Roman"/>
                <w:b/>
                <w:kern w:val="0"/>
                <w:sz w:val="20"/>
                <w:szCs w:val="20"/>
              </w:rPr>
            </w:pPr>
            <w:r w:rsidRPr="0049581A">
              <w:rPr>
                <w:rFonts w:eastAsia="Times New Roman"/>
                <w:b/>
                <w:kern w:val="0"/>
                <w:sz w:val="20"/>
                <w:szCs w:val="20"/>
              </w:rPr>
              <w:t>Hareketlilik Türü</w:t>
            </w:r>
          </w:p>
          <w:p w:rsidR="00381697" w:rsidRPr="0049581A" w:rsidRDefault="00381697" w:rsidP="00847635">
            <w:pPr>
              <w:widowControl/>
              <w:suppressAutoHyphens w:val="0"/>
              <w:jc w:val="center"/>
              <w:rPr>
                <w:b/>
                <w:bCs/>
                <w:sz w:val="20"/>
                <w:szCs w:val="20"/>
              </w:rPr>
            </w:pPr>
            <w:r w:rsidRPr="0049581A">
              <w:rPr>
                <w:rFonts w:eastAsia="Times New Roman"/>
                <w:b/>
                <w:kern w:val="0"/>
                <w:sz w:val="20"/>
                <w:szCs w:val="20"/>
              </w:rPr>
              <w:t>(Staj/Öğrenim)</w:t>
            </w:r>
          </w:p>
        </w:tc>
        <w:tc>
          <w:tcPr>
            <w:tcW w:w="525" w:type="pct"/>
            <w:shd w:val="clear" w:color="auto" w:fill="auto"/>
            <w:vAlign w:val="center"/>
          </w:tcPr>
          <w:p w:rsidR="00381697" w:rsidRPr="0049581A" w:rsidRDefault="00381697" w:rsidP="00847635">
            <w:pPr>
              <w:keepNext/>
              <w:widowControl/>
              <w:numPr>
                <w:ilvl w:val="1"/>
                <w:numId w:val="1"/>
              </w:numPr>
              <w:suppressAutoHyphens w:val="0"/>
              <w:spacing w:before="240" w:after="120"/>
              <w:jc w:val="center"/>
              <w:outlineLvl w:val="1"/>
              <w:rPr>
                <w:b/>
                <w:bCs/>
                <w:sz w:val="20"/>
                <w:szCs w:val="20"/>
              </w:rPr>
            </w:pPr>
            <w:bookmarkStart w:id="121" w:name="_Toc388951652"/>
            <w:bookmarkStart w:id="122" w:name="_Toc388951842"/>
            <w:r w:rsidRPr="0049581A">
              <w:rPr>
                <w:b/>
                <w:bCs/>
                <w:sz w:val="20"/>
                <w:szCs w:val="20"/>
              </w:rPr>
              <w:t>Gelen  Öğrenci Sayısı</w:t>
            </w:r>
            <w:bookmarkEnd w:id="121"/>
            <w:bookmarkEnd w:id="122"/>
          </w:p>
        </w:tc>
        <w:tc>
          <w:tcPr>
            <w:tcW w:w="548" w:type="pct"/>
            <w:shd w:val="clear" w:color="auto" w:fill="auto"/>
            <w:vAlign w:val="center"/>
          </w:tcPr>
          <w:p w:rsidR="00381697" w:rsidRPr="0049581A" w:rsidRDefault="00381697" w:rsidP="00847635">
            <w:pPr>
              <w:keepNext/>
              <w:widowControl/>
              <w:numPr>
                <w:ilvl w:val="1"/>
                <w:numId w:val="1"/>
              </w:numPr>
              <w:suppressAutoHyphens w:val="0"/>
              <w:spacing w:before="240" w:after="120"/>
              <w:jc w:val="center"/>
              <w:outlineLvl w:val="1"/>
              <w:rPr>
                <w:b/>
                <w:bCs/>
                <w:sz w:val="20"/>
                <w:szCs w:val="20"/>
              </w:rPr>
            </w:pPr>
            <w:bookmarkStart w:id="123" w:name="_Toc388951653"/>
            <w:bookmarkStart w:id="124" w:name="_Toc388951843"/>
            <w:r w:rsidRPr="0049581A">
              <w:rPr>
                <w:b/>
                <w:bCs/>
                <w:sz w:val="20"/>
                <w:szCs w:val="20"/>
              </w:rPr>
              <w:t>Geldiği Ülke Adı</w:t>
            </w:r>
            <w:bookmarkEnd w:id="123"/>
            <w:bookmarkEnd w:id="124"/>
          </w:p>
        </w:tc>
        <w:tc>
          <w:tcPr>
            <w:tcW w:w="1070" w:type="pct"/>
            <w:shd w:val="clear" w:color="auto" w:fill="auto"/>
            <w:vAlign w:val="center"/>
          </w:tcPr>
          <w:p w:rsidR="00381697" w:rsidRPr="0049581A" w:rsidRDefault="00381697" w:rsidP="00847635">
            <w:pPr>
              <w:keepNext/>
              <w:widowControl/>
              <w:numPr>
                <w:ilvl w:val="1"/>
                <w:numId w:val="1"/>
              </w:numPr>
              <w:suppressAutoHyphens w:val="0"/>
              <w:spacing w:before="240" w:after="120"/>
              <w:jc w:val="center"/>
              <w:outlineLvl w:val="1"/>
              <w:rPr>
                <w:b/>
                <w:bCs/>
                <w:sz w:val="20"/>
                <w:szCs w:val="20"/>
              </w:rPr>
            </w:pPr>
            <w:bookmarkStart w:id="125" w:name="_Toc388951844"/>
            <w:r w:rsidRPr="0049581A">
              <w:rPr>
                <w:b/>
                <w:bCs/>
                <w:sz w:val="20"/>
                <w:szCs w:val="20"/>
              </w:rPr>
              <w:t>Geldiği Üniversite Adı</w:t>
            </w:r>
            <w:bookmarkEnd w:id="125"/>
          </w:p>
        </w:tc>
        <w:tc>
          <w:tcPr>
            <w:tcW w:w="413" w:type="pct"/>
            <w:shd w:val="clear" w:color="auto" w:fill="auto"/>
            <w:vAlign w:val="center"/>
          </w:tcPr>
          <w:p w:rsidR="00381697" w:rsidRPr="0049581A" w:rsidRDefault="00381697" w:rsidP="00847635">
            <w:pPr>
              <w:keepNext/>
              <w:widowControl/>
              <w:numPr>
                <w:ilvl w:val="1"/>
                <w:numId w:val="1"/>
              </w:numPr>
              <w:suppressAutoHyphens w:val="0"/>
              <w:spacing w:before="240" w:after="120"/>
              <w:jc w:val="center"/>
              <w:outlineLvl w:val="1"/>
              <w:rPr>
                <w:b/>
                <w:bCs/>
                <w:sz w:val="20"/>
                <w:szCs w:val="20"/>
              </w:rPr>
            </w:pPr>
            <w:bookmarkStart w:id="126" w:name="_Toc388951845"/>
            <w:r w:rsidRPr="0049581A">
              <w:rPr>
                <w:b/>
                <w:bCs/>
                <w:sz w:val="20"/>
                <w:szCs w:val="20"/>
              </w:rPr>
              <w:t>Süresi</w:t>
            </w:r>
            <w:bookmarkEnd w:id="126"/>
          </w:p>
        </w:tc>
      </w:tr>
      <w:tr w:rsidR="0049581A" w:rsidRPr="0049581A" w:rsidTr="00222079">
        <w:trPr>
          <w:trHeight w:val="744"/>
          <w:jc w:val="center"/>
        </w:trPr>
        <w:tc>
          <w:tcPr>
            <w:tcW w:w="429" w:type="pct"/>
            <w:vAlign w:val="center"/>
          </w:tcPr>
          <w:p w:rsidR="0049581A" w:rsidRPr="001D465A" w:rsidRDefault="00222079" w:rsidP="00222079">
            <w:pPr>
              <w:keepNext/>
              <w:widowControl/>
              <w:numPr>
                <w:ilvl w:val="1"/>
                <w:numId w:val="1"/>
              </w:numPr>
              <w:suppressAutoHyphens w:val="0"/>
              <w:spacing w:before="240" w:after="120"/>
              <w:jc w:val="center"/>
              <w:outlineLvl w:val="1"/>
              <w:rPr>
                <w:bCs/>
                <w:sz w:val="20"/>
                <w:szCs w:val="20"/>
              </w:rPr>
            </w:pPr>
            <w:r w:rsidRPr="001D465A">
              <w:rPr>
                <w:bCs/>
                <w:sz w:val="20"/>
                <w:szCs w:val="20"/>
              </w:rPr>
              <w:t>1</w:t>
            </w:r>
          </w:p>
        </w:tc>
        <w:tc>
          <w:tcPr>
            <w:tcW w:w="683" w:type="pct"/>
            <w:shd w:val="clear" w:color="auto" w:fill="auto"/>
            <w:vAlign w:val="center"/>
          </w:tcPr>
          <w:p w:rsidR="0049581A" w:rsidRPr="001D465A" w:rsidRDefault="0049581A" w:rsidP="0049581A">
            <w:pPr>
              <w:keepNext/>
              <w:widowControl/>
              <w:numPr>
                <w:ilvl w:val="1"/>
                <w:numId w:val="1"/>
              </w:numPr>
              <w:suppressAutoHyphens w:val="0"/>
              <w:spacing w:before="240" w:after="120"/>
              <w:outlineLvl w:val="1"/>
              <w:rPr>
                <w:bCs/>
                <w:sz w:val="20"/>
                <w:szCs w:val="20"/>
              </w:rPr>
            </w:pPr>
            <w:r w:rsidRPr="001D465A">
              <w:rPr>
                <w:bCs/>
                <w:sz w:val="20"/>
                <w:szCs w:val="20"/>
              </w:rPr>
              <w:t>Sağlık Bil</w:t>
            </w:r>
            <w:r w:rsidR="001D465A" w:rsidRPr="001D465A">
              <w:rPr>
                <w:bCs/>
                <w:sz w:val="20"/>
                <w:szCs w:val="20"/>
              </w:rPr>
              <w:t>i</w:t>
            </w:r>
            <w:r w:rsidRPr="001D465A">
              <w:rPr>
                <w:bCs/>
                <w:sz w:val="20"/>
                <w:szCs w:val="20"/>
              </w:rPr>
              <w:t>mleri Fakültesi</w:t>
            </w:r>
          </w:p>
        </w:tc>
        <w:tc>
          <w:tcPr>
            <w:tcW w:w="495" w:type="pct"/>
            <w:shd w:val="clear" w:color="auto" w:fill="auto"/>
            <w:vAlign w:val="center"/>
          </w:tcPr>
          <w:p w:rsidR="0049581A" w:rsidRPr="0049581A" w:rsidRDefault="0049581A" w:rsidP="0049581A">
            <w:pPr>
              <w:keepNext/>
              <w:widowControl/>
              <w:numPr>
                <w:ilvl w:val="1"/>
                <w:numId w:val="1"/>
              </w:numPr>
              <w:suppressAutoHyphens w:val="0"/>
              <w:spacing w:before="240" w:after="120"/>
              <w:jc w:val="center"/>
              <w:outlineLvl w:val="1"/>
              <w:rPr>
                <w:bCs/>
                <w:sz w:val="20"/>
                <w:szCs w:val="20"/>
              </w:rPr>
            </w:pPr>
            <w:r w:rsidRPr="0049581A">
              <w:rPr>
                <w:bCs/>
                <w:sz w:val="20"/>
                <w:szCs w:val="20"/>
              </w:rPr>
              <w:t>Sosyal Hizmet Bölümü</w:t>
            </w:r>
          </w:p>
        </w:tc>
        <w:tc>
          <w:tcPr>
            <w:tcW w:w="837" w:type="pct"/>
            <w:shd w:val="clear" w:color="auto" w:fill="auto"/>
            <w:vAlign w:val="center"/>
          </w:tcPr>
          <w:p w:rsidR="0049581A" w:rsidRPr="0049581A" w:rsidRDefault="0049581A" w:rsidP="0049581A">
            <w:pPr>
              <w:keepNext/>
              <w:widowControl/>
              <w:numPr>
                <w:ilvl w:val="1"/>
                <w:numId w:val="1"/>
              </w:numPr>
              <w:suppressAutoHyphens w:val="0"/>
              <w:spacing w:before="240" w:after="120"/>
              <w:jc w:val="center"/>
              <w:outlineLvl w:val="1"/>
              <w:rPr>
                <w:bCs/>
                <w:sz w:val="20"/>
                <w:szCs w:val="20"/>
              </w:rPr>
            </w:pPr>
            <w:r w:rsidRPr="0049581A">
              <w:rPr>
                <w:bCs/>
                <w:sz w:val="20"/>
                <w:szCs w:val="20"/>
              </w:rPr>
              <w:t>Staj</w:t>
            </w:r>
          </w:p>
        </w:tc>
        <w:tc>
          <w:tcPr>
            <w:tcW w:w="525" w:type="pct"/>
            <w:shd w:val="clear" w:color="auto" w:fill="auto"/>
            <w:vAlign w:val="center"/>
          </w:tcPr>
          <w:p w:rsidR="0049581A" w:rsidRPr="0049581A" w:rsidRDefault="0049581A" w:rsidP="0049581A">
            <w:pPr>
              <w:keepNext/>
              <w:widowControl/>
              <w:numPr>
                <w:ilvl w:val="1"/>
                <w:numId w:val="1"/>
              </w:numPr>
              <w:suppressAutoHyphens w:val="0"/>
              <w:spacing w:before="240" w:after="120"/>
              <w:jc w:val="center"/>
              <w:outlineLvl w:val="1"/>
              <w:rPr>
                <w:bCs/>
                <w:sz w:val="20"/>
                <w:szCs w:val="20"/>
              </w:rPr>
            </w:pPr>
            <w:r w:rsidRPr="0049581A">
              <w:rPr>
                <w:bCs/>
                <w:sz w:val="20"/>
                <w:szCs w:val="20"/>
              </w:rPr>
              <w:t>2</w:t>
            </w:r>
          </w:p>
        </w:tc>
        <w:tc>
          <w:tcPr>
            <w:tcW w:w="548" w:type="pct"/>
            <w:shd w:val="clear" w:color="auto" w:fill="auto"/>
            <w:vAlign w:val="center"/>
          </w:tcPr>
          <w:p w:rsidR="0049581A" w:rsidRPr="0049581A" w:rsidRDefault="0049581A" w:rsidP="0049581A">
            <w:pPr>
              <w:keepNext/>
              <w:widowControl/>
              <w:numPr>
                <w:ilvl w:val="1"/>
                <w:numId w:val="1"/>
              </w:numPr>
              <w:suppressAutoHyphens w:val="0"/>
              <w:spacing w:before="240" w:after="120"/>
              <w:jc w:val="center"/>
              <w:outlineLvl w:val="1"/>
              <w:rPr>
                <w:bCs/>
                <w:sz w:val="20"/>
                <w:szCs w:val="20"/>
              </w:rPr>
            </w:pPr>
            <w:r w:rsidRPr="0049581A">
              <w:rPr>
                <w:bCs/>
                <w:sz w:val="20"/>
                <w:szCs w:val="20"/>
              </w:rPr>
              <w:t>Litvanya</w:t>
            </w:r>
          </w:p>
        </w:tc>
        <w:tc>
          <w:tcPr>
            <w:tcW w:w="1070" w:type="pct"/>
            <w:shd w:val="clear" w:color="auto" w:fill="auto"/>
            <w:vAlign w:val="center"/>
          </w:tcPr>
          <w:p w:rsidR="0049581A" w:rsidRPr="0049581A" w:rsidRDefault="0049581A" w:rsidP="00222079">
            <w:pPr>
              <w:pStyle w:val="Balk2"/>
              <w:jc w:val="center"/>
              <w:rPr>
                <w:sz w:val="20"/>
                <w:szCs w:val="20"/>
              </w:rPr>
            </w:pPr>
            <w:bookmarkStart w:id="127" w:name="_Toc126315821"/>
            <w:r w:rsidRPr="0049581A">
              <w:rPr>
                <w:b w:val="0"/>
                <w:sz w:val="20"/>
                <w:szCs w:val="20"/>
              </w:rPr>
              <w:t>Klaipeda State University of Applied Sciences</w:t>
            </w:r>
            <w:bookmarkEnd w:id="127"/>
          </w:p>
        </w:tc>
        <w:tc>
          <w:tcPr>
            <w:tcW w:w="413" w:type="pct"/>
            <w:shd w:val="clear" w:color="auto" w:fill="auto"/>
            <w:vAlign w:val="center"/>
          </w:tcPr>
          <w:p w:rsidR="0049581A" w:rsidRPr="0049581A" w:rsidRDefault="0049581A" w:rsidP="0049581A">
            <w:pPr>
              <w:keepNext/>
              <w:widowControl/>
              <w:numPr>
                <w:ilvl w:val="1"/>
                <w:numId w:val="1"/>
              </w:numPr>
              <w:suppressAutoHyphens w:val="0"/>
              <w:spacing w:before="240" w:after="120"/>
              <w:jc w:val="center"/>
              <w:outlineLvl w:val="1"/>
              <w:rPr>
                <w:bCs/>
                <w:sz w:val="20"/>
                <w:szCs w:val="20"/>
              </w:rPr>
            </w:pPr>
            <w:r w:rsidRPr="0049581A">
              <w:rPr>
                <w:bCs/>
                <w:sz w:val="20"/>
                <w:szCs w:val="20"/>
              </w:rPr>
              <w:t>6 ay</w:t>
            </w:r>
          </w:p>
        </w:tc>
      </w:tr>
    </w:tbl>
    <w:p w:rsidR="008972FF" w:rsidRPr="00F34EAD" w:rsidRDefault="008972FF" w:rsidP="00222079">
      <w:pPr>
        <w:pStyle w:val="GvdeMetni"/>
        <w:spacing w:after="0"/>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6685"/>
        <w:gridCol w:w="2376"/>
      </w:tblGrid>
      <w:tr w:rsidR="0009514D" w:rsidRPr="00521B95" w:rsidTr="00847635">
        <w:trPr>
          <w:trHeight w:val="513"/>
          <w:jc w:val="center"/>
        </w:trPr>
        <w:tc>
          <w:tcPr>
            <w:tcW w:w="5000" w:type="pct"/>
            <w:gridSpan w:val="2"/>
            <w:shd w:val="clear" w:color="auto" w:fill="D5DCE4"/>
            <w:vAlign w:val="center"/>
          </w:tcPr>
          <w:p w:rsidR="00096067" w:rsidRPr="00521B95" w:rsidRDefault="00096067" w:rsidP="00AC11A3">
            <w:pPr>
              <w:pStyle w:val="Balk6"/>
              <w:rPr>
                <w:rFonts w:eastAsia="Times New Roman"/>
                <w:kern w:val="0"/>
                <w:sz w:val="20"/>
                <w:szCs w:val="20"/>
              </w:rPr>
            </w:pPr>
            <w:bookmarkStart w:id="128" w:name="_Toc125636391"/>
            <w:r w:rsidRPr="00521B95">
              <w:rPr>
                <w:color w:val="5B9BD5" w:themeColor="accent1"/>
                <w:sz w:val="20"/>
                <w:szCs w:val="20"/>
              </w:rPr>
              <w:t xml:space="preserve">Tablo </w:t>
            </w:r>
            <w:r w:rsidR="00AC11A3">
              <w:rPr>
                <w:color w:val="5B9BD5" w:themeColor="accent1"/>
                <w:sz w:val="20"/>
                <w:szCs w:val="20"/>
              </w:rPr>
              <w:t>51</w:t>
            </w:r>
            <w:r w:rsidRPr="00521B95">
              <w:rPr>
                <w:color w:val="5B9BD5" w:themeColor="accent1"/>
                <w:sz w:val="20"/>
                <w:szCs w:val="20"/>
              </w:rPr>
              <w:t xml:space="preserve"> İstatistiki Veriler</w:t>
            </w:r>
            <w:bookmarkEnd w:id="128"/>
            <w:r w:rsidR="001A3B16" w:rsidRPr="00521B95">
              <w:rPr>
                <w:color w:val="5B9BD5" w:themeColor="accent1"/>
                <w:sz w:val="20"/>
                <w:szCs w:val="20"/>
              </w:rPr>
              <w:t xml:space="preserve"> </w:t>
            </w:r>
          </w:p>
        </w:tc>
      </w:tr>
      <w:tr w:rsidR="0009514D" w:rsidRPr="00521B95" w:rsidTr="00847635">
        <w:trPr>
          <w:trHeight w:val="563"/>
          <w:jc w:val="center"/>
        </w:trPr>
        <w:tc>
          <w:tcPr>
            <w:tcW w:w="3689" w:type="pct"/>
            <w:shd w:val="clear" w:color="auto" w:fill="auto"/>
            <w:vAlign w:val="center"/>
          </w:tcPr>
          <w:p w:rsidR="00096067" w:rsidRPr="00521B95" w:rsidRDefault="00096067" w:rsidP="00847635">
            <w:pPr>
              <w:widowControl/>
              <w:suppressAutoHyphens w:val="0"/>
              <w:autoSpaceDE w:val="0"/>
              <w:autoSpaceDN w:val="0"/>
              <w:adjustRightInd w:val="0"/>
              <w:jc w:val="center"/>
              <w:rPr>
                <w:rFonts w:eastAsia="Times New Roman"/>
                <w:kern w:val="0"/>
                <w:sz w:val="20"/>
                <w:szCs w:val="20"/>
              </w:rPr>
            </w:pPr>
            <w:r w:rsidRPr="00521B95">
              <w:rPr>
                <w:rFonts w:eastAsia="Times New Roman"/>
                <w:b/>
                <w:bCs/>
                <w:kern w:val="0"/>
                <w:sz w:val="20"/>
                <w:szCs w:val="20"/>
              </w:rPr>
              <w:t>Erasmus İstatistiki Verileri</w:t>
            </w:r>
          </w:p>
        </w:tc>
        <w:tc>
          <w:tcPr>
            <w:tcW w:w="1311" w:type="pct"/>
            <w:shd w:val="clear" w:color="auto" w:fill="auto"/>
            <w:vAlign w:val="center"/>
          </w:tcPr>
          <w:p w:rsidR="00096067" w:rsidRPr="00521B95" w:rsidRDefault="00096067" w:rsidP="00847635">
            <w:pPr>
              <w:widowControl/>
              <w:suppressAutoHyphens w:val="0"/>
              <w:autoSpaceDE w:val="0"/>
              <w:autoSpaceDN w:val="0"/>
              <w:adjustRightInd w:val="0"/>
              <w:jc w:val="center"/>
              <w:rPr>
                <w:rFonts w:eastAsia="Times New Roman"/>
                <w:b/>
                <w:kern w:val="0"/>
                <w:sz w:val="20"/>
                <w:szCs w:val="20"/>
              </w:rPr>
            </w:pPr>
            <w:r w:rsidRPr="00521B95">
              <w:rPr>
                <w:rFonts w:eastAsia="Times New Roman"/>
                <w:b/>
                <w:kern w:val="0"/>
                <w:sz w:val="20"/>
                <w:szCs w:val="20"/>
              </w:rPr>
              <w:t>Toplam Sayı</w:t>
            </w:r>
          </w:p>
        </w:tc>
      </w:tr>
      <w:tr w:rsidR="0009514D" w:rsidRPr="00521B95" w:rsidTr="00847635">
        <w:trPr>
          <w:trHeight w:val="93"/>
          <w:jc w:val="center"/>
        </w:trPr>
        <w:tc>
          <w:tcPr>
            <w:tcW w:w="3689" w:type="pct"/>
            <w:shd w:val="clear" w:color="auto" w:fill="auto"/>
            <w:vAlign w:val="center"/>
          </w:tcPr>
          <w:p w:rsidR="00096067" w:rsidRPr="00521B95" w:rsidRDefault="00096067" w:rsidP="00847635">
            <w:pPr>
              <w:widowControl/>
              <w:suppressAutoHyphens w:val="0"/>
              <w:autoSpaceDE w:val="0"/>
              <w:autoSpaceDN w:val="0"/>
              <w:adjustRightInd w:val="0"/>
              <w:rPr>
                <w:rFonts w:eastAsia="Times New Roman"/>
                <w:kern w:val="0"/>
                <w:sz w:val="20"/>
                <w:szCs w:val="20"/>
              </w:rPr>
            </w:pPr>
            <w:r w:rsidRPr="00521B95">
              <w:rPr>
                <w:rFonts w:eastAsia="Times New Roman"/>
                <w:kern w:val="0"/>
                <w:sz w:val="20"/>
                <w:szCs w:val="20"/>
              </w:rPr>
              <w:t xml:space="preserve">Giden Öğrenci Öğrenim Hareketliliği </w:t>
            </w:r>
          </w:p>
        </w:tc>
        <w:tc>
          <w:tcPr>
            <w:tcW w:w="1311" w:type="pct"/>
            <w:shd w:val="clear" w:color="auto" w:fill="auto"/>
            <w:vAlign w:val="center"/>
          </w:tcPr>
          <w:p w:rsidR="00096067" w:rsidRPr="00521B95" w:rsidRDefault="00096067" w:rsidP="00847635">
            <w:pPr>
              <w:widowControl/>
              <w:suppressAutoHyphens w:val="0"/>
              <w:autoSpaceDE w:val="0"/>
              <w:autoSpaceDN w:val="0"/>
              <w:adjustRightInd w:val="0"/>
              <w:rPr>
                <w:rFonts w:eastAsia="Times New Roman"/>
                <w:kern w:val="0"/>
                <w:sz w:val="20"/>
                <w:szCs w:val="20"/>
              </w:rPr>
            </w:pPr>
          </w:p>
        </w:tc>
      </w:tr>
      <w:tr w:rsidR="0009514D" w:rsidRPr="00521B95" w:rsidTr="00847635">
        <w:trPr>
          <w:trHeight w:val="93"/>
          <w:jc w:val="center"/>
        </w:trPr>
        <w:tc>
          <w:tcPr>
            <w:tcW w:w="3689" w:type="pct"/>
            <w:shd w:val="clear" w:color="auto" w:fill="auto"/>
            <w:vAlign w:val="center"/>
          </w:tcPr>
          <w:p w:rsidR="00096067" w:rsidRPr="00521B95" w:rsidRDefault="00096067" w:rsidP="00847635">
            <w:pPr>
              <w:widowControl/>
              <w:suppressAutoHyphens w:val="0"/>
              <w:autoSpaceDE w:val="0"/>
              <w:autoSpaceDN w:val="0"/>
              <w:adjustRightInd w:val="0"/>
              <w:rPr>
                <w:rFonts w:eastAsia="Times New Roman"/>
                <w:kern w:val="0"/>
                <w:sz w:val="20"/>
                <w:szCs w:val="20"/>
              </w:rPr>
            </w:pPr>
            <w:r w:rsidRPr="00521B95">
              <w:rPr>
                <w:rFonts w:eastAsia="Times New Roman"/>
                <w:kern w:val="0"/>
                <w:sz w:val="20"/>
                <w:szCs w:val="20"/>
              </w:rPr>
              <w:t xml:space="preserve">Giden Öğrenci Staj Hareketliliği </w:t>
            </w:r>
          </w:p>
        </w:tc>
        <w:tc>
          <w:tcPr>
            <w:tcW w:w="1311" w:type="pct"/>
            <w:shd w:val="clear" w:color="auto" w:fill="auto"/>
            <w:vAlign w:val="center"/>
          </w:tcPr>
          <w:p w:rsidR="00096067" w:rsidRPr="00521B95" w:rsidRDefault="00AA1DFD" w:rsidP="00521B95">
            <w:pPr>
              <w:widowControl/>
              <w:suppressAutoHyphens w:val="0"/>
              <w:autoSpaceDE w:val="0"/>
              <w:autoSpaceDN w:val="0"/>
              <w:adjustRightInd w:val="0"/>
              <w:jc w:val="center"/>
              <w:rPr>
                <w:rFonts w:eastAsia="Times New Roman"/>
                <w:kern w:val="0"/>
                <w:sz w:val="20"/>
                <w:szCs w:val="20"/>
              </w:rPr>
            </w:pPr>
            <w:r w:rsidRPr="00521B95">
              <w:rPr>
                <w:rFonts w:eastAsia="Times New Roman"/>
                <w:kern w:val="0"/>
                <w:sz w:val="20"/>
                <w:szCs w:val="20"/>
              </w:rPr>
              <w:t>1</w:t>
            </w:r>
          </w:p>
        </w:tc>
      </w:tr>
      <w:tr w:rsidR="0009514D" w:rsidRPr="00521B95" w:rsidTr="00847635">
        <w:trPr>
          <w:trHeight w:val="93"/>
          <w:jc w:val="center"/>
        </w:trPr>
        <w:tc>
          <w:tcPr>
            <w:tcW w:w="3689" w:type="pct"/>
            <w:shd w:val="clear" w:color="auto" w:fill="auto"/>
            <w:vAlign w:val="center"/>
          </w:tcPr>
          <w:p w:rsidR="00096067" w:rsidRPr="00521B95" w:rsidRDefault="00096067" w:rsidP="00847635">
            <w:pPr>
              <w:widowControl/>
              <w:suppressAutoHyphens w:val="0"/>
              <w:autoSpaceDE w:val="0"/>
              <w:autoSpaceDN w:val="0"/>
              <w:adjustRightInd w:val="0"/>
              <w:rPr>
                <w:rFonts w:eastAsia="Times New Roman"/>
                <w:kern w:val="0"/>
                <w:sz w:val="20"/>
                <w:szCs w:val="20"/>
              </w:rPr>
            </w:pPr>
            <w:r w:rsidRPr="00521B95">
              <w:rPr>
                <w:rFonts w:eastAsia="Times New Roman"/>
                <w:kern w:val="0"/>
                <w:sz w:val="20"/>
                <w:szCs w:val="20"/>
              </w:rPr>
              <w:t xml:space="preserve">Giden Personel Ders Verme Hareketliliği </w:t>
            </w:r>
          </w:p>
        </w:tc>
        <w:tc>
          <w:tcPr>
            <w:tcW w:w="1311" w:type="pct"/>
            <w:shd w:val="clear" w:color="auto" w:fill="auto"/>
            <w:vAlign w:val="center"/>
          </w:tcPr>
          <w:p w:rsidR="00096067" w:rsidRPr="00521B95" w:rsidRDefault="00A318FD" w:rsidP="00521B95">
            <w:pPr>
              <w:widowControl/>
              <w:suppressAutoHyphens w:val="0"/>
              <w:autoSpaceDE w:val="0"/>
              <w:autoSpaceDN w:val="0"/>
              <w:adjustRightInd w:val="0"/>
              <w:jc w:val="center"/>
              <w:rPr>
                <w:rFonts w:eastAsia="Times New Roman"/>
                <w:kern w:val="0"/>
                <w:sz w:val="20"/>
                <w:szCs w:val="20"/>
              </w:rPr>
            </w:pPr>
            <w:r w:rsidRPr="00521B95">
              <w:rPr>
                <w:rFonts w:eastAsia="Times New Roman"/>
                <w:kern w:val="0"/>
                <w:sz w:val="20"/>
                <w:szCs w:val="20"/>
              </w:rPr>
              <w:t>3</w:t>
            </w:r>
          </w:p>
        </w:tc>
      </w:tr>
      <w:tr w:rsidR="0009514D" w:rsidRPr="00521B95" w:rsidTr="00847635">
        <w:trPr>
          <w:trHeight w:val="93"/>
          <w:jc w:val="center"/>
        </w:trPr>
        <w:tc>
          <w:tcPr>
            <w:tcW w:w="3689" w:type="pct"/>
            <w:shd w:val="clear" w:color="auto" w:fill="auto"/>
            <w:vAlign w:val="center"/>
          </w:tcPr>
          <w:p w:rsidR="00096067" w:rsidRPr="00521B95" w:rsidRDefault="00096067" w:rsidP="00847635">
            <w:pPr>
              <w:widowControl/>
              <w:suppressAutoHyphens w:val="0"/>
              <w:autoSpaceDE w:val="0"/>
              <w:autoSpaceDN w:val="0"/>
              <w:adjustRightInd w:val="0"/>
              <w:rPr>
                <w:rFonts w:eastAsia="Times New Roman"/>
                <w:kern w:val="0"/>
                <w:sz w:val="20"/>
                <w:szCs w:val="20"/>
              </w:rPr>
            </w:pPr>
            <w:r w:rsidRPr="00521B95">
              <w:rPr>
                <w:rFonts w:eastAsia="Times New Roman"/>
                <w:kern w:val="0"/>
                <w:sz w:val="20"/>
                <w:szCs w:val="20"/>
              </w:rPr>
              <w:t xml:space="preserve">Giden Personel Eğitim Alma Hareketliliği </w:t>
            </w:r>
          </w:p>
        </w:tc>
        <w:tc>
          <w:tcPr>
            <w:tcW w:w="1311" w:type="pct"/>
            <w:shd w:val="clear" w:color="auto" w:fill="auto"/>
            <w:vAlign w:val="center"/>
          </w:tcPr>
          <w:p w:rsidR="00096067" w:rsidRPr="00521B95" w:rsidRDefault="00A318FD" w:rsidP="00521B95">
            <w:pPr>
              <w:widowControl/>
              <w:suppressAutoHyphens w:val="0"/>
              <w:autoSpaceDE w:val="0"/>
              <w:autoSpaceDN w:val="0"/>
              <w:adjustRightInd w:val="0"/>
              <w:jc w:val="center"/>
              <w:rPr>
                <w:rFonts w:eastAsia="Times New Roman"/>
                <w:kern w:val="0"/>
                <w:sz w:val="20"/>
                <w:szCs w:val="20"/>
              </w:rPr>
            </w:pPr>
            <w:r w:rsidRPr="00521B95">
              <w:rPr>
                <w:rFonts w:eastAsia="Times New Roman"/>
                <w:kern w:val="0"/>
                <w:sz w:val="20"/>
                <w:szCs w:val="20"/>
              </w:rPr>
              <w:t>2</w:t>
            </w:r>
          </w:p>
        </w:tc>
      </w:tr>
      <w:tr w:rsidR="0009514D" w:rsidRPr="00521B95" w:rsidTr="00847635">
        <w:trPr>
          <w:trHeight w:val="93"/>
          <w:jc w:val="center"/>
        </w:trPr>
        <w:tc>
          <w:tcPr>
            <w:tcW w:w="3689" w:type="pct"/>
            <w:shd w:val="clear" w:color="auto" w:fill="auto"/>
            <w:vAlign w:val="center"/>
          </w:tcPr>
          <w:p w:rsidR="00096067" w:rsidRPr="00521B95" w:rsidRDefault="00096067" w:rsidP="00847635">
            <w:pPr>
              <w:widowControl/>
              <w:suppressAutoHyphens w:val="0"/>
              <w:autoSpaceDE w:val="0"/>
              <w:autoSpaceDN w:val="0"/>
              <w:adjustRightInd w:val="0"/>
              <w:rPr>
                <w:rFonts w:eastAsia="Times New Roman"/>
                <w:kern w:val="0"/>
                <w:sz w:val="20"/>
                <w:szCs w:val="20"/>
              </w:rPr>
            </w:pPr>
            <w:r w:rsidRPr="00521B95">
              <w:rPr>
                <w:rFonts w:eastAsia="Times New Roman"/>
                <w:kern w:val="0"/>
                <w:sz w:val="20"/>
                <w:szCs w:val="20"/>
              </w:rPr>
              <w:t xml:space="preserve">Gelen Öğrenci Öğrenim Hareketliliği </w:t>
            </w:r>
          </w:p>
        </w:tc>
        <w:tc>
          <w:tcPr>
            <w:tcW w:w="1311" w:type="pct"/>
            <w:shd w:val="clear" w:color="auto" w:fill="auto"/>
            <w:vAlign w:val="center"/>
          </w:tcPr>
          <w:p w:rsidR="00096067" w:rsidRPr="00521B95" w:rsidRDefault="00096067" w:rsidP="00521B95">
            <w:pPr>
              <w:widowControl/>
              <w:suppressAutoHyphens w:val="0"/>
              <w:autoSpaceDE w:val="0"/>
              <w:autoSpaceDN w:val="0"/>
              <w:adjustRightInd w:val="0"/>
              <w:jc w:val="center"/>
              <w:rPr>
                <w:rFonts w:eastAsia="Times New Roman"/>
                <w:kern w:val="0"/>
                <w:sz w:val="20"/>
                <w:szCs w:val="20"/>
              </w:rPr>
            </w:pPr>
          </w:p>
        </w:tc>
      </w:tr>
      <w:tr w:rsidR="0009514D" w:rsidRPr="00521B95" w:rsidTr="00847635">
        <w:trPr>
          <w:trHeight w:val="93"/>
          <w:jc w:val="center"/>
        </w:trPr>
        <w:tc>
          <w:tcPr>
            <w:tcW w:w="3689" w:type="pct"/>
            <w:shd w:val="clear" w:color="auto" w:fill="auto"/>
            <w:vAlign w:val="center"/>
          </w:tcPr>
          <w:p w:rsidR="00096067" w:rsidRPr="00521B95" w:rsidRDefault="00096067" w:rsidP="00847635">
            <w:pPr>
              <w:widowControl/>
              <w:suppressAutoHyphens w:val="0"/>
              <w:autoSpaceDE w:val="0"/>
              <w:autoSpaceDN w:val="0"/>
              <w:adjustRightInd w:val="0"/>
              <w:rPr>
                <w:rFonts w:eastAsia="Times New Roman"/>
                <w:kern w:val="0"/>
                <w:sz w:val="20"/>
                <w:szCs w:val="20"/>
              </w:rPr>
            </w:pPr>
            <w:r w:rsidRPr="00521B95">
              <w:rPr>
                <w:rFonts w:eastAsia="Times New Roman"/>
                <w:kern w:val="0"/>
                <w:sz w:val="20"/>
                <w:szCs w:val="20"/>
              </w:rPr>
              <w:t xml:space="preserve">Gelen Öğrenci Staj Hareketliliği </w:t>
            </w:r>
          </w:p>
        </w:tc>
        <w:tc>
          <w:tcPr>
            <w:tcW w:w="1311" w:type="pct"/>
            <w:shd w:val="clear" w:color="auto" w:fill="auto"/>
            <w:vAlign w:val="center"/>
          </w:tcPr>
          <w:p w:rsidR="00096067" w:rsidRPr="00521B95" w:rsidRDefault="00521B95" w:rsidP="00521B95">
            <w:pPr>
              <w:widowControl/>
              <w:suppressAutoHyphens w:val="0"/>
              <w:autoSpaceDE w:val="0"/>
              <w:autoSpaceDN w:val="0"/>
              <w:adjustRightInd w:val="0"/>
              <w:jc w:val="center"/>
              <w:rPr>
                <w:rFonts w:eastAsia="Times New Roman"/>
                <w:kern w:val="0"/>
                <w:sz w:val="20"/>
                <w:szCs w:val="20"/>
              </w:rPr>
            </w:pPr>
            <w:r w:rsidRPr="00521B95">
              <w:rPr>
                <w:rFonts w:eastAsia="Times New Roman"/>
                <w:kern w:val="0"/>
                <w:sz w:val="20"/>
                <w:szCs w:val="20"/>
              </w:rPr>
              <w:t>2</w:t>
            </w:r>
          </w:p>
        </w:tc>
      </w:tr>
      <w:tr w:rsidR="0009514D" w:rsidRPr="00521B95" w:rsidTr="00847635">
        <w:trPr>
          <w:trHeight w:val="93"/>
          <w:jc w:val="center"/>
        </w:trPr>
        <w:tc>
          <w:tcPr>
            <w:tcW w:w="3689" w:type="pct"/>
            <w:shd w:val="clear" w:color="auto" w:fill="auto"/>
            <w:vAlign w:val="center"/>
          </w:tcPr>
          <w:p w:rsidR="00096067" w:rsidRPr="00521B95" w:rsidRDefault="00096067" w:rsidP="00847635">
            <w:pPr>
              <w:widowControl/>
              <w:suppressAutoHyphens w:val="0"/>
              <w:autoSpaceDE w:val="0"/>
              <w:autoSpaceDN w:val="0"/>
              <w:adjustRightInd w:val="0"/>
              <w:rPr>
                <w:rFonts w:eastAsia="Times New Roman"/>
                <w:kern w:val="0"/>
                <w:sz w:val="20"/>
                <w:szCs w:val="20"/>
              </w:rPr>
            </w:pPr>
            <w:r w:rsidRPr="00521B95">
              <w:rPr>
                <w:rFonts w:eastAsia="Times New Roman"/>
                <w:kern w:val="0"/>
                <w:sz w:val="20"/>
                <w:szCs w:val="20"/>
              </w:rPr>
              <w:t xml:space="preserve">Gelen Personel Ders Verme Hareketliliği </w:t>
            </w:r>
          </w:p>
        </w:tc>
        <w:tc>
          <w:tcPr>
            <w:tcW w:w="1311" w:type="pct"/>
            <w:shd w:val="clear" w:color="auto" w:fill="auto"/>
            <w:vAlign w:val="center"/>
          </w:tcPr>
          <w:p w:rsidR="00096067" w:rsidRPr="00521B95" w:rsidRDefault="00096067" w:rsidP="00521B95">
            <w:pPr>
              <w:widowControl/>
              <w:suppressAutoHyphens w:val="0"/>
              <w:autoSpaceDE w:val="0"/>
              <w:autoSpaceDN w:val="0"/>
              <w:adjustRightInd w:val="0"/>
              <w:jc w:val="center"/>
              <w:rPr>
                <w:rFonts w:eastAsia="Times New Roman"/>
                <w:kern w:val="0"/>
                <w:sz w:val="20"/>
                <w:szCs w:val="20"/>
              </w:rPr>
            </w:pPr>
          </w:p>
        </w:tc>
      </w:tr>
      <w:tr w:rsidR="0009514D" w:rsidRPr="00521B95" w:rsidTr="00847635">
        <w:trPr>
          <w:trHeight w:val="93"/>
          <w:jc w:val="center"/>
        </w:trPr>
        <w:tc>
          <w:tcPr>
            <w:tcW w:w="3689" w:type="pct"/>
            <w:shd w:val="clear" w:color="auto" w:fill="auto"/>
            <w:vAlign w:val="center"/>
          </w:tcPr>
          <w:p w:rsidR="00096067" w:rsidRPr="00521B95" w:rsidRDefault="00096067" w:rsidP="00847635">
            <w:pPr>
              <w:widowControl/>
              <w:suppressAutoHyphens w:val="0"/>
              <w:autoSpaceDE w:val="0"/>
              <w:autoSpaceDN w:val="0"/>
              <w:adjustRightInd w:val="0"/>
              <w:rPr>
                <w:rFonts w:eastAsia="Times New Roman"/>
                <w:kern w:val="0"/>
                <w:sz w:val="20"/>
                <w:szCs w:val="20"/>
              </w:rPr>
            </w:pPr>
            <w:r w:rsidRPr="00521B95">
              <w:rPr>
                <w:rFonts w:eastAsia="Times New Roman"/>
                <w:kern w:val="0"/>
                <w:sz w:val="20"/>
                <w:szCs w:val="20"/>
              </w:rPr>
              <w:t xml:space="preserve">Gelen Personel Eğitim Alma Hareketliliği </w:t>
            </w:r>
          </w:p>
        </w:tc>
        <w:tc>
          <w:tcPr>
            <w:tcW w:w="1311" w:type="pct"/>
            <w:shd w:val="clear" w:color="auto" w:fill="auto"/>
            <w:vAlign w:val="center"/>
          </w:tcPr>
          <w:p w:rsidR="00096067" w:rsidRPr="00521B95" w:rsidRDefault="00096067" w:rsidP="00521B95">
            <w:pPr>
              <w:widowControl/>
              <w:suppressAutoHyphens w:val="0"/>
              <w:autoSpaceDE w:val="0"/>
              <w:autoSpaceDN w:val="0"/>
              <w:adjustRightInd w:val="0"/>
              <w:jc w:val="center"/>
              <w:rPr>
                <w:rFonts w:eastAsia="Times New Roman"/>
                <w:kern w:val="0"/>
                <w:sz w:val="20"/>
                <w:szCs w:val="20"/>
              </w:rPr>
            </w:pPr>
          </w:p>
        </w:tc>
      </w:tr>
      <w:tr w:rsidR="0009514D" w:rsidRPr="00521B95" w:rsidTr="00847635">
        <w:trPr>
          <w:trHeight w:val="93"/>
          <w:jc w:val="center"/>
        </w:trPr>
        <w:tc>
          <w:tcPr>
            <w:tcW w:w="3689" w:type="pct"/>
            <w:shd w:val="clear" w:color="auto" w:fill="auto"/>
            <w:vAlign w:val="center"/>
          </w:tcPr>
          <w:p w:rsidR="00096067" w:rsidRPr="00521B95" w:rsidRDefault="00096067" w:rsidP="00847635">
            <w:pPr>
              <w:widowControl/>
              <w:suppressAutoHyphens w:val="0"/>
              <w:autoSpaceDE w:val="0"/>
              <w:autoSpaceDN w:val="0"/>
              <w:adjustRightInd w:val="0"/>
              <w:rPr>
                <w:rFonts w:eastAsia="Times New Roman"/>
                <w:kern w:val="0"/>
                <w:sz w:val="20"/>
                <w:szCs w:val="20"/>
              </w:rPr>
            </w:pPr>
            <w:r w:rsidRPr="00521B95">
              <w:rPr>
                <w:rFonts w:eastAsia="Times New Roman"/>
                <w:kern w:val="0"/>
                <w:sz w:val="20"/>
                <w:szCs w:val="20"/>
              </w:rPr>
              <w:t xml:space="preserve">Yapılan Anlaşma Sayısı </w:t>
            </w:r>
          </w:p>
        </w:tc>
        <w:tc>
          <w:tcPr>
            <w:tcW w:w="1311" w:type="pct"/>
            <w:shd w:val="clear" w:color="auto" w:fill="auto"/>
            <w:vAlign w:val="center"/>
          </w:tcPr>
          <w:p w:rsidR="00096067" w:rsidRPr="00521B95" w:rsidRDefault="00A318FD" w:rsidP="00521B95">
            <w:pPr>
              <w:widowControl/>
              <w:suppressAutoHyphens w:val="0"/>
              <w:autoSpaceDE w:val="0"/>
              <w:autoSpaceDN w:val="0"/>
              <w:adjustRightInd w:val="0"/>
              <w:jc w:val="center"/>
              <w:rPr>
                <w:rFonts w:eastAsia="Times New Roman"/>
                <w:kern w:val="0"/>
                <w:sz w:val="20"/>
                <w:szCs w:val="20"/>
              </w:rPr>
            </w:pPr>
            <w:r w:rsidRPr="00521B95">
              <w:rPr>
                <w:rFonts w:eastAsia="Times New Roman"/>
                <w:kern w:val="0"/>
                <w:sz w:val="20"/>
                <w:szCs w:val="20"/>
              </w:rPr>
              <w:t>2</w:t>
            </w:r>
          </w:p>
        </w:tc>
      </w:tr>
    </w:tbl>
    <w:p w:rsidR="00096067" w:rsidRPr="00F34EAD" w:rsidRDefault="00096067" w:rsidP="00096067">
      <w:pPr>
        <w:pStyle w:val="GvdeMetni"/>
        <w:spacing w:before="120" w:line="360" w:lineRule="auto"/>
        <w:rPr>
          <w:b/>
          <w:bCs/>
          <w:lang w:val="en-G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413"/>
        <w:gridCol w:w="2194"/>
        <w:gridCol w:w="972"/>
        <w:gridCol w:w="794"/>
        <w:gridCol w:w="961"/>
        <w:gridCol w:w="972"/>
        <w:gridCol w:w="794"/>
        <w:gridCol w:w="961"/>
      </w:tblGrid>
      <w:tr w:rsidR="00CB1746" w:rsidRPr="005B2F63" w:rsidTr="00847635">
        <w:trPr>
          <w:jc w:val="center"/>
        </w:trPr>
        <w:tc>
          <w:tcPr>
            <w:tcW w:w="5000" w:type="pct"/>
            <w:gridSpan w:val="8"/>
            <w:tcBorders>
              <w:bottom w:val="single" w:sz="12" w:space="0" w:color="9CC2E5"/>
            </w:tcBorders>
            <w:shd w:val="clear" w:color="auto" w:fill="D5DCE4"/>
            <w:vAlign w:val="center"/>
          </w:tcPr>
          <w:p w:rsidR="00096067" w:rsidRPr="005B2F63" w:rsidRDefault="00E62B81" w:rsidP="00AC11A3">
            <w:pPr>
              <w:pStyle w:val="Balk6"/>
              <w:rPr>
                <w:sz w:val="20"/>
                <w:szCs w:val="20"/>
                <w:lang w:val="en-GB"/>
              </w:rPr>
            </w:pPr>
            <w:bookmarkStart w:id="129" w:name="_Toc125636392"/>
            <w:r w:rsidRPr="00AC11A3">
              <w:rPr>
                <w:color w:val="5B9BD5" w:themeColor="accent1"/>
                <w:sz w:val="20"/>
                <w:szCs w:val="20"/>
                <w:lang w:val="en-GB"/>
              </w:rPr>
              <w:t xml:space="preserve">Tablo </w:t>
            </w:r>
            <w:r w:rsidR="00AC11A3">
              <w:rPr>
                <w:color w:val="5B9BD5" w:themeColor="accent1"/>
                <w:sz w:val="20"/>
                <w:szCs w:val="20"/>
                <w:lang w:val="en-GB"/>
              </w:rPr>
              <w:t>52</w:t>
            </w:r>
            <w:r w:rsidR="00096067" w:rsidRPr="00AC11A3">
              <w:rPr>
                <w:color w:val="5B9BD5" w:themeColor="accent1"/>
                <w:sz w:val="20"/>
                <w:szCs w:val="20"/>
                <w:lang w:val="en-GB"/>
              </w:rPr>
              <w:t xml:space="preserve"> Üniversitemize Değişim Programları Kapsamında  Gelen Öğrencilerin  Birimlere Dağılımı</w:t>
            </w:r>
            <w:bookmarkEnd w:id="129"/>
          </w:p>
        </w:tc>
      </w:tr>
      <w:tr w:rsidR="00847635" w:rsidRPr="005B2F63" w:rsidTr="00222079">
        <w:trPr>
          <w:jc w:val="center"/>
        </w:trPr>
        <w:tc>
          <w:tcPr>
            <w:tcW w:w="780" w:type="pct"/>
            <w:vMerge w:val="restart"/>
            <w:shd w:val="clear" w:color="auto" w:fill="auto"/>
            <w:vAlign w:val="center"/>
          </w:tcPr>
          <w:p w:rsidR="00096067" w:rsidRPr="005B2F63" w:rsidRDefault="00096067" w:rsidP="00847635">
            <w:pPr>
              <w:pStyle w:val="GvdeMetni"/>
              <w:jc w:val="center"/>
              <w:rPr>
                <w:b/>
                <w:bCs/>
                <w:sz w:val="20"/>
                <w:szCs w:val="20"/>
                <w:lang w:val="en-GB"/>
              </w:rPr>
            </w:pPr>
            <w:r w:rsidRPr="005B2F63">
              <w:rPr>
                <w:b/>
                <w:bCs/>
                <w:sz w:val="20"/>
                <w:szCs w:val="20"/>
                <w:lang w:val="en-GB"/>
              </w:rPr>
              <w:t>Birim Adı</w:t>
            </w:r>
          </w:p>
        </w:tc>
        <w:tc>
          <w:tcPr>
            <w:tcW w:w="1211" w:type="pct"/>
            <w:vMerge w:val="restart"/>
            <w:shd w:val="clear" w:color="auto" w:fill="auto"/>
            <w:vAlign w:val="center"/>
          </w:tcPr>
          <w:p w:rsidR="00096067" w:rsidRPr="005B2F63" w:rsidRDefault="00096067" w:rsidP="00847635">
            <w:pPr>
              <w:pStyle w:val="GvdeMetni"/>
              <w:jc w:val="center"/>
              <w:rPr>
                <w:b/>
                <w:bCs/>
                <w:sz w:val="20"/>
                <w:szCs w:val="20"/>
                <w:lang w:val="en-GB"/>
              </w:rPr>
            </w:pPr>
            <w:r w:rsidRPr="005B2F63">
              <w:rPr>
                <w:b/>
                <w:bCs/>
                <w:sz w:val="20"/>
                <w:szCs w:val="20"/>
                <w:lang w:val="en-GB"/>
              </w:rPr>
              <w:t>Programın Adı</w:t>
            </w:r>
          </w:p>
        </w:tc>
        <w:tc>
          <w:tcPr>
            <w:tcW w:w="1505" w:type="pct"/>
            <w:gridSpan w:val="3"/>
            <w:shd w:val="clear" w:color="auto" w:fill="auto"/>
            <w:vAlign w:val="center"/>
          </w:tcPr>
          <w:p w:rsidR="00096067" w:rsidRPr="005B2F63" w:rsidRDefault="004449D7" w:rsidP="004449D7">
            <w:pPr>
              <w:pStyle w:val="GvdeMetni"/>
              <w:jc w:val="center"/>
              <w:rPr>
                <w:b/>
                <w:bCs/>
                <w:sz w:val="20"/>
                <w:szCs w:val="20"/>
                <w:lang w:val="en-GB"/>
              </w:rPr>
            </w:pPr>
            <w:r w:rsidRPr="005B2F63">
              <w:rPr>
                <w:b/>
                <w:bCs/>
                <w:sz w:val="20"/>
                <w:szCs w:val="20"/>
                <w:lang w:val="en-GB"/>
              </w:rPr>
              <w:t>2020</w:t>
            </w:r>
            <w:r w:rsidR="00096067" w:rsidRPr="005B2F63">
              <w:rPr>
                <w:b/>
                <w:bCs/>
                <w:sz w:val="20"/>
                <w:szCs w:val="20"/>
                <w:lang w:val="en-GB"/>
              </w:rPr>
              <w:t>-20</w:t>
            </w:r>
            <w:r w:rsidRPr="005B2F63">
              <w:rPr>
                <w:b/>
                <w:bCs/>
                <w:sz w:val="20"/>
                <w:szCs w:val="20"/>
                <w:lang w:val="en-GB"/>
              </w:rPr>
              <w:t>21</w:t>
            </w:r>
            <w:r w:rsidR="00096067" w:rsidRPr="005B2F63">
              <w:rPr>
                <w:b/>
                <w:bCs/>
                <w:sz w:val="20"/>
                <w:szCs w:val="20"/>
                <w:lang w:val="en-GB"/>
              </w:rPr>
              <w:t xml:space="preserve"> Eğitim Öğretim Yılı</w:t>
            </w:r>
            <w:r w:rsidR="00712A9F" w:rsidRPr="005B2F63">
              <w:rPr>
                <w:b/>
                <w:bCs/>
                <w:sz w:val="20"/>
                <w:szCs w:val="20"/>
                <w:lang w:val="en-GB"/>
              </w:rPr>
              <w:t xml:space="preserve"> </w:t>
            </w:r>
            <w:r w:rsidR="00096067" w:rsidRPr="005B2F63">
              <w:rPr>
                <w:b/>
                <w:bCs/>
                <w:sz w:val="20"/>
                <w:szCs w:val="20"/>
                <w:lang w:val="en-GB"/>
              </w:rPr>
              <w:t>II. Dönem</w:t>
            </w:r>
          </w:p>
        </w:tc>
        <w:tc>
          <w:tcPr>
            <w:tcW w:w="1505" w:type="pct"/>
            <w:gridSpan w:val="3"/>
            <w:shd w:val="clear" w:color="auto" w:fill="auto"/>
            <w:vAlign w:val="center"/>
          </w:tcPr>
          <w:p w:rsidR="00096067" w:rsidRPr="005B2F63" w:rsidRDefault="004449D7" w:rsidP="004449D7">
            <w:pPr>
              <w:pStyle w:val="GvdeMetni"/>
              <w:jc w:val="center"/>
              <w:rPr>
                <w:b/>
                <w:bCs/>
                <w:sz w:val="20"/>
                <w:szCs w:val="20"/>
                <w:lang w:val="en-GB"/>
              </w:rPr>
            </w:pPr>
            <w:r w:rsidRPr="005B2F63">
              <w:rPr>
                <w:b/>
                <w:bCs/>
                <w:sz w:val="20"/>
                <w:szCs w:val="20"/>
                <w:lang w:val="en-GB"/>
              </w:rPr>
              <w:t>2021</w:t>
            </w:r>
            <w:r w:rsidR="00B00D73" w:rsidRPr="005B2F63">
              <w:rPr>
                <w:b/>
                <w:bCs/>
                <w:sz w:val="20"/>
                <w:szCs w:val="20"/>
                <w:lang w:val="en-GB"/>
              </w:rPr>
              <w:t>-202</w:t>
            </w:r>
            <w:r w:rsidRPr="005B2F63">
              <w:rPr>
                <w:b/>
                <w:bCs/>
                <w:sz w:val="20"/>
                <w:szCs w:val="20"/>
                <w:lang w:val="en-GB"/>
              </w:rPr>
              <w:t>2</w:t>
            </w:r>
            <w:r w:rsidR="00096067" w:rsidRPr="005B2F63">
              <w:rPr>
                <w:b/>
                <w:bCs/>
                <w:sz w:val="20"/>
                <w:szCs w:val="20"/>
                <w:lang w:val="en-GB"/>
              </w:rPr>
              <w:t xml:space="preserve"> Eğitim Öğretim Yılı</w:t>
            </w:r>
            <w:r w:rsidR="00712A9F" w:rsidRPr="005B2F63">
              <w:rPr>
                <w:b/>
                <w:bCs/>
                <w:sz w:val="20"/>
                <w:szCs w:val="20"/>
                <w:lang w:val="en-GB"/>
              </w:rPr>
              <w:t xml:space="preserve"> </w:t>
            </w:r>
            <w:r w:rsidR="00096067" w:rsidRPr="005B2F63">
              <w:rPr>
                <w:b/>
                <w:bCs/>
                <w:sz w:val="20"/>
                <w:szCs w:val="20"/>
                <w:lang w:val="en-GB"/>
              </w:rPr>
              <w:t>I. Dönem</w:t>
            </w:r>
          </w:p>
        </w:tc>
      </w:tr>
      <w:tr w:rsidR="00222079" w:rsidRPr="005B2F63" w:rsidTr="00222079">
        <w:trPr>
          <w:jc w:val="center"/>
        </w:trPr>
        <w:tc>
          <w:tcPr>
            <w:tcW w:w="780" w:type="pct"/>
            <w:vMerge/>
            <w:shd w:val="clear" w:color="auto" w:fill="auto"/>
            <w:vAlign w:val="center"/>
          </w:tcPr>
          <w:p w:rsidR="00096067" w:rsidRPr="005B2F63" w:rsidRDefault="00096067" w:rsidP="00847635">
            <w:pPr>
              <w:pStyle w:val="GvdeMetni"/>
              <w:jc w:val="center"/>
              <w:rPr>
                <w:b/>
                <w:bCs/>
                <w:sz w:val="20"/>
                <w:szCs w:val="20"/>
                <w:lang w:val="en-GB"/>
              </w:rPr>
            </w:pPr>
          </w:p>
        </w:tc>
        <w:tc>
          <w:tcPr>
            <w:tcW w:w="1211" w:type="pct"/>
            <w:vMerge/>
            <w:shd w:val="clear" w:color="auto" w:fill="auto"/>
            <w:vAlign w:val="center"/>
          </w:tcPr>
          <w:p w:rsidR="00096067" w:rsidRPr="005B2F63" w:rsidRDefault="00096067" w:rsidP="00847635">
            <w:pPr>
              <w:pStyle w:val="GvdeMetni"/>
              <w:jc w:val="center"/>
              <w:rPr>
                <w:b/>
                <w:bCs/>
                <w:sz w:val="20"/>
                <w:szCs w:val="20"/>
                <w:lang w:val="en-GB"/>
              </w:rPr>
            </w:pPr>
          </w:p>
        </w:tc>
        <w:tc>
          <w:tcPr>
            <w:tcW w:w="536" w:type="pct"/>
            <w:shd w:val="clear" w:color="auto" w:fill="auto"/>
            <w:vAlign w:val="center"/>
          </w:tcPr>
          <w:p w:rsidR="00096067" w:rsidRPr="005B2F63" w:rsidRDefault="00096067" w:rsidP="00847635">
            <w:pPr>
              <w:pStyle w:val="GvdeMetni"/>
              <w:jc w:val="center"/>
              <w:rPr>
                <w:b/>
                <w:bCs/>
                <w:sz w:val="20"/>
                <w:szCs w:val="20"/>
                <w:lang w:val="en-GB"/>
              </w:rPr>
            </w:pPr>
            <w:r w:rsidRPr="005B2F63">
              <w:rPr>
                <w:b/>
                <w:bCs/>
                <w:sz w:val="20"/>
                <w:szCs w:val="20"/>
                <w:lang w:val="en-GB"/>
              </w:rPr>
              <w:t>Erasmus</w:t>
            </w:r>
          </w:p>
        </w:tc>
        <w:tc>
          <w:tcPr>
            <w:tcW w:w="438" w:type="pct"/>
            <w:shd w:val="clear" w:color="auto" w:fill="auto"/>
            <w:vAlign w:val="center"/>
          </w:tcPr>
          <w:p w:rsidR="00096067" w:rsidRPr="005B2F63" w:rsidRDefault="00096067" w:rsidP="00847635">
            <w:pPr>
              <w:pStyle w:val="GvdeMetni"/>
              <w:jc w:val="center"/>
              <w:rPr>
                <w:b/>
                <w:bCs/>
                <w:sz w:val="20"/>
                <w:szCs w:val="20"/>
                <w:lang w:val="en-GB"/>
              </w:rPr>
            </w:pPr>
            <w:r w:rsidRPr="005B2F63">
              <w:rPr>
                <w:b/>
                <w:bCs/>
                <w:sz w:val="20"/>
                <w:szCs w:val="20"/>
                <w:lang w:val="en-GB"/>
              </w:rPr>
              <w:t>Farabi</w:t>
            </w:r>
          </w:p>
        </w:tc>
        <w:tc>
          <w:tcPr>
            <w:tcW w:w="530" w:type="pct"/>
            <w:shd w:val="clear" w:color="auto" w:fill="auto"/>
            <w:vAlign w:val="center"/>
          </w:tcPr>
          <w:p w:rsidR="00096067" w:rsidRPr="005B2F63" w:rsidRDefault="00096067" w:rsidP="00847635">
            <w:pPr>
              <w:pStyle w:val="GvdeMetni"/>
              <w:jc w:val="center"/>
              <w:rPr>
                <w:b/>
                <w:bCs/>
                <w:sz w:val="20"/>
                <w:szCs w:val="20"/>
                <w:lang w:val="en-GB"/>
              </w:rPr>
            </w:pPr>
            <w:r w:rsidRPr="005B2F63">
              <w:rPr>
                <w:b/>
                <w:bCs/>
                <w:sz w:val="20"/>
                <w:szCs w:val="20"/>
                <w:lang w:val="en-GB"/>
              </w:rPr>
              <w:t>Mevlana</w:t>
            </w:r>
          </w:p>
        </w:tc>
        <w:tc>
          <w:tcPr>
            <w:tcW w:w="536" w:type="pct"/>
            <w:shd w:val="clear" w:color="auto" w:fill="auto"/>
            <w:vAlign w:val="center"/>
          </w:tcPr>
          <w:p w:rsidR="00096067" w:rsidRPr="005B2F63" w:rsidRDefault="00096067" w:rsidP="00847635">
            <w:pPr>
              <w:pStyle w:val="GvdeMetni"/>
              <w:jc w:val="center"/>
              <w:rPr>
                <w:b/>
                <w:bCs/>
                <w:sz w:val="20"/>
                <w:szCs w:val="20"/>
                <w:lang w:val="en-GB"/>
              </w:rPr>
            </w:pPr>
            <w:r w:rsidRPr="005B2F63">
              <w:rPr>
                <w:b/>
                <w:bCs/>
                <w:sz w:val="20"/>
                <w:szCs w:val="20"/>
                <w:lang w:val="en-GB"/>
              </w:rPr>
              <w:t>Erasmus</w:t>
            </w:r>
          </w:p>
        </w:tc>
        <w:tc>
          <w:tcPr>
            <w:tcW w:w="438" w:type="pct"/>
            <w:shd w:val="clear" w:color="auto" w:fill="auto"/>
            <w:vAlign w:val="center"/>
          </w:tcPr>
          <w:p w:rsidR="00096067" w:rsidRPr="005B2F63" w:rsidRDefault="00096067" w:rsidP="00847635">
            <w:pPr>
              <w:pStyle w:val="GvdeMetni"/>
              <w:jc w:val="center"/>
              <w:rPr>
                <w:b/>
                <w:bCs/>
                <w:sz w:val="20"/>
                <w:szCs w:val="20"/>
                <w:lang w:val="en-GB"/>
              </w:rPr>
            </w:pPr>
            <w:r w:rsidRPr="005B2F63">
              <w:rPr>
                <w:b/>
                <w:bCs/>
                <w:sz w:val="20"/>
                <w:szCs w:val="20"/>
                <w:lang w:val="en-GB"/>
              </w:rPr>
              <w:t>Farabi</w:t>
            </w:r>
          </w:p>
        </w:tc>
        <w:tc>
          <w:tcPr>
            <w:tcW w:w="530" w:type="pct"/>
            <w:shd w:val="clear" w:color="auto" w:fill="auto"/>
            <w:vAlign w:val="center"/>
          </w:tcPr>
          <w:p w:rsidR="00096067" w:rsidRPr="005B2F63" w:rsidRDefault="00096067" w:rsidP="00847635">
            <w:pPr>
              <w:pStyle w:val="GvdeMetni"/>
              <w:jc w:val="center"/>
              <w:rPr>
                <w:b/>
                <w:bCs/>
                <w:sz w:val="20"/>
                <w:szCs w:val="20"/>
                <w:lang w:val="en-GB"/>
              </w:rPr>
            </w:pPr>
            <w:r w:rsidRPr="005B2F63">
              <w:rPr>
                <w:b/>
                <w:bCs/>
                <w:sz w:val="20"/>
                <w:szCs w:val="20"/>
                <w:lang w:val="en-GB"/>
              </w:rPr>
              <w:t>Mevlana</w:t>
            </w:r>
          </w:p>
        </w:tc>
      </w:tr>
      <w:tr w:rsidR="00222079" w:rsidRPr="005B2F63" w:rsidTr="00222079">
        <w:trPr>
          <w:trHeight w:val="399"/>
          <w:jc w:val="center"/>
        </w:trPr>
        <w:tc>
          <w:tcPr>
            <w:tcW w:w="780" w:type="pct"/>
            <w:shd w:val="clear" w:color="auto" w:fill="auto"/>
            <w:vAlign w:val="center"/>
          </w:tcPr>
          <w:p w:rsidR="005B2F63" w:rsidRPr="005B2F63" w:rsidRDefault="005B2F63" w:rsidP="005B2F63">
            <w:pPr>
              <w:pStyle w:val="GvdeMetni"/>
              <w:jc w:val="center"/>
              <w:rPr>
                <w:bCs/>
                <w:sz w:val="20"/>
                <w:szCs w:val="20"/>
                <w:lang w:val="en-GB"/>
              </w:rPr>
            </w:pPr>
            <w:r w:rsidRPr="005B2F63">
              <w:rPr>
                <w:bCs/>
                <w:sz w:val="20"/>
                <w:szCs w:val="20"/>
                <w:lang w:val="en-GB"/>
              </w:rPr>
              <w:t>Sosyal Hizmet Bölümü</w:t>
            </w:r>
          </w:p>
        </w:tc>
        <w:tc>
          <w:tcPr>
            <w:tcW w:w="1211" w:type="pct"/>
            <w:shd w:val="clear" w:color="auto" w:fill="auto"/>
            <w:vAlign w:val="center"/>
          </w:tcPr>
          <w:p w:rsidR="005B2F63" w:rsidRPr="005B2F63" w:rsidRDefault="005B2F63" w:rsidP="005B2F63">
            <w:pPr>
              <w:pStyle w:val="GvdeMetni"/>
              <w:jc w:val="center"/>
              <w:rPr>
                <w:bCs/>
                <w:sz w:val="20"/>
                <w:szCs w:val="20"/>
                <w:lang w:val="en-GB"/>
              </w:rPr>
            </w:pPr>
            <w:r w:rsidRPr="005B2F63">
              <w:rPr>
                <w:bCs/>
                <w:sz w:val="20"/>
                <w:szCs w:val="20"/>
                <w:lang w:val="en-GB"/>
              </w:rPr>
              <w:t>Sosyal Hizmet Bölümü Lisans Programı</w:t>
            </w:r>
          </w:p>
        </w:tc>
        <w:tc>
          <w:tcPr>
            <w:tcW w:w="536" w:type="pct"/>
            <w:shd w:val="clear" w:color="auto" w:fill="auto"/>
            <w:vAlign w:val="center"/>
          </w:tcPr>
          <w:p w:rsidR="005B2F63" w:rsidRPr="005B2F63" w:rsidRDefault="005B2F63" w:rsidP="005B2F63">
            <w:pPr>
              <w:pStyle w:val="GvdeMetni"/>
              <w:jc w:val="center"/>
              <w:rPr>
                <w:bCs/>
                <w:sz w:val="20"/>
                <w:szCs w:val="20"/>
                <w:lang w:val="en-GB"/>
              </w:rPr>
            </w:pPr>
            <w:r w:rsidRPr="005B2F63">
              <w:rPr>
                <w:bCs/>
                <w:sz w:val="20"/>
                <w:szCs w:val="20"/>
                <w:lang w:val="en-GB"/>
              </w:rPr>
              <w:t>2</w:t>
            </w:r>
          </w:p>
        </w:tc>
        <w:tc>
          <w:tcPr>
            <w:tcW w:w="438" w:type="pct"/>
            <w:shd w:val="clear" w:color="auto" w:fill="auto"/>
            <w:vAlign w:val="center"/>
          </w:tcPr>
          <w:p w:rsidR="005B2F63" w:rsidRPr="005B2F63" w:rsidRDefault="005B2F63" w:rsidP="005B2F63">
            <w:pPr>
              <w:pStyle w:val="GvdeMetni"/>
              <w:jc w:val="center"/>
              <w:rPr>
                <w:bCs/>
                <w:sz w:val="20"/>
                <w:szCs w:val="20"/>
                <w:lang w:val="en-GB"/>
              </w:rPr>
            </w:pPr>
            <w:r w:rsidRPr="005B2F63">
              <w:rPr>
                <w:bCs/>
                <w:sz w:val="20"/>
                <w:szCs w:val="20"/>
                <w:lang w:val="en-GB"/>
              </w:rPr>
              <w:t>-</w:t>
            </w:r>
          </w:p>
        </w:tc>
        <w:tc>
          <w:tcPr>
            <w:tcW w:w="530" w:type="pct"/>
            <w:shd w:val="clear" w:color="auto" w:fill="auto"/>
            <w:vAlign w:val="center"/>
          </w:tcPr>
          <w:p w:rsidR="005B2F63" w:rsidRPr="005B2F63" w:rsidRDefault="005B2F63" w:rsidP="005B2F63">
            <w:pPr>
              <w:pStyle w:val="GvdeMetni"/>
              <w:jc w:val="center"/>
              <w:rPr>
                <w:bCs/>
                <w:sz w:val="20"/>
                <w:szCs w:val="20"/>
                <w:lang w:val="en-GB"/>
              </w:rPr>
            </w:pPr>
            <w:r w:rsidRPr="005B2F63">
              <w:rPr>
                <w:bCs/>
                <w:sz w:val="20"/>
                <w:szCs w:val="20"/>
                <w:lang w:val="en-GB"/>
              </w:rPr>
              <w:t>-</w:t>
            </w:r>
          </w:p>
        </w:tc>
        <w:tc>
          <w:tcPr>
            <w:tcW w:w="536" w:type="pct"/>
            <w:shd w:val="clear" w:color="auto" w:fill="auto"/>
            <w:vAlign w:val="center"/>
          </w:tcPr>
          <w:p w:rsidR="005B2F63" w:rsidRPr="005B2F63" w:rsidRDefault="005B2F63" w:rsidP="005B2F63">
            <w:pPr>
              <w:pStyle w:val="GvdeMetni"/>
              <w:jc w:val="center"/>
              <w:rPr>
                <w:bCs/>
                <w:sz w:val="20"/>
                <w:szCs w:val="20"/>
                <w:lang w:val="en-GB"/>
              </w:rPr>
            </w:pPr>
            <w:r w:rsidRPr="005B2F63">
              <w:rPr>
                <w:bCs/>
                <w:sz w:val="20"/>
                <w:szCs w:val="20"/>
                <w:lang w:val="en-GB"/>
              </w:rPr>
              <w:t>2</w:t>
            </w:r>
          </w:p>
        </w:tc>
        <w:tc>
          <w:tcPr>
            <w:tcW w:w="438" w:type="pct"/>
            <w:shd w:val="clear" w:color="auto" w:fill="auto"/>
            <w:vAlign w:val="center"/>
          </w:tcPr>
          <w:p w:rsidR="005B2F63" w:rsidRPr="005B2F63" w:rsidRDefault="005B2F63" w:rsidP="005B2F63">
            <w:pPr>
              <w:pStyle w:val="GvdeMetni"/>
              <w:jc w:val="center"/>
              <w:rPr>
                <w:bCs/>
                <w:sz w:val="20"/>
                <w:szCs w:val="20"/>
                <w:lang w:val="en-GB"/>
              </w:rPr>
            </w:pPr>
            <w:r w:rsidRPr="005B2F63">
              <w:rPr>
                <w:bCs/>
                <w:sz w:val="20"/>
                <w:szCs w:val="20"/>
                <w:lang w:val="en-GB"/>
              </w:rPr>
              <w:t>-</w:t>
            </w:r>
          </w:p>
        </w:tc>
        <w:tc>
          <w:tcPr>
            <w:tcW w:w="530" w:type="pct"/>
            <w:shd w:val="clear" w:color="auto" w:fill="auto"/>
            <w:vAlign w:val="center"/>
          </w:tcPr>
          <w:p w:rsidR="005B2F63" w:rsidRPr="005B2F63" w:rsidRDefault="005B2F63" w:rsidP="005B2F63">
            <w:pPr>
              <w:pStyle w:val="GvdeMetni"/>
              <w:jc w:val="center"/>
              <w:rPr>
                <w:bCs/>
                <w:sz w:val="20"/>
                <w:szCs w:val="20"/>
                <w:lang w:val="en-GB"/>
              </w:rPr>
            </w:pPr>
            <w:r w:rsidRPr="005B2F63">
              <w:rPr>
                <w:bCs/>
                <w:sz w:val="20"/>
                <w:szCs w:val="20"/>
                <w:lang w:val="en-GB"/>
              </w:rPr>
              <w:t>-</w:t>
            </w:r>
          </w:p>
        </w:tc>
      </w:tr>
      <w:tr w:rsidR="00222079" w:rsidRPr="005B2F63" w:rsidTr="00222079">
        <w:trPr>
          <w:trHeight w:val="238"/>
          <w:jc w:val="center"/>
        </w:trPr>
        <w:tc>
          <w:tcPr>
            <w:tcW w:w="780" w:type="pct"/>
            <w:shd w:val="clear" w:color="auto" w:fill="auto"/>
            <w:vAlign w:val="center"/>
          </w:tcPr>
          <w:p w:rsidR="005B2F63" w:rsidRPr="005B2F63" w:rsidRDefault="005B2F63" w:rsidP="005B2F63">
            <w:pPr>
              <w:pStyle w:val="GvdeMetni"/>
              <w:rPr>
                <w:b/>
                <w:bCs/>
                <w:sz w:val="20"/>
                <w:szCs w:val="20"/>
                <w:lang w:val="en-GB"/>
              </w:rPr>
            </w:pPr>
            <w:r w:rsidRPr="005B2F63">
              <w:rPr>
                <w:b/>
                <w:bCs/>
                <w:sz w:val="20"/>
                <w:szCs w:val="20"/>
                <w:lang w:val="en-GB"/>
              </w:rPr>
              <w:t xml:space="preserve">TOPLAM </w:t>
            </w:r>
          </w:p>
        </w:tc>
        <w:tc>
          <w:tcPr>
            <w:tcW w:w="1211" w:type="pct"/>
            <w:shd w:val="clear" w:color="auto" w:fill="auto"/>
            <w:vAlign w:val="center"/>
          </w:tcPr>
          <w:p w:rsidR="005B2F63" w:rsidRPr="005B2F63" w:rsidRDefault="005B2F63" w:rsidP="00222079">
            <w:pPr>
              <w:pStyle w:val="GvdeMetni"/>
              <w:rPr>
                <w:b/>
                <w:bCs/>
                <w:sz w:val="20"/>
                <w:szCs w:val="20"/>
                <w:lang w:val="en-GB"/>
              </w:rPr>
            </w:pPr>
          </w:p>
        </w:tc>
        <w:tc>
          <w:tcPr>
            <w:tcW w:w="536" w:type="pct"/>
            <w:shd w:val="clear" w:color="auto" w:fill="auto"/>
            <w:vAlign w:val="center"/>
          </w:tcPr>
          <w:p w:rsidR="005B2F63" w:rsidRPr="005B2F63" w:rsidRDefault="005B2F63" w:rsidP="005B2F63">
            <w:pPr>
              <w:pStyle w:val="GvdeMetni"/>
              <w:jc w:val="center"/>
              <w:rPr>
                <w:b/>
                <w:bCs/>
                <w:sz w:val="20"/>
                <w:szCs w:val="20"/>
                <w:lang w:val="en-GB"/>
              </w:rPr>
            </w:pPr>
            <w:r w:rsidRPr="005B2F63">
              <w:rPr>
                <w:b/>
                <w:bCs/>
                <w:sz w:val="20"/>
                <w:szCs w:val="20"/>
                <w:lang w:val="en-GB"/>
              </w:rPr>
              <w:t>2</w:t>
            </w:r>
          </w:p>
        </w:tc>
        <w:tc>
          <w:tcPr>
            <w:tcW w:w="438" w:type="pct"/>
            <w:shd w:val="clear" w:color="auto" w:fill="auto"/>
            <w:vAlign w:val="center"/>
          </w:tcPr>
          <w:p w:rsidR="005B2F63" w:rsidRPr="005B2F63" w:rsidRDefault="005B2F63" w:rsidP="005B2F63">
            <w:pPr>
              <w:pStyle w:val="GvdeMetni"/>
              <w:jc w:val="center"/>
              <w:rPr>
                <w:b/>
                <w:bCs/>
                <w:sz w:val="20"/>
                <w:szCs w:val="20"/>
                <w:lang w:val="en-GB"/>
              </w:rPr>
            </w:pPr>
          </w:p>
        </w:tc>
        <w:tc>
          <w:tcPr>
            <w:tcW w:w="530" w:type="pct"/>
            <w:shd w:val="clear" w:color="auto" w:fill="auto"/>
            <w:vAlign w:val="center"/>
          </w:tcPr>
          <w:p w:rsidR="005B2F63" w:rsidRPr="005B2F63" w:rsidRDefault="005B2F63" w:rsidP="005B2F63">
            <w:pPr>
              <w:pStyle w:val="GvdeMetni"/>
              <w:jc w:val="center"/>
              <w:rPr>
                <w:b/>
                <w:bCs/>
                <w:sz w:val="20"/>
                <w:szCs w:val="20"/>
                <w:lang w:val="en-GB"/>
              </w:rPr>
            </w:pPr>
          </w:p>
        </w:tc>
        <w:tc>
          <w:tcPr>
            <w:tcW w:w="536" w:type="pct"/>
            <w:shd w:val="clear" w:color="auto" w:fill="auto"/>
            <w:vAlign w:val="center"/>
          </w:tcPr>
          <w:p w:rsidR="005B2F63" w:rsidRPr="005B2F63" w:rsidRDefault="005B2F63" w:rsidP="005B2F63">
            <w:pPr>
              <w:pStyle w:val="GvdeMetni"/>
              <w:jc w:val="center"/>
              <w:rPr>
                <w:b/>
                <w:bCs/>
                <w:sz w:val="20"/>
                <w:szCs w:val="20"/>
                <w:lang w:val="en-GB"/>
              </w:rPr>
            </w:pPr>
            <w:r>
              <w:rPr>
                <w:b/>
                <w:bCs/>
                <w:sz w:val="20"/>
                <w:szCs w:val="20"/>
                <w:lang w:val="en-GB"/>
              </w:rPr>
              <w:t>2</w:t>
            </w:r>
          </w:p>
        </w:tc>
        <w:tc>
          <w:tcPr>
            <w:tcW w:w="438" w:type="pct"/>
            <w:shd w:val="clear" w:color="auto" w:fill="auto"/>
            <w:vAlign w:val="center"/>
          </w:tcPr>
          <w:p w:rsidR="005B2F63" w:rsidRPr="005B2F63" w:rsidRDefault="005B2F63" w:rsidP="005B2F63">
            <w:pPr>
              <w:pStyle w:val="GvdeMetni"/>
              <w:rPr>
                <w:b/>
                <w:bCs/>
                <w:sz w:val="20"/>
                <w:szCs w:val="20"/>
                <w:lang w:val="en-GB"/>
              </w:rPr>
            </w:pPr>
          </w:p>
        </w:tc>
        <w:tc>
          <w:tcPr>
            <w:tcW w:w="530" w:type="pct"/>
            <w:shd w:val="clear" w:color="auto" w:fill="auto"/>
            <w:vAlign w:val="center"/>
          </w:tcPr>
          <w:p w:rsidR="005B2F63" w:rsidRPr="005B2F63" w:rsidRDefault="005B2F63" w:rsidP="005B2F63">
            <w:pPr>
              <w:pStyle w:val="GvdeMetni"/>
              <w:rPr>
                <w:b/>
                <w:bCs/>
                <w:sz w:val="20"/>
                <w:szCs w:val="20"/>
                <w:lang w:val="en-GB"/>
              </w:rPr>
            </w:pPr>
          </w:p>
        </w:tc>
      </w:tr>
    </w:tbl>
    <w:p w:rsidR="00643199" w:rsidRDefault="00643199" w:rsidP="00096067">
      <w:pPr>
        <w:pStyle w:val="GvdeMetni"/>
      </w:pPr>
    </w:p>
    <w:p w:rsidR="00922117" w:rsidRDefault="00922117" w:rsidP="00096067">
      <w:pPr>
        <w:pStyle w:val="GvdeMetni"/>
      </w:pPr>
    </w:p>
    <w:p w:rsidR="00922117" w:rsidRDefault="00922117" w:rsidP="00096067">
      <w:pPr>
        <w:pStyle w:val="GvdeMetni"/>
      </w:pPr>
    </w:p>
    <w:p w:rsidR="00922117" w:rsidRDefault="00922117" w:rsidP="00096067">
      <w:pPr>
        <w:pStyle w:val="GvdeMetni"/>
      </w:pPr>
    </w:p>
    <w:p w:rsidR="00743931" w:rsidRDefault="00636F7C" w:rsidP="00EB6729">
      <w:pPr>
        <w:pStyle w:val="Balk4"/>
      </w:pPr>
      <w:bookmarkStart w:id="130" w:name="_Toc126315822"/>
      <w:r w:rsidRPr="000D441D">
        <w:t>5.2. Bilimsel Araştırma</w:t>
      </w:r>
      <w:r w:rsidR="001364BF" w:rsidRPr="000D441D">
        <w:t xml:space="preserve"> Hizmetleri</w:t>
      </w:r>
      <w:bookmarkEnd w:id="130"/>
    </w:p>
    <w:tbl>
      <w:tblPr>
        <w:tblW w:w="516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572"/>
        <w:gridCol w:w="8779"/>
      </w:tblGrid>
      <w:tr w:rsidR="00743931" w:rsidRPr="00A318FD" w:rsidTr="00922117">
        <w:trPr>
          <w:jc w:val="center"/>
        </w:trPr>
        <w:tc>
          <w:tcPr>
            <w:tcW w:w="5000" w:type="pct"/>
            <w:gridSpan w:val="2"/>
            <w:tcBorders>
              <w:bottom w:val="single" w:sz="12" w:space="0" w:color="9CC2E5"/>
            </w:tcBorders>
            <w:shd w:val="clear" w:color="auto" w:fill="D5DCE4"/>
            <w:vAlign w:val="center"/>
          </w:tcPr>
          <w:p w:rsidR="00743931" w:rsidRPr="00A318FD" w:rsidRDefault="00743931" w:rsidP="00AC11A3">
            <w:pPr>
              <w:pStyle w:val="Balk6"/>
              <w:rPr>
                <w:sz w:val="20"/>
                <w:szCs w:val="20"/>
              </w:rPr>
            </w:pPr>
            <w:bookmarkStart w:id="131" w:name="_Toc125636393"/>
            <w:r w:rsidRPr="00A318FD">
              <w:rPr>
                <w:color w:val="5B9BD5" w:themeColor="accent1"/>
                <w:sz w:val="20"/>
                <w:szCs w:val="20"/>
              </w:rPr>
              <w:t xml:space="preserve">Tablo </w:t>
            </w:r>
            <w:r w:rsidR="00AC11A3">
              <w:rPr>
                <w:color w:val="5B9BD5" w:themeColor="accent1"/>
                <w:sz w:val="20"/>
                <w:szCs w:val="20"/>
              </w:rPr>
              <w:t>53</w:t>
            </w:r>
            <w:r w:rsidRPr="00A318FD">
              <w:rPr>
                <w:color w:val="5B9BD5" w:themeColor="accent1"/>
                <w:sz w:val="20"/>
                <w:szCs w:val="20"/>
              </w:rPr>
              <w:t xml:space="preserve"> Birimde Üretilen Bilimsel Araştırma Proje Konuları</w:t>
            </w:r>
            <w:bookmarkEnd w:id="131"/>
          </w:p>
        </w:tc>
      </w:tr>
      <w:tr w:rsidR="00743931" w:rsidRPr="00A318FD" w:rsidTr="00922117">
        <w:trPr>
          <w:trHeight w:val="333"/>
          <w:jc w:val="center"/>
        </w:trPr>
        <w:tc>
          <w:tcPr>
            <w:tcW w:w="306" w:type="pct"/>
            <w:shd w:val="clear" w:color="auto" w:fill="auto"/>
            <w:vAlign w:val="center"/>
          </w:tcPr>
          <w:p w:rsidR="00743931" w:rsidRPr="00A318FD" w:rsidRDefault="00743931" w:rsidP="00922117">
            <w:pPr>
              <w:pStyle w:val="GvdeMetni"/>
              <w:spacing w:after="0"/>
              <w:jc w:val="center"/>
              <w:rPr>
                <w:b/>
                <w:bCs/>
                <w:sz w:val="20"/>
                <w:szCs w:val="20"/>
              </w:rPr>
            </w:pPr>
            <w:r w:rsidRPr="00A318FD">
              <w:rPr>
                <w:b/>
                <w:bCs/>
                <w:sz w:val="20"/>
                <w:szCs w:val="20"/>
              </w:rPr>
              <w:t>Sıra No</w:t>
            </w:r>
          </w:p>
        </w:tc>
        <w:tc>
          <w:tcPr>
            <w:tcW w:w="4694" w:type="pct"/>
            <w:shd w:val="clear" w:color="auto" w:fill="auto"/>
            <w:vAlign w:val="center"/>
          </w:tcPr>
          <w:p w:rsidR="00743931" w:rsidRPr="00A318FD" w:rsidRDefault="00743931" w:rsidP="00922117">
            <w:pPr>
              <w:pStyle w:val="GvdeMetni"/>
              <w:spacing w:after="0"/>
              <w:jc w:val="center"/>
              <w:rPr>
                <w:b/>
                <w:sz w:val="20"/>
                <w:szCs w:val="20"/>
              </w:rPr>
            </w:pPr>
            <w:r w:rsidRPr="000D441D">
              <w:rPr>
                <w:b/>
                <w:sz w:val="20"/>
                <w:szCs w:val="20"/>
              </w:rPr>
              <w:t>Konu Adı</w:t>
            </w:r>
          </w:p>
        </w:tc>
      </w:tr>
      <w:tr w:rsidR="00743931" w:rsidRPr="00A318FD" w:rsidTr="00922117">
        <w:trPr>
          <w:jc w:val="center"/>
        </w:trPr>
        <w:tc>
          <w:tcPr>
            <w:tcW w:w="306" w:type="pct"/>
            <w:shd w:val="clear" w:color="auto" w:fill="auto"/>
            <w:vAlign w:val="center"/>
          </w:tcPr>
          <w:p w:rsidR="00743931" w:rsidRPr="00A866AB" w:rsidRDefault="00743931" w:rsidP="00922117">
            <w:pPr>
              <w:pStyle w:val="GvdeMetni"/>
              <w:spacing w:after="0"/>
              <w:jc w:val="center"/>
              <w:rPr>
                <w:bCs/>
                <w:sz w:val="20"/>
                <w:szCs w:val="20"/>
              </w:rPr>
            </w:pPr>
            <w:r w:rsidRPr="00A866AB">
              <w:rPr>
                <w:bCs/>
                <w:sz w:val="20"/>
                <w:szCs w:val="20"/>
              </w:rPr>
              <w:t>1</w:t>
            </w:r>
          </w:p>
        </w:tc>
        <w:tc>
          <w:tcPr>
            <w:tcW w:w="4694" w:type="pct"/>
            <w:shd w:val="clear" w:color="auto" w:fill="auto"/>
          </w:tcPr>
          <w:p w:rsidR="00743931" w:rsidRPr="00A318FD" w:rsidRDefault="00743931" w:rsidP="00922117">
            <w:pPr>
              <w:rPr>
                <w:b/>
                <w:sz w:val="20"/>
                <w:szCs w:val="20"/>
              </w:rPr>
            </w:pPr>
            <w:r w:rsidRPr="00A318FD">
              <w:rPr>
                <w:bCs/>
                <w:sz w:val="20"/>
                <w:szCs w:val="20"/>
              </w:rPr>
              <w:t>Göçmen Kadınlarda Kişisel Ve Kişilerarası Becerilerin Geliştirilmesi (2021de başladı, 2022de tamamlandı)</w:t>
            </w:r>
          </w:p>
        </w:tc>
      </w:tr>
      <w:tr w:rsidR="00743931" w:rsidRPr="00A318FD" w:rsidTr="00922117">
        <w:trPr>
          <w:jc w:val="center"/>
        </w:trPr>
        <w:tc>
          <w:tcPr>
            <w:tcW w:w="306" w:type="pct"/>
            <w:shd w:val="clear" w:color="auto" w:fill="auto"/>
            <w:vAlign w:val="center"/>
          </w:tcPr>
          <w:p w:rsidR="00743931" w:rsidRPr="00A866AB" w:rsidRDefault="00743931" w:rsidP="00922117">
            <w:pPr>
              <w:pStyle w:val="GvdeMetni"/>
              <w:spacing w:after="0"/>
              <w:jc w:val="center"/>
              <w:rPr>
                <w:bCs/>
                <w:sz w:val="20"/>
                <w:szCs w:val="20"/>
              </w:rPr>
            </w:pPr>
            <w:r w:rsidRPr="00A866AB">
              <w:rPr>
                <w:bCs/>
                <w:sz w:val="20"/>
                <w:szCs w:val="20"/>
              </w:rPr>
              <w:t>2</w:t>
            </w:r>
          </w:p>
        </w:tc>
        <w:tc>
          <w:tcPr>
            <w:tcW w:w="4694" w:type="pct"/>
            <w:shd w:val="clear" w:color="auto" w:fill="auto"/>
          </w:tcPr>
          <w:p w:rsidR="00743931" w:rsidRPr="00A318FD" w:rsidRDefault="00743931" w:rsidP="000D441D">
            <w:pPr>
              <w:rPr>
                <w:b/>
                <w:sz w:val="20"/>
                <w:szCs w:val="20"/>
              </w:rPr>
            </w:pPr>
            <w:r w:rsidRPr="00A318FD">
              <w:rPr>
                <w:sz w:val="20"/>
                <w:szCs w:val="20"/>
              </w:rPr>
              <w:t>Covıd-19 Sürecinde Kullanılan Maskelerdeki Patojen Yüklerinin İncelenmesi</w:t>
            </w:r>
          </w:p>
        </w:tc>
      </w:tr>
      <w:tr w:rsidR="00743931" w:rsidRPr="00A318FD" w:rsidTr="00922117">
        <w:trPr>
          <w:jc w:val="center"/>
        </w:trPr>
        <w:tc>
          <w:tcPr>
            <w:tcW w:w="306" w:type="pct"/>
            <w:shd w:val="clear" w:color="auto" w:fill="auto"/>
            <w:vAlign w:val="center"/>
          </w:tcPr>
          <w:p w:rsidR="00743931" w:rsidRPr="00A866AB" w:rsidRDefault="00743931" w:rsidP="00922117">
            <w:pPr>
              <w:pStyle w:val="GvdeMetni"/>
              <w:spacing w:after="0"/>
              <w:jc w:val="center"/>
              <w:rPr>
                <w:bCs/>
                <w:sz w:val="20"/>
                <w:szCs w:val="20"/>
              </w:rPr>
            </w:pPr>
            <w:r w:rsidRPr="00A866AB">
              <w:rPr>
                <w:bCs/>
                <w:sz w:val="20"/>
                <w:szCs w:val="20"/>
              </w:rPr>
              <w:t>3</w:t>
            </w:r>
          </w:p>
        </w:tc>
        <w:tc>
          <w:tcPr>
            <w:tcW w:w="4694" w:type="pct"/>
            <w:shd w:val="clear" w:color="auto" w:fill="auto"/>
          </w:tcPr>
          <w:p w:rsidR="00743931" w:rsidRPr="00A318FD" w:rsidRDefault="00743931" w:rsidP="00922117">
            <w:pPr>
              <w:rPr>
                <w:b/>
                <w:sz w:val="20"/>
                <w:szCs w:val="20"/>
              </w:rPr>
            </w:pPr>
            <w:r w:rsidRPr="00A318FD">
              <w:rPr>
                <w:sz w:val="20"/>
                <w:szCs w:val="20"/>
              </w:rPr>
              <w:t xml:space="preserve">2022-B-01/TÜSEB B-01-16827 </w:t>
            </w:r>
            <w:r w:rsidRPr="00A318FD">
              <w:rPr>
                <w:b/>
                <w:sz w:val="20"/>
                <w:szCs w:val="20"/>
              </w:rPr>
              <w:t xml:space="preserve"> “</w:t>
            </w:r>
            <w:r w:rsidRPr="00A318FD">
              <w:rPr>
                <w:sz w:val="20"/>
                <w:szCs w:val="20"/>
              </w:rPr>
              <w:t xml:space="preserve">Kalıcı üriner kateter ile ilişkili üriner sistem enfeksiyonlarını önlemeye yönelik yeni bir ürünün geliştirilmesi: Üriner kateter adaptörü”   </w:t>
            </w:r>
          </w:p>
        </w:tc>
      </w:tr>
      <w:tr w:rsidR="00743931" w:rsidRPr="00A318FD" w:rsidTr="00922117">
        <w:trPr>
          <w:jc w:val="center"/>
        </w:trPr>
        <w:tc>
          <w:tcPr>
            <w:tcW w:w="306" w:type="pct"/>
            <w:shd w:val="clear" w:color="auto" w:fill="auto"/>
            <w:vAlign w:val="center"/>
          </w:tcPr>
          <w:p w:rsidR="00743931" w:rsidRPr="00A866AB" w:rsidRDefault="00743931" w:rsidP="00922117">
            <w:pPr>
              <w:pStyle w:val="GvdeMetni"/>
              <w:spacing w:after="0"/>
              <w:jc w:val="center"/>
              <w:rPr>
                <w:bCs/>
                <w:sz w:val="20"/>
                <w:szCs w:val="20"/>
              </w:rPr>
            </w:pPr>
            <w:r w:rsidRPr="00A866AB">
              <w:rPr>
                <w:bCs/>
                <w:sz w:val="20"/>
                <w:szCs w:val="20"/>
              </w:rPr>
              <w:t>4</w:t>
            </w:r>
          </w:p>
        </w:tc>
        <w:tc>
          <w:tcPr>
            <w:tcW w:w="4694" w:type="pct"/>
            <w:shd w:val="clear" w:color="auto" w:fill="auto"/>
          </w:tcPr>
          <w:p w:rsidR="00743931" w:rsidRPr="000D441D" w:rsidRDefault="00743931" w:rsidP="00922117">
            <w:pPr>
              <w:rPr>
                <w:b/>
                <w:sz w:val="20"/>
                <w:szCs w:val="20"/>
              </w:rPr>
            </w:pPr>
            <w:r w:rsidRPr="000D441D">
              <w:rPr>
                <w:sz w:val="20"/>
                <w:szCs w:val="20"/>
              </w:rPr>
              <w:t xml:space="preserve"> İKÇÜ-BAP- 2022-TYL-SABE-0010 “Kalıcı Üriner Kateterde Mikrobiyal Kolonizasyon ve İlişkili Faktörler”  </w:t>
            </w:r>
          </w:p>
        </w:tc>
      </w:tr>
      <w:tr w:rsidR="00743931" w:rsidRPr="00A318FD" w:rsidTr="00922117">
        <w:trPr>
          <w:jc w:val="center"/>
        </w:trPr>
        <w:tc>
          <w:tcPr>
            <w:tcW w:w="306" w:type="pct"/>
            <w:shd w:val="clear" w:color="auto" w:fill="auto"/>
            <w:vAlign w:val="center"/>
          </w:tcPr>
          <w:p w:rsidR="00743931" w:rsidRPr="00A866AB" w:rsidRDefault="00743931" w:rsidP="00922117">
            <w:pPr>
              <w:pStyle w:val="GvdeMetni"/>
              <w:spacing w:after="0"/>
              <w:jc w:val="center"/>
              <w:rPr>
                <w:bCs/>
                <w:sz w:val="20"/>
                <w:szCs w:val="20"/>
              </w:rPr>
            </w:pPr>
            <w:r w:rsidRPr="00A866AB">
              <w:rPr>
                <w:bCs/>
                <w:sz w:val="20"/>
                <w:szCs w:val="20"/>
              </w:rPr>
              <w:t>5</w:t>
            </w:r>
          </w:p>
        </w:tc>
        <w:tc>
          <w:tcPr>
            <w:tcW w:w="4694" w:type="pct"/>
            <w:shd w:val="clear" w:color="auto" w:fill="auto"/>
          </w:tcPr>
          <w:p w:rsidR="00743931" w:rsidRPr="000D441D" w:rsidRDefault="00743931" w:rsidP="00922117">
            <w:pPr>
              <w:rPr>
                <w:b/>
                <w:sz w:val="20"/>
                <w:szCs w:val="20"/>
              </w:rPr>
            </w:pPr>
            <w:r w:rsidRPr="000D441D">
              <w:rPr>
                <w:sz w:val="20"/>
                <w:szCs w:val="20"/>
              </w:rPr>
              <w:t xml:space="preserve">İKÇÜ-GAP-  2022-GAP-MÜMF-0043 “Ofislerde İç Mekân Canlı Süs Bitkileri Kullanımının Kaygı ve Konsantrasyon Düzeyi Üzerine Etkisi” </w:t>
            </w:r>
          </w:p>
        </w:tc>
      </w:tr>
      <w:tr w:rsidR="000D441D" w:rsidRPr="00A318FD" w:rsidTr="001B292D">
        <w:trPr>
          <w:jc w:val="center"/>
        </w:trPr>
        <w:tc>
          <w:tcPr>
            <w:tcW w:w="306" w:type="pct"/>
            <w:shd w:val="clear" w:color="auto" w:fill="auto"/>
            <w:vAlign w:val="center"/>
          </w:tcPr>
          <w:p w:rsidR="000D441D" w:rsidRPr="00A866AB" w:rsidRDefault="000D441D" w:rsidP="000D441D">
            <w:pPr>
              <w:pStyle w:val="GvdeMetni"/>
              <w:spacing w:after="0"/>
              <w:jc w:val="center"/>
              <w:rPr>
                <w:bCs/>
                <w:sz w:val="20"/>
                <w:szCs w:val="20"/>
              </w:rPr>
            </w:pPr>
            <w:r w:rsidRPr="00A866AB">
              <w:rPr>
                <w:bCs/>
                <w:sz w:val="20"/>
                <w:szCs w:val="20"/>
              </w:rPr>
              <w:t>6</w:t>
            </w:r>
          </w:p>
        </w:tc>
        <w:tc>
          <w:tcPr>
            <w:tcW w:w="4694" w:type="pct"/>
            <w:shd w:val="clear" w:color="auto" w:fill="auto"/>
            <w:vAlign w:val="center"/>
          </w:tcPr>
          <w:p w:rsidR="000D441D" w:rsidRPr="00F438E7" w:rsidRDefault="000D441D" w:rsidP="000D441D">
            <w:pPr>
              <w:jc w:val="left"/>
              <w:rPr>
                <w:sz w:val="20"/>
                <w:szCs w:val="20"/>
              </w:rPr>
            </w:pPr>
            <w:r w:rsidRPr="00F438E7">
              <w:rPr>
                <w:sz w:val="20"/>
                <w:szCs w:val="20"/>
              </w:rPr>
              <w:t>Engelli Çocuğa Sahip Kadınların Deneyimlerinin Dönüştürücü Rolü: Nitel Bir Araştırma</w:t>
            </w:r>
          </w:p>
        </w:tc>
      </w:tr>
      <w:tr w:rsidR="000D441D" w:rsidRPr="00A318FD" w:rsidTr="001B292D">
        <w:trPr>
          <w:jc w:val="center"/>
        </w:trPr>
        <w:tc>
          <w:tcPr>
            <w:tcW w:w="306" w:type="pct"/>
            <w:shd w:val="clear" w:color="auto" w:fill="auto"/>
            <w:vAlign w:val="center"/>
          </w:tcPr>
          <w:p w:rsidR="000D441D" w:rsidRPr="00A866AB" w:rsidRDefault="000D441D" w:rsidP="000D441D">
            <w:pPr>
              <w:pStyle w:val="GvdeMetni"/>
              <w:spacing w:after="0"/>
              <w:jc w:val="center"/>
              <w:rPr>
                <w:bCs/>
                <w:sz w:val="20"/>
                <w:szCs w:val="20"/>
              </w:rPr>
            </w:pPr>
            <w:r w:rsidRPr="00A866AB">
              <w:rPr>
                <w:bCs/>
                <w:sz w:val="20"/>
                <w:szCs w:val="20"/>
              </w:rPr>
              <w:t>7</w:t>
            </w:r>
          </w:p>
        </w:tc>
        <w:tc>
          <w:tcPr>
            <w:tcW w:w="4694" w:type="pct"/>
            <w:shd w:val="clear" w:color="auto" w:fill="auto"/>
            <w:vAlign w:val="center"/>
          </w:tcPr>
          <w:p w:rsidR="000D441D" w:rsidRPr="00F438E7" w:rsidRDefault="000D441D" w:rsidP="000D441D">
            <w:pPr>
              <w:jc w:val="left"/>
              <w:rPr>
                <w:sz w:val="20"/>
                <w:szCs w:val="20"/>
              </w:rPr>
            </w:pPr>
            <w:r w:rsidRPr="00F438E7">
              <w:rPr>
                <w:sz w:val="20"/>
                <w:szCs w:val="20"/>
              </w:rPr>
              <w:t>Türkiye’de Sosyal Sermaye, Güven ve Kişilerin Sağlık Durumlarıyla İlgili Öz Değerlendirmeleri</w:t>
            </w:r>
          </w:p>
        </w:tc>
      </w:tr>
      <w:tr w:rsidR="00743931" w:rsidRPr="00A318FD" w:rsidTr="00922117">
        <w:trPr>
          <w:jc w:val="center"/>
        </w:trPr>
        <w:tc>
          <w:tcPr>
            <w:tcW w:w="306" w:type="pct"/>
            <w:shd w:val="clear" w:color="auto" w:fill="auto"/>
            <w:vAlign w:val="center"/>
          </w:tcPr>
          <w:p w:rsidR="00743931" w:rsidRPr="00A866AB" w:rsidRDefault="00743931" w:rsidP="00922117">
            <w:pPr>
              <w:pStyle w:val="GvdeMetni"/>
              <w:spacing w:after="0"/>
              <w:jc w:val="center"/>
              <w:rPr>
                <w:bCs/>
                <w:sz w:val="20"/>
                <w:szCs w:val="20"/>
              </w:rPr>
            </w:pPr>
            <w:r w:rsidRPr="00A866AB">
              <w:rPr>
                <w:bCs/>
                <w:sz w:val="20"/>
                <w:szCs w:val="20"/>
              </w:rPr>
              <w:t>8</w:t>
            </w:r>
          </w:p>
        </w:tc>
        <w:tc>
          <w:tcPr>
            <w:tcW w:w="4694" w:type="pct"/>
            <w:shd w:val="clear" w:color="auto" w:fill="auto"/>
          </w:tcPr>
          <w:p w:rsidR="00743931" w:rsidRPr="00A318FD" w:rsidRDefault="00743931" w:rsidP="00922117">
            <w:pPr>
              <w:rPr>
                <w:sz w:val="20"/>
                <w:szCs w:val="20"/>
              </w:rPr>
            </w:pPr>
            <w:r w:rsidRPr="00A318FD">
              <w:rPr>
                <w:bCs/>
                <w:sz w:val="20"/>
                <w:szCs w:val="20"/>
              </w:rPr>
              <w:t>2021-GAP-SABF-0045 Katyonik Porfirin Türevleri İle Antimikrobiyal Fotodinamik Tedavinin Karbapenem Dirençli Pseudomonas aeruginosa’ya Karşı Etkinliği</w:t>
            </w:r>
          </w:p>
        </w:tc>
      </w:tr>
      <w:tr w:rsidR="00743931" w:rsidRPr="00A318FD" w:rsidTr="00922117">
        <w:trPr>
          <w:jc w:val="center"/>
        </w:trPr>
        <w:tc>
          <w:tcPr>
            <w:tcW w:w="306" w:type="pct"/>
            <w:shd w:val="clear" w:color="auto" w:fill="auto"/>
            <w:vAlign w:val="center"/>
          </w:tcPr>
          <w:p w:rsidR="00743931" w:rsidRPr="00A866AB" w:rsidRDefault="00743931" w:rsidP="00922117">
            <w:pPr>
              <w:pStyle w:val="GvdeMetni"/>
              <w:spacing w:after="0"/>
              <w:jc w:val="center"/>
              <w:rPr>
                <w:bCs/>
                <w:sz w:val="20"/>
                <w:szCs w:val="20"/>
              </w:rPr>
            </w:pPr>
            <w:r w:rsidRPr="00A866AB">
              <w:rPr>
                <w:bCs/>
                <w:sz w:val="20"/>
                <w:szCs w:val="20"/>
              </w:rPr>
              <w:t>9</w:t>
            </w:r>
          </w:p>
        </w:tc>
        <w:tc>
          <w:tcPr>
            <w:tcW w:w="4694" w:type="pct"/>
            <w:shd w:val="clear" w:color="auto" w:fill="auto"/>
          </w:tcPr>
          <w:p w:rsidR="00743931" w:rsidRPr="00A318FD" w:rsidRDefault="00743931" w:rsidP="00922117">
            <w:pPr>
              <w:rPr>
                <w:sz w:val="20"/>
                <w:szCs w:val="20"/>
              </w:rPr>
            </w:pPr>
            <w:r w:rsidRPr="00A318FD">
              <w:rPr>
                <w:sz w:val="20"/>
                <w:szCs w:val="20"/>
              </w:rPr>
              <w:t>TÜBİTAK 2209-A  Gebelerin genetik okuryazarlıklarının belirlenmesi</w:t>
            </w:r>
          </w:p>
        </w:tc>
      </w:tr>
      <w:tr w:rsidR="00743931" w:rsidRPr="00A318FD" w:rsidTr="00922117">
        <w:trPr>
          <w:jc w:val="center"/>
        </w:trPr>
        <w:tc>
          <w:tcPr>
            <w:tcW w:w="306" w:type="pct"/>
            <w:shd w:val="clear" w:color="auto" w:fill="auto"/>
            <w:vAlign w:val="center"/>
          </w:tcPr>
          <w:p w:rsidR="00743931" w:rsidRPr="00A866AB" w:rsidRDefault="00743931" w:rsidP="00922117">
            <w:pPr>
              <w:pStyle w:val="GvdeMetni"/>
              <w:spacing w:after="0"/>
              <w:jc w:val="center"/>
              <w:rPr>
                <w:bCs/>
                <w:sz w:val="20"/>
                <w:szCs w:val="20"/>
              </w:rPr>
            </w:pPr>
            <w:r w:rsidRPr="00A866AB">
              <w:rPr>
                <w:bCs/>
                <w:sz w:val="20"/>
                <w:szCs w:val="20"/>
              </w:rPr>
              <w:t>10</w:t>
            </w:r>
          </w:p>
        </w:tc>
        <w:tc>
          <w:tcPr>
            <w:tcW w:w="4694" w:type="pct"/>
            <w:shd w:val="clear" w:color="auto" w:fill="auto"/>
          </w:tcPr>
          <w:p w:rsidR="00743931" w:rsidRPr="00A318FD" w:rsidRDefault="00743931" w:rsidP="00922117">
            <w:pPr>
              <w:rPr>
                <w:sz w:val="20"/>
                <w:szCs w:val="20"/>
              </w:rPr>
            </w:pPr>
            <w:r w:rsidRPr="00A318FD">
              <w:rPr>
                <w:sz w:val="20"/>
                <w:szCs w:val="20"/>
              </w:rPr>
              <w:t>TÜBİTAK 2209-A  COVID-19 Pandemisinin Doğurganlık Çağındaki Kadınların Gebelik Niyetine Etkisi</w:t>
            </w:r>
          </w:p>
        </w:tc>
      </w:tr>
      <w:tr w:rsidR="00743931" w:rsidRPr="00A318FD" w:rsidTr="00922117">
        <w:trPr>
          <w:trHeight w:val="151"/>
          <w:jc w:val="center"/>
        </w:trPr>
        <w:tc>
          <w:tcPr>
            <w:tcW w:w="306" w:type="pct"/>
            <w:shd w:val="clear" w:color="auto" w:fill="auto"/>
            <w:vAlign w:val="center"/>
          </w:tcPr>
          <w:p w:rsidR="00743931" w:rsidRPr="00A866AB" w:rsidRDefault="00743931" w:rsidP="00922117">
            <w:pPr>
              <w:pStyle w:val="GvdeMetni"/>
              <w:spacing w:after="0"/>
              <w:jc w:val="center"/>
              <w:rPr>
                <w:bCs/>
                <w:sz w:val="20"/>
                <w:szCs w:val="20"/>
              </w:rPr>
            </w:pPr>
            <w:r w:rsidRPr="00A866AB">
              <w:rPr>
                <w:bCs/>
                <w:sz w:val="20"/>
                <w:szCs w:val="20"/>
              </w:rPr>
              <w:t>11</w:t>
            </w:r>
          </w:p>
        </w:tc>
        <w:tc>
          <w:tcPr>
            <w:tcW w:w="4694" w:type="pct"/>
            <w:shd w:val="clear" w:color="auto" w:fill="auto"/>
          </w:tcPr>
          <w:p w:rsidR="00743931" w:rsidRPr="00A318FD" w:rsidRDefault="00743931" w:rsidP="00922117">
            <w:pPr>
              <w:rPr>
                <w:sz w:val="20"/>
                <w:szCs w:val="20"/>
              </w:rPr>
            </w:pPr>
            <w:r w:rsidRPr="00A318FD">
              <w:rPr>
                <w:sz w:val="20"/>
                <w:szCs w:val="20"/>
              </w:rPr>
              <w:t>TÜBİTAK 2209-A  Gebelerin İnternet Yoluyla Karar Alma Durumları ve Etkileyen Faktörler</w:t>
            </w:r>
          </w:p>
        </w:tc>
      </w:tr>
      <w:tr w:rsidR="00743931" w:rsidRPr="00A318FD" w:rsidTr="00922117">
        <w:trPr>
          <w:jc w:val="center"/>
        </w:trPr>
        <w:tc>
          <w:tcPr>
            <w:tcW w:w="306" w:type="pct"/>
            <w:shd w:val="clear" w:color="auto" w:fill="auto"/>
            <w:vAlign w:val="center"/>
          </w:tcPr>
          <w:p w:rsidR="00743931" w:rsidRPr="00A866AB" w:rsidRDefault="00743931" w:rsidP="00922117">
            <w:pPr>
              <w:pStyle w:val="GvdeMetni"/>
              <w:spacing w:after="0"/>
              <w:jc w:val="center"/>
              <w:rPr>
                <w:bCs/>
                <w:sz w:val="20"/>
                <w:szCs w:val="20"/>
              </w:rPr>
            </w:pPr>
            <w:r w:rsidRPr="00A866AB">
              <w:rPr>
                <w:bCs/>
                <w:sz w:val="20"/>
                <w:szCs w:val="20"/>
              </w:rPr>
              <w:t>12</w:t>
            </w:r>
          </w:p>
        </w:tc>
        <w:tc>
          <w:tcPr>
            <w:tcW w:w="4694" w:type="pct"/>
            <w:shd w:val="clear" w:color="auto" w:fill="auto"/>
          </w:tcPr>
          <w:p w:rsidR="00743931" w:rsidRPr="00A318FD" w:rsidRDefault="00743931" w:rsidP="00922117">
            <w:pPr>
              <w:rPr>
                <w:sz w:val="20"/>
                <w:szCs w:val="20"/>
              </w:rPr>
            </w:pPr>
            <w:r w:rsidRPr="00A318FD">
              <w:rPr>
                <w:sz w:val="20"/>
                <w:szCs w:val="20"/>
              </w:rPr>
              <w:t>TÜBİTAK 2209-A  Gebelerin vajinal doğuma yönelik öz yeterlilikleri ve doğum korkusu</w:t>
            </w:r>
          </w:p>
        </w:tc>
      </w:tr>
      <w:tr w:rsidR="00743931" w:rsidRPr="00A318FD" w:rsidTr="00922117">
        <w:trPr>
          <w:jc w:val="center"/>
        </w:trPr>
        <w:tc>
          <w:tcPr>
            <w:tcW w:w="306" w:type="pct"/>
            <w:shd w:val="clear" w:color="auto" w:fill="auto"/>
            <w:vAlign w:val="center"/>
          </w:tcPr>
          <w:p w:rsidR="00743931" w:rsidRPr="00A866AB" w:rsidRDefault="00743931" w:rsidP="00922117">
            <w:pPr>
              <w:pStyle w:val="GvdeMetni"/>
              <w:spacing w:after="0"/>
              <w:jc w:val="center"/>
              <w:rPr>
                <w:bCs/>
                <w:sz w:val="20"/>
                <w:szCs w:val="20"/>
              </w:rPr>
            </w:pPr>
            <w:r w:rsidRPr="00A866AB">
              <w:rPr>
                <w:bCs/>
                <w:sz w:val="20"/>
                <w:szCs w:val="20"/>
              </w:rPr>
              <w:t>13</w:t>
            </w:r>
          </w:p>
        </w:tc>
        <w:tc>
          <w:tcPr>
            <w:tcW w:w="4694" w:type="pct"/>
            <w:shd w:val="clear" w:color="auto" w:fill="auto"/>
          </w:tcPr>
          <w:p w:rsidR="00743931" w:rsidRPr="00A318FD" w:rsidRDefault="00743931" w:rsidP="00922117">
            <w:pPr>
              <w:rPr>
                <w:sz w:val="20"/>
                <w:szCs w:val="20"/>
              </w:rPr>
            </w:pPr>
            <w:r w:rsidRPr="00A318FD">
              <w:rPr>
                <w:bCs/>
                <w:sz w:val="20"/>
                <w:szCs w:val="20"/>
              </w:rPr>
              <w:t xml:space="preserve">İKÇÜ-BAP- 2022 </w:t>
            </w:r>
            <w:r w:rsidRPr="00A318FD">
              <w:rPr>
                <w:sz w:val="20"/>
                <w:szCs w:val="20"/>
              </w:rPr>
              <w:t>Primipar Gebelerde Sanal Gerçeklik Müdahalesinin Doğum Ağrısına ve Deneyimine Etkisi</w:t>
            </w:r>
          </w:p>
        </w:tc>
      </w:tr>
      <w:tr w:rsidR="00743931" w:rsidRPr="00A318FD" w:rsidTr="00922117">
        <w:trPr>
          <w:jc w:val="center"/>
        </w:trPr>
        <w:tc>
          <w:tcPr>
            <w:tcW w:w="306" w:type="pct"/>
            <w:shd w:val="clear" w:color="auto" w:fill="auto"/>
            <w:vAlign w:val="center"/>
          </w:tcPr>
          <w:p w:rsidR="00743931" w:rsidRPr="00A866AB" w:rsidRDefault="00743931" w:rsidP="00922117">
            <w:pPr>
              <w:pStyle w:val="GvdeMetni"/>
              <w:spacing w:after="0"/>
              <w:jc w:val="center"/>
              <w:rPr>
                <w:bCs/>
                <w:sz w:val="20"/>
                <w:szCs w:val="20"/>
              </w:rPr>
            </w:pPr>
            <w:r w:rsidRPr="00A866AB">
              <w:rPr>
                <w:bCs/>
                <w:sz w:val="20"/>
                <w:szCs w:val="20"/>
              </w:rPr>
              <w:t>14</w:t>
            </w:r>
          </w:p>
        </w:tc>
        <w:tc>
          <w:tcPr>
            <w:tcW w:w="4694" w:type="pct"/>
            <w:shd w:val="clear" w:color="auto" w:fill="auto"/>
          </w:tcPr>
          <w:p w:rsidR="00743931" w:rsidRPr="00A318FD" w:rsidRDefault="00743931" w:rsidP="00922117">
            <w:pPr>
              <w:rPr>
                <w:bCs/>
                <w:sz w:val="20"/>
                <w:szCs w:val="20"/>
              </w:rPr>
            </w:pPr>
            <w:r w:rsidRPr="00A318FD">
              <w:rPr>
                <w:bCs/>
                <w:sz w:val="20"/>
                <w:szCs w:val="20"/>
              </w:rPr>
              <w:t>Android’Im Diyabet: Yapay Zeka Tabanlı Kan Şekeri Tahmini, Mobil Eğitim Ve Sağlık Takip Uygulaması</w:t>
            </w:r>
          </w:p>
        </w:tc>
      </w:tr>
      <w:tr w:rsidR="00A318FD" w:rsidRPr="00A318FD" w:rsidTr="00922117">
        <w:trPr>
          <w:jc w:val="center"/>
        </w:trPr>
        <w:tc>
          <w:tcPr>
            <w:tcW w:w="306" w:type="pct"/>
            <w:shd w:val="clear" w:color="auto" w:fill="auto"/>
            <w:vAlign w:val="center"/>
          </w:tcPr>
          <w:p w:rsidR="00A318FD" w:rsidRPr="00A866AB" w:rsidRDefault="00A318FD" w:rsidP="00922117">
            <w:pPr>
              <w:pStyle w:val="GvdeMetni"/>
              <w:spacing w:after="0"/>
              <w:jc w:val="center"/>
              <w:rPr>
                <w:bCs/>
                <w:sz w:val="20"/>
                <w:szCs w:val="20"/>
              </w:rPr>
            </w:pPr>
            <w:r w:rsidRPr="00A866AB">
              <w:rPr>
                <w:bCs/>
                <w:sz w:val="20"/>
                <w:szCs w:val="20"/>
              </w:rPr>
              <w:t>15</w:t>
            </w:r>
          </w:p>
        </w:tc>
        <w:tc>
          <w:tcPr>
            <w:tcW w:w="4694" w:type="pct"/>
            <w:shd w:val="clear" w:color="auto" w:fill="auto"/>
            <w:vAlign w:val="bottom"/>
          </w:tcPr>
          <w:p w:rsidR="00A318FD" w:rsidRPr="00A318FD" w:rsidRDefault="00A318FD" w:rsidP="00922117">
            <w:pPr>
              <w:pStyle w:val="GvdeMetni"/>
              <w:spacing w:after="0"/>
              <w:rPr>
                <w:sz w:val="20"/>
                <w:szCs w:val="20"/>
                <w:highlight w:val="yellow"/>
              </w:rPr>
            </w:pPr>
            <w:r w:rsidRPr="00A318FD">
              <w:rPr>
                <w:sz w:val="20"/>
                <w:szCs w:val="20"/>
              </w:rPr>
              <w:t>Duchenne Muskuler Distrofili Hastalarda İkili Görevin Fonksiyonel Mobilite Üzerine Etkisi ve İkili Görev Performansının Fonksiyonel Seviye ve Denge ile İlişkisi</w:t>
            </w:r>
          </w:p>
        </w:tc>
      </w:tr>
      <w:tr w:rsidR="00A318FD" w:rsidRPr="00A318FD" w:rsidTr="00922117">
        <w:trPr>
          <w:jc w:val="center"/>
        </w:trPr>
        <w:tc>
          <w:tcPr>
            <w:tcW w:w="306" w:type="pct"/>
            <w:shd w:val="clear" w:color="auto" w:fill="auto"/>
            <w:vAlign w:val="center"/>
          </w:tcPr>
          <w:p w:rsidR="00A318FD" w:rsidRPr="00A866AB" w:rsidRDefault="00A318FD" w:rsidP="00922117">
            <w:pPr>
              <w:pStyle w:val="GvdeMetni"/>
              <w:spacing w:after="0"/>
              <w:jc w:val="center"/>
              <w:rPr>
                <w:bCs/>
                <w:sz w:val="20"/>
                <w:szCs w:val="20"/>
              </w:rPr>
            </w:pPr>
            <w:r w:rsidRPr="00A866AB">
              <w:rPr>
                <w:bCs/>
                <w:sz w:val="20"/>
                <w:szCs w:val="20"/>
              </w:rPr>
              <w:t>16</w:t>
            </w:r>
          </w:p>
        </w:tc>
        <w:tc>
          <w:tcPr>
            <w:tcW w:w="4694" w:type="pct"/>
            <w:shd w:val="clear" w:color="auto" w:fill="auto"/>
            <w:vAlign w:val="bottom"/>
          </w:tcPr>
          <w:p w:rsidR="00A318FD" w:rsidRPr="00A318FD" w:rsidRDefault="00A318FD" w:rsidP="00922117">
            <w:pPr>
              <w:pStyle w:val="GvdeMetni"/>
              <w:spacing w:after="0"/>
              <w:rPr>
                <w:sz w:val="20"/>
                <w:szCs w:val="20"/>
                <w:highlight w:val="yellow"/>
              </w:rPr>
            </w:pPr>
            <w:r w:rsidRPr="00A318FD">
              <w:rPr>
                <w:sz w:val="20"/>
                <w:szCs w:val="20"/>
              </w:rPr>
              <w:t>Psychometric Properties of Patient Reported Questionnaires Assessing Dual-Task Difficulties in Daily Life in Persons with MS: An International Multi-center Study</w:t>
            </w:r>
          </w:p>
        </w:tc>
      </w:tr>
      <w:tr w:rsidR="00A318FD" w:rsidRPr="00A318FD" w:rsidTr="00922117">
        <w:trPr>
          <w:trHeight w:val="291"/>
          <w:jc w:val="center"/>
        </w:trPr>
        <w:tc>
          <w:tcPr>
            <w:tcW w:w="306" w:type="pct"/>
            <w:shd w:val="clear" w:color="auto" w:fill="auto"/>
            <w:vAlign w:val="center"/>
          </w:tcPr>
          <w:p w:rsidR="00A318FD" w:rsidRPr="00A866AB" w:rsidRDefault="00A318FD" w:rsidP="00922117">
            <w:pPr>
              <w:pStyle w:val="GvdeMetni"/>
              <w:spacing w:after="0"/>
              <w:jc w:val="center"/>
              <w:rPr>
                <w:bCs/>
                <w:sz w:val="20"/>
                <w:szCs w:val="20"/>
              </w:rPr>
            </w:pPr>
            <w:r w:rsidRPr="00A866AB">
              <w:rPr>
                <w:bCs/>
                <w:sz w:val="20"/>
                <w:szCs w:val="20"/>
              </w:rPr>
              <w:t>17</w:t>
            </w:r>
          </w:p>
        </w:tc>
        <w:tc>
          <w:tcPr>
            <w:tcW w:w="4694" w:type="pct"/>
            <w:shd w:val="clear" w:color="auto" w:fill="auto"/>
            <w:vAlign w:val="bottom"/>
          </w:tcPr>
          <w:p w:rsidR="00A318FD" w:rsidRPr="00A318FD" w:rsidRDefault="00A318FD" w:rsidP="00922117">
            <w:pPr>
              <w:pStyle w:val="GvdeMetni"/>
              <w:spacing w:after="0"/>
              <w:rPr>
                <w:sz w:val="20"/>
                <w:szCs w:val="20"/>
                <w:highlight w:val="yellow"/>
              </w:rPr>
            </w:pPr>
            <w:r w:rsidRPr="00A318FD">
              <w:rPr>
                <w:sz w:val="20"/>
                <w:szCs w:val="20"/>
              </w:rPr>
              <w:t>Subakromiyal Ağrı Sendromunda Rehabilitasyon Programına Eklenen Düzeltici Dış Destek ve Bölgesel Titreşim Uygulamalarının Etkileri: Randomize Kontrollü Çalışma</w:t>
            </w:r>
          </w:p>
        </w:tc>
      </w:tr>
      <w:tr w:rsidR="00A318FD" w:rsidRPr="00A318FD" w:rsidTr="00922117">
        <w:trPr>
          <w:jc w:val="center"/>
        </w:trPr>
        <w:tc>
          <w:tcPr>
            <w:tcW w:w="306" w:type="pct"/>
            <w:shd w:val="clear" w:color="auto" w:fill="auto"/>
            <w:vAlign w:val="center"/>
          </w:tcPr>
          <w:p w:rsidR="00A318FD" w:rsidRPr="00A866AB" w:rsidRDefault="00A318FD" w:rsidP="00922117">
            <w:pPr>
              <w:pStyle w:val="GvdeMetni"/>
              <w:spacing w:after="0"/>
              <w:jc w:val="center"/>
              <w:rPr>
                <w:bCs/>
                <w:sz w:val="20"/>
                <w:szCs w:val="20"/>
              </w:rPr>
            </w:pPr>
            <w:r w:rsidRPr="00A866AB">
              <w:rPr>
                <w:bCs/>
                <w:sz w:val="20"/>
                <w:szCs w:val="20"/>
              </w:rPr>
              <w:t>18</w:t>
            </w:r>
          </w:p>
        </w:tc>
        <w:tc>
          <w:tcPr>
            <w:tcW w:w="4694" w:type="pct"/>
            <w:shd w:val="clear" w:color="auto" w:fill="auto"/>
            <w:vAlign w:val="bottom"/>
          </w:tcPr>
          <w:p w:rsidR="00A318FD" w:rsidRPr="00A318FD" w:rsidRDefault="00A318FD" w:rsidP="00922117">
            <w:pPr>
              <w:pStyle w:val="GvdeMetni"/>
              <w:spacing w:after="0"/>
              <w:rPr>
                <w:sz w:val="20"/>
                <w:szCs w:val="20"/>
                <w:highlight w:val="yellow"/>
              </w:rPr>
            </w:pPr>
            <w:r w:rsidRPr="00A318FD">
              <w:rPr>
                <w:sz w:val="20"/>
                <w:szCs w:val="20"/>
              </w:rPr>
              <w:t>Fizyoterapi ve Rehabilitasyon Bilgi Paylaşım Platformunun Kanıta Dayalı Uygulamalar Üzerine Etkisi</w:t>
            </w:r>
          </w:p>
        </w:tc>
      </w:tr>
      <w:tr w:rsidR="00A318FD" w:rsidRPr="00A318FD" w:rsidTr="00922117">
        <w:trPr>
          <w:jc w:val="center"/>
        </w:trPr>
        <w:tc>
          <w:tcPr>
            <w:tcW w:w="306" w:type="pct"/>
            <w:shd w:val="clear" w:color="auto" w:fill="auto"/>
            <w:vAlign w:val="center"/>
          </w:tcPr>
          <w:p w:rsidR="00A318FD" w:rsidRPr="00A866AB" w:rsidRDefault="00A318FD" w:rsidP="00922117">
            <w:pPr>
              <w:pStyle w:val="GvdeMetni"/>
              <w:spacing w:after="0"/>
              <w:jc w:val="center"/>
              <w:rPr>
                <w:bCs/>
                <w:sz w:val="20"/>
                <w:szCs w:val="20"/>
              </w:rPr>
            </w:pPr>
            <w:r w:rsidRPr="00A866AB">
              <w:rPr>
                <w:bCs/>
                <w:sz w:val="20"/>
                <w:szCs w:val="20"/>
              </w:rPr>
              <w:t>19</w:t>
            </w:r>
          </w:p>
        </w:tc>
        <w:tc>
          <w:tcPr>
            <w:tcW w:w="4694" w:type="pct"/>
            <w:shd w:val="clear" w:color="auto" w:fill="auto"/>
            <w:vAlign w:val="bottom"/>
          </w:tcPr>
          <w:p w:rsidR="00A318FD" w:rsidRPr="00A318FD" w:rsidRDefault="00A318FD" w:rsidP="00922117">
            <w:pPr>
              <w:pStyle w:val="GvdeMetni"/>
              <w:spacing w:after="0"/>
              <w:rPr>
                <w:sz w:val="20"/>
                <w:szCs w:val="20"/>
                <w:highlight w:val="yellow"/>
              </w:rPr>
            </w:pPr>
            <w:r w:rsidRPr="00A318FD">
              <w:rPr>
                <w:sz w:val="20"/>
                <w:szCs w:val="20"/>
              </w:rPr>
              <w:t>Üniversite Öğrencilerinde Fiziksel Aktivite Düzeyi, Fiziksel Uygunluk, Dikkat ve Uyku Kalitesinin Değerlendirilmesi</w:t>
            </w:r>
          </w:p>
        </w:tc>
      </w:tr>
      <w:tr w:rsidR="00A318FD" w:rsidRPr="00A318FD" w:rsidTr="00922117">
        <w:trPr>
          <w:jc w:val="center"/>
        </w:trPr>
        <w:tc>
          <w:tcPr>
            <w:tcW w:w="306" w:type="pct"/>
            <w:shd w:val="clear" w:color="auto" w:fill="auto"/>
            <w:vAlign w:val="center"/>
          </w:tcPr>
          <w:p w:rsidR="00A318FD" w:rsidRPr="00A866AB" w:rsidRDefault="00A318FD" w:rsidP="00922117">
            <w:pPr>
              <w:pStyle w:val="GvdeMetni"/>
              <w:spacing w:after="0"/>
              <w:jc w:val="center"/>
              <w:rPr>
                <w:bCs/>
                <w:sz w:val="20"/>
                <w:szCs w:val="20"/>
              </w:rPr>
            </w:pPr>
            <w:r w:rsidRPr="00A866AB">
              <w:rPr>
                <w:bCs/>
                <w:sz w:val="20"/>
                <w:szCs w:val="20"/>
              </w:rPr>
              <w:t>20</w:t>
            </w:r>
          </w:p>
        </w:tc>
        <w:tc>
          <w:tcPr>
            <w:tcW w:w="4694" w:type="pct"/>
            <w:shd w:val="clear" w:color="auto" w:fill="auto"/>
            <w:vAlign w:val="bottom"/>
          </w:tcPr>
          <w:p w:rsidR="00A318FD" w:rsidRPr="00A318FD" w:rsidRDefault="00A318FD" w:rsidP="00922117">
            <w:pPr>
              <w:pStyle w:val="GvdeMetni"/>
              <w:spacing w:after="0"/>
              <w:rPr>
                <w:sz w:val="20"/>
                <w:szCs w:val="20"/>
                <w:highlight w:val="yellow"/>
              </w:rPr>
            </w:pPr>
            <w:r w:rsidRPr="00A318FD">
              <w:rPr>
                <w:sz w:val="20"/>
                <w:szCs w:val="20"/>
              </w:rPr>
              <w:t xml:space="preserve">Sağlıklı Gençlerde Farklı Koridor Uzunluklarında Uygulanan Altı Dakika Yürüme Testi Sonuçlarının ve Hemodinamik Yanıtların Karşılaştırılması </w:t>
            </w:r>
          </w:p>
        </w:tc>
      </w:tr>
      <w:tr w:rsidR="00922117" w:rsidRPr="00A318FD" w:rsidTr="00922117">
        <w:trPr>
          <w:jc w:val="center"/>
        </w:trPr>
        <w:tc>
          <w:tcPr>
            <w:tcW w:w="306" w:type="pct"/>
            <w:shd w:val="clear" w:color="auto" w:fill="auto"/>
            <w:vAlign w:val="center"/>
          </w:tcPr>
          <w:p w:rsidR="00922117" w:rsidRPr="00A866AB" w:rsidRDefault="00922117" w:rsidP="00922117">
            <w:pPr>
              <w:pStyle w:val="GvdeMetni"/>
              <w:spacing w:after="0"/>
              <w:jc w:val="center"/>
              <w:rPr>
                <w:bCs/>
                <w:sz w:val="20"/>
                <w:szCs w:val="20"/>
              </w:rPr>
            </w:pPr>
            <w:r>
              <w:rPr>
                <w:bCs/>
                <w:sz w:val="20"/>
                <w:szCs w:val="20"/>
              </w:rPr>
              <w:t>21</w:t>
            </w:r>
          </w:p>
        </w:tc>
        <w:tc>
          <w:tcPr>
            <w:tcW w:w="4694" w:type="pct"/>
            <w:shd w:val="clear" w:color="auto" w:fill="auto"/>
            <w:vAlign w:val="bottom"/>
          </w:tcPr>
          <w:p w:rsidR="00922117" w:rsidRPr="00A318FD" w:rsidRDefault="00922117" w:rsidP="00922117">
            <w:pPr>
              <w:pStyle w:val="GvdeMetni"/>
              <w:spacing w:after="0"/>
              <w:rPr>
                <w:sz w:val="20"/>
                <w:szCs w:val="20"/>
              </w:rPr>
            </w:pPr>
            <w:r w:rsidRPr="00A318FD">
              <w:rPr>
                <w:sz w:val="20"/>
                <w:szCs w:val="20"/>
              </w:rPr>
              <w:t>Spor Yapan Erişkin Bireylerin Spor Yaralanmalarından Korunma Farkındalığı ve Spor Yaralanmalarına Yönelik Tutumlarının İncelenmesi</w:t>
            </w:r>
          </w:p>
        </w:tc>
      </w:tr>
      <w:tr w:rsidR="00A318FD" w:rsidRPr="00A318FD" w:rsidTr="00922117">
        <w:trPr>
          <w:jc w:val="center"/>
        </w:trPr>
        <w:tc>
          <w:tcPr>
            <w:tcW w:w="306" w:type="pct"/>
            <w:shd w:val="clear" w:color="auto" w:fill="auto"/>
            <w:vAlign w:val="center"/>
          </w:tcPr>
          <w:p w:rsidR="00A318FD" w:rsidRPr="00A866AB" w:rsidRDefault="00A318FD" w:rsidP="00922117">
            <w:pPr>
              <w:pStyle w:val="GvdeMetni"/>
              <w:spacing w:after="0"/>
              <w:jc w:val="center"/>
              <w:rPr>
                <w:bCs/>
                <w:sz w:val="20"/>
                <w:szCs w:val="20"/>
              </w:rPr>
            </w:pPr>
            <w:r w:rsidRPr="00A866AB">
              <w:rPr>
                <w:bCs/>
                <w:sz w:val="20"/>
                <w:szCs w:val="20"/>
              </w:rPr>
              <w:t>22</w:t>
            </w:r>
          </w:p>
        </w:tc>
        <w:tc>
          <w:tcPr>
            <w:tcW w:w="4694" w:type="pct"/>
            <w:shd w:val="clear" w:color="auto" w:fill="auto"/>
            <w:vAlign w:val="bottom"/>
          </w:tcPr>
          <w:p w:rsidR="00A318FD" w:rsidRPr="00A318FD" w:rsidRDefault="00A318FD" w:rsidP="00922117">
            <w:pPr>
              <w:pStyle w:val="GvdeMetni"/>
              <w:spacing w:after="0"/>
              <w:rPr>
                <w:sz w:val="20"/>
                <w:szCs w:val="20"/>
                <w:highlight w:val="yellow"/>
              </w:rPr>
            </w:pPr>
            <w:r w:rsidRPr="00A318FD">
              <w:rPr>
                <w:sz w:val="20"/>
                <w:szCs w:val="20"/>
              </w:rPr>
              <w:t>Lisanslı Taekwondo Sporcularında Hareket Korkusunun Yaralanma Sıklığı ve Kas İskelet Sistemi Ağrısı ile İlişkisi</w:t>
            </w:r>
          </w:p>
        </w:tc>
      </w:tr>
      <w:tr w:rsidR="00A318FD" w:rsidRPr="00A318FD" w:rsidTr="00922117">
        <w:trPr>
          <w:jc w:val="center"/>
        </w:trPr>
        <w:tc>
          <w:tcPr>
            <w:tcW w:w="306" w:type="pct"/>
            <w:shd w:val="clear" w:color="auto" w:fill="auto"/>
            <w:vAlign w:val="center"/>
          </w:tcPr>
          <w:p w:rsidR="00A318FD" w:rsidRPr="00A866AB" w:rsidRDefault="00A318FD" w:rsidP="00922117">
            <w:pPr>
              <w:pStyle w:val="GvdeMetni"/>
              <w:spacing w:after="0"/>
              <w:jc w:val="center"/>
              <w:rPr>
                <w:bCs/>
                <w:sz w:val="20"/>
                <w:szCs w:val="20"/>
              </w:rPr>
            </w:pPr>
            <w:r w:rsidRPr="00A866AB">
              <w:rPr>
                <w:bCs/>
                <w:sz w:val="20"/>
                <w:szCs w:val="20"/>
              </w:rPr>
              <w:t>23</w:t>
            </w:r>
          </w:p>
        </w:tc>
        <w:tc>
          <w:tcPr>
            <w:tcW w:w="4694" w:type="pct"/>
            <w:shd w:val="clear" w:color="auto" w:fill="auto"/>
            <w:vAlign w:val="bottom"/>
          </w:tcPr>
          <w:p w:rsidR="00A318FD" w:rsidRPr="00A318FD" w:rsidRDefault="00A318FD" w:rsidP="00922117">
            <w:pPr>
              <w:pStyle w:val="GvdeMetni"/>
              <w:spacing w:after="0"/>
              <w:rPr>
                <w:sz w:val="20"/>
                <w:szCs w:val="20"/>
                <w:highlight w:val="yellow"/>
              </w:rPr>
            </w:pPr>
            <w:r w:rsidRPr="00A318FD">
              <w:rPr>
                <w:sz w:val="20"/>
                <w:szCs w:val="20"/>
              </w:rPr>
              <w:t>Covid-19 Solunum Egzersizleri ile İlgili Youtube Videolarının İçerik Kalitesi ve İzleyici Etkileşimi Analizi</w:t>
            </w:r>
          </w:p>
        </w:tc>
      </w:tr>
      <w:tr w:rsidR="00A318FD" w:rsidRPr="00A318FD" w:rsidTr="00922117">
        <w:trPr>
          <w:trHeight w:val="301"/>
          <w:jc w:val="center"/>
        </w:trPr>
        <w:tc>
          <w:tcPr>
            <w:tcW w:w="306" w:type="pct"/>
            <w:shd w:val="clear" w:color="auto" w:fill="auto"/>
            <w:vAlign w:val="center"/>
          </w:tcPr>
          <w:p w:rsidR="00A318FD" w:rsidRPr="00A866AB" w:rsidRDefault="00A318FD" w:rsidP="00922117">
            <w:pPr>
              <w:pStyle w:val="GvdeMetni"/>
              <w:spacing w:after="0"/>
              <w:jc w:val="center"/>
              <w:rPr>
                <w:bCs/>
                <w:sz w:val="20"/>
                <w:szCs w:val="20"/>
              </w:rPr>
            </w:pPr>
            <w:r w:rsidRPr="00A866AB">
              <w:rPr>
                <w:bCs/>
                <w:sz w:val="20"/>
                <w:szCs w:val="20"/>
              </w:rPr>
              <w:t>24</w:t>
            </w:r>
          </w:p>
        </w:tc>
        <w:tc>
          <w:tcPr>
            <w:tcW w:w="4694" w:type="pct"/>
            <w:shd w:val="clear" w:color="auto" w:fill="auto"/>
            <w:vAlign w:val="bottom"/>
          </w:tcPr>
          <w:p w:rsidR="00A318FD" w:rsidRPr="00A318FD" w:rsidRDefault="00A318FD" w:rsidP="00922117">
            <w:pPr>
              <w:pStyle w:val="GvdeMetni"/>
              <w:spacing w:after="0"/>
              <w:rPr>
                <w:sz w:val="20"/>
                <w:szCs w:val="20"/>
                <w:highlight w:val="yellow"/>
              </w:rPr>
            </w:pPr>
            <w:r w:rsidRPr="00A318FD">
              <w:rPr>
                <w:sz w:val="20"/>
                <w:szCs w:val="20"/>
              </w:rPr>
              <w:t>Kronik Bel ve Boyun Ağrısı Olan Bireylerde Tek Soruluk Kinezyofobi Ölçeğinin Geçerlik ve Güvenilirliğinin İncelenmesi</w:t>
            </w:r>
          </w:p>
        </w:tc>
      </w:tr>
      <w:tr w:rsidR="00A318FD" w:rsidRPr="00A318FD" w:rsidTr="00922117">
        <w:trPr>
          <w:jc w:val="center"/>
        </w:trPr>
        <w:tc>
          <w:tcPr>
            <w:tcW w:w="306" w:type="pct"/>
            <w:shd w:val="clear" w:color="auto" w:fill="auto"/>
            <w:vAlign w:val="center"/>
          </w:tcPr>
          <w:p w:rsidR="00A318FD" w:rsidRPr="00A866AB" w:rsidRDefault="00A318FD" w:rsidP="00922117">
            <w:pPr>
              <w:pStyle w:val="GvdeMetni"/>
              <w:spacing w:after="0"/>
              <w:jc w:val="center"/>
              <w:rPr>
                <w:bCs/>
                <w:sz w:val="20"/>
                <w:szCs w:val="20"/>
              </w:rPr>
            </w:pPr>
            <w:r w:rsidRPr="00A866AB">
              <w:rPr>
                <w:bCs/>
                <w:sz w:val="20"/>
                <w:szCs w:val="20"/>
              </w:rPr>
              <w:t>25</w:t>
            </w:r>
          </w:p>
        </w:tc>
        <w:tc>
          <w:tcPr>
            <w:tcW w:w="4694" w:type="pct"/>
            <w:shd w:val="clear" w:color="auto" w:fill="auto"/>
            <w:vAlign w:val="bottom"/>
          </w:tcPr>
          <w:p w:rsidR="00A318FD" w:rsidRPr="00A318FD" w:rsidRDefault="00A318FD" w:rsidP="00922117">
            <w:pPr>
              <w:pStyle w:val="GvdeMetni"/>
              <w:spacing w:after="0"/>
              <w:rPr>
                <w:sz w:val="20"/>
                <w:szCs w:val="20"/>
                <w:highlight w:val="yellow"/>
              </w:rPr>
            </w:pPr>
            <w:r w:rsidRPr="00A318FD">
              <w:rPr>
                <w:sz w:val="20"/>
                <w:szCs w:val="20"/>
              </w:rPr>
              <w:t xml:space="preserve">Kronik Boyun Ağrılı Bireylerde İkili Görev Performansının Test-Tekrar Test Güvenilirliğinin İncelenmesi </w:t>
            </w:r>
          </w:p>
        </w:tc>
      </w:tr>
      <w:tr w:rsidR="00F438E7" w:rsidRPr="00A318FD" w:rsidTr="00922117">
        <w:trPr>
          <w:jc w:val="center"/>
        </w:trPr>
        <w:tc>
          <w:tcPr>
            <w:tcW w:w="306" w:type="pct"/>
            <w:shd w:val="clear" w:color="auto" w:fill="auto"/>
            <w:vAlign w:val="center"/>
          </w:tcPr>
          <w:p w:rsidR="00F438E7" w:rsidRPr="00A866AB" w:rsidRDefault="00F438E7" w:rsidP="00922117">
            <w:pPr>
              <w:pStyle w:val="GvdeMetni"/>
              <w:spacing w:after="0"/>
              <w:jc w:val="center"/>
              <w:rPr>
                <w:bCs/>
                <w:sz w:val="20"/>
                <w:szCs w:val="20"/>
              </w:rPr>
            </w:pPr>
            <w:r w:rsidRPr="00A866AB">
              <w:rPr>
                <w:bCs/>
                <w:sz w:val="20"/>
                <w:szCs w:val="20"/>
              </w:rPr>
              <w:t>26</w:t>
            </w:r>
          </w:p>
        </w:tc>
        <w:tc>
          <w:tcPr>
            <w:tcW w:w="4694" w:type="pct"/>
            <w:shd w:val="clear" w:color="auto" w:fill="auto"/>
            <w:vAlign w:val="center"/>
          </w:tcPr>
          <w:p w:rsidR="00F438E7" w:rsidRPr="00F438E7" w:rsidRDefault="00F438E7" w:rsidP="00922117">
            <w:pPr>
              <w:jc w:val="left"/>
              <w:rPr>
                <w:sz w:val="20"/>
                <w:szCs w:val="20"/>
              </w:rPr>
            </w:pPr>
            <w:r w:rsidRPr="00F438E7">
              <w:rPr>
                <w:sz w:val="20"/>
                <w:szCs w:val="20"/>
              </w:rPr>
              <w:t>Türkiye’de Yaşlılığın Durumu: Bir Meta-Sentez Araştırması</w:t>
            </w:r>
          </w:p>
        </w:tc>
      </w:tr>
      <w:tr w:rsidR="00F438E7" w:rsidRPr="00A318FD" w:rsidTr="00922117">
        <w:trPr>
          <w:jc w:val="center"/>
        </w:trPr>
        <w:tc>
          <w:tcPr>
            <w:tcW w:w="306" w:type="pct"/>
            <w:shd w:val="clear" w:color="auto" w:fill="auto"/>
            <w:vAlign w:val="center"/>
          </w:tcPr>
          <w:p w:rsidR="00F438E7" w:rsidRPr="00A866AB" w:rsidRDefault="00F438E7" w:rsidP="00922117">
            <w:pPr>
              <w:pStyle w:val="GvdeMetni"/>
              <w:spacing w:after="0"/>
              <w:jc w:val="center"/>
              <w:rPr>
                <w:bCs/>
                <w:sz w:val="20"/>
                <w:szCs w:val="20"/>
              </w:rPr>
            </w:pPr>
            <w:r w:rsidRPr="00A866AB">
              <w:rPr>
                <w:bCs/>
                <w:sz w:val="20"/>
                <w:szCs w:val="20"/>
              </w:rPr>
              <w:t>27</w:t>
            </w:r>
          </w:p>
        </w:tc>
        <w:tc>
          <w:tcPr>
            <w:tcW w:w="4694" w:type="pct"/>
            <w:shd w:val="clear" w:color="auto" w:fill="auto"/>
            <w:vAlign w:val="center"/>
          </w:tcPr>
          <w:p w:rsidR="00F438E7" w:rsidRPr="00F438E7" w:rsidRDefault="00F438E7" w:rsidP="00922117">
            <w:pPr>
              <w:tabs>
                <w:tab w:val="left" w:pos="2430"/>
              </w:tabs>
              <w:jc w:val="left"/>
              <w:rPr>
                <w:sz w:val="20"/>
                <w:szCs w:val="20"/>
              </w:rPr>
            </w:pPr>
            <w:r w:rsidRPr="00F438E7">
              <w:rPr>
                <w:sz w:val="20"/>
                <w:szCs w:val="20"/>
              </w:rPr>
              <w:t>Sosyal Hizmette Büyük Verinin Kullanımı ile Türkiye’de Çocuk Suçluluğunun Geleceğe Yönelik Kestirimi</w:t>
            </w:r>
          </w:p>
        </w:tc>
      </w:tr>
      <w:tr w:rsidR="00F438E7" w:rsidRPr="00A318FD" w:rsidTr="00922117">
        <w:trPr>
          <w:jc w:val="center"/>
        </w:trPr>
        <w:tc>
          <w:tcPr>
            <w:tcW w:w="306" w:type="pct"/>
            <w:shd w:val="clear" w:color="auto" w:fill="auto"/>
            <w:vAlign w:val="center"/>
          </w:tcPr>
          <w:p w:rsidR="00F438E7" w:rsidRPr="00A866AB" w:rsidRDefault="00F438E7" w:rsidP="00922117">
            <w:pPr>
              <w:pStyle w:val="GvdeMetni"/>
              <w:spacing w:after="0"/>
              <w:jc w:val="center"/>
              <w:rPr>
                <w:bCs/>
                <w:sz w:val="20"/>
                <w:szCs w:val="20"/>
              </w:rPr>
            </w:pPr>
            <w:r w:rsidRPr="00A866AB">
              <w:rPr>
                <w:bCs/>
                <w:sz w:val="20"/>
                <w:szCs w:val="20"/>
              </w:rPr>
              <w:t>28</w:t>
            </w:r>
          </w:p>
        </w:tc>
        <w:tc>
          <w:tcPr>
            <w:tcW w:w="4694" w:type="pct"/>
            <w:shd w:val="clear" w:color="auto" w:fill="auto"/>
            <w:vAlign w:val="center"/>
          </w:tcPr>
          <w:p w:rsidR="00F438E7" w:rsidRPr="00F438E7" w:rsidRDefault="00F438E7" w:rsidP="00922117">
            <w:pPr>
              <w:jc w:val="left"/>
              <w:rPr>
                <w:sz w:val="20"/>
                <w:szCs w:val="20"/>
              </w:rPr>
            </w:pPr>
            <w:r w:rsidRPr="00F438E7">
              <w:rPr>
                <w:sz w:val="20"/>
                <w:szCs w:val="20"/>
              </w:rPr>
              <w:t xml:space="preserve">Üniversite Öğrencilerinin Demografik Özellikleri Kapsamında Ekolojik Ayaz İzinin Azaltılmasına Yönelik Farkındalıklarının İncelenmesi: İzmir Kâtip Çelebi Üniversitesi Örneği </w:t>
            </w:r>
          </w:p>
        </w:tc>
      </w:tr>
    </w:tbl>
    <w:p w:rsidR="00743931" w:rsidRDefault="00743931" w:rsidP="00743931"/>
    <w:p w:rsidR="000D441D" w:rsidRDefault="000D441D" w:rsidP="00743931"/>
    <w:p w:rsidR="000D441D" w:rsidRDefault="000D441D" w:rsidP="00743931"/>
    <w:p w:rsidR="000D441D" w:rsidRDefault="000D441D" w:rsidP="00743931"/>
    <w:p w:rsidR="000D441D" w:rsidRDefault="000D441D" w:rsidP="00743931"/>
    <w:p w:rsidR="000D441D" w:rsidRDefault="000D441D" w:rsidP="00743931"/>
    <w:p w:rsidR="000D441D" w:rsidRDefault="000D441D" w:rsidP="00743931"/>
    <w:p w:rsidR="000D441D" w:rsidRDefault="000D441D" w:rsidP="00743931"/>
    <w:p w:rsidR="00AC11A3" w:rsidRDefault="00AC11A3" w:rsidP="00743931"/>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122"/>
        <w:gridCol w:w="1952"/>
        <w:gridCol w:w="2242"/>
        <w:gridCol w:w="2745"/>
      </w:tblGrid>
      <w:tr w:rsidR="00743931" w:rsidRPr="00743931" w:rsidTr="005252C8">
        <w:trPr>
          <w:trHeight w:val="20"/>
          <w:jc w:val="center"/>
        </w:trPr>
        <w:tc>
          <w:tcPr>
            <w:tcW w:w="5000" w:type="pct"/>
            <w:gridSpan w:val="4"/>
            <w:shd w:val="clear" w:color="auto" w:fill="D5DCE4"/>
            <w:vAlign w:val="center"/>
          </w:tcPr>
          <w:p w:rsidR="00743931" w:rsidRPr="00743931" w:rsidRDefault="00743931" w:rsidP="00AC11A3">
            <w:pPr>
              <w:pStyle w:val="Balk6"/>
              <w:rPr>
                <w:color w:val="5B9BD5" w:themeColor="accent1"/>
                <w:sz w:val="20"/>
                <w:szCs w:val="20"/>
              </w:rPr>
            </w:pPr>
            <w:bookmarkStart w:id="132" w:name="_Toc125636394"/>
            <w:r w:rsidRPr="00743931">
              <w:rPr>
                <w:color w:val="5B9BD5" w:themeColor="accent1"/>
                <w:sz w:val="20"/>
                <w:szCs w:val="20"/>
              </w:rPr>
              <w:t xml:space="preserve">Tablo </w:t>
            </w:r>
            <w:r w:rsidR="00AC11A3">
              <w:rPr>
                <w:color w:val="5B9BD5" w:themeColor="accent1"/>
                <w:sz w:val="20"/>
                <w:szCs w:val="20"/>
              </w:rPr>
              <w:t>54</w:t>
            </w:r>
            <w:r w:rsidRPr="00743931">
              <w:rPr>
                <w:color w:val="5B9BD5" w:themeColor="accent1"/>
                <w:sz w:val="20"/>
                <w:szCs w:val="20"/>
              </w:rPr>
              <w:t xml:space="preserve">  Birim Tarafından Düzenlenen Yerel, Ulusal ve Uluslararası Bilimsel Toplantı Sayısı</w:t>
            </w:r>
            <w:bookmarkEnd w:id="132"/>
          </w:p>
        </w:tc>
      </w:tr>
      <w:tr w:rsidR="00743931" w:rsidRPr="00743931" w:rsidTr="00EB6729">
        <w:trPr>
          <w:trHeight w:val="20"/>
          <w:jc w:val="center"/>
        </w:trPr>
        <w:tc>
          <w:tcPr>
            <w:tcW w:w="1171" w:type="pct"/>
            <w:shd w:val="clear" w:color="auto" w:fill="auto"/>
            <w:vAlign w:val="center"/>
          </w:tcPr>
          <w:p w:rsidR="00743931" w:rsidRPr="00743931" w:rsidRDefault="00743931" w:rsidP="005252C8">
            <w:pPr>
              <w:pStyle w:val="TableContents"/>
              <w:jc w:val="center"/>
              <w:rPr>
                <w:b/>
                <w:sz w:val="20"/>
                <w:szCs w:val="20"/>
              </w:rPr>
            </w:pPr>
            <w:r w:rsidRPr="00743931">
              <w:rPr>
                <w:b/>
                <w:sz w:val="20"/>
                <w:szCs w:val="20"/>
              </w:rPr>
              <w:t>Faaliyet Türü</w:t>
            </w:r>
          </w:p>
        </w:tc>
        <w:tc>
          <w:tcPr>
            <w:tcW w:w="1077" w:type="pct"/>
            <w:shd w:val="clear" w:color="auto" w:fill="auto"/>
            <w:vAlign w:val="center"/>
          </w:tcPr>
          <w:p w:rsidR="00743931" w:rsidRPr="00743931" w:rsidRDefault="00743931" w:rsidP="005252C8">
            <w:pPr>
              <w:pStyle w:val="TableContents"/>
              <w:jc w:val="center"/>
              <w:rPr>
                <w:b/>
                <w:sz w:val="20"/>
                <w:szCs w:val="20"/>
              </w:rPr>
            </w:pPr>
            <w:r w:rsidRPr="00743931">
              <w:rPr>
                <w:b/>
                <w:sz w:val="20"/>
                <w:szCs w:val="20"/>
              </w:rPr>
              <w:t>Yerel Bilimsel Toplantı Sayısı</w:t>
            </w:r>
          </w:p>
        </w:tc>
        <w:tc>
          <w:tcPr>
            <w:tcW w:w="1237" w:type="pct"/>
            <w:shd w:val="clear" w:color="auto" w:fill="auto"/>
            <w:vAlign w:val="center"/>
          </w:tcPr>
          <w:p w:rsidR="00743931" w:rsidRPr="00743931" w:rsidRDefault="00743931" w:rsidP="005252C8">
            <w:pPr>
              <w:pStyle w:val="TableContents"/>
              <w:jc w:val="center"/>
              <w:rPr>
                <w:b/>
                <w:sz w:val="20"/>
                <w:szCs w:val="20"/>
              </w:rPr>
            </w:pPr>
            <w:r w:rsidRPr="00743931">
              <w:rPr>
                <w:b/>
                <w:sz w:val="20"/>
                <w:szCs w:val="20"/>
              </w:rPr>
              <w:t>Ulusal  Bilimsel Toplantı Sayısı</w:t>
            </w:r>
          </w:p>
        </w:tc>
        <w:tc>
          <w:tcPr>
            <w:tcW w:w="1515" w:type="pct"/>
            <w:shd w:val="clear" w:color="auto" w:fill="auto"/>
            <w:vAlign w:val="center"/>
          </w:tcPr>
          <w:p w:rsidR="00743931" w:rsidRPr="00743931" w:rsidRDefault="00743931" w:rsidP="005252C8">
            <w:pPr>
              <w:pStyle w:val="TableContents"/>
              <w:jc w:val="center"/>
              <w:rPr>
                <w:b/>
                <w:sz w:val="20"/>
                <w:szCs w:val="20"/>
              </w:rPr>
            </w:pPr>
            <w:r w:rsidRPr="00743931">
              <w:rPr>
                <w:b/>
                <w:sz w:val="20"/>
                <w:szCs w:val="20"/>
              </w:rPr>
              <w:t>Uluslararası  Bilimsel Toplantı Sayısı</w:t>
            </w:r>
          </w:p>
        </w:tc>
      </w:tr>
      <w:tr w:rsidR="00743931" w:rsidRPr="00743931" w:rsidTr="00EB6729">
        <w:trPr>
          <w:trHeight w:val="20"/>
          <w:jc w:val="center"/>
        </w:trPr>
        <w:tc>
          <w:tcPr>
            <w:tcW w:w="1171" w:type="pct"/>
            <w:shd w:val="clear" w:color="auto" w:fill="auto"/>
            <w:vAlign w:val="center"/>
          </w:tcPr>
          <w:p w:rsidR="00743931" w:rsidRPr="00743931" w:rsidRDefault="00743931" w:rsidP="00EB6729">
            <w:pPr>
              <w:pStyle w:val="TableContents"/>
              <w:jc w:val="left"/>
              <w:rPr>
                <w:sz w:val="20"/>
                <w:szCs w:val="20"/>
              </w:rPr>
            </w:pPr>
            <w:r w:rsidRPr="00743931">
              <w:rPr>
                <w:sz w:val="20"/>
                <w:szCs w:val="20"/>
              </w:rPr>
              <w:t>Sempozyum ve Kongre</w:t>
            </w:r>
          </w:p>
        </w:tc>
        <w:tc>
          <w:tcPr>
            <w:tcW w:w="1077" w:type="pct"/>
            <w:shd w:val="clear" w:color="auto" w:fill="auto"/>
            <w:vAlign w:val="center"/>
          </w:tcPr>
          <w:p w:rsidR="00743931" w:rsidRPr="00743931" w:rsidRDefault="00DF368D" w:rsidP="005252C8">
            <w:pPr>
              <w:pStyle w:val="TableContents"/>
              <w:jc w:val="center"/>
              <w:rPr>
                <w:sz w:val="20"/>
                <w:szCs w:val="20"/>
              </w:rPr>
            </w:pPr>
            <w:r>
              <w:rPr>
                <w:sz w:val="20"/>
                <w:szCs w:val="20"/>
              </w:rPr>
              <w:t>3</w:t>
            </w:r>
          </w:p>
        </w:tc>
        <w:tc>
          <w:tcPr>
            <w:tcW w:w="1237" w:type="pct"/>
            <w:shd w:val="clear" w:color="auto" w:fill="auto"/>
            <w:vAlign w:val="center"/>
          </w:tcPr>
          <w:p w:rsidR="00743931" w:rsidRPr="00743931" w:rsidRDefault="00743931" w:rsidP="005252C8">
            <w:pPr>
              <w:pStyle w:val="TableContents"/>
              <w:jc w:val="center"/>
              <w:rPr>
                <w:sz w:val="20"/>
                <w:szCs w:val="20"/>
              </w:rPr>
            </w:pPr>
            <w:r w:rsidRPr="00743931">
              <w:rPr>
                <w:sz w:val="20"/>
                <w:szCs w:val="20"/>
              </w:rPr>
              <w:t>3</w:t>
            </w:r>
          </w:p>
        </w:tc>
        <w:tc>
          <w:tcPr>
            <w:tcW w:w="1515" w:type="pct"/>
            <w:shd w:val="clear" w:color="auto" w:fill="auto"/>
            <w:vAlign w:val="center"/>
          </w:tcPr>
          <w:p w:rsidR="00743931" w:rsidRPr="00743931" w:rsidRDefault="00743931" w:rsidP="005252C8">
            <w:pPr>
              <w:pStyle w:val="TableContents"/>
              <w:jc w:val="center"/>
              <w:rPr>
                <w:sz w:val="20"/>
                <w:szCs w:val="20"/>
              </w:rPr>
            </w:pPr>
            <w:r w:rsidRPr="00743931">
              <w:rPr>
                <w:sz w:val="20"/>
                <w:szCs w:val="20"/>
              </w:rPr>
              <w:t>5</w:t>
            </w:r>
          </w:p>
        </w:tc>
      </w:tr>
      <w:tr w:rsidR="00743931" w:rsidRPr="00743931" w:rsidTr="00EB6729">
        <w:trPr>
          <w:trHeight w:val="20"/>
          <w:jc w:val="center"/>
        </w:trPr>
        <w:tc>
          <w:tcPr>
            <w:tcW w:w="1171" w:type="pct"/>
            <w:shd w:val="clear" w:color="auto" w:fill="auto"/>
            <w:vAlign w:val="center"/>
          </w:tcPr>
          <w:p w:rsidR="00743931" w:rsidRPr="00743931" w:rsidRDefault="00743931" w:rsidP="005252C8">
            <w:pPr>
              <w:pStyle w:val="TableContents"/>
              <w:rPr>
                <w:sz w:val="20"/>
                <w:szCs w:val="20"/>
              </w:rPr>
            </w:pPr>
            <w:r w:rsidRPr="00743931">
              <w:rPr>
                <w:sz w:val="20"/>
                <w:szCs w:val="20"/>
              </w:rPr>
              <w:t>Konferans</w:t>
            </w:r>
          </w:p>
        </w:tc>
        <w:tc>
          <w:tcPr>
            <w:tcW w:w="1077" w:type="pct"/>
            <w:shd w:val="clear" w:color="auto" w:fill="auto"/>
            <w:vAlign w:val="center"/>
          </w:tcPr>
          <w:p w:rsidR="00743931" w:rsidRPr="00743931" w:rsidRDefault="00743931" w:rsidP="005252C8">
            <w:pPr>
              <w:pStyle w:val="TableContents"/>
              <w:jc w:val="center"/>
              <w:rPr>
                <w:sz w:val="20"/>
                <w:szCs w:val="20"/>
              </w:rPr>
            </w:pPr>
            <w:r w:rsidRPr="00743931">
              <w:rPr>
                <w:sz w:val="20"/>
                <w:szCs w:val="20"/>
              </w:rPr>
              <w:t>1</w:t>
            </w:r>
          </w:p>
        </w:tc>
        <w:tc>
          <w:tcPr>
            <w:tcW w:w="1237" w:type="pct"/>
            <w:shd w:val="clear" w:color="auto" w:fill="auto"/>
            <w:vAlign w:val="center"/>
          </w:tcPr>
          <w:p w:rsidR="00743931" w:rsidRPr="00743931" w:rsidRDefault="00743931" w:rsidP="005252C8">
            <w:pPr>
              <w:pStyle w:val="TableContents"/>
              <w:jc w:val="center"/>
              <w:rPr>
                <w:sz w:val="20"/>
                <w:szCs w:val="20"/>
              </w:rPr>
            </w:pPr>
          </w:p>
        </w:tc>
        <w:tc>
          <w:tcPr>
            <w:tcW w:w="1515" w:type="pct"/>
            <w:shd w:val="clear" w:color="auto" w:fill="auto"/>
            <w:vAlign w:val="center"/>
          </w:tcPr>
          <w:p w:rsidR="00743931" w:rsidRPr="00743931" w:rsidRDefault="00743931" w:rsidP="005252C8">
            <w:pPr>
              <w:pStyle w:val="TableContents"/>
              <w:jc w:val="center"/>
              <w:rPr>
                <w:sz w:val="20"/>
                <w:szCs w:val="20"/>
              </w:rPr>
            </w:pPr>
          </w:p>
        </w:tc>
      </w:tr>
      <w:tr w:rsidR="00743931" w:rsidRPr="00743931" w:rsidTr="00EB6729">
        <w:trPr>
          <w:trHeight w:val="20"/>
          <w:jc w:val="center"/>
        </w:trPr>
        <w:tc>
          <w:tcPr>
            <w:tcW w:w="1171" w:type="pct"/>
            <w:shd w:val="clear" w:color="auto" w:fill="auto"/>
            <w:vAlign w:val="center"/>
          </w:tcPr>
          <w:p w:rsidR="00743931" w:rsidRPr="00743931" w:rsidRDefault="00743931" w:rsidP="005252C8">
            <w:pPr>
              <w:pStyle w:val="TableContents"/>
              <w:rPr>
                <w:sz w:val="20"/>
                <w:szCs w:val="20"/>
              </w:rPr>
            </w:pPr>
            <w:r w:rsidRPr="00743931">
              <w:rPr>
                <w:sz w:val="20"/>
                <w:szCs w:val="20"/>
              </w:rPr>
              <w:t>Panel</w:t>
            </w:r>
          </w:p>
        </w:tc>
        <w:tc>
          <w:tcPr>
            <w:tcW w:w="1077" w:type="pct"/>
            <w:shd w:val="clear" w:color="auto" w:fill="auto"/>
            <w:vAlign w:val="center"/>
          </w:tcPr>
          <w:p w:rsidR="00743931" w:rsidRPr="00743931" w:rsidRDefault="00743931" w:rsidP="005252C8">
            <w:pPr>
              <w:pStyle w:val="TableContents"/>
              <w:jc w:val="center"/>
              <w:rPr>
                <w:sz w:val="20"/>
                <w:szCs w:val="20"/>
              </w:rPr>
            </w:pPr>
            <w:r w:rsidRPr="00743931">
              <w:rPr>
                <w:sz w:val="20"/>
                <w:szCs w:val="20"/>
              </w:rPr>
              <w:t>1</w:t>
            </w:r>
          </w:p>
        </w:tc>
        <w:tc>
          <w:tcPr>
            <w:tcW w:w="1237" w:type="pct"/>
            <w:shd w:val="clear" w:color="auto" w:fill="auto"/>
            <w:vAlign w:val="center"/>
          </w:tcPr>
          <w:p w:rsidR="00743931" w:rsidRPr="00743931" w:rsidRDefault="00743931" w:rsidP="005252C8">
            <w:pPr>
              <w:pStyle w:val="TableContents"/>
              <w:jc w:val="center"/>
              <w:rPr>
                <w:sz w:val="20"/>
                <w:szCs w:val="20"/>
              </w:rPr>
            </w:pPr>
          </w:p>
        </w:tc>
        <w:tc>
          <w:tcPr>
            <w:tcW w:w="1515" w:type="pct"/>
            <w:shd w:val="clear" w:color="auto" w:fill="auto"/>
            <w:vAlign w:val="center"/>
          </w:tcPr>
          <w:p w:rsidR="00743931" w:rsidRPr="00743931" w:rsidRDefault="00743931" w:rsidP="005252C8">
            <w:pPr>
              <w:pStyle w:val="TableContents"/>
              <w:jc w:val="center"/>
              <w:rPr>
                <w:sz w:val="20"/>
                <w:szCs w:val="20"/>
              </w:rPr>
            </w:pPr>
          </w:p>
        </w:tc>
      </w:tr>
      <w:tr w:rsidR="00743931" w:rsidRPr="00743931" w:rsidTr="00EB6729">
        <w:trPr>
          <w:trHeight w:val="20"/>
          <w:jc w:val="center"/>
        </w:trPr>
        <w:tc>
          <w:tcPr>
            <w:tcW w:w="1171" w:type="pct"/>
            <w:shd w:val="clear" w:color="auto" w:fill="auto"/>
            <w:vAlign w:val="center"/>
          </w:tcPr>
          <w:p w:rsidR="00743931" w:rsidRPr="00743931" w:rsidRDefault="00743931" w:rsidP="005252C8">
            <w:pPr>
              <w:pStyle w:val="TableContents"/>
              <w:rPr>
                <w:sz w:val="20"/>
                <w:szCs w:val="20"/>
              </w:rPr>
            </w:pPr>
            <w:r w:rsidRPr="00743931">
              <w:rPr>
                <w:sz w:val="20"/>
                <w:szCs w:val="20"/>
              </w:rPr>
              <w:t>Eğitim Semineri</w:t>
            </w:r>
          </w:p>
        </w:tc>
        <w:tc>
          <w:tcPr>
            <w:tcW w:w="1077" w:type="pct"/>
            <w:shd w:val="clear" w:color="auto" w:fill="auto"/>
            <w:vAlign w:val="center"/>
          </w:tcPr>
          <w:p w:rsidR="00743931" w:rsidRPr="00743931" w:rsidRDefault="00C21BF8" w:rsidP="005252C8">
            <w:pPr>
              <w:pStyle w:val="TableContents"/>
              <w:jc w:val="center"/>
              <w:rPr>
                <w:sz w:val="20"/>
                <w:szCs w:val="20"/>
              </w:rPr>
            </w:pPr>
            <w:r>
              <w:rPr>
                <w:sz w:val="20"/>
                <w:szCs w:val="20"/>
              </w:rPr>
              <w:t>17</w:t>
            </w:r>
          </w:p>
        </w:tc>
        <w:tc>
          <w:tcPr>
            <w:tcW w:w="1237" w:type="pct"/>
            <w:shd w:val="clear" w:color="auto" w:fill="auto"/>
            <w:vAlign w:val="center"/>
          </w:tcPr>
          <w:p w:rsidR="00743931" w:rsidRPr="00743931" w:rsidRDefault="00743931" w:rsidP="005252C8">
            <w:pPr>
              <w:pStyle w:val="TableContents"/>
              <w:jc w:val="center"/>
              <w:rPr>
                <w:sz w:val="20"/>
                <w:szCs w:val="20"/>
              </w:rPr>
            </w:pPr>
          </w:p>
        </w:tc>
        <w:tc>
          <w:tcPr>
            <w:tcW w:w="1515" w:type="pct"/>
            <w:shd w:val="clear" w:color="auto" w:fill="auto"/>
            <w:vAlign w:val="center"/>
          </w:tcPr>
          <w:p w:rsidR="00743931" w:rsidRPr="00743931" w:rsidRDefault="00743931" w:rsidP="005252C8">
            <w:pPr>
              <w:pStyle w:val="TableContents"/>
              <w:jc w:val="center"/>
              <w:rPr>
                <w:sz w:val="20"/>
                <w:szCs w:val="20"/>
              </w:rPr>
            </w:pPr>
          </w:p>
        </w:tc>
      </w:tr>
      <w:tr w:rsidR="00743931" w:rsidRPr="00743931" w:rsidTr="00EB6729">
        <w:trPr>
          <w:trHeight w:val="20"/>
          <w:jc w:val="center"/>
        </w:trPr>
        <w:tc>
          <w:tcPr>
            <w:tcW w:w="1171" w:type="pct"/>
            <w:shd w:val="clear" w:color="auto" w:fill="auto"/>
            <w:vAlign w:val="center"/>
          </w:tcPr>
          <w:p w:rsidR="00743931" w:rsidRPr="00743931" w:rsidRDefault="00743931" w:rsidP="005252C8">
            <w:pPr>
              <w:pStyle w:val="TableContents"/>
              <w:rPr>
                <w:sz w:val="20"/>
                <w:szCs w:val="20"/>
              </w:rPr>
            </w:pPr>
            <w:r w:rsidRPr="00743931">
              <w:rPr>
                <w:sz w:val="20"/>
                <w:szCs w:val="20"/>
              </w:rPr>
              <w:t>Söyleşi</w:t>
            </w:r>
          </w:p>
        </w:tc>
        <w:tc>
          <w:tcPr>
            <w:tcW w:w="1077" w:type="pct"/>
            <w:shd w:val="clear" w:color="auto" w:fill="auto"/>
            <w:vAlign w:val="center"/>
          </w:tcPr>
          <w:p w:rsidR="00743931" w:rsidRPr="00743931" w:rsidRDefault="00C21BF8" w:rsidP="005252C8">
            <w:pPr>
              <w:pStyle w:val="TableContents"/>
              <w:jc w:val="center"/>
              <w:rPr>
                <w:sz w:val="20"/>
                <w:szCs w:val="20"/>
              </w:rPr>
            </w:pPr>
            <w:r>
              <w:rPr>
                <w:sz w:val="20"/>
                <w:szCs w:val="20"/>
              </w:rPr>
              <w:t>2</w:t>
            </w:r>
          </w:p>
        </w:tc>
        <w:tc>
          <w:tcPr>
            <w:tcW w:w="1237" w:type="pct"/>
            <w:shd w:val="clear" w:color="auto" w:fill="auto"/>
            <w:vAlign w:val="center"/>
          </w:tcPr>
          <w:p w:rsidR="00743931" w:rsidRPr="00743931" w:rsidRDefault="00743931" w:rsidP="005252C8">
            <w:pPr>
              <w:pStyle w:val="TableContents"/>
              <w:jc w:val="center"/>
              <w:rPr>
                <w:sz w:val="20"/>
                <w:szCs w:val="20"/>
              </w:rPr>
            </w:pPr>
          </w:p>
        </w:tc>
        <w:tc>
          <w:tcPr>
            <w:tcW w:w="1515" w:type="pct"/>
            <w:shd w:val="clear" w:color="auto" w:fill="auto"/>
            <w:vAlign w:val="center"/>
          </w:tcPr>
          <w:p w:rsidR="00743931" w:rsidRPr="00743931" w:rsidRDefault="00743931" w:rsidP="005252C8">
            <w:pPr>
              <w:pStyle w:val="TableContents"/>
              <w:jc w:val="center"/>
              <w:rPr>
                <w:sz w:val="20"/>
                <w:szCs w:val="20"/>
              </w:rPr>
            </w:pPr>
          </w:p>
        </w:tc>
      </w:tr>
      <w:tr w:rsidR="00743931" w:rsidRPr="00743931" w:rsidTr="00EB6729">
        <w:trPr>
          <w:trHeight w:val="134"/>
          <w:jc w:val="center"/>
        </w:trPr>
        <w:tc>
          <w:tcPr>
            <w:tcW w:w="1171" w:type="pct"/>
            <w:shd w:val="clear" w:color="auto" w:fill="auto"/>
            <w:vAlign w:val="center"/>
          </w:tcPr>
          <w:p w:rsidR="00743931" w:rsidRPr="00743931" w:rsidRDefault="00743931" w:rsidP="005252C8">
            <w:pPr>
              <w:pStyle w:val="TableContents"/>
              <w:rPr>
                <w:b/>
                <w:sz w:val="20"/>
                <w:szCs w:val="20"/>
              </w:rPr>
            </w:pPr>
            <w:r w:rsidRPr="00743931">
              <w:rPr>
                <w:b/>
                <w:sz w:val="20"/>
                <w:szCs w:val="20"/>
              </w:rPr>
              <w:t>TOPLAM</w:t>
            </w:r>
          </w:p>
        </w:tc>
        <w:tc>
          <w:tcPr>
            <w:tcW w:w="1077" w:type="pct"/>
            <w:shd w:val="clear" w:color="auto" w:fill="auto"/>
            <w:vAlign w:val="center"/>
          </w:tcPr>
          <w:p w:rsidR="00743931" w:rsidRPr="00743931" w:rsidRDefault="00C21BF8" w:rsidP="005252C8">
            <w:pPr>
              <w:pStyle w:val="TableContents"/>
              <w:jc w:val="center"/>
              <w:rPr>
                <w:b/>
                <w:sz w:val="20"/>
                <w:szCs w:val="20"/>
              </w:rPr>
            </w:pPr>
            <w:r>
              <w:rPr>
                <w:b/>
                <w:sz w:val="20"/>
                <w:szCs w:val="20"/>
              </w:rPr>
              <w:t>24</w:t>
            </w:r>
          </w:p>
        </w:tc>
        <w:tc>
          <w:tcPr>
            <w:tcW w:w="1237" w:type="pct"/>
            <w:shd w:val="clear" w:color="auto" w:fill="auto"/>
            <w:vAlign w:val="center"/>
          </w:tcPr>
          <w:p w:rsidR="00743931" w:rsidRPr="00743931" w:rsidRDefault="00743931" w:rsidP="005252C8">
            <w:pPr>
              <w:pStyle w:val="TableContents"/>
              <w:jc w:val="center"/>
              <w:rPr>
                <w:b/>
                <w:sz w:val="20"/>
                <w:szCs w:val="20"/>
              </w:rPr>
            </w:pPr>
            <w:r w:rsidRPr="00743931">
              <w:rPr>
                <w:b/>
                <w:sz w:val="20"/>
                <w:szCs w:val="20"/>
              </w:rPr>
              <w:t>3</w:t>
            </w:r>
          </w:p>
        </w:tc>
        <w:tc>
          <w:tcPr>
            <w:tcW w:w="1515" w:type="pct"/>
            <w:shd w:val="clear" w:color="auto" w:fill="auto"/>
            <w:vAlign w:val="center"/>
          </w:tcPr>
          <w:p w:rsidR="00743931" w:rsidRPr="00743931" w:rsidRDefault="00743931" w:rsidP="005252C8">
            <w:pPr>
              <w:pStyle w:val="TableContents"/>
              <w:jc w:val="center"/>
              <w:rPr>
                <w:b/>
                <w:sz w:val="20"/>
                <w:szCs w:val="20"/>
              </w:rPr>
            </w:pPr>
            <w:r w:rsidRPr="00743931">
              <w:rPr>
                <w:b/>
                <w:sz w:val="20"/>
                <w:szCs w:val="20"/>
              </w:rPr>
              <w:t>5</w:t>
            </w:r>
          </w:p>
        </w:tc>
      </w:tr>
    </w:tbl>
    <w:p w:rsidR="00743931" w:rsidRDefault="00743931" w:rsidP="00743931"/>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2407"/>
        <w:gridCol w:w="1558"/>
        <w:gridCol w:w="2552"/>
        <w:gridCol w:w="1558"/>
        <w:gridCol w:w="986"/>
      </w:tblGrid>
      <w:tr w:rsidR="001F155D" w:rsidRPr="001F155D" w:rsidTr="001F155D">
        <w:trPr>
          <w:trHeight w:val="505"/>
          <w:jc w:val="center"/>
        </w:trPr>
        <w:tc>
          <w:tcPr>
            <w:tcW w:w="5000" w:type="pct"/>
            <w:gridSpan w:val="5"/>
            <w:shd w:val="clear" w:color="auto" w:fill="D5DCE4"/>
            <w:vAlign w:val="center"/>
          </w:tcPr>
          <w:p w:rsidR="001F155D" w:rsidRPr="001F155D" w:rsidRDefault="001F155D" w:rsidP="00D90AAB">
            <w:pPr>
              <w:pStyle w:val="Balk6"/>
              <w:rPr>
                <w:sz w:val="20"/>
                <w:szCs w:val="20"/>
              </w:rPr>
            </w:pPr>
            <w:bookmarkStart w:id="133" w:name="_Toc125636395"/>
            <w:r w:rsidRPr="006F1C51">
              <w:rPr>
                <w:color w:val="5B9BD5" w:themeColor="accent1"/>
                <w:sz w:val="20"/>
                <w:szCs w:val="20"/>
              </w:rPr>
              <w:t xml:space="preserve">Tablo </w:t>
            </w:r>
            <w:r w:rsidR="00D90AAB">
              <w:rPr>
                <w:color w:val="5B9BD5" w:themeColor="accent1"/>
                <w:sz w:val="20"/>
                <w:szCs w:val="20"/>
              </w:rPr>
              <w:t>55</w:t>
            </w:r>
            <w:r w:rsidRPr="006F1C51">
              <w:rPr>
                <w:color w:val="5B9BD5" w:themeColor="accent1"/>
                <w:sz w:val="20"/>
                <w:szCs w:val="20"/>
              </w:rPr>
              <w:t xml:space="preserve"> Birim Tarafından Düzenlenen Yerel  Bilimsel Toplantı Bilgileri</w:t>
            </w:r>
            <w:bookmarkEnd w:id="133"/>
          </w:p>
        </w:tc>
      </w:tr>
      <w:tr w:rsidR="001F155D" w:rsidRPr="001F155D" w:rsidTr="00D90AAB">
        <w:trPr>
          <w:trHeight w:val="573"/>
          <w:jc w:val="center"/>
        </w:trPr>
        <w:tc>
          <w:tcPr>
            <w:tcW w:w="1328" w:type="pct"/>
            <w:shd w:val="clear" w:color="auto" w:fill="auto"/>
            <w:vAlign w:val="center"/>
          </w:tcPr>
          <w:p w:rsidR="001F155D" w:rsidRPr="001F155D" w:rsidRDefault="001F155D" w:rsidP="001F155D">
            <w:pPr>
              <w:pStyle w:val="TableContents"/>
              <w:jc w:val="center"/>
              <w:rPr>
                <w:b/>
                <w:sz w:val="20"/>
                <w:szCs w:val="20"/>
              </w:rPr>
            </w:pPr>
            <w:r w:rsidRPr="001F155D">
              <w:rPr>
                <w:b/>
                <w:sz w:val="20"/>
                <w:szCs w:val="20"/>
              </w:rPr>
              <w:t>Düzenleyen Birim</w:t>
            </w:r>
          </w:p>
        </w:tc>
        <w:tc>
          <w:tcPr>
            <w:tcW w:w="860" w:type="pct"/>
            <w:shd w:val="clear" w:color="auto" w:fill="auto"/>
            <w:vAlign w:val="center"/>
          </w:tcPr>
          <w:p w:rsidR="001F155D" w:rsidRPr="001F155D" w:rsidRDefault="001F155D" w:rsidP="001F155D">
            <w:pPr>
              <w:pStyle w:val="TableContents"/>
              <w:jc w:val="center"/>
              <w:rPr>
                <w:b/>
                <w:sz w:val="20"/>
                <w:szCs w:val="20"/>
              </w:rPr>
            </w:pPr>
            <w:r w:rsidRPr="001F155D">
              <w:rPr>
                <w:b/>
                <w:sz w:val="20"/>
                <w:szCs w:val="20"/>
              </w:rPr>
              <w:t>Bilimsel Toplantı Türü</w:t>
            </w:r>
          </w:p>
        </w:tc>
        <w:tc>
          <w:tcPr>
            <w:tcW w:w="1408" w:type="pct"/>
            <w:shd w:val="clear" w:color="auto" w:fill="auto"/>
            <w:vAlign w:val="center"/>
          </w:tcPr>
          <w:p w:rsidR="001F155D" w:rsidRPr="001F155D" w:rsidRDefault="001F155D" w:rsidP="001F155D">
            <w:pPr>
              <w:pStyle w:val="TableContents"/>
              <w:jc w:val="center"/>
              <w:rPr>
                <w:b/>
                <w:sz w:val="20"/>
                <w:szCs w:val="20"/>
              </w:rPr>
            </w:pPr>
            <w:r w:rsidRPr="001F155D">
              <w:rPr>
                <w:b/>
                <w:sz w:val="20"/>
                <w:szCs w:val="20"/>
              </w:rPr>
              <w:t>Konusu/Adı</w:t>
            </w:r>
          </w:p>
        </w:tc>
        <w:tc>
          <w:tcPr>
            <w:tcW w:w="860" w:type="pct"/>
            <w:shd w:val="clear" w:color="auto" w:fill="auto"/>
            <w:vAlign w:val="center"/>
          </w:tcPr>
          <w:p w:rsidR="001F155D" w:rsidRPr="001F155D" w:rsidRDefault="001F155D" w:rsidP="001F155D">
            <w:pPr>
              <w:pStyle w:val="TableContents"/>
              <w:jc w:val="center"/>
              <w:rPr>
                <w:b/>
                <w:sz w:val="20"/>
                <w:szCs w:val="20"/>
              </w:rPr>
            </w:pPr>
            <w:r w:rsidRPr="001F155D">
              <w:rPr>
                <w:b/>
                <w:sz w:val="20"/>
                <w:szCs w:val="20"/>
              </w:rPr>
              <w:t>Yer</w:t>
            </w:r>
          </w:p>
        </w:tc>
        <w:tc>
          <w:tcPr>
            <w:tcW w:w="544" w:type="pct"/>
            <w:shd w:val="clear" w:color="auto" w:fill="auto"/>
            <w:vAlign w:val="center"/>
          </w:tcPr>
          <w:p w:rsidR="001F155D" w:rsidRPr="001F155D" w:rsidRDefault="001F155D" w:rsidP="001F155D">
            <w:pPr>
              <w:pStyle w:val="TableContents"/>
              <w:jc w:val="center"/>
              <w:rPr>
                <w:b/>
                <w:sz w:val="20"/>
                <w:szCs w:val="20"/>
              </w:rPr>
            </w:pPr>
            <w:r w:rsidRPr="001F155D">
              <w:rPr>
                <w:b/>
                <w:sz w:val="20"/>
                <w:szCs w:val="20"/>
              </w:rPr>
              <w:t>Tarih</w:t>
            </w:r>
          </w:p>
        </w:tc>
      </w:tr>
      <w:tr w:rsidR="00D90AAB" w:rsidRPr="001F155D" w:rsidTr="00D90AAB">
        <w:trPr>
          <w:trHeight w:val="573"/>
          <w:jc w:val="center"/>
        </w:trPr>
        <w:tc>
          <w:tcPr>
            <w:tcW w:w="1328" w:type="pct"/>
            <w:shd w:val="clear" w:color="auto" w:fill="auto"/>
            <w:vAlign w:val="center"/>
          </w:tcPr>
          <w:p w:rsidR="00D90AAB" w:rsidRPr="00C21BF8" w:rsidRDefault="00D90AAB" w:rsidP="00D90AAB">
            <w:pPr>
              <w:pStyle w:val="TableContents"/>
              <w:jc w:val="center"/>
              <w:rPr>
                <w:sz w:val="20"/>
                <w:szCs w:val="20"/>
              </w:rPr>
            </w:pPr>
            <w:r w:rsidRPr="00C21BF8">
              <w:rPr>
                <w:sz w:val="20"/>
                <w:szCs w:val="20"/>
              </w:rPr>
              <w:t>Sağlık Bilimleri Fakültesi</w:t>
            </w:r>
          </w:p>
        </w:tc>
        <w:tc>
          <w:tcPr>
            <w:tcW w:w="860" w:type="pct"/>
            <w:shd w:val="clear" w:color="auto" w:fill="auto"/>
            <w:vAlign w:val="center"/>
          </w:tcPr>
          <w:p w:rsidR="00D90AAB" w:rsidRPr="00C21BF8" w:rsidRDefault="00D90AAB" w:rsidP="00D90AAB">
            <w:pPr>
              <w:pStyle w:val="TableContents"/>
              <w:jc w:val="center"/>
              <w:rPr>
                <w:sz w:val="20"/>
                <w:szCs w:val="20"/>
              </w:rPr>
            </w:pPr>
            <w:r w:rsidRPr="00C21BF8">
              <w:rPr>
                <w:sz w:val="20"/>
                <w:szCs w:val="20"/>
              </w:rPr>
              <w:t>Eğitim Semineri</w:t>
            </w:r>
          </w:p>
        </w:tc>
        <w:tc>
          <w:tcPr>
            <w:tcW w:w="1408" w:type="pct"/>
            <w:shd w:val="clear" w:color="auto" w:fill="auto"/>
            <w:vAlign w:val="center"/>
          </w:tcPr>
          <w:p w:rsidR="00D90AAB" w:rsidRPr="00C21BF8" w:rsidRDefault="00D90AAB" w:rsidP="00D90AAB">
            <w:pPr>
              <w:pStyle w:val="TableContents"/>
              <w:jc w:val="center"/>
              <w:rPr>
                <w:sz w:val="20"/>
                <w:szCs w:val="20"/>
              </w:rPr>
            </w:pPr>
            <w:r w:rsidRPr="00C21BF8">
              <w:rPr>
                <w:sz w:val="20"/>
                <w:szCs w:val="20"/>
              </w:rPr>
              <w:t>Sağlık Bilimlerinde Ölçme ve Değerlendirme Zor olan Soru Sormak mı, Cevap Vermek mi?</w:t>
            </w:r>
          </w:p>
        </w:tc>
        <w:tc>
          <w:tcPr>
            <w:tcW w:w="860" w:type="pct"/>
            <w:shd w:val="clear" w:color="auto" w:fill="auto"/>
            <w:vAlign w:val="center"/>
          </w:tcPr>
          <w:p w:rsidR="00D90AAB" w:rsidRPr="00C21BF8" w:rsidRDefault="00D90AAB" w:rsidP="00D90AAB">
            <w:pPr>
              <w:pStyle w:val="TableContents"/>
              <w:jc w:val="center"/>
              <w:rPr>
                <w:sz w:val="20"/>
                <w:szCs w:val="20"/>
              </w:rPr>
            </w:pPr>
            <w:r w:rsidRPr="00C21BF8">
              <w:rPr>
                <w:sz w:val="20"/>
                <w:szCs w:val="20"/>
              </w:rPr>
              <w:t>Online</w:t>
            </w:r>
          </w:p>
        </w:tc>
        <w:tc>
          <w:tcPr>
            <w:tcW w:w="544" w:type="pct"/>
            <w:shd w:val="clear" w:color="auto" w:fill="auto"/>
            <w:vAlign w:val="center"/>
          </w:tcPr>
          <w:p w:rsidR="00D90AAB" w:rsidRPr="00C21BF8" w:rsidRDefault="00D90AAB" w:rsidP="00D90AAB">
            <w:pPr>
              <w:pStyle w:val="TableContents"/>
              <w:jc w:val="center"/>
              <w:rPr>
                <w:sz w:val="20"/>
                <w:szCs w:val="20"/>
              </w:rPr>
            </w:pPr>
            <w:r w:rsidRPr="00C21BF8">
              <w:rPr>
                <w:sz w:val="20"/>
                <w:szCs w:val="20"/>
              </w:rPr>
              <w:t>26-28 Aralık 2022</w:t>
            </w:r>
          </w:p>
        </w:tc>
      </w:tr>
      <w:tr w:rsidR="00D90AAB" w:rsidRPr="001F155D" w:rsidTr="00D90AAB">
        <w:trPr>
          <w:trHeight w:val="737"/>
          <w:jc w:val="center"/>
        </w:trPr>
        <w:tc>
          <w:tcPr>
            <w:tcW w:w="1328" w:type="pct"/>
            <w:shd w:val="clear" w:color="auto" w:fill="auto"/>
            <w:vAlign w:val="center"/>
          </w:tcPr>
          <w:p w:rsidR="00D90AAB" w:rsidRPr="006F1C51" w:rsidRDefault="00D90AAB" w:rsidP="00D90AAB">
            <w:pPr>
              <w:pStyle w:val="TableContents"/>
              <w:jc w:val="center"/>
              <w:rPr>
                <w:sz w:val="20"/>
                <w:szCs w:val="20"/>
              </w:rPr>
            </w:pPr>
            <w:r w:rsidRPr="006F1C51">
              <w:rPr>
                <w:sz w:val="20"/>
                <w:szCs w:val="20"/>
              </w:rPr>
              <w:t>Hemşirelik Bölümü/ Cerrahi Hastalıklar Hemşireliği Anabilim Dalı</w:t>
            </w:r>
          </w:p>
        </w:tc>
        <w:tc>
          <w:tcPr>
            <w:tcW w:w="860" w:type="pct"/>
            <w:shd w:val="clear" w:color="auto" w:fill="auto"/>
            <w:vAlign w:val="center"/>
          </w:tcPr>
          <w:p w:rsidR="00D90AAB" w:rsidRPr="006F1C51" w:rsidRDefault="00D90AAB" w:rsidP="00D90AAB">
            <w:pPr>
              <w:pStyle w:val="TableContents"/>
              <w:jc w:val="center"/>
              <w:rPr>
                <w:sz w:val="20"/>
                <w:szCs w:val="20"/>
              </w:rPr>
            </w:pPr>
            <w:r w:rsidRPr="006F1C51">
              <w:rPr>
                <w:sz w:val="20"/>
                <w:szCs w:val="20"/>
              </w:rPr>
              <w:t>Yerel Bilimsel Toplantı</w:t>
            </w:r>
          </w:p>
        </w:tc>
        <w:tc>
          <w:tcPr>
            <w:tcW w:w="1408" w:type="pct"/>
            <w:shd w:val="clear" w:color="auto" w:fill="auto"/>
            <w:vAlign w:val="center"/>
          </w:tcPr>
          <w:p w:rsidR="00D90AAB" w:rsidRPr="006F1C51" w:rsidRDefault="00D90AAB" w:rsidP="00D90AAB">
            <w:pPr>
              <w:jc w:val="center"/>
              <w:rPr>
                <w:sz w:val="20"/>
                <w:szCs w:val="20"/>
              </w:rPr>
            </w:pPr>
            <w:r w:rsidRPr="006F1C51">
              <w:rPr>
                <w:sz w:val="20"/>
                <w:szCs w:val="20"/>
              </w:rPr>
              <w:t>Pandeminin İzleriyle Cerrahi Ve Ameliyathane Hemşireliği: Birlikte Başaracağız Sempozyumu</w:t>
            </w:r>
          </w:p>
        </w:tc>
        <w:tc>
          <w:tcPr>
            <w:tcW w:w="860" w:type="pct"/>
            <w:shd w:val="clear" w:color="auto" w:fill="auto"/>
            <w:vAlign w:val="center"/>
          </w:tcPr>
          <w:p w:rsidR="00D90AAB" w:rsidRPr="006F1C51" w:rsidRDefault="00D90AAB" w:rsidP="00D90AAB">
            <w:pPr>
              <w:pStyle w:val="TableContents"/>
              <w:jc w:val="center"/>
              <w:rPr>
                <w:sz w:val="20"/>
                <w:szCs w:val="20"/>
              </w:rPr>
            </w:pPr>
            <w:r w:rsidRPr="006F1C51">
              <w:rPr>
                <w:sz w:val="20"/>
                <w:szCs w:val="20"/>
              </w:rPr>
              <w:t>İzmir</w:t>
            </w:r>
          </w:p>
        </w:tc>
        <w:tc>
          <w:tcPr>
            <w:tcW w:w="544" w:type="pct"/>
            <w:shd w:val="clear" w:color="auto" w:fill="auto"/>
            <w:vAlign w:val="center"/>
          </w:tcPr>
          <w:p w:rsidR="00D90AAB" w:rsidRPr="006F1C51" w:rsidRDefault="00D90AAB" w:rsidP="00D90AAB">
            <w:pPr>
              <w:pStyle w:val="TableContents"/>
              <w:jc w:val="center"/>
              <w:rPr>
                <w:sz w:val="20"/>
                <w:szCs w:val="20"/>
              </w:rPr>
            </w:pPr>
            <w:r w:rsidRPr="006F1C51">
              <w:rPr>
                <w:sz w:val="20"/>
                <w:szCs w:val="20"/>
              </w:rPr>
              <w:t>1 Nisan 2022</w:t>
            </w:r>
          </w:p>
        </w:tc>
      </w:tr>
      <w:tr w:rsidR="00D90AAB" w:rsidRPr="001F155D" w:rsidTr="00D90AAB">
        <w:trPr>
          <w:trHeight w:val="278"/>
          <w:jc w:val="center"/>
        </w:trPr>
        <w:tc>
          <w:tcPr>
            <w:tcW w:w="1328" w:type="pct"/>
            <w:shd w:val="clear" w:color="auto" w:fill="auto"/>
            <w:vAlign w:val="center"/>
          </w:tcPr>
          <w:p w:rsidR="00D90AAB" w:rsidRPr="006F1C51" w:rsidRDefault="00D90AAB" w:rsidP="00D90AAB">
            <w:pPr>
              <w:pStyle w:val="TableContents"/>
              <w:jc w:val="center"/>
              <w:rPr>
                <w:sz w:val="20"/>
                <w:szCs w:val="20"/>
              </w:rPr>
            </w:pPr>
            <w:r w:rsidRPr="006F1C51">
              <w:rPr>
                <w:sz w:val="20"/>
                <w:szCs w:val="20"/>
              </w:rPr>
              <w:t>Hemşirelik Bölümü/ Cerrahi Hastalıklar Hemşireliği Anabilim Dalı</w:t>
            </w:r>
          </w:p>
        </w:tc>
        <w:tc>
          <w:tcPr>
            <w:tcW w:w="860" w:type="pct"/>
            <w:shd w:val="clear" w:color="auto" w:fill="auto"/>
            <w:vAlign w:val="center"/>
          </w:tcPr>
          <w:p w:rsidR="00D90AAB" w:rsidRPr="006F1C51" w:rsidRDefault="00D90AAB" w:rsidP="00D90AAB">
            <w:pPr>
              <w:pStyle w:val="TableContents"/>
              <w:jc w:val="center"/>
              <w:rPr>
                <w:sz w:val="20"/>
                <w:szCs w:val="20"/>
              </w:rPr>
            </w:pPr>
            <w:r w:rsidRPr="006F1C51">
              <w:rPr>
                <w:sz w:val="20"/>
                <w:szCs w:val="20"/>
              </w:rPr>
              <w:t>Yerel Bilimsel Toplantı</w:t>
            </w:r>
          </w:p>
        </w:tc>
        <w:tc>
          <w:tcPr>
            <w:tcW w:w="1408" w:type="pct"/>
            <w:shd w:val="clear" w:color="auto" w:fill="auto"/>
            <w:vAlign w:val="center"/>
          </w:tcPr>
          <w:p w:rsidR="00D90AAB" w:rsidRPr="006F1C51" w:rsidRDefault="00D90AAB" w:rsidP="00D90AAB">
            <w:pPr>
              <w:pStyle w:val="TableContents"/>
              <w:jc w:val="center"/>
              <w:rPr>
                <w:sz w:val="20"/>
                <w:szCs w:val="20"/>
              </w:rPr>
            </w:pPr>
            <w:r w:rsidRPr="006F1C51">
              <w:rPr>
                <w:sz w:val="20"/>
                <w:szCs w:val="20"/>
              </w:rPr>
              <w:t>Yara Bakım Sempozyumu</w:t>
            </w:r>
          </w:p>
        </w:tc>
        <w:tc>
          <w:tcPr>
            <w:tcW w:w="860" w:type="pct"/>
            <w:shd w:val="clear" w:color="auto" w:fill="auto"/>
            <w:vAlign w:val="center"/>
          </w:tcPr>
          <w:p w:rsidR="00D90AAB" w:rsidRPr="006F1C51" w:rsidRDefault="00D90AAB" w:rsidP="00D90AAB">
            <w:pPr>
              <w:pStyle w:val="TableContents"/>
              <w:jc w:val="center"/>
              <w:rPr>
                <w:sz w:val="20"/>
                <w:szCs w:val="20"/>
              </w:rPr>
            </w:pPr>
            <w:r w:rsidRPr="006F1C51">
              <w:rPr>
                <w:sz w:val="20"/>
                <w:szCs w:val="20"/>
              </w:rPr>
              <w:t>Online</w:t>
            </w:r>
          </w:p>
        </w:tc>
        <w:tc>
          <w:tcPr>
            <w:tcW w:w="544" w:type="pct"/>
            <w:shd w:val="clear" w:color="auto" w:fill="auto"/>
            <w:vAlign w:val="center"/>
          </w:tcPr>
          <w:p w:rsidR="00D90AAB" w:rsidRPr="006F1C51" w:rsidRDefault="00D90AAB" w:rsidP="00D90AAB">
            <w:pPr>
              <w:pStyle w:val="TableContents"/>
              <w:jc w:val="center"/>
              <w:rPr>
                <w:sz w:val="20"/>
                <w:szCs w:val="20"/>
              </w:rPr>
            </w:pPr>
            <w:r w:rsidRPr="006F1C51">
              <w:rPr>
                <w:sz w:val="20"/>
                <w:szCs w:val="20"/>
              </w:rPr>
              <w:t>13-14 Ekim 2022</w:t>
            </w:r>
          </w:p>
        </w:tc>
      </w:tr>
      <w:tr w:rsidR="00D90AAB" w:rsidRPr="001F155D" w:rsidTr="00D90AAB">
        <w:trPr>
          <w:trHeight w:val="519"/>
          <w:jc w:val="center"/>
        </w:trPr>
        <w:tc>
          <w:tcPr>
            <w:tcW w:w="1328" w:type="pct"/>
            <w:shd w:val="clear" w:color="auto" w:fill="auto"/>
            <w:vAlign w:val="center"/>
          </w:tcPr>
          <w:p w:rsidR="00D90AAB" w:rsidRPr="00DF368D" w:rsidRDefault="00D90AAB" w:rsidP="00D90AAB">
            <w:pPr>
              <w:pStyle w:val="TableContents"/>
              <w:jc w:val="center"/>
              <w:rPr>
                <w:sz w:val="20"/>
                <w:szCs w:val="20"/>
              </w:rPr>
            </w:pPr>
            <w:r w:rsidRPr="00DF368D">
              <w:rPr>
                <w:sz w:val="20"/>
                <w:szCs w:val="20"/>
              </w:rPr>
              <w:t>Beslenme ve Diyetetik Bölümü</w:t>
            </w:r>
          </w:p>
        </w:tc>
        <w:tc>
          <w:tcPr>
            <w:tcW w:w="860" w:type="pct"/>
            <w:shd w:val="clear" w:color="auto" w:fill="auto"/>
            <w:vAlign w:val="center"/>
          </w:tcPr>
          <w:p w:rsidR="00D90AAB" w:rsidRPr="00DF368D" w:rsidRDefault="00D90AAB" w:rsidP="00D90AAB">
            <w:pPr>
              <w:pStyle w:val="TableContents"/>
              <w:jc w:val="center"/>
              <w:rPr>
                <w:sz w:val="20"/>
                <w:szCs w:val="20"/>
              </w:rPr>
            </w:pPr>
            <w:r w:rsidRPr="00DF368D">
              <w:rPr>
                <w:sz w:val="20"/>
                <w:szCs w:val="20"/>
              </w:rPr>
              <w:t>Sempozyum</w:t>
            </w:r>
          </w:p>
        </w:tc>
        <w:tc>
          <w:tcPr>
            <w:tcW w:w="1408" w:type="pct"/>
            <w:shd w:val="clear" w:color="auto" w:fill="auto"/>
            <w:vAlign w:val="center"/>
          </w:tcPr>
          <w:p w:rsidR="00D90AAB" w:rsidRPr="00DF368D" w:rsidRDefault="00D90AAB" w:rsidP="00D90AAB">
            <w:pPr>
              <w:pStyle w:val="TableContents"/>
              <w:jc w:val="center"/>
              <w:rPr>
                <w:sz w:val="20"/>
                <w:szCs w:val="20"/>
              </w:rPr>
            </w:pPr>
            <w:r w:rsidRPr="00DF368D">
              <w:rPr>
                <w:sz w:val="20"/>
                <w:szCs w:val="20"/>
              </w:rPr>
              <w:t>Diyabete Multidisipliner Yaklaşım Sempozyumu</w:t>
            </w:r>
          </w:p>
        </w:tc>
        <w:tc>
          <w:tcPr>
            <w:tcW w:w="860" w:type="pct"/>
            <w:shd w:val="clear" w:color="auto" w:fill="auto"/>
            <w:vAlign w:val="center"/>
          </w:tcPr>
          <w:p w:rsidR="00D90AAB" w:rsidRPr="00DF368D" w:rsidRDefault="00D90AAB" w:rsidP="00D90AAB">
            <w:pPr>
              <w:pStyle w:val="TableContents"/>
              <w:jc w:val="center"/>
              <w:rPr>
                <w:sz w:val="20"/>
                <w:szCs w:val="20"/>
              </w:rPr>
            </w:pPr>
            <w:r w:rsidRPr="00DF368D">
              <w:rPr>
                <w:sz w:val="20"/>
                <w:szCs w:val="20"/>
              </w:rPr>
              <w:t>İKÇÜ Prof. Dr. Fuat Sezgin Konferans Salonu</w:t>
            </w:r>
          </w:p>
        </w:tc>
        <w:tc>
          <w:tcPr>
            <w:tcW w:w="544" w:type="pct"/>
            <w:shd w:val="clear" w:color="auto" w:fill="auto"/>
            <w:vAlign w:val="center"/>
          </w:tcPr>
          <w:p w:rsidR="00D90AAB" w:rsidRPr="00DF368D" w:rsidRDefault="00D90AAB" w:rsidP="00D90AAB">
            <w:pPr>
              <w:pStyle w:val="TableContents"/>
              <w:jc w:val="center"/>
              <w:rPr>
                <w:sz w:val="20"/>
                <w:szCs w:val="20"/>
              </w:rPr>
            </w:pPr>
            <w:r>
              <w:rPr>
                <w:sz w:val="20"/>
                <w:szCs w:val="20"/>
              </w:rPr>
              <w:t>28 Kasım 2</w:t>
            </w:r>
            <w:r w:rsidRPr="00DF368D">
              <w:rPr>
                <w:sz w:val="20"/>
                <w:szCs w:val="20"/>
              </w:rPr>
              <w:t>022</w:t>
            </w:r>
          </w:p>
        </w:tc>
      </w:tr>
      <w:tr w:rsidR="00D90AAB" w:rsidRPr="001F155D" w:rsidTr="00D90AAB">
        <w:trPr>
          <w:trHeight w:val="294"/>
          <w:jc w:val="center"/>
        </w:trPr>
        <w:tc>
          <w:tcPr>
            <w:tcW w:w="1328" w:type="pct"/>
            <w:shd w:val="clear" w:color="auto" w:fill="auto"/>
            <w:vAlign w:val="center"/>
          </w:tcPr>
          <w:p w:rsidR="00D90AAB" w:rsidRPr="00C21BF8" w:rsidRDefault="00D90AAB" w:rsidP="00D90AAB">
            <w:pPr>
              <w:pStyle w:val="TableContents"/>
              <w:jc w:val="center"/>
              <w:rPr>
                <w:sz w:val="20"/>
                <w:szCs w:val="20"/>
              </w:rPr>
            </w:pPr>
            <w:r w:rsidRPr="00C21BF8">
              <w:rPr>
                <w:sz w:val="20"/>
                <w:szCs w:val="20"/>
              </w:rPr>
              <w:t>Fizyoterapi ve Rehabilitasyon</w:t>
            </w:r>
          </w:p>
        </w:tc>
        <w:tc>
          <w:tcPr>
            <w:tcW w:w="860" w:type="pct"/>
            <w:shd w:val="clear" w:color="auto" w:fill="auto"/>
            <w:vAlign w:val="center"/>
          </w:tcPr>
          <w:p w:rsidR="00D90AAB" w:rsidRPr="00C21BF8" w:rsidRDefault="00D90AAB" w:rsidP="00D90AAB">
            <w:pPr>
              <w:pStyle w:val="TableContents"/>
              <w:jc w:val="center"/>
              <w:rPr>
                <w:sz w:val="20"/>
                <w:szCs w:val="20"/>
              </w:rPr>
            </w:pPr>
            <w:r w:rsidRPr="00C21BF8">
              <w:rPr>
                <w:sz w:val="20"/>
                <w:szCs w:val="20"/>
              </w:rPr>
              <w:t>Eğitim Semineri</w:t>
            </w:r>
          </w:p>
        </w:tc>
        <w:tc>
          <w:tcPr>
            <w:tcW w:w="1408" w:type="pct"/>
            <w:shd w:val="clear" w:color="auto" w:fill="auto"/>
            <w:vAlign w:val="center"/>
          </w:tcPr>
          <w:p w:rsidR="00D90AAB" w:rsidRPr="00C21BF8" w:rsidRDefault="00D90AAB" w:rsidP="00D90AAB">
            <w:pPr>
              <w:pStyle w:val="TableContents"/>
              <w:jc w:val="center"/>
              <w:rPr>
                <w:sz w:val="20"/>
                <w:szCs w:val="20"/>
              </w:rPr>
            </w:pPr>
            <w:r w:rsidRPr="00C21BF8">
              <w:rPr>
                <w:sz w:val="20"/>
                <w:szCs w:val="20"/>
              </w:rPr>
              <w:t>Amerika Birleşik Devletleri’nde Fizyoterapi Eğitimi ve Post-Doc Deneyimleri</w:t>
            </w:r>
          </w:p>
        </w:tc>
        <w:tc>
          <w:tcPr>
            <w:tcW w:w="860" w:type="pct"/>
            <w:shd w:val="clear" w:color="auto" w:fill="auto"/>
            <w:vAlign w:val="center"/>
          </w:tcPr>
          <w:p w:rsidR="00D90AAB" w:rsidRPr="00C21BF8" w:rsidRDefault="00D90AAB" w:rsidP="00D90AAB">
            <w:pPr>
              <w:pStyle w:val="TableContents"/>
              <w:jc w:val="center"/>
              <w:rPr>
                <w:sz w:val="20"/>
                <w:szCs w:val="20"/>
              </w:rPr>
            </w:pPr>
            <w:r w:rsidRPr="00C21BF8">
              <w:rPr>
                <w:sz w:val="20"/>
                <w:szCs w:val="20"/>
              </w:rPr>
              <w:t>Online</w:t>
            </w:r>
          </w:p>
        </w:tc>
        <w:tc>
          <w:tcPr>
            <w:tcW w:w="544" w:type="pct"/>
            <w:shd w:val="clear" w:color="auto" w:fill="auto"/>
            <w:vAlign w:val="center"/>
          </w:tcPr>
          <w:p w:rsidR="00D90AAB" w:rsidRPr="00C21BF8" w:rsidRDefault="00D90AAB" w:rsidP="00D90AAB">
            <w:pPr>
              <w:pStyle w:val="TableContents"/>
              <w:jc w:val="center"/>
              <w:rPr>
                <w:sz w:val="20"/>
                <w:szCs w:val="20"/>
              </w:rPr>
            </w:pPr>
            <w:r w:rsidRPr="00C21BF8">
              <w:rPr>
                <w:sz w:val="20"/>
                <w:szCs w:val="20"/>
              </w:rPr>
              <w:t>8 Nisan 2022</w:t>
            </w:r>
          </w:p>
        </w:tc>
      </w:tr>
      <w:tr w:rsidR="00D90AAB" w:rsidRPr="001F155D" w:rsidTr="00D90AAB">
        <w:trPr>
          <w:trHeight w:val="294"/>
          <w:jc w:val="center"/>
        </w:trPr>
        <w:tc>
          <w:tcPr>
            <w:tcW w:w="1328" w:type="pct"/>
            <w:shd w:val="clear" w:color="auto" w:fill="auto"/>
            <w:vAlign w:val="center"/>
          </w:tcPr>
          <w:p w:rsidR="00D90AAB" w:rsidRPr="00C21BF8" w:rsidRDefault="00D90AAB" w:rsidP="00D90AAB">
            <w:pPr>
              <w:pStyle w:val="TableContents"/>
              <w:jc w:val="center"/>
              <w:rPr>
                <w:sz w:val="20"/>
                <w:szCs w:val="20"/>
              </w:rPr>
            </w:pPr>
            <w:r w:rsidRPr="00C21BF8">
              <w:rPr>
                <w:sz w:val="20"/>
                <w:szCs w:val="20"/>
              </w:rPr>
              <w:t>Fizyoterapi ve Rehabilitasyon</w:t>
            </w:r>
          </w:p>
        </w:tc>
        <w:tc>
          <w:tcPr>
            <w:tcW w:w="860" w:type="pct"/>
            <w:shd w:val="clear" w:color="auto" w:fill="auto"/>
            <w:vAlign w:val="center"/>
          </w:tcPr>
          <w:p w:rsidR="00D90AAB" w:rsidRPr="00C21BF8" w:rsidRDefault="00D90AAB" w:rsidP="00D90AAB">
            <w:pPr>
              <w:pStyle w:val="TableContents"/>
              <w:jc w:val="center"/>
              <w:rPr>
                <w:sz w:val="20"/>
                <w:szCs w:val="20"/>
              </w:rPr>
            </w:pPr>
            <w:r w:rsidRPr="00C21BF8">
              <w:rPr>
                <w:sz w:val="20"/>
                <w:szCs w:val="20"/>
              </w:rPr>
              <w:t>Eğitim Semineri</w:t>
            </w:r>
          </w:p>
        </w:tc>
        <w:tc>
          <w:tcPr>
            <w:tcW w:w="1408" w:type="pct"/>
            <w:shd w:val="clear" w:color="auto" w:fill="auto"/>
            <w:vAlign w:val="center"/>
          </w:tcPr>
          <w:p w:rsidR="00D90AAB" w:rsidRPr="00C21BF8" w:rsidRDefault="00D90AAB" w:rsidP="00D90AAB">
            <w:pPr>
              <w:pStyle w:val="TableContents"/>
              <w:jc w:val="center"/>
              <w:rPr>
                <w:sz w:val="20"/>
                <w:szCs w:val="20"/>
              </w:rPr>
            </w:pPr>
            <w:r w:rsidRPr="00C21BF8">
              <w:rPr>
                <w:sz w:val="20"/>
                <w:szCs w:val="20"/>
              </w:rPr>
              <w:t>Avrupa Birliği ve ERASMUS+ Projeleri</w:t>
            </w:r>
          </w:p>
        </w:tc>
        <w:tc>
          <w:tcPr>
            <w:tcW w:w="860" w:type="pct"/>
            <w:shd w:val="clear" w:color="auto" w:fill="auto"/>
            <w:vAlign w:val="center"/>
          </w:tcPr>
          <w:p w:rsidR="00D90AAB" w:rsidRPr="00C21BF8" w:rsidRDefault="00D90AAB" w:rsidP="00D90AAB">
            <w:pPr>
              <w:pStyle w:val="TableContents"/>
              <w:jc w:val="center"/>
              <w:rPr>
                <w:sz w:val="20"/>
                <w:szCs w:val="20"/>
              </w:rPr>
            </w:pPr>
            <w:r w:rsidRPr="00C21BF8">
              <w:rPr>
                <w:sz w:val="20"/>
                <w:szCs w:val="20"/>
              </w:rPr>
              <w:t>Sağlık Bilimleri Konferans Salonu</w:t>
            </w:r>
          </w:p>
        </w:tc>
        <w:tc>
          <w:tcPr>
            <w:tcW w:w="544" w:type="pct"/>
            <w:shd w:val="clear" w:color="auto" w:fill="auto"/>
            <w:vAlign w:val="center"/>
          </w:tcPr>
          <w:p w:rsidR="00D90AAB" w:rsidRPr="00C21BF8" w:rsidRDefault="00D90AAB" w:rsidP="00D90AAB">
            <w:pPr>
              <w:pStyle w:val="TableContents"/>
              <w:jc w:val="center"/>
              <w:rPr>
                <w:sz w:val="20"/>
                <w:szCs w:val="20"/>
              </w:rPr>
            </w:pPr>
            <w:r w:rsidRPr="00C21BF8">
              <w:rPr>
                <w:sz w:val="20"/>
                <w:szCs w:val="20"/>
              </w:rPr>
              <w:t>2 Mart 2022</w:t>
            </w:r>
          </w:p>
        </w:tc>
      </w:tr>
      <w:tr w:rsidR="00D90AAB" w:rsidRPr="001F155D" w:rsidTr="00D90AAB">
        <w:trPr>
          <w:trHeight w:val="294"/>
          <w:jc w:val="center"/>
        </w:trPr>
        <w:tc>
          <w:tcPr>
            <w:tcW w:w="1328" w:type="pct"/>
            <w:shd w:val="clear" w:color="auto" w:fill="auto"/>
            <w:vAlign w:val="center"/>
          </w:tcPr>
          <w:p w:rsidR="00D90AAB" w:rsidRPr="00C21BF8" w:rsidRDefault="00D90AAB" w:rsidP="00D90AAB">
            <w:pPr>
              <w:pStyle w:val="TableContents"/>
              <w:jc w:val="center"/>
              <w:rPr>
                <w:sz w:val="20"/>
                <w:szCs w:val="20"/>
              </w:rPr>
            </w:pPr>
            <w:r w:rsidRPr="00C21BF8">
              <w:rPr>
                <w:sz w:val="20"/>
                <w:szCs w:val="20"/>
              </w:rPr>
              <w:t>Fizyoterapi ve Rehabilitasyon</w:t>
            </w:r>
          </w:p>
        </w:tc>
        <w:tc>
          <w:tcPr>
            <w:tcW w:w="860" w:type="pct"/>
            <w:shd w:val="clear" w:color="auto" w:fill="auto"/>
            <w:vAlign w:val="center"/>
          </w:tcPr>
          <w:p w:rsidR="00D90AAB" w:rsidRPr="00C21BF8" w:rsidRDefault="00D90AAB" w:rsidP="00D90AAB">
            <w:pPr>
              <w:pStyle w:val="TableContents"/>
              <w:jc w:val="center"/>
              <w:rPr>
                <w:sz w:val="20"/>
                <w:szCs w:val="20"/>
              </w:rPr>
            </w:pPr>
            <w:r w:rsidRPr="00C21BF8">
              <w:rPr>
                <w:sz w:val="20"/>
                <w:szCs w:val="20"/>
              </w:rPr>
              <w:t>Söyleşi</w:t>
            </w:r>
          </w:p>
        </w:tc>
        <w:tc>
          <w:tcPr>
            <w:tcW w:w="1408" w:type="pct"/>
            <w:shd w:val="clear" w:color="auto" w:fill="auto"/>
            <w:vAlign w:val="center"/>
          </w:tcPr>
          <w:p w:rsidR="00D90AAB" w:rsidRPr="00C21BF8" w:rsidRDefault="00D90AAB" w:rsidP="00D90AAB">
            <w:pPr>
              <w:pStyle w:val="TableContents"/>
              <w:jc w:val="center"/>
              <w:rPr>
                <w:sz w:val="20"/>
                <w:szCs w:val="20"/>
              </w:rPr>
            </w:pPr>
            <w:r w:rsidRPr="00C21BF8">
              <w:rPr>
                <w:sz w:val="20"/>
                <w:szCs w:val="20"/>
              </w:rPr>
              <w:t>Fizyoterapide Kariyer Söyleşileri</w:t>
            </w:r>
          </w:p>
        </w:tc>
        <w:tc>
          <w:tcPr>
            <w:tcW w:w="860" w:type="pct"/>
            <w:shd w:val="clear" w:color="auto" w:fill="auto"/>
            <w:vAlign w:val="center"/>
          </w:tcPr>
          <w:p w:rsidR="00D90AAB" w:rsidRPr="00C21BF8" w:rsidRDefault="00D90AAB" w:rsidP="00D90AAB">
            <w:pPr>
              <w:pStyle w:val="TableContents"/>
              <w:jc w:val="center"/>
              <w:rPr>
                <w:sz w:val="20"/>
                <w:szCs w:val="20"/>
              </w:rPr>
            </w:pPr>
            <w:r w:rsidRPr="00C21BF8">
              <w:rPr>
                <w:sz w:val="20"/>
                <w:szCs w:val="20"/>
              </w:rPr>
              <w:t>Hacı Hekim Paşa Toplantı Salonu</w:t>
            </w:r>
          </w:p>
        </w:tc>
        <w:tc>
          <w:tcPr>
            <w:tcW w:w="544" w:type="pct"/>
            <w:shd w:val="clear" w:color="auto" w:fill="auto"/>
            <w:vAlign w:val="center"/>
          </w:tcPr>
          <w:p w:rsidR="00D90AAB" w:rsidRPr="00C21BF8" w:rsidRDefault="00D90AAB" w:rsidP="00D90AAB">
            <w:pPr>
              <w:pStyle w:val="TableContents"/>
              <w:jc w:val="center"/>
              <w:rPr>
                <w:sz w:val="20"/>
                <w:szCs w:val="20"/>
              </w:rPr>
            </w:pPr>
            <w:r w:rsidRPr="00C21BF8">
              <w:rPr>
                <w:sz w:val="20"/>
                <w:szCs w:val="20"/>
              </w:rPr>
              <w:t>18 Mayıs 2022</w:t>
            </w:r>
          </w:p>
        </w:tc>
      </w:tr>
      <w:tr w:rsidR="00D90AAB" w:rsidRPr="001F155D" w:rsidTr="00D90AAB">
        <w:trPr>
          <w:trHeight w:val="294"/>
          <w:jc w:val="center"/>
        </w:trPr>
        <w:tc>
          <w:tcPr>
            <w:tcW w:w="1328" w:type="pct"/>
            <w:shd w:val="clear" w:color="auto" w:fill="auto"/>
            <w:vAlign w:val="center"/>
          </w:tcPr>
          <w:p w:rsidR="00D90AAB" w:rsidRPr="00C21BF8" w:rsidRDefault="00D90AAB" w:rsidP="00D90AAB">
            <w:pPr>
              <w:pStyle w:val="TableContents"/>
              <w:jc w:val="center"/>
              <w:rPr>
                <w:sz w:val="20"/>
                <w:szCs w:val="20"/>
              </w:rPr>
            </w:pPr>
            <w:r w:rsidRPr="00C21BF8">
              <w:rPr>
                <w:sz w:val="20"/>
                <w:szCs w:val="20"/>
              </w:rPr>
              <w:t>Fizyoterapi ve Rehabilitasyon</w:t>
            </w:r>
          </w:p>
        </w:tc>
        <w:tc>
          <w:tcPr>
            <w:tcW w:w="860" w:type="pct"/>
            <w:shd w:val="clear" w:color="auto" w:fill="auto"/>
            <w:vAlign w:val="center"/>
          </w:tcPr>
          <w:p w:rsidR="00D90AAB" w:rsidRPr="00C21BF8" w:rsidRDefault="00D90AAB" w:rsidP="00D90AAB">
            <w:pPr>
              <w:pStyle w:val="TableContents"/>
              <w:jc w:val="center"/>
              <w:rPr>
                <w:sz w:val="20"/>
                <w:szCs w:val="20"/>
              </w:rPr>
            </w:pPr>
            <w:r w:rsidRPr="00C21BF8">
              <w:rPr>
                <w:sz w:val="20"/>
                <w:szCs w:val="20"/>
              </w:rPr>
              <w:t>Eğitim Semineri</w:t>
            </w:r>
          </w:p>
        </w:tc>
        <w:tc>
          <w:tcPr>
            <w:tcW w:w="1408" w:type="pct"/>
            <w:shd w:val="clear" w:color="auto" w:fill="auto"/>
            <w:vAlign w:val="center"/>
          </w:tcPr>
          <w:p w:rsidR="00D90AAB" w:rsidRPr="00C21BF8" w:rsidRDefault="00D90AAB" w:rsidP="00D90AAB">
            <w:pPr>
              <w:pStyle w:val="TableContents"/>
              <w:jc w:val="center"/>
              <w:rPr>
                <w:sz w:val="20"/>
                <w:szCs w:val="20"/>
              </w:rPr>
            </w:pPr>
            <w:r w:rsidRPr="00C21BF8">
              <w:rPr>
                <w:sz w:val="20"/>
                <w:szCs w:val="20"/>
              </w:rPr>
              <w:t>Sağlık Danışmanlığı Sistemi: Uygulama Örnekleri ve Mevzuat</w:t>
            </w:r>
          </w:p>
        </w:tc>
        <w:tc>
          <w:tcPr>
            <w:tcW w:w="860" w:type="pct"/>
            <w:shd w:val="clear" w:color="auto" w:fill="auto"/>
            <w:vAlign w:val="center"/>
          </w:tcPr>
          <w:p w:rsidR="00D90AAB" w:rsidRPr="00C21BF8" w:rsidRDefault="00D90AAB" w:rsidP="00D90AAB">
            <w:pPr>
              <w:pStyle w:val="TableContents"/>
              <w:jc w:val="center"/>
              <w:rPr>
                <w:sz w:val="20"/>
                <w:szCs w:val="20"/>
              </w:rPr>
            </w:pPr>
            <w:r w:rsidRPr="00C21BF8">
              <w:rPr>
                <w:sz w:val="20"/>
                <w:szCs w:val="20"/>
              </w:rPr>
              <w:t>Online</w:t>
            </w:r>
          </w:p>
        </w:tc>
        <w:tc>
          <w:tcPr>
            <w:tcW w:w="544" w:type="pct"/>
            <w:shd w:val="clear" w:color="auto" w:fill="auto"/>
            <w:vAlign w:val="center"/>
          </w:tcPr>
          <w:p w:rsidR="00D90AAB" w:rsidRPr="00C21BF8" w:rsidRDefault="00D90AAB" w:rsidP="00D90AAB">
            <w:pPr>
              <w:pStyle w:val="TableContents"/>
              <w:jc w:val="center"/>
              <w:rPr>
                <w:sz w:val="20"/>
                <w:szCs w:val="20"/>
              </w:rPr>
            </w:pPr>
            <w:r w:rsidRPr="00C21BF8">
              <w:rPr>
                <w:sz w:val="20"/>
                <w:szCs w:val="20"/>
              </w:rPr>
              <w:t>2 Ağustos 2022</w:t>
            </w:r>
          </w:p>
        </w:tc>
      </w:tr>
    </w:tbl>
    <w:p w:rsidR="00221437" w:rsidRPr="00F34EAD" w:rsidRDefault="00221437" w:rsidP="00221437"/>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447"/>
        <w:gridCol w:w="1658"/>
        <w:gridCol w:w="3264"/>
        <w:gridCol w:w="719"/>
        <w:gridCol w:w="973"/>
      </w:tblGrid>
      <w:tr w:rsidR="006F1C51" w:rsidRPr="006F1C51" w:rsidTr="005252C8">
        <w:trPr>
          <w:trHeight w:val="505"/>
          <w:jc w:val="center"/>
        </w:trPr>
        <w:tc>
          <w:tcPr>
            <w:tcW w:w="5000" w:type="pct"/>
            <w:gridSpan w:val="5"/>
            <w:shd w:val="clear" w:color="auto" w:fill="D5DCE4"/>
            <w:vAlign w:val="center"/>
          </w:tcPr>
          <w:p w:rsidR="006F1C51" w:rsidRPr="006F1C51" w:rsidRDefault="006F1C51" w:rsidP="00D90AAB">
            <w:pPr>
              <w:pStyle w:val="Balk6"/>
              <w:rPr>
                <w:sz w:val="20"/>
                <w:szCs w:val="20"/>
              </w:rPr>
            </w:pPr>
            <w:bookmarkStart w:id="134" w:name="_Toc125636396"/>
            <w:r w:rsidRPr="005E13C5">
              <w:rPr>
                <w:color w:val="5B9BD5" w:themeColor="accent1"/>
                <w:sz w:val="20"/>
                <w:szCs w:val="20"/>
              </w:rPr>
              <w:t xml:space="preserve">Tablo </w:t>
            </w:r>
            <w:r w:rsidR="00D90AAB">
              <w:rPr>
                <w:color w:val="5B9BD5" w:themeColor="accent1"/>
                <w:sz w:val="20"/>
                <w:szCs w:val="20"/>
              </w:rPr>
              <w:t>56</w:t>
            </w:r>
            <w:r w:rsidRPr="005E13C5">
              <w:rPr>
                <w:color w:val="5B9BD5" w:themeColor="accent1"/>
                <w:sz w:val="20"/>
                <w:szCs w:val="20"/>
              </w:rPr>
              <w:t xml:space="preserve"> Birim Tarafından Düzenlenen Bilimsel Toplantı Bilgileri</w:t>
            </w:r>
            <w:bookmarkEnd w:id="134"/>
          </w:p>
        </w:tc>
      </w:tr>
      <w:tr w:rsidR="006F1C51" w:rsidRPr="006F1C51" w:rsidTr="000A1D06">
        <w:trPr>
          <w:trHeight w:val="573"/>
          <w:jc w:val="center"/>
        </w:trPr>
        <w:tc>
          <w:tcPr>
            <w:tcW w:w="1350" w:type="pct"/>
            <w:shd w:val="clear" w:color="auto" w:fill="auto"/>
            <w:vAlign w:val="center"/>
          </w:tcPr>
          <w:p w:rsidR="006F1C51" w:rsidRPr="006F1C51" w:rsidRDefault="006F1C51" w:rsidP="006F1C51">
            <w:pPr>
              <w:pStyle w:val="TableContents"/>
              <w:jc w:val="center"/>
              <w:rPr>
                <w:b/>
                <w:sz w:val="20"/>
                <w:szCs w:val="20"/>
              </w:rPr>
            </w:pPr>
            <w:r w:rsidRPr="006F1C51">
              <w:rPr>
                <w:b/>
                <w:sz w:val="20"/>
                <w:szCs w:val="20"/>
              </w:rPr>
              <w:t>Düzenleyen Alt Birim</w:t>
            </w:r>
          </w:p>
        </w:tc>
        <w:tc>
          <w:tcPr>
            <w:tcW w:w="915" w:type="pct"/>
            <w:shd w:val="clear" w:color="auto" w:fill="auto"/>
            <w:vAlign w:val="center"/>
          </w:tcPr>
          <w:p w:rsidR="006F1C51" w:rsidRPr="006F1C51" w:rsidRDefault="006F1C51" w:rsidP="006F1C51">
            <w:pPr>
              <w:pStyle w:val="TableContents"/>
              <w:jc w:val="center"/>
              <w:rPr>
                <w:b/>
                <w:sz w:val="20"/>
                <w:szCs w:val="20"/>
              </w:rPr>
            </w:pPr>
            <w:r w:rsidRPr="006F1C51">
              <w:rPr>
                <w:b/>
                <w:sz w:val="20"/>
                <w:szCs w:val="20"/>
              </w:rPr>
              <w:t>Bilimsel Toplantı Türü</w:t>
            </w:r>
          </w:p>
        </w:tc>
        <w:tc>
          <w:tcPr>
            <w:tcW w:w="1801" w:type="pct"/>
            <w:shd w:val="clear" w:color="auto" w:fill="auto"/>
            <w:vAlign w:val="center"/>
          </w:tcPr>
          <w:p w:rsidR="006F1C51" w:rsidRPr="006F1C51" w:rsidRDefault="006F1C51" w:rsidP="006F1C51">
            <w:pPr>
              <w:pStyle w:val="TableContents"/>
              <w:jc w:val="center"/>
              <w:rPr>
                <w:b/>
                <w:sz w:val="20"/>
                <w:szCs w:val="20"/>
              </w:rPr>
            </w:pPr>
            <w:r w:rsidRPr="006F1C51">
              <w:rPr>
                <w:b/>
                <w:sz w:val="20"/>
                <w:szCs w:val="20"/>
              </w:rPr>
              <w:t>Konusu/Adı</w:t>
            </w:r>
          </w:p>
        </w:tc>
        <w:tc>
          <w:tcPr>
            <w:tcW w:w="397" w:type="pct"/>
            <w:shd w:val="clear" w:color="auto" w:fill="auto"/>
            <w:vAlign w:val="center"/>
          </w:tcPr>
          <w:p w:rsidR="006F1C51" w:rsidRPr="006F1C51" w:rsidRDefault="006F1C51" w:rsidP="006F1C51">
            <w:pPr>
              <w:pStyle w:val="TableContents"/>
              <w:jc w:val="center"/>
              <w:rPr>
                <w:b/>
                <w:sz w:val="20"/>
                <w:szCs w:val="20"/>
              </w:rPr>
            </w:pPr>
            <w:r w:rsidRPr="006F1C51">
              <w:rPr>
                <w:b/>
                <w:sz w:val="20"/>
                <w:szCs w:val="20"/>
              </w:rPr>
              <w:t>Yer</w:t>
            </w:r>
          </w:p>
        </w:tc>
        <w:tc>
          <w:tcPr>
            <w:tcW w:w="537" w:type="pct"/>
            <w:shd w:val="clear" w:color="auto" w:fill="auto"/>
            <w:vAlign w:val="center"/>
          </w:tcPr>
          <w:p w:rsidR="006F1C51" w:rsidRPr="006F1C51" w:rsidRDefault="006F1C51" w:rsidP="006F1C51">
            <w:pPr>
              <w:pStyle w:val="TableContents"/>
              <w:jc w:val="center"/>
              <w:rPr>
                <w:b/>
                <w:sz w:val="20"/>
                <w:szCs w:val="20"/>
              </w:rPr>
            </w:pPr>
            <w:r w:rsidRPr="006F1C51">
              <w:rPr>
                <w:b/>
                <w:sz w:val="20"/>
                <w:szCs w:val="20"/>
              </w:rPr>
              <w:t>Tarih</w:t>
            </w:r>
          </w:p>
        </w:tc>
      </w:tr>
      <w:tr w:rsidR="006F1C51" w:rsidRPr="006F1C51" w:rsidTr="000A1D06">
        <w:trPr>
          <w:trHeight w:val="299"/>
          <w:jc w:val="center"/>
        </w:trPr>
        <w:tc>
          <w:tcPr>
            <w:tcW w:w="1350" w:type="pct"/>
            <w:shd w:val="clear" w:color="auto" w:fill="auto"/>
            <w:vAlign w:val="center"/>
          </w:tcPr>
          <w:p w:rsidR="006F1C51" w:rsidRPr="006F1C51" w:rsidRDefault="006F1C51" w:rsidP="006F1C51">
            <w:pPr>
              <w:pStyle w:val="TableContents"/>
              <w:jc w:val="center"/>
              <w:rPr>
                <w:sz w:val="20"/>
                <w:szCs w:val="20"/>
              </w:rPr>
            </w:pPr>
            <w:r w:rsidRPr="006F1C51">
              <w:rPr>
                <w:sz w:val="20"/>
                <w:szCs w:val="20"/>
              </w:rPr>
              <w:t>Hemşirelik Bölümü/ Cerrahi Hastalıklar Hemşireliği Anabilim Dalı</w:t>
            </w:r>
          </w:p>
        </w:tc>
        <w:tc>
          <w:tcPr>
            <w:tcW w:w="915" w:type="pct"/>
            <w:shd w:val="clear" w:color="auto" w:fill="auto"/>
            <w:vAlign w:val="center"/>
          </w:tcPr>
          <w:p w:rsidR="006F1C51" w:rsidRPr="006F1C51" w:rsidRDefault="006F1C51" w:rsidP="006F1C51">
            <w:pPr>
              <w:pStyle w:val="TableContents"/>
              <w:jc w:val="center"/>
              <w:rPr>
                <w:sz w:val="20"/>
                <w:szCs w:val="20"/>
              </w:rPr>
            </w:pPr>
            <w:r w:rsidRPr="006F1C51">
              <w:rPr>
                <w:sz w:val="20"/>
                <w:szCs w:val="20"/>
              </w:rPr>
              <w:t>Ulusal Bilimsel Toplantı</w:t>
            </w:r>
          </w:p>
        </w:tc>
        <w:tc>
          <w:tcPr>
            <w:tcW w:w="1801" w:type="pct"/>
            <w:shd w:val="clear" w:color="auto" w:fill="auto"/>
            <w:vAlign w:val="center"/>
          </w:tcPr>
          <w:p w:rsidR="006F1C51" w:rsidRPr="006F1C51" w:rsidRDefault="006F1C51" w:rsidP="006F1C51">
            <w:pPr>
              <w:pStyle w:val="TableContents"/>
              <w:jc w:val="center"/>
              <w:rPr>
                <w:sz w:val="20"/>
                <w:szCs w:val="20"/>
              </w:rPr>
            </w:pPr>
            <w:r w:rsidRPr="006F1C51">
              <w:rPr>
                <w:sz w:val="20"/>
                <w:szCs w:val="20"/>
              </w:rPr>
              <w:t>6. Sağlık Hukuku Kongresi</w:t>
            </w:r>
          </w:p>
        </w:tc>
        <w:tc>
          <w:tcPr>
            <w:tcW w:w="397" w:type="pct"/>
            <w:shd w:val="clear" w:color="auto" w:fill="auto"/>
          </w:tcPr>
          <w:p w:rsidR="006F1C51" w:rsidRPr="006F1C51" w:rsidRDefault="006F1C51" w:rsidP="006F1C51">
            <w:pPr>
              <w:jc w:val="center"/>
              <w:rPr>
                <w:sz w:val="20"/>
                <w:szCs w:val="20"/>
              </w:rPr>
            </w:pPr>
            <w:r w:rsidRPr="006F1C51">
              <w:rPr>
                <w:sz w:val="20"/>
                <w:szCs w:val="20"/>
              </w:rPr>
              <w:t>İzmir</w:t>
            </w:r>
          </w:p>
        </w:tc>
        <w:tc>
          <w:tcPr>
            <w:tcW w:w="537" w:type="pct"/>
            <w:shd w:val="clear" w:color="auto" w:fill="auto"/>
            <w:vAlign w:val="center"/>
          </w:tcPr>
          <w:p w:rsidR="006F1C51" w:rsidRPr="006F1C51" w:rsidRDefault="006F1C51" w:rsidP="006F1C51">
            <w:pPr>
              <w:pStyle w:val="TableContents"/>
              <w:jc w:val="center"/>
              <w:rPr>
                <w:sz w:val="20"/>
                <w:szCs w:val="20"/>
              </w:rPr>
            </w:pPr>
            <w:r w:rsidRPr="006F1C51">
              <w:rPr>
                <w:sz w:val="20"/>
                <w:szCs w:val="20"/>
              </w:rPr>
              <w:t>24-25 Ekim 2022</w:t>
            </w:r>
          </w:p>
        </w:tc>
      </w:tr>
      <w:tr w:rsidR="006F1C51" w:rsidRPr="006F1C51" w:rsidTr="000A1D06">
        <w:trPr>
          <w:trHeight w:val="261"/>
          <w:jc w:val="center"/>
        </w:trPr>
        <w:tc>
          <w:tcPr>
            <w:tcW w:w="1350" w:type="pct"/>
            <w:shd w:val="clear" w:color="auto" w:fill="auto"/>
            <w:vAlign w:val="center"/>
          </w:tcPr>
          <w:p w:rsidR="006F1C51" w:rsidRPr="006F1C51" w:rsidRDefault="006F1C51" w:rsidP="006F1C51">
            <w:pPr>
              <w:pStyle w:val="TableContents"/>
              <w:jc w:val="center"/>
              <w:rPr>
                <w:sz w:val="20"/>
                <w:szCs w:val="20"/>
              </w:rPr>
            </w:pPr>
            <w:r w:rsidRPr="006F1C51">
              <w:rPr>
                <w:sz w:val="20"/>
                <w:szCs w:val="20"/>
              </w:rPr>
              <w:t>Hemşirelik Bölümü/ Cerrahi Hastalıklar Hemşireliği Anabilim Dalı</w:t>
            </w:r>
          </w:p>
        </w:tc>
        <w:tc>
          <w:tcPr>
            <w:tcW w:w="915" w:type="pct"/>
            <w:shd w:val="clear" w:color="auto" w:fill="auto"/>
            <w:vAlign w:val="center"/>
          </w:tcPr>
          <w:p w:rsidR="006F1C51" w:rsidRPr="006F1C51" w:rsidRDefault="006F1C51" w:rsidP="006F1C51">
            <w:pPr>
              <w:pStyle w:val="TableContents"/>
              <w:jc w:val="center"/>
              <w:rPr>
                <w:sz w:val="20"/>
                <w:szCs w:val="20"/>
              </w:rPr>
            </w:pPr>
            <w:r w:rsidRPr="006F1C51">
              <w:rPr>
                <w:sz w:val="20"/>
                <w:szCs w:val="20"/>
              </w:rPr>
              <w:t>Ulusal Bilimsel Toplantı</w:t>
            </w:r>
          </w:p>
        </w:tc>
        <w:tc>
          <w:tcPr>
            <w:tcW w:w="1801" w:type="pct"/>
            <w:shd w:val="clear" w:color="auto" w:fill="auto"/>
            <w:vAlign w:val="center"/>
          </w:tcPr>
          <w:p w:rsidR="006F1C51" w:rsidRPr="006F1C51" w:rsidRDefault="006F1C51" w:rsidP="006F1C51">
            <w:pPr>
              <w:pStyle w:val="TableContents"/>
              <w:jc w:val="center"/>
              <w:rPr>
                <w:sz w:val="20"/>
                <w:szCs w:val="20"/>
              </w:rPr>
            </w:pPr>
            <w:r w:rsidRPr="006F1C51">
              <w:rPr>
                <w:sz w:val="20"/>
                <w:szCs w:val="20"/>
              </w:rPr>
              <w:t>Adli Hemşirelik Kongresi</w:t>
            </w:r>
          </w:p>
        </w:tc>
        <w:tc>
          <w:tcPr>
            <w:tcW w:w="397" w:type="pct"/>
            <w:shd w:val="clear" w:color="auto" w:fill="auto"/>
          </w:tcPr>
          <w:p w:rsidR="006F1C51" w:rsidRPr="006F1C51" w:rsidRDefault="006F1C51" w:rsidP="006F1C51">
            <w:pPr>
              <w:jc w:val="center"/>
              <w:rPr>
                <w:sz w:val="20"/>
                <w:szCs w:val="20"/>
              </w:rPr>
            </w:pPr>
            <w:r w:rsidRPr="006F1C51">
              <w:rPr>
                <w:sz w:val="20"/>
                <w:szCs w:val="20"/>
              </w:rPr>
              <w:t>İzmir</w:t>
            </w:r>
          </w:p>
        </w:tc>
        <w:tc>
          <w:tcPr>
            <w:tcW w:w="537" w:type="pct"/>
            <w:shd w:val="clear" w:color="auto" w:fill="auto"/>
            <w:vAlign w:val="center"/>
          </w:tcPr>
          <w:p w:rsidR="006F1C51" w:rsidRPr="006F1C51" w:rsidRDefault="006F1C51" w:rsidP="006F1C51">
            <w:pPr>
              <w:pStyle w:val="TableContents"/>
              <w:jc w:val="center"/>
              <w:rPr>
                <w:sz w:val="20"/>
                <w:szCs w:val="20"/>
              </w:rPr>
            </w:pPr>
            <w:r w:rsidRPr="006F1C51">
              <w:rPr>
                <w:sz w:val="20"/>
                <w:szCs w:val="20"/>
              </w:rPr>
              <w:t>17-18 Kasım 2022</w:t>
            </w:r>
          </w:p>
        </w:tc>
      </w:tr>
      <w:tr w:rsidR="006F1C51" w:rsidRPr="006F1C51" w:rsidTr="000A1D06">
        <w:trPr>
          <w:trHeight w:val="265"/>
          <w:jc w:val="center"/>
        </w:trPr>
        <w:tc>
          <w:tcPr>
            <w:tcW w:w="1350" w:type="pct"/>
            <w:shd w:val="clear" w:color="auto" w:fill="auto"/>
            <w:vAlign w:val="center"/>
          </w:tcPr>
          <w:p w:rsidR="006F1C51" w:rsidRDefault="006F1C51" w:rsidP="006F1C51">
            <w:pPr>
              <w:pStyle w:val="TableContents"/>
              <w:jc w:val="center"/>
              <w:rPr>
                <w:sz w:val="20"/>
                <w:szCs w:val="20"/>
              </w:rPr>
            </w:pPr>
            <w:r w:rsidRPr="006F1C51">
              <w:rPr>
                <w:sz w:val="20"/>
                <w:szCs w:val="20"/>
              </w:rPr>
              <w:t xml:space="preserve">Hemşirelik Bölümü/ </w:t>
            </w:r>
          </w:p>
          <w:p w:rsidR="006F1C51" w:rsidRPr="006F1C51" w:rsidRDefault="006F1C51" w:rsidP="006F1C51">
            <w:pPr>
              <w:pStyle w:val="TableContents"/>
              <w:jc w:val="center"/>
              <w:rPr>
                <w:sz w:val="20"/>
                <w:szCs w:val="20"/>
              </w:rPr>
            </w:pPr>
            <w:r w:rsidRPr="006F1C51">
              <w:rPr>
                <w:sz w:val="20"/>
                <w:szCs w:val="20"/>
              </w:rPr>
              <w:t>Ruh Sağlığı ve Hastalıkları Hemşireliği Anabilim Dalı</w:t>
            </w:r>
          </w:p>
        </w:tc>
        <w:tc>
          <w:tcPr>
            <w:tcW w:w="915" w:type="pct"/>
            <w:shd w:val="clear" w:color="auto" w:fill="auto"/>
            <w:vAlign w:val="center"/>
          </w:tcPr>
          <w:p w:rsidR="006F1C51" w:rsidRPr="006F1C51" w:rsidRDefault="006F1C51" w:rsidP="006F1C51">
            <w:pPr>
              <w:pStyle w:val="TableContents"/>
              <w:jc w:val="center"/>
              <w:rPr>
                <w:sz w:val="20"/>
                <w:szCs w:val="20"/>
              </w:rPr>
            </w:pPr>
            <w:r w:rsidRPr="006F1C51">
              <w:rPr>
                <w:sz w:val="20"/>
                <w:szCs w:val="20"/>
              </w:rPr>
              <w:t>Ulusal Bilimsel Toplantı</w:t>
            </w:r>
          </w:p>
        </w:tc>
        <w:tc>
          <w:tcPr>
            <w:tcW w:w="1801" w:type="pct"/>
            <w:shd w:val="clear" w:color="auto" w:fill="auto"/>
            <w:vAlign w:val="center"/>
          </w:tcPr>
          <w:p w:rsidR="006F1C51" w:rsidRPr="006F1C51" w:rsidRDefault="006F1C51" w:rsidP="006F1C51">
            <w:pPr>
              <w:pStyle w:val="TableContents"/>
              <w:jc w:val="center"/>
              <w:rPr>
                <w:sz w:val="20"/>
                <w:szCs w:val="20"/>
              </w:rPr>
            </w:pPr>
            <w:r w:rsidRPr="006F1C51">
              <w:rPr>
                <w:sz w:val="20"/>
                <w:szCs w:val="20"/>
              </w:rPr>
              <w:t xml:space="preserve">İzmir Psikiyatri Hemşireliği Sempozyumu – </w:t>
            </w:r>
            <w:r w:rsidRPr="006F1C51">
              <w:rPr>
                <w:i/>
                <w:iCs/>
                <w:sz w:val="20"/>
                <w:szCs w:val="20"/>
              </w:rPr>
              <w:t>Görünmezlikten Görünürlüğe Bağımlılık Hemşireliği</w:t>
            </w:r>
          </w:p>
        </w:tc>
        <w:tc>
          <w:tcPr>
            <w:tcW w:w="397" w:type="pct"/>
            <w:shd w:val="clear" w:color="auto" w:fill="auto"/>
          </w:tcPr>
          <w:p w:rsidR="006F1C51" w:rsidRPr="006F1C51" w:rsidRDefault="006F1C51" w:rsidP="006F1C51">
            <w:pPr>
              <w:jc w:val="center"/>
              <w:rPr>
                <w:sz w:val="20"/>
                <w:szCs w:val="20"/>
              </w:rPr>
            </w:pPr>
            <w:r w:rsidRPr="006F1C51">
              <w:rPr>
                <w:sz w:val="20"/>
                <w:szCs w:val="20"/>
              </w:rPr>
              <w:t>İzmir</w:t>
            </w:r>
          </w:p>
        </w:tc>
        <w:tc>
          <w:tcPr>
            <w:tcW w:w="537" w:type="pct"/>
            <w:shd w:val="clear" w:color="auto" w:fill="auto"/>
            <w:vAlign w:val="center"/>
          </w:tcPr>
          <w:p w:rsidR="006F1C51" w:rsidRPr="006F1C51" w:rsidRDefault="006F1C51" w:rsidP="006F1C51">
            <w:pPr>
              <w:pStyle w:val="TableContents"/>
              <w:jc w:val="center"/>
              <w:rPr>
                <w:sz w:val="20"/>
                <w:szCs w:val="20"/>
              </w:rPr>
            </w:pPr>
            <w:r w:rsidRPr="006F1C51">
              <w:rPr>
                <w:sz w:val="20"/>
                <w:szCs w:val="20"/>
              </w:rPr>
              <w:t>27-28 Haziran 2022</w:t>
            </w:r>
          </w:p>
        </w:tc>
      </w:tr>
    </w:tbl>
    <w:p w:rsidR="00221437" w:rsidRPr="00F34EAD" w:rsidRDefault="00221437" w:rsidP="00221437"/>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405"/>
        <w:gridCol w:w="1558"/>
        <w:gridCol w:w="2945"/>
        <w:gridCol w:w="1028"/>
        <w:gridCol w:w="1125"/>
      </w:tblGrid>
      <w:tr w:rsidR="006D6E33" w:rsidRPr="006D6E33" w:rsidTr="000A1D06">
        <w:trPr>
          <w:trHeight w:val="391"/>
          <w:jc w:val="center"/>
        </w:trPr>
        <w:tc>
          <w:tcPr>
            <w:tcW w:w="5000" w:type="pct"/>
            <w:gridSpan w:val="5"/>
            <w:shd w:val="clear" w:color="auto" w:fill="D5DCE4"/>
            <w:vAlign w:val="center"/>
          </w:tcPr>
          <w:p w:rsidR="006D6E33" w:rsidRPr="006D6E33" w:rsidRDefault="006D6E33" w:rsidP="00D90AAB">
            <w:pPr>
              <w:pStyle w:val="Balk6"/>
              <w:rPr>
                <w:sz w:val="20"/>
                <w:szCs w:val="20"/>
              </w:rPr>
            </w:pPr>
            <w:bookmarkStart w:id="135" w:name="_Toc125636397"/>
            <w:r w:rsidRPr="00E91154">
              <w:rPr>
                <w:color w:val="5B9BD5" w:themeColor="accent1"/>
                <w:sz w:val="20"/>
                <w:szCs w:val="20"/>
              </w:rPr>
              <w:t xml:space="preserve">Tablo </w:t>
            </w:r>
            <w:r w:rsidR="00D90AAB">
              <w:rPr>
                <w:color w:val="5B9BD5" w:themeColor="accent1"/>
                <w:sz w:val="20"/>
                <w:szCs w:val="20"/>
              </w:rPr>
              <w:t>57</w:t>
            </w:r>
            <w:r w:rsidRPr="00E91154">
              <w:rPr>
                <w:color w:val="5B9BD5" w:themeColor="accent1"/>
                <w:sz w:val="20"/>
                <w:szCs w:val="20"/>
              </w:rPr>
              <w:t xml:space="preserve"> Birim Tarafından Düzenlenen Uluslararası Bilimsel Toplantı Bilgileri</w:t>
            </w:r>
            <w:bookmarkEnd w:id="135"/>
          </w:p>
        </w:tc>
      </w:tr>
      <w:tr w:rsidR="006D6E33" w:rsidRPr="006D6E33" w:rsidTr="00D90AAB">
        <w:trPr>
          <w:trHeight w:val="573"/>
          <w:jc w:val="center"/>
        </w:trPr>
        <w:tc>
          <w:tcPr>
            <w:tcW w:w="1327" w:type="pct"/>
            <w:shd w:val="clear" w:color="auto" w:fill="auto"/>
            <w:vAlign w:val="center"/>
          </w:tcPr>
          <w:p w:rsidR="006D6E33" w:rsidRPr="006D6E33" w:rsidRDefault="006D6E33" w:rsidP="006D6E33">
            <w:pPr>
              <w:pStyle w:val="TableContents"/>
              <w:jc w:val="center"/>
              <w:rPr>
                <w:b/>
                <w:sz w:val="20"/>
                <w:szCs w:val="20"/>
              </w:rPr>
            </w:pPr>
            <w:r w:rsidRPr="006D6E33">
              <w:rPr>
                <w:b/>
                <w:sz w:val="20"/>
                <w:szCs w:val="20"/>
              </w:rPr>
              <w:t>Düzenleyen Birim</w:t>
            </w:r>
          </w:p>
        </w:tc>
        <w:tc>
          <w:tcPr>
            <w:tcW w:w="860" w:type="pct"/>
            <w:shd w:val="clear" w:color="auto" w:fill="auto"/>
            <w:vAlign w:val="center"/>
          </w:tcPr>
          <w:p w:rsidR="006D6E33" w:rsidRPr="006D6E33" w:rsidRDefault="006D6E33" w:rsidP="006D6E33">
            <w:pPr>
              <w:pStyle w:val="TableContents"/>
              <w:jc w:val="center"/>
              <w:rPr>
                <w:b/>
                <w:sz w:val="20"/>
                <w:szCs w:val="20"/>
              </w:rPr>
            </w:pPr>
            <w:r w:rsidRPr="006D6E33">
              <w:rPr>
                <w:b/>
                <w:sz w:val="20"/>
                <w:szCs w:val="20"/>
              </w:rPr>
              <w:t>Bilimsel Toplantı Türü</w:t>
            </w:r>
          </w:p>
        </w:tc>
        <w:tc>
          <w:tcPr>
            <w:tcW w:w="1625" w:type="pct"/>
            <w:shd w:val="clear" w:color="auto" w:fill="auto"/>
            <w:vAlign w:val="center"/>
          </w:tcPr>
          <w:p w:rsidR="006D6E33" w:rsidRPr="006D6E33" w:rsidRDefault="006D6E33" w:rsidP="006D6E33">
            <w:pPr>
              <w:pStyle w:val="TableContents"/>
              <w:jc w:val="center"/>
              <w:rPr>
                <w:b/>
                <w:sz w:val="20"/>
                <w:szCs w:val="20"/>
              </w:rPr>
            </w:pPr>
            <w:r w:rsidRPr="006D6E33">
              <w:rPr>
                <w:b/>
                <w:sz w:val="20"/>
                <w:szCs w:val="20"/>
              </w:rPr>
              <w:t>Konusu/Adı</w:t>
            </w:r>
          </w:p>
        </w:tc>
        <w:tc>
          <w:tcPr>
            <w:tcW w:w="567" w:type="pct"/>
            <w:shd w:val="clear" w:color="auto" w:fill="auto"/>
            <w:vAlign w:val="center"/>
          </w:tcPr>
          <w:p w:rsidR="006D6E33" w:rsidRPr="006D6E33" w:rsidRDefault="006D6E33" w:rsidP="006D6E33">
            <w:pPr>
              <w:pStyle w:val="TableContents"/>
              <w:jc w:val="center"/>
              <w:rPr>
                <w:b/>
                <w:sz w:val="20"/>
                <w:szCs w:val="20"/>
              </w:rPr>
            </w:pPr>
            <w:r w:rsidRPr="006D6E33">
              <w:rPr>
                <w:b/>
                <w:sz w:val="20"/>
                <w:szCs w:val="20"/>
              </w:rPr>
              <w:t>Yer</w:t>
            </w:r>
          </w:p>
        </w:tc>
        <w:tc>
          <w:tcPr>
            <w:tcW w:w="621" w:type="pct"/>
            <w:shd w:val="clear" w:color="auto" w:fill="auto"/>
            <w:vAlign w:val="center"/>
          </w:tcPr>
          <w:p w:rsidR="006D6E33" w:rsidRPr="006D6E33" w:rsidRDefault="006D6E33" w:rsidP="006D6E33">
            <w:pPr>
              <w:pStyle w:val="TableContents"/>
              <w:jc w:val="center"/>
              <w:rPr>
                <w:b/>
                <w:sz w:val="20"/>
                <w:szCs w:val="20"/>
              </w:rPr>
            </w:pPr>
            <w:r w:rsidRPr="006D6E33">
              <w:rPr>
                <w:b/>
                <w:sz w:val="20"/>
                <w:szCs w:val="20"/>
              </w:rPr>
              <w:t>Tarih</w:t>
            </w:r>
          </w:p>
        </w:tc>
      </w:tr>
      <w:tr w:rsidR="006D6E33" w:rsidRPr="006D6E33" w:rsidTr="00D90AAB">
        <w:trPr>
          <w:trHeight w:val="351"/>
          <w:jc w:val="center"/>
        </w:trPr>
        <w:tc>
          <w:tcPr>
            <w:tcW w:w="1327" w:type="pct"/>
            <w:shd w:val="clear" w:color="auto" w:fill="auto"/>
          </w:tcPr>
          <w:p w:rsidR="006D6E33" w:rsidRDefault="006D6E33" w:rsidP="006D6E33">
            <w:pPr>
              <w:jc w:val="center"/>
            </w:pPr>
            <w:r w:rsidRPr="00725CCC">
              <w:rPr>
                <w:sz w:val="20"/>
                <w:szCs w:val="20"/>
              </w:rPr>
              <w:t>Hemşirelik Bölümü/ Cerrahi Hastalıklar Hemşireliği Anabilim Dalı</w:t>
            </w:r>
          </w:p>
        </w:tc>
        <w:tc>
          <w:tcPr>
            <w:tcW w:w="860" w:type="pct"/>
            <w:shd w:val="clear" w:color="auto" w:fill="auto"/>
            <w:vAlign w:val="center"/>
          </w:tcPr>
          <w:p w:rsidR="006D6E33" w:rsidRPr="006D6E33" w:rsidRDefault="006D6E33" w:rsidP="006D6E33">
            <w:pPr>
              <w:pStyle w:val="TableContents"/>
              <w:jc w:val="center"/>
              <w:rPr>
                <w:sz w:val="20"/>
                <w:szCs w:val="20"/>
              </w:rPr>
            </w:pPr>
            <w:r w:rsidRPr="006D6E33">
              <w:rPr>
                <w:sz w:val="20"/>
                <w:szCs w:val="20"/>
              </w:rPr>
              <w:t>Uluslararası Bilimsel Toplantı</w:t>
            </w:r>
          </w:p>
        </w:tc>
        <w:tc>
          <w:tcPr>
            <w:tcW w:w="1625" w:type="pct"/>
            <w:shd w:val="clear" w:color="auto" w:fill="auto"/>
            <w:vAlign w:val="center"/>
          </w:tcPr>
          <w:p w:rsidR="006D6E33" w:rsidRPr="006D6E33" w:rsidRDefault="006D6E33" w:rsidP="006D6E33">
            <w:pPr>
              <w:tabs>
                <w:tab w:val="left" w:pos="336"/>
                <w:tab w:val="center" w:pos="921"/>
              </w:tabs>
              <w:jc w:val="center"/>
              <w:rPr>
                <w:sz w:val="20"/>
                <w:szCs w:val="20"/>
              </w:rPr>
            </w:pPr>
            <w:r w:rsidRPr="006D6E33">
              <w:rPr>
                <w:sz w:val="20"/>
                <w:szCs w:val="20"/>
              </w:rPr>
              <w:t>3. Uluslararası 12.</w:t>
            </w:r>
          </w:p>
          <w:p w:rsidR="006D6E33" w:rsidRPr="006D6E33" w:rsidRDefault="006D6E33" w:rsidP="006D6E33">
            <w:pPr>
              <w:tabs>
                <w:tab w:val="left" w:pos="336"/>
                <w:tab w:val="center" w:pos="921"/>
              </w:tabs>
              <w:jc w:val="center"/>
              <w:rPr>
                <w:sz w:val="20"/>
                <w:szCs w:val="20"/>
              </w:rPr>
            </w:pPr>
            <w:r w:rsidRPr="006D6E33">
              <w:rPr>
                <w:sz w:val="20"/>
                <w:szCs w:val="20"/>
              </w:rPr>
              <w:t>Ulusal Türk Cerrahi ve</w:t>
            </w:r>
          </w:p>
          <w:p w:rsidR="006D6E33" w:rsidRPr="006D6E33" w:rsidRDefault="006D6E33" w:rsidP="00D90AAB">
            <w:pPr>
              <w:tabs>
                <w:tab w:val="left" w:pos="336"/>
                <w:tab w:val="center" w:pos="921"/>
              </w:tabs>
              <w:jc w:val="center"/>
              <w:rPr>
                <w:sz w:val="20"/>
                <w:szCs w:val="20"/>
              </w:rPr>
            </w:pPr>
            <w:r w:rsidRPr="006D6E33">
              <w:rPr>
                <w:sz w:val="20"/>
                <w:szCs w:val="20"/>
              </w:rPr>
              <w:t>Ameliyathane Hemşireliği Kongresi,</w:t>
            </w:r>
          </w:p>
        </w:tc>
        <w:tc>
          <w:tcPr>
            <w:tcW w:w="567" w:type="pct"/>
            <w:shd w:val="clear" w:color="auto" w:fill="auto"/>
            <w:vAlign w:val="center"/>
          </w:tcPr>
          <w:p w:rsidR="006D6E33" w:rsidRPr="006D6E33" w:rsidRDefault="006D6E33" w:rsidP="006D6E33">
            <w:pPr>
              <w:pStyle w:val="TableContents"/>
              <w:jc w:val="center"/>
              <w:rPr>
                <w:sz w:val="20"/>
                <w:szCs w:val="20"/>
              </w:rPr>
            </w:pPr>
            <w:r w:rsidRPr="006D6E33">
              <w:rPr>
                <w:sz w:val="20"/>
                <w:szCs w:val="20"/>
              </w:rPr>
              <w:t>Antalya</w:t>
            </w:r>
          </w:p>
        </w:tc>
        <w:tc>
          <w:tcPr>
            <w:tcW w:w="621" w:type="pct"/>
            <w:shd w:val="clear" w:color="auto" w:fill="auto"/>
            <w:vAlign w:val="center"/>
          </w:tcPr>
          <w:p w:rsidR="006D6E33" w:rsidRPr="006D6E33" w:rsidRDefault="006D6E33" w:rsidP="006D6E33">
            <w:pPr>
              <w:pStyle w:val="TableContents"/>
              <w:jc w:val="center"/>
              <w:rPr>
                <w:sz w:val="20"/>
                <w:szCs w:val="20"/>
              </w:rPr>
            </w:pPr>
            <w:r w:rsidRPr="006D6E33">
              <w:rPr>
                <w:sz w:val="20"/>
                <w:szCs w:val="20"/>
              </w:rPr>
              <w:t>13-16 Ocak 2022</w:t>
            </w:r>
          </w:p>
        </w:tc>
      </w:tr>
      <w:tr w:rsidR="006D6E33" w:rsidRPr="006D6E33" w:rsidTr="00D90AAB">
        <w:trPr>
          <w:trHeight w:val="278"/>
          <w:jc w:val="center"/>
        </w:trPr>
        <w:tc>
          <w:tcPr>
            <w:tcW w:w="1327" w:type="pct"/>
            <w:shd w:val="clear" w:color="auto" w:fill="auto"/>
          </w:tcPr>
          <w:p w:rsidR="006D6E33" w:rsidRDefault="006D6E33" w:rsidP="006D6E33">
            <w:pPr>
              <w:jc w:val="center"/>
            </w:pPr>
            <w:r w:rsidRPr="00725CCC">
              <w:rPr>
                <w:sz w:val="20"/>
                <w:szCs w:val="20"/>
              </w:rPr>
              <w:t>Hemşirelik Bölümü/ Cerrahi Hastalıklar Hemşireliği Anabilim Dalı</w:t>
            </w:r>
          </w:p>
        </w:tc>
        <w:tc>
          <w:tcPr>
            <w:tcW w:w="860" w:type="pct"/>
            <w:shd w:val="clear" w:color="auto" w:fill="auto"/>
            <w:vAlign w:val="center"/>
          </w:tcPr>
          <w:p w:rsidR="006D6E33" w:rsidRPr="006D6E33" w:rsidRDefault="006D6E33" w:rsidP="006D6E33">
            <w:pPr>
              <w:pStyle w:val="TableContents"/>
              <w:jc w:val="center"/>
              <w:rPr>
                <w:sz w:val="20"/>
                <w:szCs w:val="20"/>
              </w:rPr>
            </w:pPr>
            <w:r w:rsidRPr="006D6E33">
              <w:rPr>
                <w:sz w:val="20"/>
                <w:szCs w:val="20"/>
              </w:rPr>
              <w:t>Uluslararası Bilimsel Toplantı</w:t>
            </w:r>
          </w:p>
        </w:tc>
        <w:tc>
          <w:tcPr>
            <w:tcW w:w="1625" w:type="pct"/>
            <w:shd w:val="clear" w:color="auto" w:fill="auto"/>
            <w:vAlign w:val="center"/>
          </w:tcPr>
          <w:p w:rsidR="006D6E33" w:rsidRPr="006D6E33" w:rsidRDefault="006D6E33" w:rsidP="006D6E33">
            <w:pPr>
              <w:tabs>
                <w:tab w:val="left" w:pos="336"/>
                <w:tab w:val="center" w:pos="921"/>
              </w:tabs>
              <w:jc w:val="center"/>
              <w:rPr>
                <w:sz w:val="20"/>
                <w:szCs w:val="20"/>
              </w:rPr>
            </w:pPr>
            <w:r w:rsidRPr="006D6E33">
              <w:rPr>
                <w:sz w:val="20"/>
                <w:szCs w:val="20"/>
              </w:rPr>
              <w:t>Transcultural Nursing:</w:t>
            </w:r>
          </w:p>
          <w:p w:rsidR="006D6E33" w:rsidRPr="006D6E33" w:rsidRDefault="006D6E33" w:rsidP="006D6E33">
            <w:pPr>
              <w:tabs>
                <w:tab w:val="left" w:pos="336"/>
                <w:tab w:val="center" w:pos="921"/>
              </w:tabs>
              <w:jc w:val="center"/>
              <w:rPr>
                <w:sz w:val="20"/>
                <w:szCs w:val="20"/>
              </w:rPr>
            </w:pPr>
            <w:r w:rsidRPr="006D6E33">
              <w:rPr>
                <w:sz w:val="20"/>
                <w:szCs w:val="20"/>
              </w:rPr>
              <w:t>BENEFITS International</w:t>
            </w:r>
          </w:p>
          <w:p w:rsidR="006D6E33" w:rsidRPr="006D6E33" w:rsidRDefault="006D6E33" w:rsidP="00D90AAB">
            <w:pPr>
              <w:tabs>
                <w:tab w:val="left" w:pos="336"/>
                <w:tab w:val="center" w:pos="921"/>
              </w:tabs>
              <w:jc w:val="center"/>
              <w:rPr>
                <w:sz w:val="20"/>
                <w:szCs w:val="20"/>
              </w:rPr>
            </w:pPr>
            <w:r w:rsidRPr="006D6E33">
              <w:rPr>
                <w:sz w:val="20"/>
                <w:szCs w:val="20"/>
              </w:rPr>
              <w:t>Symposium,</w:t>
            </w:r>
          </w:p>
        </w:tc>
        <w:tc>
          <w:tcPr>
            <w:tcW w:w="567" w:type="pct"/>
            <w:shd w:val="clear" w:color="auto" w:fill="auto"/>
            <w:vAlign w:val="center"/>
          </w:tcPr>
          <w:p w:rsidR="006D6E33" w:rsidRPr="006D6E33" w:rsidRDefault="006D6E33" w:rsidP="006D6E33">
            <w:pPr>
              <w:pStyle w:val="TableContents"/>
              <w:jc w:val="center"/>
              <w:rPr>
                <w:sz w:val="20"/>
                <w:szCs w:val="20"/>
              </w:rPr>
            </w:pPr>
            <w:r w:rsidRPr="006D6E33">
              <w:rPr>
                <w:sz w:val="20"/>
                <w:szCs w:val="20"/>
              </w:rPr>
              <w:t>Gaziantep</w:t>
            </w:r>
          </w:p>
        </w:tc>
        <w:tc>
          <w:tcPr>
            <w:tcW w:w="621" w:type="pct"/>
            <w:shd w:val="clear" w:color="auto" w:fill="auto"/>
            <w:vAlign w:val="center"/>
          </w:tcPr>
          <w:p w:rsidR="006D6E33" w:rsidRPr="006D6E33" w:rsidRDefault="006D6E33" w:rsidP="006D6E33">
            <w:pPr>
              <w:tabs>
                <w:tab w:val="left" w:pos="336"/>
                <w:tab w:val="center" w:pos="921"/>
              </w:tabs>
              <w:jc w:val="center"/>
              <w:rPr>
                <w:sz w:val="20"/>
                <w:szCs w:val="20"/>
              </w:rPr>
            </w:pPr>
            <w:r w:rsidRPr="006D6E33">
              <w:rPr>
                <w:sz w:val="20"/>
                <w:szCs w:val="20"/>
              </w:rPr>
              <w:t>31 Mart 2022</w:t>
            </w:r>
          </w:p>
        </w:tc>
      </w:tr>
      <w:tr w:rsidR="006D6E33" w:rsidRPr="006D6E33" w:rsidTr="00D90AAB">
        <w:trPr>
          <w:trHeight w:val="294"/>
          <w:jc w:val="center"/>
        </w:trPr>
        <w:tc>
          <w:tcPr>
            <w:tcW w:w="1327" w:type="pct"/>
            <w:shd w:val="clear" w:color="auto" w:fill="auto"/>
          </w:tcPr>
          <w:p w:rsidR="006D6E33" w:rsidRDefault="006D6E33" w:rsidP="006D6E33">
            <w:pPr>
              <w:jc w:val="center"/>
            </w:pPr>
            <w:r w:rsidRPr="00725CCC">
              <w:rPr>
                <w:sz w:val="20"/>
                <w:szCs w:val="20"/>
              </w:rPr>
              <w:t>Hemşirelik Bölümü/ Cerrahi Hastalıklar Hemşireliği Anabilim Dalı</w:t>
            </w:r>
          </w:p>
        </w:tc>
        <w:tc>
          <w:tcPr>
            <w:tcW w:w="860" w:type="pct"/>
            <w:shd w:val="clear" w:color="auto" w:fill="auto"/>
            <w:vAlign w:val="center"/>
          </w:tcPr>
          <w:p w:rsidR="006D6E33" w:rsidRPr="006D6E33" w:rsidRDefault="006D6E33" w:rsidP="006D6E33">
            <w:pPr>
              <w:pStyle w:val="TableContents"/>
              <w:jc w:val="center"/>
              <w:rPr>
                <w:sz w:val="20"/>
                <w:szCs w:val="20"/>
              </w:rPr>
            </w:pPr>
            <w:r w:rsidRPr="006D6E33">
              <w:rPr>
                <w:sz w:val="20"/>
                <w:szCs w:val="20"/>
              </w:rPr>
              <w:t>Uluslararası Bilimsel Toplantı</w:t>
            </w:r>
          </w:p>
        </w:tc>
        <w:tc>
          <w:tcPr>
            <w:tcW w:w="1625" w:type="pct"/>
            <w:shd w:val="clear" w:color="auto" w:fill="auto"/>
            <w:vAlign w:val="center"/>
          </w:tcPr>
          <w:p w:rsidR="006D6E33" w:rsidRPr="006D6E33" w:rsidRDefault="006D6E33" w:rsidP="006D6E33">
            <w:pPr>
              <w:tabs>
                <w:tab w:val="left" w:pos="336"/>
                <w:tab w:val="center" w:pos="921"/>
              </w:tabs>
              <w:jc w:val="center"/>
              <w:rPr>
                <w:sz w:val="20"/>
                <w:szCs w:val="20"/>
              </w:rPr>
            </w:pPr>
            <w:r w:rsidRPr="006D6E33">
              <w:rPr>
                <w:sz w:val="20"/>
                <w:szCs w:val="20"/>
              </w:rPr>
              <w:t>3. Uluslararası 9. Ulusal</w:t>
            </w:r>
          </w:p>
          <w:p w:rsidR="006D6E33" w:rsidRPr="006D6E33" w:rsidRDefault="006D6E33" w:rsidP="006D6E33">
            <w:pPr>
              <w:tabs>
                <w:tab w:val="left" w:pos="336"/>
                <w:tab w:val="center" w:pos="921"/>
              </w:tabs>
              <w:jc w:val="center"/>
              <w:rPr>
                <w:sz w:val="20"/>
                <w:szCs w:val="20"/>
              </w:rPr>
            </w:pPr>
            <w:r w:rsidRPr="006D6E33">
              <w:rPr>
                <w:sz w:val="20"/>
                <w:szCs w:val="20"/>
              </w:rPr>
              <w:t>Yoğun Bakım Hemşireleri Kongresi</w:t>
            </w:r>
          </w:p>
        </w:tc>
        <w:tc>
          <w:tcPr>
            <w:tcW w:w="567" w:type="pct"/>
            <w:shd w:val="clear" w:color="auto" w:fill="auto"/>
            <w:vAlign w:val="center"/>
          </w:tcPr>
          <w:p w:rsidR="006D6E33" w:rsidRPr="006D6E33" w:rsidRDefault="006D6E33" w:rsidP="006D6E33">
            <w:pPr>
              <w:pStyle w:val="TableContents"/>
              <w:jc w:val="center"/>
              <w:rPr>
                <w:sz w:val="20"/>
                <w:szCs w:val="20"/>
              </w:rPr>
            </w:pPr>
            <w:r w:rsidRPr="006D6E33">
              <w:rPr>
                <w:sz w:val="20"/>
                <w:szCs w:val="20"/>
              </w:rPr>
              <w:t>Antalya</w:t>
            </w:r>
          </w:p>
        </w:tc>
        <w:tc>
          <w:tcPr>
            <w:tcW w:w="621" w:type="pct"/>
            <w:shd w:val="clear" w:color="auto" w:fill="auto"/>
            <w:vAlign w:val="center"/>
          </w:tcPr>
          <w:p w:rsidR="006D6E33" w:rsidRPr="006D6E33" w:rsidRDefault="006D6E33" w:rsidP="006D6E33">
            <w:pPr>
              <w:tabs>
                <w:tab w:val="left" w:pos="336"/>
                <w:tab w:val="center" w:pos="921"/>
              </w:tabs>
              <w:jc w:val="center"/>
              <w:rPr>
                <w:sz w:val="20"/>
                <w:szCs w:val="20"/>
              </w:rPr>
            </w:pPr>
            <w:r w:rsidRPr="006D6E33">
              <w:rPr>
                <w:sz w:val="20"/>
                <w:szCs w:val="20"/>
              </w:rPr>
              <w:t>9-</w:t>
            </w:r>
          </w:p>
          <w:p w:rsidR="006D6E33" w:rsidRPr="006D6E33" w:rsidRDefault="006D6E33" w:rsidP="006D6E33">
            <w:pPr>
              <w:pStyle w:val="TableContents"/>
              <w:jc w:val="center"/>
              <w:rPr>
                <w:sz w:val="20"/>
                <w:szCs w:val="20"/>
              </w:rPr>
            </w:pPr>
            <w:r w:rsidRPr="006D6E33">
              <w:rPr>
                <w:sz w:val="20"/>
                <w:szCs w:val="20"/>
              </w:rPr>
              <w:t>12 Kasım 2022</w:t>
            </w:r>
          </w:p>
        </w:tc>
      </w:tr>
      <w:tr w:rsidR="006D6E33" w:rsidRPr="006D6E33" w:rsidTr="00D90AAB">
        <w:trPr>
          <w:trHeight w:val="294"/>
          <w:jc w:val="center"/>
        </w:trPr>
        <w:tc>
          <w:tcPr>
            <w:tcW w:w="1327" w:type="pct"/>
            <w:shd w:val="clear" w:color="auto" w:fill="auto"/>
          </w:tcPr>
          <w:p w:rsidR="006D6E33" w:rsidRDefault="006D6E33" w:rsidP="006D6E33">
            <w:pPr>
              <w:jc w:val="center"/>
            </w:pPr>
            <w:r w:rsidRPr="00725CCC">
              <w:rPr>
                <w:sz w:val="20"/>
                <w:szCs w:val="20"/>
              </w:rPr>
              <w:t>Hemşirelik Bölümü/ Cerrahi Hastalıklar Hemşireliği Anabilim Dalı</w:t>
            </w:r>
          </w:p>
        </w:tc>
        <w:tc>
          <w:tcPr>
            <w:tcW w:w="860" w:type="pct"/>
            <w:shd w:val="clear" w:color="auto" w:fill="auto"/>
            <w:vAlign w:val="center"/>
          </w:tcPr>
          <w:p w:rsidR="006D6E33" w:rsidRPr="006D6E33" w:rsidRDefault="006D6E33" w:rsidP="006D6E33">
            <w:pPr>
              <w:pStyle w:val="TableContents"/>
              <w:jc w:val="center"/>
              <w:rPr>
                <w:sz w:val="20"/>
                <w:szCs w:val="20"/>
              </w:rPr>
            </w:pPr>
            <w:r w:rsidRPr="006D6E33">
              <w:rPr>
                <w:sz w:val="20"/>
                <w:szCs w:val="20"/>
              </w:rPr>
              <w:t>Uluslararası Bilimsel Toplantı</w:t>
            </w:r>
          </w:p>
        </w:tc>
        <w:tc>
          <w:tcPr>
            <w:tcW w:w="1625" w:type="pct"/>
            <w:shd w:val="clear" w:color="auto" w:fill="auto"/>
            <w:vAlign w:val="center"/>
          </w:tcPr>
          <w:p w:rsidR="006D6E33" w:rsidRPr="006D6E33" w:rsidRDefault="006D6E33" w:rsidP="006D6E33">
            <w:pPr>
              <w:tabs>
                <w:tab w:val="left" w:pos="336"/>
                <w:tab w:val="center" w:pos="921"/>
              </w:tabs>
              <w:jc w:val="center"/>
              <w:rPr>
                <w:sz w:val="20"/>
                <w:szCs w:val="20"/>
              </w:rPr>
            </w:pPr>
            <w:r w:rsidRPr="006D6E33">
              <w:rPr>
                <w:sz w:val="20"/>
                <w:szCs w:val="20"/>
              </w:rPr>
              <w:t>Uluslararası Adli Hemşirelik Sempozyumu</w:t>
            </w:r>
          </w:p>
        </w:tc>
        <w:tc>
          <w:tcPr>
            <w:tcW w:w="567" w:type="pct"/>
            <w:shd w:val="clear" w:color="auto" w:fill="auto"/>
            <w:vAlign w:val="center"/>
          </w:tcPr>
          <w:p w:rsidR="006D6E33" w:rsidRPr="006D6E33" w:rsidRDefault="006D6E33" w:rsidP="006D6E33">
            <w:pPr>
              <w:pStyle w:val="TableContents"/>
              <w:jc w:val="center"/>
              <w:rPr>
                <w:sz w:val="20"/>
                <w:szCs w:val="20"/>
              </w:rPr>
            </w:pPr>
            <w:r w:rsidRPr="006D6E33">
              <w:rPr>
                <w:sz w:val="20"/>
                <w:szCs w:val="20"/>
              </w:rPr>
              <w:t>İzmir</w:t>
            </w:r>
          </w:p>
        </w:tc>
        <w:tc>
          <w:tcPr>
            <w:tcW w:w="621" w:type="pct"/>
            <w:shd w:val="clear" w:color="auto" w:fill="auto"/>
            <w:vAlign w:val="center"/>
          </w:tcPr>
          <w:p w:rsidR="006D6E33" w:rsidRPr="006D6E33" w:rsidRDefault="006D6E33" w:rsidP="006D6E33">
            <w:pPr>
              <w:tabs>
                <w:tab w:val="left" w:pos="336"/>
                <w:tab w:val="center" w:pos="921"/>
              </w:tabs>
              <w:jc w:val="center"/>
              <w:rPr>
                <w:sz w:val="20"/>
                <w:szCs w:val="20"/>
              </w:rPr>
            </w:pPr>
            <w:r w:rsidRPr="006D6E33">
              <w:rPr>
                <w:sz w:val="20"/>
                <w:szCs w:val="20"/>
              </w:rPr>
              <w:t>17-18 Kasım 2022</w:t>
            </w:r>
          </w:p>
        </w:tc>
      </w:tr>
      <w:tr w:rsidR="006D6E33" w:rsidRPr="006D6E33" w:rsidTr="00D90AAB">
        <w:trPr>
          <w:trHeight w:val="294"/>
          <w:jc w:val="center"/>
        </w:trPr>
        <w:tc>
          <w:tcPr>
            <w:tcW w:w="1327" w:type="pct"/>
            <w:shd w:val="clear" w:color="auto" w:fill="auto"/>
            <w:vAlign w:val="center"/>
          </w:tcPr>
          <w:p w:rsidR="006D6E33" w:rsidRPr="006D6E33" w:rsidRDefault="006D6E33" w:rsidP="006D6E33">
            <w:pPr>
              <w:pStyle w:val="TableContents"/>
              <w:jc w:val="center"/>
              <w:rPr>
                <w:sz w:val="20"/>
                <w:szCs w:val="20"/>
              </w:rPr>
            </w:pPr>
            <w:r w:rsidRPr="00725CCC">
              <w:rPr>
                <w:sz w:val="20"/>
                <w:szCs w:val="20"/>
              </w:rPr>
              <w:t xml:space="preserve">Hemşirelik Bölümü/ </w:t>
            </w:r>
            <w:r w:rsidRPr="006D6E33">
              <w:rPr>
                <w:sz w:val="20"/>
                <w:szCs w:val="20"/>
              </w:rPr>
              <w:t xml:space="preserve">Hemşirelik Esasları </w:t>
            </w:r>
            <w:r w:rsidRPr="00725CCC">
              <w:rPr>
                <w:sz w:val="20"/>
                <w:szCs w:val="20"/>
              </w:rPr>
              <w:t>Anabilim Dalı</w:t>
            </w:r>
          </w:p>
        </w:tc>
        <w:tc>
          <w:tcPr>
            <w:tcW w:w="860" w:type="pct"/>
            <w:shd w:val="clear" w:color="auto" w:fill="auto"/>
            <w:vAlign w:val="center"/>
          </w:tcPr>
          <w:p w:rsidR="006D6E33" w:rsidRPr="006D6E33" w:rsidRDefault="006D6E33" w:rsidP="006D6E33">
            <w:pPr>
              <w:pStyle w:val="TableContents"/>
              <w:jc w:val="center"/>
              <w:rPr>
                <w:sz w:val="20"/>
                <w:szCs w:val="20"/>
              </w:rPr>
            </w:pPr>
            <w:r w:rsidRPr="006D6E33">
              <w:rPr>
                <w:sz w:val="20"/>
                <w:szCs w:val="20"/>
              </w:rPr>
              <w:t>Uluslararası Bilimsel Toplantı</w:t>
            </w:r>
          </w:p>
        </w:tc>
        <w:tc>
          <w:tcPr>
            <w:tcW w:w="1625" w:type="pct"/>
            <w:shd w:val="clear" w:color="auto" w:fill="auto"/>
            <w:vAlign w:val="center"/>
          </w:tcPr>
          <w:p w:rsidR="006D6E33" w:rsidRPr="006D6E33" w:rsidRDefault="006D6E33" w:rsidP="006D6E33">
            <w:pPr>
              <w:tabs>
                <w:tab w:val="left" w:pos="336"/>
                <w:tab w:val="center" w:pos="921"/>
              </w:tabs>
              <w:jc w:val="center"/>
              <w:rPr>
                <w:sz w:val="20"/>
                <w:szCs w:val="20"/>
              </w:rPr>
            </w:pPr>
            <w:r w:rsidRPr="006D6E33">
              <w:rPr>
                <w:bCs/>
                <w:sz w:val="20"/>
                <w:szCs w:val="20"/>
              </w:rPr>
              <w:t>4. Uluslararası 5. Ulusal Tamamlayıcı Terapiler ve Destekleyici Bakım Uygulamaları Kongresi</w:t>
            </w:r>
          </w:p>
        </w:tc>
        <w:tc>
          <w:tcPr>
            <w:tcW w:w="567" w:type="pct"/>
            <w:shd w:val="clear" w:color="auto" w:fill="auto"/>
            <w:vAlign w:val="center"/>
          </w:tcPr>
          <w:p w:rsidR="006D6E33" w:rsidRPr="006D6E33" w:rsidRDefault="006D6E33" w:rsidP="006D6E33">
            <w:pPr>
              <w:pStyle w:val="TableContents"/>
              <w:jc w:val="center"/>
              <w:rPr>
                <w:sz w:val="20"/>
                <w:szCs w:val="20"/>
              </w:rPr>
            </w:pPr>
            <w:r w:rsidRPr="006D6E33">
              <w:rPr>
                <w:sz w:val="20"/>
                <w:szCs w:val="20"/>
              </w:rPr>
              <w:t>Online</w:t>
            </w:r>
          </w:p>
        </w:tc>
        <w:tc>
          <w:tcPr>
            <w:tcW w:w="621" w:type="pct"/>
            <w:shd w:val="clear" w:color="auto" w:fill="auto"/>
            <w:vAlign w:val="center"/>
          </w:tcPr>
          <w:p w:rsidR="006D6E33" w:rsidRPr="006D6E33" w:rsidRDefault="006D6E33" w:rsidP="006D6E33">
            <w:pPr>
              <w:tabs>
                <w:tab w:val="left" w:pos="336"/>
                <w:tab w:val="center" w:pos="921"/>
              </w:tabs>
              <w:jc w:val="center"/>
              <w:rPr>
                <w:sz w:val="20"/>
                <w:szCs w:val="20"/>
              </w:rPr>
            </w:pPr>
            <w:r w:rsidRPr="006D6E33">
              <w:rPr>
                <w:bCs/>
                <w:sz w:val="20"/>
                <w:szCs w:val="20"/>
              </w:rPr>
              <w:t>21-23 Nisan 2022</w:t>
            </w:r>
          </w:p>
        </w:tc>
      </w:tr>
    </w:tbl>
    <w:p w:rsidR="002D1AF8" w:rsidRPr="00F34EAD" w:rsidRDefault="002D1AF8" w:rsidP="004C0313"/>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122"/>
        <w:gridCol w:w="1961"/>
        <w:gridCol w:w="2234"/>
        <w:gridCol w:w="2744"/>
      </w:tblGrid>
      <w:tr w:rsidR="00847635" w:rsidRPr="00E869B3" w:rsidTr="000A1D06">
        <w:trPr>
          <w:trHeight w:val="537"/>
          <w:jc w:val="center"/>
        </w:trPr>
        <w:tc>
          <w:tcPr>
            <w:tcW w:w="5000" w:type="pct"/>
            <w:gridSpan w:val="4"/>
            <w:shd w:val="clear" w:color="auto" w:fill="D5DCE4"/>
            <w:vAlign w:val="center"/>
          </w:tcPr>
          <w:p w:rsidR="00221437" w:rsidRPr="00E869B3" w:rsidRDefault="00221437" w:rsidP="00D90AAB">
            <w:pPr>
              <w:pStyle w:val="Balk6"/>
              <w:rPr>
                <w:sz w:val="20"/>
                <w:szCs w:val="20"/>
              </w:rPr>
            </w:pPr>
            <w:bookmarkStart w:id="136" w:name="_Toc125636398"/>
            <w:r w:rsidRPr="00E869B3">
              <w:rPr>
                <w:color w:val="5B9BD5" w:themeColor="accent1"/>
                <w:sz w:val="20"/>
                <w:szCs w:val="20"/>
              </w:rPr>
              <w:t xml:space="preserve">Tablo </w:t>
            </w:r>
            <w:r w:rsidR="00D90AAB">
              <w:rPr>
                <w:color w:val="5B9BD5" w:themeColor="accent1"/>
                <w:sz w:val="20"/>
                <w:szCs w:val="20"/>
              </w:rPr>
              <w:t>58</w:t>
            </w:r>
            <w:r w:rsidRPr="00E869B3">
              <w:rPr>
                <w:color w:val="5B9BD5" w:themeColor="accent1"/>
                <w:sz w:val="20"/>
                <w:szCs w:val="20"/>
              </w:rPr>
              <w:t xml:space="preserve"> Diğer Kurum ve Kuruluşlar Tarafından Düzenlenen Yerel, Ulusal ve Uluslararası Bilimsel Toplantılara Katılım Bilgileri</w:t>
            </w:r>
            <w:bookmarkEnd w:id="136"/>
            <w:r w:rsidR="00515DEB" w:rsidRPr="00E869B3">
              <w:rPr>
                <w:color w:val="5B9BD5" w:themeColor="accent1"/>
                <w:sz w:val="20"/>
                <w:szCs w:val="20"/>
              </w:rPr>
              <w:t xml:space="preserve"> </w:t>
            </w:r>
          </w:p>
        </w:tc>
      </w:tr>
      <w:tr w:rsidR="00847635" w:rsidRPr="00E869B3" w:rsidTr="00D90AAB">
        <w:trPr>
          <w:trHeight w:val="573"/>
          <w:jc w:val="center"/>
        </w:trPr>
        <w:tc>
          <w:tcPr>
            <w:tcW w:w="1171" w:type="pct"/>
            <w:shd w:val="clear" w:color="auto" w:fill="auto"/>
            <w:vAlign w:val="center"/>
          </w:tcPr>
          <w:p w:rsidR="00221437" w:rsidRPr="00E869B3" w:rsidRDefault="00221437" w:rsidP="00847635">
            <w:pPr>
              <w:pStyle w:val="TableContents"/>
              <w:jc w:val="center"/>
              <w:rPr>
                <w:b/>
                <w:sz w:val="20"/>
                <w:szCs w:val="20"/>
              </w:rPr>
            </w:pPr>
            <w:r w:rsidRPr="00E869B3">
              <w:rPr>
                <w:b/>
                <w:sz w:val="20"/>
                <w:szCs w:val="20"/>
              </w:rPr>
              <w:t>Faaliyet Türü</w:t>
            </w:r>
          </w:p>
        </w:tc>
        <w:tc>
          <w:tcPr>
            <w:tcW w:w="1082" w:type="pct"/>
            <w:shd w:val="clear" w:color="auto" w:fill="auto"/>
            <w:vAlign w:val="center"/>
          </w:tcPr>
          <w:p w:rsidR="00221437" w:rsidRPr="00E869B3" w:rsidRDefault="00221437" w:rsidP="00847635">
            <w:pPr>
              <w:pStyle w:val="TableContents"/>
              <w:jc w:val="center"/>
              <w:rPr>
                <w:b/>
                <w:sz w:val="20"/>
                <w:szCs w:val="20"/>
              </w:rPr>
            </w:pPr>
            <w:r w:rsidRPr="00E869B3">
              <w:rPr>
                <w:b/>
                <w:sz w:val="20"/>
                <w:szCs w:val="20"/>
              </w:rPr>
              <w:t>Yerel Bilimsel Toplantı Sayısı</w:t>
            </w:r>
          </w:p>
        </w:tc>
        <w:tc>
          <w:tcPr>
            <w:tcW w:w="1233" w:type="pct"/>
            <w:shd w:val="clear" w:color="auto" w:fill="auto"/>
            <w:vAlign w:val="center"/>
          </w:tcPr>
          <w:p w:rsidR="00221437" w:rsidRPr="00E869B3" w:rsidRDefault="00221437" w:rsidP="00847635">
            <w:pPr>
              <w:pStyle w:val="TableContents"/>
              <w:jc w:val="center"/>
              <w:rPr>
                <w:b/>
                <w:sz w:val="20"/>
                <w:szCs w:val="20"/>
              </w:rPr>
            </w:pPr>
            <w:r w:rsidRPr="00E869B3">
              <w:rPr>
                <w:b/>
                <w:sz w:val="20"/>
                <w:szCs w:val="20"/>
              </w:rPr>
              <w:t>Ulusal  Bilimsel Toplantı Sayısı</w:t>
            </w:r>
          </w:p>
        </w:tc>
        <w:tc>
          <w:tcPr>
            <w:tcW w:w="1514" w:type="pct"/>
            <w:shd w:val="clear" w:color="auto" w:fill="auto"/>
            <w:vAlign w:val="center"/>
          </w:tcPr>
          <w:p w:rsidR="00221437" w:rsidRPr="00E869B3" w:rsidRDefault="00221437" w:rsidP="00847635">
            <w:pPr>
              <w:pStyle w:val="TableContents"/>
              <w:jc w:val="center"/>
              <w:rPr>
                <w:b/>
                <w:sz w:val="20"/>
                <w:szCs w:val="20"/>
              </w:rPr>
            </w:pPr>
            <w:r w:rsidRPr="00E869B3">
              <w:rPr>
                <w:b/>
                <w:sz w:val="20"/>
                <w:szCs w:val="20"/>
              </w:rPr>
              <w:t>Uluslararası  Bilimsel Toplantı Sayısı</w:t>
            </w:r>
          </w:p>
        </w:tc>
      </w:tr>
      <w:tr w:rsidR="00E869B3" w:rsidRPr="00E869B3" w:rsidTr="00D90AAB">
        <w:trPr>
          <w:trHeight w:val="261"/>
          <w:jc w:val="center"/>
        </w:trPr>
        <w:tc>
          <w:tcPr>
            <w:tcW w:w="1171" w:type="pct"/>
            <w:shd w:val="clear" w:color="auto" w:fill="auto"/>
            <w:vAlign w:val="center"/>
          </w:tcPr>
          <w:p w:rsidR="00E869B3" w:rsidRPr="00E869B3" w:rsidRDefault="00E869B3" w:rsidP="00D90AAB">
            <w:pPr>
              <w:pStyle w:val="TableContents"/>
              <w:jc w:val="left"/>
              <w:rPr>
                <w:sz w:val="20"/>
                <w:szCs w:val="20"/>
              </w:rPr>
            </w:pPr>
            <w:r w:rsidRPr="00E869B3">
              <w:rPr>
                <w:sz w:val="20"/>
                <w:szCs w:val="20"/>
              </w:rPr>
              <w:t>Sempozyum ve Kongre</w:t>
            </w:r>
          </w:p>
        </w:tc>
        <w:tc>
          <w:tcPr>
            <w:tcW w:w="1082" w:type="pct"/>
            <w:shd w:val="clear" w:color="auto" w:fill="auto"/>
            <w:vAlign w:val="center"/>
          </w:tcPr>
          <w:p w:rsidR="00E869B3" w:rsidRPr="00E869B3" w:rsidRDefault="001F45DD" w:rsidP="00E869B3">
            <w:pPr>
              <w:pStyle w:val="TableContents"/>
              <w:jc w:val="center"/>
              <w:rPr>
                <w:sz w:val="20"/>
                <w:szCs w:val="20"/>
              </w:rPr>
            </w:pPr>
            <w:r>
              <w:rPr>
                <w:sz w:val="20"/>
                <w:szCs w:val="20"/>
              </w:rPr>
              <w:t>14</w:t>
            </w:r>
          </w:p>
        </w:tc>
        <w:tc>
          <w:tcPr>
            <w:tcW w:w="1233" w:type="pct"/>
            <w:shd w:val="clear" w:color="auto" w:fill="auto"/>
            <w:vAlign w:val="center"/>
          </w:tcPr>
          <w:p w:rsidR="00E869B3" w:rsidRPr="00E869B3" w:rsidRDefault="001F45DD" w:rsidP="00E869B3">
            <w:pPr>
              <w:pStyle w:val="TableContents"/>
              <w:jc w:val="center"/>
              <w:rPr>
                <w:sz w:val="20"/>
                <w:szCs w:val="20"/>
              </w:rPr>
            </w:pPr>
            <w:r>
              <w:rPr>
                <w:sz w:val="20"/>
                <w:szCs w:val="20"/>
              </w:rPr>
              <w:t>59</w:t>
            </w:r>
          </w:p>
        </w:tc>
        <w:tc>
          <w:tcPr>
            <w:tcW w:w="1514" w:type="pct"/>
            <w:shd w:val="clear" w:color="auto" w:fill="auto"/>
            <w:vAlign w:val="center"/>
          </w:tcPr>
          <w:p w:rsidR="00E869B3" w:rsidRPr="00E869B3" w:rsidRDefault="001F45DD" w:rsidP="00E869B3">
            <w:pPr>
              <w:pStyle w:val="TableContents"/>
              <w:jc w:val="center"/>
              <w:rPr>
                <w:sz w:val="20"/>
                <w:szCs w:val="20"/>
              </w:rPr>
            </w:pPr>
            <w:r>
              <w:rPr>
                <w:sz w:val="20"/>
                <w:szCs w:val="20"/>
              </w:rPr>
              <w:t>54</w:t>
            </w:r>
          </w:p>
        </w:tc>
      </w:tr>
      <w:tr w:rsidR="00E869B3" w:rsidRPr="00E869B3" w:rsidTr="00D90AAB">
        <w:trPr>
          <w:trHeight w:val="137"/>
          <w:jc w:val="center"/>
        </w:trPr>
        <w:tc>
          <w:tcPr>
            <w:tcW w:w="1171" w:type="pct"/>
            <w:shd w:val="clear" w:color="auto" w:fill="auto"/>
            <w:vAlign w:val="center"/>
          </w:tcPr>
          <w:p w:rsidR="00E869B3" w:rsidRPr="00E869B3" w:rsidRDefault="00E869B3" w:rsidP="00E869B3">
            <w:pPr>
              <w:pStyle w:val="TableContents"/>
              <w:rPr>
                <w:sz w:val="20"/>
                <w:szCs w:val="20"/>
              </w:rPr>
            </w:pPr>
            <w:r w:rsidRPr="00E869B3">
              <w:rPr>
                <w:sz w:val="20"/>
                <w:szCs w:val="20"/>
              </w:rPr>
              <w:t>Konferans</w:t>
            </w:r>
          </w:p>
        </w:tc>
        <w:tc>
          <w:tcPr>
            <w:tcW w:w="1082" w:type="pct"/>
            <w:shd w:val="clear" w:color="auto" w:fill="auto"/>
            <w:vAlign w:val="center"/>
          </w:tcPr>
          <w:p w:rsidR="00E869B3" w:rsidRPr="00E869B3" w:rsidRDefault="001F45DD" w:rsidP="00E869B3">
            <w:pPr>
              <w:pStyle w:val="TableContents"/>
              <w:jc w:val="center"/>
              <w:rPr>
                <w:sz w:val="20"/>
                <w:szCs w:val="20"/>
              </w:rPr>
            </w:pPr>
            <w:r>
              <w:rPr>
                <w:sz w:val="20"/>
                <w:szCs w:val="20"/>
              </w:rPr>
              <w:t>2</w:t>
            </w:r>
          </w:p>
        </w:tc>
        <w:tc>
          <w:tcPr>
            <w:tcW w:w="1233" w:type="pct"/>
            <w:shd w:val="clear" w:color="auto" w:fill="auto"/>
            <w:vAlign w:val="center"/>
          </w:tcPr>
          <w:p w:rsidR="00E869B3" w:rsidRPr="00E869B3" w:rsidRDefault="00E869B3" w:rsidP="00E869B3">
            <w:pPr>
              <w:pStyle w:val="TableContents"/>
              <w:jc w:val="center"/>
              <w:rPr>
                <w:sz w:val="20"/>
                <w:szCs w:val="20"/>
              </w:rPr>
            </w:pPr>
            <w:r w:rsidRPr="00E869B3">
              <w:rPr>
                <w:sz w:val="20"/>
                <w:szCs w:val="20"/>
              </w:rPr>
              <w:t>1</w:t>
            </w:r>
          </w:p>
        </w:tc>
        <w:tc>
          <w:tcPr>
            <w:tcW w:w="1514" w:type="pct"/>
            <w:shd w:val="clear" w:color="auto" w:fill="auto"/>
            <w:vAlign w:val="center"/>
          </w:tcPr>
          <w:p w:rsidR="00E869B3" w:rsidRPr="00E869B3" w:rsidRDefault="00E869B3" w:rsidP="00E869B3">
            <w:pPr>
              <w:pStyle w:val="TableContents"/>
              <w:jc w:val="center"/>
              <w:rPr>
                <w:sz w:val="20"/>
                <w:szCs w:val="20"/>
              </w:rPr>
            </w:pPr>
          </w:p>
        </w:tc>
      </w:tr>
      <w:tr w:rsidR="00E869B3" w:rsidRPr="00E869B3" w:rsidTr="00D90AAB">
        <w:trPr>
          <w:trHeight w:val="183"/>
          <w:jc w:val="center"/>
        </w:trPr>
        <w:tc>
          <w:tcPr>
            <w:tcW w:w="1171" w:type="pct"/>
            <w:shd w:val="clear" w:color="auto" w:fill="auto"/>
            <w:vAlign w:val="center"/>
          </w:tcPr>
          <w:p w:rsidR="00E869B3" w:rsidRPr="00E869B3" w:rsidRDefault="00E869B3" w:rsidP="00E869B3">
            <w:pPr>
              <w:pStyle w:val="TableContents"/>
              <w:rPr>
                <w:sz w:val="20"/>
                <w:szCs w:val="20"/>
              </w:rPr>
            </w:pPr>
            <w:r w:rsidRPr="00E869B3">
              <w:rPr>
                <w:sz w:val="20"/>
                <w:szCs w:val="20"/>
              </w:rPr>
              <w:t>Panel</w:t>
            </w:r>
          </w:p>
        </w:tc>
        <w:tc>
          <w:tcPr>
            <w:tcW w:w="1082" w:type="pct"/>
            <w:shd w:val="clear" w:color="auto" w:fill="auto"/>
            <w:vAlign w:val="center"/>
          </w:tcPr>
          <w:p w:rsidR="00E869B3" w:rsidRPr="00E869B3" w:rsidRDefault="001F45DD" w:rsidP="00E869B3">
            <w:pPr>
              <w:pStyle w:val="TableContents"/>
              <w:jc w:val="center"/>
              <w:rPr>
                <w:sz w:val="20"/>
                <w:szCs w:val="20"/>
              </w:rPr>
            </w:pPr>
            <w:r>
              <w:rPr>
                <w:sz w:val="20"/>
                <w:szCs w:val="20"/>
              </w:rPr>
              <w:t>5</w:t>
            </w:r>
          </w:p>
        </w:tc>
        <w:tc>
          <w:tcPr>
            <w:tcW w:w="1233" w:type="pct"/>
            <w:shd w:val="clear" w:color="auto" w:fill="auto"/>
            <w:vAlign w:val="center"/>
          </w:tcPr>
          <w:p w:rsidR="00E869B3" w:rsidRPr="00E869B3" w:rsidRDefault="00E869B3" w:rsidP="00E869B3">
            <w:pPr>
              <w:pStyle w:val="TableContents"/>
              <w:jc w:val="center"/>
              <w:rPr>
                <w:sz w:val="20"/>
                <w:szCs w:val="20"/>
              </w:rPr>
            </w:pPr>
            <w:r w:rsidRPr="00E869B3">
              <w:rPr>
                <w:sz w:val="20"/>
                <w:szCs w:val="20"/>
              </w:rPr>
              <w:t>1</w:t>
            </w:r>
          </w:p>
        </w:tc>
        <w:tc>
          <w:tcPr>
            <w:tcW w:w="1514" w:type="pct"/>
            <w:shd w:val="clear" w:color="auto" w:fill="auto"/>
            <w:vAlign w:val="center"/>
          </w:tcPr>
          <w:p w:rsidR="00E869B3" w:rsidRPr="00E869B3" w:rsidRDefault="00E869B3" w:rsidP="00E869B3">
            <w:pPr>
              <w:pStyle w:val="TableContents"/>
              <w:jc w:val="center"/>
              <w:rPr>
                <w:sz w:val="20"/>
                <w:szCs w:val="20"/>
              </w:rPr>
            </w:pPr>
          </w:p>
        </w:tc>
      </w:tr>
      <w:tr w:rsidR="00E869B3" w:rsidRPr="00E869B3" w:rsidTr="00D90AAB">
        <w:trPr>
          <w:trHeight w:val="230"/>
          <w:jc w:val="center"/>
        </w:trPr>
        <w:tc>
          <w:tcPr>
            <w:tcW w:w="1171" w:type="pct"/>
            <w:shd w:val="clear" w:color="auto" w:fill="auto"/>
            <w:vAlign w:val="center"/>
          </w:tcPr>
          <w:p w:rsidR="00E869B3" w:rsidRPr="00E869B3" w:rsidRDefault="00E869B3" w:rsidP="00E869B3">
            <w:pPr>
              <w:pStyle w:val="TableContents"/>
              <w:rPr>
                <w:sz w:val="20"/>
                <w:szCs w:val="20"/>
              </w:rPr>
            </w:pPr>
            <w:r w:rsidRPr="00E869B3">
              <w:rPr>
                <w:sz w:val="20"/>
                <w:szCs w:val="20"/>
              </w:rPr>
              <w:t>Eğitim Semineri</w:t>
            </w:r>
          </w:p>
        </w:tc>
        <w:tc>
          <w:tcPr>
            <w:tcW w:w="1082" w:type="pct"/>
            <w:shd w:val="clear" w:color="auto" w:fill="auto"/>
            <w:vAlign w:val="center"/>
          </w:tcPr>
          <w:p w:rsidR="00E869B3" w:rsidRPr="00E869B3" w:rsidRDefault="002D1AF8" w:rsidP="00E869B3">
            <w:pPr>
              <w:pStyle w:val="TableContents"/>
              <w:jc w:val="center"/>
              <w:rPr>
                <w:sz w:val="20"/>
                <w:szCs w:val="20"/>
              </w:rPr>
            </w:pPr>
            <w:r>
              <w:rPr>
                <w:sz w:val="20"/>
                <w:szCs w:val="20"/>
              </w:rPr>
              <w:t>9</w:t>
            </w:r>
          </w:p>
        </w:tc>
        <w:tc>
          <w:tcPr>
            <w:tcW w:w="1233" w:type="pct"/>
            <w:shd w:val="clear" w:color="auto" w:fill="auto"/>
            <w:vAlign w:val="center"/>
          </w:tcPr>
          <w:p w:rsidR="00E869B3" w:rsidRPr="00E869B3" w:rsidRDefault="001F45DD" w:rsidP="00E869B3">
            <w:pPr>
              <w:pStyle w:val="TableContents"/>
              <w:jc w:val="center"/>
              <w:rPr>
                <w:sz w:val="20"/>
                <w:szCs w:val="20"/>
              </w:rPr>
            </w:pPr>
            <w:r>
              <w:rPr>
                <w:sz w:val="20"/>
                <w:szCs w:val="20"/>
              </w:rPr>
              <w:t>5</w:t>
            </w:r>
          </w:p>
        </w:tc>
        <w:tc>
          <w:tcPr>
            <w:tcW w:w="1514" w:type="pct"/>
            <w:shd w:val="clear" w:color="auto" w:fill="auto"/>
            <w:vAlign w:val="center"/>
          </w:tcPr>
          <w:p w:rsidR="00E869B3" w:rsidRPr="00E869B3" w:rsidRDefault="00E869B3" w:rsidP="00E869B3">
            <w:pPr>
              <w:pStyle w:val="TableContents"/>
              <w:jc w:val="center"/>
              <w:rPr>
                <w:sz w:val="20"/>
                <w:szCs w:val="20"/>
              </w:rPr>
            </w:pPr>
            <w:r w:rsidRPr="00E869B3">
              <w:rPr>
                <w:sz w:val="20"/>
                <w:szCs w:val="20"/>
              </w:rPr>
              <w:t>1</w:t>
            </w:r>
          </w:p>
        </w:tc>
      </w:tr>
      <w:tr w:rsidR="00E869B3" w:rsidRPr="00E869B3" w:rsidTr="00D90AAB">
        <w:trPr>
          <w:trHeight w:val="119"/>
          <w:jc w:val="center"/>
        </w:trPr>
        <w:tc>
          <w:tcPr>
            <w:tcW w:w="1171" w:type="pct"/>
            <w:shd w:val="clear" w:color="auto" w:fill="auto"/>
            <w:vAlign w:val="center"/>
          </w:tcPr>
          <w:p w:rsidR="00E869B3" w:rsidRPr="00E869B3" w:rsidRDefault="00E869B3" w:rsidP="00E869B3">
            <w:pPr>
              <w:pStyle w:val="TableContents"/>
              <w:rPr>
                <w:sz w:val="20"/>
                <w:szCs w:val="20"/>
              </w:rPr>
            </w:pPr>
            <w:r w:rsidRPr="00E869B3">
              <w:rPr>
                <w:sz w:val="20"/>
                <w:szCs w:val="20"/>
              </w:rPr>
              <w:t>Diğer Seminerler</w:t>
            </w:r>
          </w:p>
        </w:tc>
        <w:tc>
          <w:tcPr>
            <w:tcW w:w="1082" w:type="pct"/>
            <w:shd w:val="clear" w:color="auto" w:fill="auto"/>
            <w:vAlign w:val="center"/>
          </w:tcPr>
          <w:p w:rsidR="00E869B3" w:rsidRPr="00E869B3" w:rsidRDefault="002D1AF8" w:rsidP="00E869B3">
            <w:pPr>
              <w:pStyle w:val="TableContents"/>
              <w:jc w:val="center"/>
              <w:rPr>
                <w:sz w:val="20"/>
                <w:szCs w:val="20"/>
              </w:rPr>
            </w:pPr>
            <w:r>
              <w:rPr>
                <w:sz w:val="20"/>
                <w:szCs w:val="20"/>
              </w:rPr>
              <w:t>1</w:t>
            </w:r>
          </w:p>
        </w:tc>
        <w:tc>
          <w:tcPr>
            <w:tcW w:w="1233" w:type="pct"/>
            <w:shd w:val="clear" w:color="auto" w:fill="auto"/>
            <w:vAlign w:val="center"/>
          </w:tcPr>
          <w:p w:rsidR="00E869B3" w:rsidRPr="00E869B3" w:rsidRDefault="00E869B3" w:rsidP="00E869B3">
            <w:pPr>
              <w:pStyle w:val="TableContents"/>
              <w:jc w:val="center"/>
              <w:rPr>
                <w:sz w:val="20"/>
                <w:szCs w:val="20"/>
              </w:rPr>
            </w:pPr>
            <w:r w:rsidRPr="00E869B3">
              <w:rPr>
                <w:sz w:val="20"/>
                <w:szCs w:val="20"/>
              </w:rPr>
              <w:t>2</w:t>
            </w:r>
          </w:p>
        </w:tc>
        <w:tc>
          <w:tcPr>
            <w:tcW w:w="1514" w:type="pct"/>
            <w:shd w:val="clear" w:color="auto" w:fill="auto"/>
            <w:vAlign w:val="center"/>
          </w:tcPr>
          <w:p w:rsidR="00E869B3" w:rsidRPr="00E869B3" w:rsidRDefault="00E869B3" w:rsidP="00E869B3">
            <w:pPr>
              <w:pStyle w:val="TableContents"/>
              <w:jc w:val="center"/>
              <w:rPr>
                <w:sz w:val="20"/>
                <w:szCs w:val="20"/>
              </w:rPr>
            </w:pPr>
          </w:p>
        </w:tc>
      </w:tr>
      <w:tr w:rsidR="00E869B3" w:rsidRPr="00E869B3" w:rsidTr="00D90AAB">
        <w:trPr>
          <w:trHeight w:val="165"/>
          <w:jc w:val="center"/>
        </w:trPr>
        <w:tc>
          <w:tcPr>
            <w:tcW w:w="1171" w:type="pct"/>
            <w:shd w:val="clear" w:color="auto" w:fill="auto"/>
            <w:vAlign w:val="center"/>
          </w:tcPr>
          <w:p w:rsidR="00E869B3" w:rsidRPr="00E869B3" w:rsidRDefault="00E869B3" w:rsidP="00E869B3">
            <w:pPr>
              <w:pStyle w:val="TableContents"/>
              <w:rPr>
                <w:sz w:val="20"/>
                <w:szCs w:val="20"/>
              </w:rPr>
            </w:pPr>
            <w:r w:rsidRPr="00E869B3">
              <w:rPr>
                <w:sz w:val="20"/>
                <w:szCs w:val="20"/>
              </w:rPr>
              <w:t>Söyleşi</w:t>
            </w:r>
          </w:p>
        </w:tc>
        <w:tc>
          <w:tcPr>
            <w:tcW w:w="1082" w:type="pct"/>
            <w:shd w:val="clear" w:color="auto" w:fill="auto"/>
            <w:vAlign w:val="center"/>
          </w:tcPr>
          <w:p w:rsidR="00E869B3" w:rsidRPr="00E869B3" w:rsidRDefault="001F45DD" w:rsidP="00E869B3">
            <w:pPr>
              <w:pStyle w:val="TableContents"/>
              <w:jc w:val="center"/>
              <w:rPr>
                <w:sz w:val="20"/>
                <w:szCs w:val="20"/>
              </w:rPr>
            </w:pPr>
            <w:r>
              <w:rPr>
                <w:sz w:val="20"/>
                <w:szCs w:val="20"/>
              </w:rPr>
              <w:t>3</w:t>
            </w:r>
          </w:p>
        </w:tc>
        <w:tc>
          <w:tcPr>
            <w:tcW w:w="1233" w:type="pct"/>
            <w:shd w:val="clear" w:color="auto" w:fill="auto"/>
            <w:vAlign w:val="center"/>
          </w:tcPr>
          <w:p w:rsidR="00E869B3" w:rsidRPr="00E869B3" w:rsidRDefault="00E869B3" w:rsidP="00E869B3">
            <w:pPr>
              <w:pStyle w:val="TableContents"/>
              <w:jc w:val="center"/>
              <w:rPr>
                <w:sz w:val="20"/>
                <w:szCs w:val="20"/>
              </w:rPr>
            </w:pPr>
          </w:p>
        </w:tc>
        <w:tc>
          <w:tcPr>
            <w:tcW w:w="1514" w:type="pct"/>
            <w:shd w:val="clear" w:color="auto" w:fill="auto"/>
            <w:vAlign w:val="center"/>
          </w:tcPr>
          <w:p w:rsidR="00E869B3" w:rsidRPr="00E869B3" w:rsidRDefault="00E869B3" w:rsidP="00E869B3">
            <w:pPr>
              <w:pStyle w:val="TableContents"/>
              <w:jc w:val="center"/>
              <w:rPr>
                <w:sz w:val="20"/>
                <w:szCs w:val="20"/>
              </w:rPr>
            </w:pPr>
          </w:p>
        </w:tc>
      </w:tr>
      <w:tr w:rsidR="00E869B3" w:rsidRPr="00E869B3" w:rsidTr="00D90AAB">
        <w:trPr>
          <w:trHeight w:val="70"/>
          <w:jc w:val="center"/>
        </w:trPr>
        <w:tc>
          <w:tcPr>
            <w:tcW w:w="1171" w:type="pct"/>
            <w:shd w:val="clear" w:color="auto" w:fill="auto"/>
            <w:vAlign w:val="center"/>
          </w:tcPr>
          <w:p w:rsidR="00E869B3" w:rsidRPr="00E869B3" w:rsidRDefault="00E869B3" w:rsidP="00E869B3">
            <w:pPr>
              <w:pStyle w:val="TableContents"/>
              <w:rPr>
                <w:sz w:val="20"/>
                <w:szCs w:val="20"/>
              </w:rPr>
            </w:pPr>
            <w:r w:rsidRPr="00E869B3">
              <w:rPr>
                <w:sz w:val="20"/>
                <w:szCs w:val="20"/>
              </w:rPr>
              <w:t>Sergi</w:t>
            </w:r>
          </w:p>
        </w:tc>
        <w:tc>
          <w:tcPr>
            <w:tcW w:w="1082" w:type="pct"/>
            <w:shd w:val="clear" w:color="auto" w:fill="auto"/>
            <w:vAlign w:val="center"/>
          </w:tcPr>
          <w:p w:rsidR="00E869B3" w:rsidRPr="00E869B3" w:rsidRDefault="001F45DD" w:rsidP="00E869B3">
            <w:pPr>
              <w:pStyle w:val="TableContents"/>
              <w:jc w:val="center"/>
              <w:rPr>
                <w:sz w:val="20"/>
                <w:szCs w:val="20"/>
              </w:rPr>
            </w:pPr>
            <w:r>
              <w:rPr>
                <w:sz w:val="20"/>
                <w:szCs w:val="20"/>
              </w:rPr>
              <w:t>1</w:t>
            </w:r>
          </w:p>
        </w:tc>
        <w:tc>
          <w:tcPr>
            <w:tcW w:w="1233" w:type="pct"/>
            <w:shd w:val="clear" w:color="auto" w:fill="auto"/>
            <w:vAlign w:val="center"/>
          </w:tcPr>
          <w:p w:rsidR="00E869B3" w:rsidRPr="00E869B3" w:rsidRDefault="00E869B3" w:rsidP="00E869B3">
            <w:pPr>
              <w:pStyle w:val="TableContents"/>
              <w:jc w:val="center"/>
              <w:rPr>
                <w:sz w:val="20"/>
                <w:szCs w:val="20"/>
              </w:rPr>
            </w:pPr>
          </w:p>
        </w:tc>
        <w:tc>
          <w:tcPr>
            <w:tcW w:w="1514" w:type="pct"/>
            <w:shd w:val="clear" w:color="auto" w:fill="auto"/>
            <w:vAlign w:val="center"/>
          </w:tcPr>
          <w:p w:rsidR="00E869B3" w:rsidRPr="00E869B3" w:rsidRDefault="00E869B3" w:rsidP="00E869B3">
            <w:pPr>
              <w:pStyle w:val="TableContents"/>
              <w:jc w:val="center"/>
              <w:rPr>
                <w:sz w:val="20"/>
                <w:szCs w:val="20"/>
              </w:rPr>
            </w:pPr>
          </w:p>
        </w:tc>
      </w:tr>
      <w:tr w:rsidR="00E869B3" w:rsidRPr="00E869B3" w:rsidTr="00D90AAB">
        <w:trPr>
          <w:trHeight w:val="115"/>
          <w:jc w:val="center"/>
        </w:trPr>
        <w:tc>
          <w:tcPr>
            <w:tcW w:w="1171" w:type="pct"/>
            <w:shd w:val="clear" w:color="auto" w:fill="auto"/>
            <w:vAlign w:val="center"/>
          </w:tcPr>
          <w:p w:rsidR="00E869B3" w:rsidRPr="00E869B3" w:rsidRDefault="00E869B3" w:rsidP="00E869B3">
            <w:pPr>
              <w:pStyle w:val="TableContents"/>
              <w:rPr>
                <w:b/>
                <w:sz w:val="20"/>
                <w:szCs w:val="20"/>
              </w:rPr>
            </w:pPr>
            <w:r w:rsidRPr="00E869B3">
              <w:rPr>
                <w:b/>
                <w:sz w:val="20"/>
                <w:szCs w:val="20"/>
              </w:rPr>
              <w:t>TOPLAM</w:t>
            </w:r>
          </w:p>
        </w:tc>
        <w:tc>
          <w:tcPr>
            <w:tcW w:w="1082" w:type="pct"/>
            <w:shd w:val="clear" w:color="auto" w:fill="auto"/>
            <w:vAlign w:val="center"/>
          </w:tcPr>
          <w:p w:rsidR="00E869B3" w:rsidRPr="00E869B3" w:rsidRDefault="001F45DD" w:rsidP="00E869B3">
            <w:pPr>
              <w:pStyle w:val="TableContents"/>
              <w:jc w:val="center"/>
              <w:rPr>
                <w:b/>
                <w:sz w:val="20"/>
                <w:szCs w:val="20"/>
              </w:rPr>
            </w:pPr>
            <w:r>
              <w:rPr>
                <w:b/>
                <w:sz w:val="20"/>
                <w:szCs w:val="20"/>
              </w:rPr>
              <w:t>35</w:t>
            </w:r>
          </w:p>
        </w:tc>
        <w:tc>
          <w:tcPr>
            <w:tcW w:w="1233" w:type="pct"/>
            <w:shd w:val="clear" w:color="auto" w:fill="auto"/>
            <w:vAlign w:val="center"/>
          </w:tcPr>
          <w:p w:rsidR="00E869B3" w:rsidRPr="00E869B3" w:rsidRDefault="001F45DD" w:rsidP="00E869B3">
            <w:pPr>
              <w:pStyle w:val="TableContents"/>
              <w:jc w:val="center"/>
              <w:rPr>
                <w:b/>
                <w:sz w:val="20"/>
                <w:szCs w:val="20"/>
              </w:rPr>
            </w:pPr>
            <w:r>
              <w:rPr>
                <w:b/>
                <w:sz w:val="20"/>
                <w:szCs w:val="20"/>
              </w:rPr>
              <w:t>76</w:t>
            </w:r>
          </w:p>
        </w:tc>
        <w:tc>
          <w:tcPr>
            <w:tcW w:w="1514" w:type="pct"/>
            <w:shd w:val="clear" w:color="auto" w:fill="auto"/>
            <w:vAlign w:val="center"/>
          </w:tcPr>
          <w:p w:rsidR="00E869B3" w:rsidRPr="00E869B3" w:rsidRDefault="001F45DD" w:rsidP="00E869B3">
            <w:pPr>
              <w:pStyle w:val="TableContents"/>
              <w:jc w:val="center"/>
              <w:rPr>
                <w:b/>
                <w:sz w:val="20"/>
                <w:szCs w:val="20"/>
              </w:rPr>
            </w:pPr>
            <w:r>
              <w:rPr>
                <w:b/>
                <w:sz w:val="20"/>
                <w:szCs w:val="20"/>
              </w:rPr>
              <w:t>55</w:t>
            </w:r>
          </w:p>
        </w:tc>
      </w:tr>
    </w:tbl>
    <w:p w:rsidR="00221437" w:rsidRPr="002D5C9E" w:rsidRDefault="00DC19FD" w:rsidP="002D5C9E">
      <w:pPr>
        <w:pStyle w:val="Balk4"/>
      </w:pPr>
      <w:bookmarkStart w:id="137" w:name="_Toc126315823"/>
      <w:r w:rsidRPr="0043704A">
        <w:t>5.3. Yayın ve Danışmanlık Hizmetleri</w:t>
      </w:r>
      <w:bookmarkEnd w:id="137"/>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7858"/>
        <w:gridCol w:w="1203"/>
      </w:tblGrid>
      <w:tr w:rsidR="00E869B3" w:rsidRPr="00E869B3" w:rsidTr="000A1D06">
        <w:trPr>
          <w:trHeight w:val="434"/>
          <w:jc w:val="center"/>
        </w:trPr>
        <w:tc>
          <w:tcPr>
            <w:tcW w:w="5000" w:type="pct"/>
            <w:gridSpan w:val="2"/>
            <w:shd w:val="clear" w:color="auto" w:fill="D5DCE4" w:themeFill="text2" w:themeFillTint="33"/>
            <w:vAlign w:val="center"/>
          </w:tcPr>
          <w:p w:rsidR="00221437" w:rsidRPr="00E869B3" w:rsidRDefault="00221437" w:rsidP="002D5C9E">
            <w:pPr>
              <w:pStyle w:val="Balk6"/>
              <w:rPr>
                <w:color w:val="5B9BD5" w:themeColor="accent1"/>
                <w:sz w:val="20"/>
                <w:szCs w:val="20"/>
              </w:rPr>
            </w:pPr>
            <w:bookmarkStart w:id="138" w:name="_Toc125636399"/>
            <w:r w:rsidRPr="00E869B3">
              <w:rPr>
                <w:color w:val="5B9BD5" w:themeColor="accent1"/>
                <w:sz w:val="20"/>
                <w:szCs w:val="20"/>
              </w:rPr>
              <w:t xml:space="preserve">Tablo </w:t>
            </w:r>
            <w:r w:rsidR="002D5C9E">
              <w:rPr>
                <w:color w:val="5B9BD5" w:themeColor="accent1"/>
                <w:sz w:val="20"/>
                <w:szCs w:val="20"/>
              </w:rPr>
              <w:t>59</w:t>
            </w:r>
            <w:r w:rsidRPr="00E869B3">
              <w:rPr>
                <w:color w:val="5B9BD5" w:themeColor="accent1"/>
                <w:sz w:val="20"/>
                <w:szCs w:val="20"/>
              </w:rPr>
              <w:t xml:space="preserve"> WOS Kapsamında Yayınlanan Yayınlarla İlgili Temel Bilgiler (İKÇÜ Adresli)</w:t>
            </w:r>
            <w:bookmarkEnd w:id="138"/>
          </w:p>
        </w:tc>
      </w:tr>
      <w:tr w:rsidR="00E869B3" w:rsidRPr="00E869B3" w:rsidTr="004C0313">
        <w:trPr>
          <w:trHeight w:val="112"/>
          <w:jc w:val="center"/>
        </w:trPr>
        <w:tc>
          <w:tcPr>
            <w:tcW w:w="4336" w:type="pct"/>
            <w:shd w:val="clear" w:color="auto" w:fill="auto"/>
            <w:vAlign w:val="center"/>
          </w:tcPr>
          <w:p w:rsidR="00221437" w:rsidRPr="00E869B3" w:rsidRDefault="00221437" w:rsidP="00847635">
            <w:pPr>
              <w:pStyle w:val="TableContents"/>
              <w:jc w:val="center"/>
              <w:rPr>
                <w:b/>
                <w:sz w:val="20"/>
                <w:szCs w:val="20"/>
              </w:rPr>
            </w:pPr>
            <w:r w:rsidRPr="00E869B3">
              <w:rPr>
                <w:b/>
                <w:sz w:val="20"/>
                <w:szCs w:val="20"/>
              </w:rPr>
              <w:t xml:space="preserve">Yayın Türü </w:t>
            </w:r>
          </w:p>
        </w:tc>
        <w:tc>
          <w:tcPr>
            <w:tcW w:w="664" w:type="pct"/>
            <w:shd w:val="clear" w:color="auto" w:fill="auto"/>
            <w:vAlign w:val="center"/>
          </w:tcPr>
          <w:p w:rsidR="00221437" w:rsidRPr="00E869B3" w:rsidRDefault="00B00D73" w:rsidP="00E869B3">
            <w:pPr>
              <w:pStyle w:val="TableContents"/>
              <w:jc w:val="center"/>
              <w:rPr>
                <w:b/>
                <w:sz w:val="20"/>
                <w:szCs w:val="20"/>
              </w:rPr>
            </w:pPr>
            <w:r w:rsidRPr="00E869B3">
              <w:rPr>
                <w:b/>
                <w:sz w:val="20"/>
                <w:szCs w:val="20"/>
              </w:rPr>
              <w:t>202</w:t>
            </w:r>
            <w:r w:rsidR="00E869B3" w:rsidRPr="00E869B3">
              <w:rPr>
                <w:b/>
                <w:sz w:val="20"/>
                <w:szCs w:val="20"/>
              </w:rPr>
              <w:t>2</w:t>
            </w:r>
            <w:r w:rsidR="00221437" w:rsidRPr="00E869B3">
              <w:rPr>
                <w:b/>
                <w:sz w:val="20"/>
                <w:szCs w:val="20"/>
              </w:rPr>
              <w:t xml:space="preserve"> Yılı</w:t>
            </w:r>
          </w:p>
        </w:tc>
      </w:tr>
      <w:tr w:rsidR="00E869B3" w:rsidRPr="00E869B3" w:rsidTr="004C0313">
        <w:trPr>
          <w:trHeight w:val="157"/>
          <w:jc w:val="center"/>
        </w:trPr>
        <w:tc>
          <w:tcPr>
            <w:tcW w:w="4336" w:type="pct"/>
            <w:shd w:val="clear" w:color="auto" w:fill="auto"/>
            <w:vAlign w:val="center"/>
          </w:tcPr>
          <w:p w:rsidR="00221437" w:rsidRPr="00E869B3" w:rsidRDefault="00221437" w:rsidP="00847635">
            <w:pPr>
              <w:pStyle w:val="TableContents"/>
              <w:rPr>
                <w:sz w:val="20"/>
                <w:szCs w:val="20"/>
              </w:rPr>
            </w:pPr>
            <w:r w:rsidRPr="00E869B3">
              <w:rPr>
                <w:sz w:val="20"/>
                <w:szCs w:val="20"/>
              </w:rPr>
              <w:t xml:space="preserve">SCI kapsamında bulunan  makale vb. güncel yayın sayısı  </w:t>
            </w:r>
          </w:p>
        </w:tc>
        <w:tc>
          <w:tcPr>
            <w:tcW w:w="664" w:type="pct"/>
            <w:shd w:val="clear" w:color="auto" w:fill="auto"/>
            <w:vAlign w:val="center"/>
          </w:tcPr>
          <w:p w:rsidR="00221437" w:rsidRPr="00E869B3" w:rsidRDefault="00C820B3" w:rsidP="00847635">
            <w:pPr>
              <w:pStyle w:val="TableContents"/>
              <w:jc w:val="center"/>
              <w:rPr>
                <w:sz w:val="20"/>
                <w:szCs w:val="20"/>
              </w:rPr>
            </w:pPr>
            <w:r>
              <w:rPr>
                <w:sz w:val="20"/>
                <w:szCs w:val="20"/>
              </w:rPr>
              <w:t>52</w:t>
            </w:r>
          </w:p>
        </w:tc>
      </w:tr>
      <w:tr w:rsidR="00E869B3" w:rsidRPr="00E869B3" w:rsidTr="004C0313">
        <w:trPr>
          <w:trHeight w:val="70"/>
          <w:jc w:val="center"/>
        </w:trPr>
        <w:tc>
          <w:tcPr>
            <w:tcW w:w="4336" w:type="pct"/>
            <w:shd w:val="clear" w:color="auto" w:fill="auto"/>
            <w:vAlign w:val="center"/>
          </w:tcPr>
          <w:p w:rsidR="00221437" w:rsidRPr="00E869B3" w:rsidRDefault="00221437" w:rsidP="00847635">
            <w:pPr>
              <w:pStyle w:val="TableContents"/>
              <w:rPr>
                <w:sz w:val="20"/>
                <w:szCs w:val="20"/>
              </w:rPr>
            </w:pPr>
            <w:r w:rsidRPr="00E869B3">
              <w:rPr>
                <w:sz w:val="20"/>
                <w:szCs w:val="20"/>
              </w:rPr>
              <w:t xml:space="preserve">*SSCI kapsamında bulunan makale vb. güncel yayın sayısı  </w:t>
            </w:r>
          </w:p>
        </w:tc>
        <w:tc>
          <w:tcPr>
            <w:tcW w:w="664" w:type="pct"/>
            <w:shd w:val="clear" w:color="auto" w:fill="auto"/>
            <w:vAlign w:val="center"/>
          </w:tcPr>
          <w:p w:rsidR="00221437" w:rsidRPr="00E869B3" w:rsidRDefault="00D844D8" w:rsidP="00847635">
            <w:pPr>
              <w:pStyle w:val="TableContents"/>
              <w:jc w:val="center"/>
              <w:rPr>
                <w:sz w:val="20"/>
                <w:szCs w:val="20"/>
              </w:rPr>
            </w:pPr>
            <w:r>
              <w:rPr>
                <w:sz w:val="20"/>
                <w:szCs w:val="20"/>
              </w:rPr>
              <w:t>3</w:t>
            </w:r>
          </w:p>
        </w:tc>
      </w:tr>
      <w:tr w:rsidR="00E869B3" w:rsidRPr="00E869B3" w:rsidTr="004C0313">
        <w:trPr>
          <w:trHeight w:val="70"/>
          <w:jc w:val="center"/>
        </w:trPr>
        <w:tc>
          <w:tcPr>
            <w:tcW w:w="4336" w:type="pct"/>
            <w:shd w:val="clear" w:color="auto" w:fill="auto"/>
            <w:vAlign w:val="center"/>
          </w:tcPr>
          <w:p w:rsidR="00221437" w:rsidRPr="00E869B3" w:rsidRDefault="00221437" w:rsidP="00847635">
            <w:pPr>
              <w:pStyle w:val="TableContents"/>
              <w:rPr>
                <w:sz w:val="20"/>
                <w:szCs w:val="20"/>
              </w:rPr>
            </w:pPr>
            <w:r w:rsidRPr="00E869B3">
              <w:rPr>
                <w:sz w:val="20"/>
                <w:szCs w:val="20"/>
              </w:rPr>
              <w:t xml:space="preserve">*AHCI kapsamında bulunan makale vb. güncel yayın sayısı  </w:t>
            </w:r>
          </w:p>
        </w:tc>
        <w:tc>
          <w:tcPr>
            <w:tcW w:w="664" w:type="pct"/>
            <w:shd w:val="clear" w:color="auto" w:fill="auto"/>
            <w:vAlign w:val="center"/>
          </w:tcPr>
          <w:p w:rsidR="00221437" w:rsidRPr="00E869B3" w:rsidRDefault="00E869B3" w:rsidP="00847635">
            <w:pPr>
              <w:pStyle w:val="TableContents"/>
              <w:jc w:val="center"/>
              <w:rPr>
                <w:sz w:val="20"/>
                <w:szCs w:val="20"/>
              </w:rPr>
            </w:pPr>
            <w:r w:rsidRPr="00E869B3">
              <w:rPr>
                <w:sz w:val="20"/>
                <w:szCs w:val="20"/>
              </w:rPr>
              <w:t>-</w:t>
            </w:r>
          </w:p>
        </w:tc>
      </w:tr>
    </w:tbl>
    <w:p w:rsidR="000D171B" w:rsidRPr="00221437" w:rsidRDefault="000D171B" w:rsidP="004C0313">
      <w:pPr>
        <w:rPr>
          <w:i/>
          <w:color w:val="80808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A0" w:firstRow="1" w:lastRow="0" w:firstColumn="1" w:lastColumn="0" w:noHBand="0" w:noVBand="0"/>
      </w:tblPr>
      <w:tblGrid>
        <w:gridCol w:w="3680"/>
        <w:gridCol w:w="1702"/>
        <w:gridCol w:w="1700"/>
        <w:gridCol w:w="1979"/>
      </w:tblGrid>
      <w:tr w:rsidR="00847635" w:rsidRPr="000D171B" w:rsidTr="00847635">
        <w:trPr>
          <w:trHeight w:val="673"/>
          <w:jc w:val="center"/>
        </w:trPr>
        <w:tc>
          <w:tcPr>
            <w:tcW w:w="5000" w:type="pct"/>
            <w:gridSpan w:val="4"/>
            <w:tcBorders>
              <w:bottom w:val="single" w:sz="12" w:space="0" w:color="9CC2E5"/>
            </w:tcBorders>
            <w:shd w:val="clear" w:color="auto" w:fill="D5DCE4"/>
            <w:vAlign w:val="center"/>
          </w:tcPr>
          <w:p w:rsidR="00221437" w:rsidRPr="000D171B" w:rsidRDefault="00221437" w:rsidP="002D5C9E">
            <w:pPr>
              <w:pStyle w:val="Balk6"/>
              <w:rPr>
                <w:sz w:val="20"/>
                <w:szCs w:val="20"/>
              </w:rPr>
            </w:pPr>
            <w:bookmarkStart w:id="139" w:name="_Toc125636400"/>
            <w:r w:rsidRPr="002D5C9E">
              <w:rPr>
                <w:rFonts w:eastAsia="Times New Roman"/>
                <w:color w:val="5B9BD5" w:themeColor="accent1"/>
                <w:kern w:val="0"/>
                <w:sz w:val="20"/>
                <w:szCs w:val="20"/>
              </w:rPr>
              <w:t xml:space="preserve">Tablo </w:t>
            </w:r>
            <w:r w:rsidR="002D5C9E">
              <w:rPr>
                <w:rFonts w:eastAsia="Times New Roman"/>
                <w:color w:val="5B9BD5" w:themeColor="accent1"/>
                <w:kern w:val="0"/>
                <w:sz w:val="20"/>
                <w:szCs w:val="20"/>
              </w:rPr>
              <w:t>60</w:t>
            </w:r>
            <w:r w:rsidRPr="002D5C9E">
              <w:rPr>
                <w:rFonts w:eastAsia="Times New Roman"/>
                <w:color w:val="5B9BD5" w:themeColor="accent1"/>
                <w:kern w:val="0"/>
                <w:sz w:val="20"/>
                <w:szCs w:val="20"/>
              </w:rPr>
              <w:t xml:space="preserve"> </w:t>
            </w:r>
            <w:r w:rsidRPr="002D5C9E">
              <w:rPr>
                <w:color w:val="5B9BD5" w:themeColor="accent1"/>
                <w:sz w:val="20"/>
                <w:szCs w:val="20"/>
              </w:rPr>
              <w:t>WOS İndeksli İKÇÜ Adresli Yayın Sayılarının İndekslere / Alt Birimlere Göre Dağılımı</w:t>
            </w:r>
            <w:bookmarkEnd w:id="139"/>
          </w:p>
        </w:tc>
      </w:tr>
      <w:tr w:rsidR="00847635" w:rsidRPr="000D171B" w:rsidTr="004C0313">
        <w:trPr>
          <w:trHeight w:val="147"/>
          <w:jc w:val="center"/>
        </w:trPr>
        <w:tc>
          <w:tcPr>
            <w:tcW w:w="2031" w:type="pct"/>
            <w:shd w:val="clear" w:color="auto" w:fill="auto"/>
            <w:vAlign w:val="center"/>
          </w:tcPr>
          <w:p w:rsidR="00221437" w:rsidRPr="000D171B" w:rsidRDefault="00221437" w:rsidP="00847635">
            <w:pPr>
              <w:tabs>
                <w:tab w:val="left" w:pos="540"/>
              </w:tabs>
              <w:jc w:val="center"/>
              <w:rPr>
                <w:rFonts w:eastAsia="Calibri"/>
                <w:b/>
                <w:bCs/>
                <w:sz w:val="20"/>
                <w:szCs w:val="20"/>
              </w:rPr>
            </w:pPr>
            <w:r w:rsidRPr="000D171B">
              <w:rPr>
                <w:rFonts w:eastAsia="Calibri"/>
                <w:b/>
                <w:bCs/>
                <w:sz w:val="20"/>
                <w:szCs w:val="20"/>
              </w:rPr>
              <w:t>Alt Birim Adı</w:t>
            </w:r>
          </w:p>
        </w:tc>
        <w:tc>
          <w:tcPr>
            <w:tcW w:w="939" w:type="pct"/>
            <w:shd w:val="clear" w:color="auto" w:fill="auto"/>
            <w:vAlign w:val="center"/>
          </w:tcPr>
          <w:p w:rsidR="00221437" w:rsidRPr="000D171B" w:rsidRDefault="00221437" w:rsidP="00847635">
            <w:pPr>
              <w:tabs>
                <w:tab w:val="left" w:pos="540"/>
              </w:tabs>
              <w:jc w:val="center"/>
              <w:rPr>
                <w:rFonts w:eastAsia="Calibri"/>
                <w:b/>
                <w:sz w:val="20"/>
                <w:szCs w:val="20"/>
              </w:rPr>
            </w:pPr>
            <w:r w:rsidRPr="000D171B">
              <w:rPr>
                <w:rFonts w:eastAsia="Calibri"/>
                <w:b/>
                <w:sz w:val="20"/>
                <w:szCs w:val="20"/>
              </w:rPr>
              <w:t>SCI</w:t>
            </w:r>
          </w:p>
        </w:tc>
        <w:tc>
          <w:tcPr>
            <w:tcW w:w="938" w:type="pct"/>
            <w:shd w:val="clear" w:color="auto" w:fill="auto"/>
            <w:vAlign w:val="center"/>
          </w:tcPr>
          <w:p w:rsidR="00221437" w:rsidRPr="000D171B" w:rsidRDefault="00221437" w:rsidP="00847635">
            <w:pPr>
              <w:tabs>
                <w:tab w:val="left" w:pos="540"/>
              </w:tabs>
              <w:jc w:val="center"/>
              <w:rPr>
                <w:rFonts w:eastAsia="Calibri"/>
                <w:b/>
                <w:sz w:val="20"/>
                <w:szCs w:val="20"/>
              </w:rPr>
            </w:pPr>
            <w:r w:rsidRPr="000D171B">
              <w:rPr>
                <w:rFonts w:eastAsia="Calibri"/>
                <w:b/>
                <w:sz w:val="20"/>
                <w:szCs w:val="20"/>
              </w:rPr>
              <w:t>SSCI</w:t>
            </w:r>
          </w:p>
        </w:tc>
        <w:tc>
          <w:tcPr>
            <w:tcW w:w="1092" w:type="pct"/>
            <w:shd w:val="clear" w:color="auto" w:fill="auto"/>
            <w:vAlign w:val="center"/>
          </w:tcPr>
          <w:p w:rsidR="00221437" w:rsidRPr="000D171B" w:rsidRDefault="00221437" w:rsidP="00847635">
            <w:pPr>
              <w:tabs>
                <w:tab w:val="left" w:pos="540"/>
              </w:tabs>
              <w:jc w:val="center"/>
              <w:rPr>
                <w:rFonts w:eastAsia="Calibri"/>
                <w:b/>
                <w:sz w:val="20"/>
                <w:szCs w:val="20"/>
              </w:rPr>
            </w:pPr>
            <w:r w:rsidRPr="000D171B">
              <w:rPr>
                <w:rFonts w:eastAsia="Calibri"/>
                <w:b/>
                <w:sz w:val="20"/>
                <w:szCs w:val="20"/>
              </w:rPr>
              <w:t>AHCI</w:t>
            </w:r>
          </w:p>
        </w:tc>
      </w:tr>
      <w:tr w:rsidR="00847635" w:rsidRPr="000D171B" w:rsidTr="004C0313">
        <w:trPr>
          <w:trHeight w:val="70"/>
          <w:jc w:val="center"/>
        </w:trPr>
        <w:tc>
          <w:tcPr>
            <w:tcW w:w="2031" w:type="pct"/>
            <w:shd w:val="clear" w:color="auto" w:fill="auto"/>
            <w:vAlign w:val="center"/>
          </w:tcPr>
          <w:p w:rsidR="00221437" w:rsidRPr="000D171B" w:rsidRDefault="000D171B" w:rsidP="00847635">
            <w:pPr>
              <w:tabs>
                <w:tab w:val="left" w:pos="540"/>
              </w:tabs>
              <w:jc w:val="center"/>
              <w:rPr>
                <w:rFonts w:eastAsia="Calibri"/>
                <w:bCs/>
                <w:sz w:val="20"/>
                <w:szCs w:val="20"/>
              </w:rPr>
            </w:pPr>
            <w:r w:rsidRPr="000D171B">
              <w:rPr>
                <w:rFonts w:eastAsia="Calibri"/>
                <w:bCs/>
                <w:sz w:val="20"/>
                <w:szCs w:val="20"/>
              </w:rPr>
              <w:t>Hemşirelik Bölümü</w:t>
            </w:r>
          </w:p>
        </w:tc>
        <w:tc>
          <w:tcPr>
            <w:tcW w:w="939" w:type="pct"/>
            <w:shd w:val="clear" w:color="auto" w:fill="auto"/>
            <w:vAlign w:val="center"/>
          </w:tcPr>
          <w:p w:rsidR="00221437" w:rsidRPr="000D171B" w:rsidRDefault="000D171B" w:rsidP="00847635">
            <w:pPr>
              <w:tabs>
                <w:tab w:val="left" w:pos="540"/>
              </w:tabs>
              <w:jc w:val="center"/>
              <w:rPr>
                <w:rFonts w:eastAsia="Calibri"/>
                <w:sz w:val="20"/>
                <w:szCs w:val="20"/>
              </w:rPr>
            </w:pPr>
            <w:r w:rsidRPr="000D171B">
              <w:rPr>
                <w:rFonts w:eastAsia="Calibri"/>
                <w:sz w:val="20"/>
                <w:szCs w:val="20"/>
              </w:rPr>
              <w:t>12</w:t>
            </w:r>
          </w:p>
        </w:tc>
        <w:tc>
          <w:tcPr>
            <w:tcW w:w="938" w:type="pct"/>
            <w:shd w:val="clear" w:color="auto" w:fill="auto"/>
            <w:vAlign w:val="center"/>
          </w:tcPr>
          <w:p w:rsidR="00221437" w:rsidRPr="000D171B" w:rsidRDefault="000D171B" w:rsidP="00847635">
            <w:pPr>
              <w:tabs>
                <w:tab w:val="left" w:pos="540"/>
              </w:tabs>
              <w:jc w:val="center"/>
              <w:rPr>
                <w:rFonts w:eastAsia="Calibri"/>
                <w:sz w:val="20"/>
                <w:szCs w:val="20"/>
              </w:rPr>
            </w:pPr>
            <w:r w:rsidRPr="000D171B">
              <w:rPr>
                <w:rFonts w:eastAsia="Calibri"/>
                <w:sz w:val="20"/>
                <w:szCs w:val="20"/>
              </w:rPr>
              <w:t>1</w:t>
            </w:r>
          </w:p>
        </w:tc>
        <w:tc>
          <w:tcPr>
            <w:tcW w:w="1092" w:type="pct"/>
            <w:shd w:val="clear" w:color="auto" w:fill="auto"/>
            <w:vAlign w:val="center"/>
          </w:tcPr>
          <w:p w:rsidR="00221437" w:rsidRPr="000D171B" w:rsidRDefault="00221437" w:rsidP="00847635">
            <w:pPr>
              <w:tabs>
                <w:tab w:val="left" w:pos="540"/>
              </w:tabs>
              <w:jc w:val="center"/>
              <w:rPr>
                <w:rFonts w:eastAsia="Calibri"/>
                <w:sz w:val="20"/>
                <w:szCs w:val="20"/>
              </w:rPr>
            </w:pPr>
          </w:p>
        </w:tc>
      </w:tr>
      <w:tr w:rsidR="00847635" w:rsidRPr="000D171B" w:rsidTr="005252C8">
        <w:trPr>
          <w:trHeight w:val="269"/>
          <w:jc w:val="center"/>
        </w:trPr>
        <w:tc>
          <w:tcPr>
            <w:tcW w:w="2031" w:type="pct"/>
            <w:shd w:val="clear" w:color="auto" w:fill="auto"/>
            <w:vAlign w:val="center"/>
          </w:tcPr>
          <w:p w:rsidR="00221437" w:rsidRPr="009A4F8F" w:rsidRDefault="005252C8" w:rsidP="00847635">
            <w:pPr>
              <w:tabs>
                <w:tab w:val="left" w:pos="540"/>
              </w:tabs>
              <w:jc w:val="center"/>
              <w:rPr>
                <w:rFonts w:eastAsia="Calibri"/>
                <w:bCs/>
                <w:sz w:val="20"/>
                <w:szCs w:val="20"/>
              </w:rPr>
            </w:pPr>
            <w:r w:rsidRPr="009A4F8F">
              <w:rPr>
                <w:rFonts w:eastAsia="Calibri"/>
                <w:bCs/>
                <w:sz w:val="20"/>
                <w:szCs w:val="20"/>
              </w:rPr>
              <w:t>Fizyoterapi ve Rehabilitasyon Bölümü</w:t>
            </w:r>
          </w:p>
        </w:tc>
        <w:tc>
          <w:tcPr>
            <w:tcW w:w="939" w:type="pct"/>
            <w:shd w:val="clear" w:color="auto" w:fill="auto"/>
            <w:vAlign w:val="center"/>
          </w:tcPr>
          <w:p w:rsidR="00221437" w:rsidRPr="000D171B" w:rsidRDefault="00C820B3" w:rsidP="00847635">
            <w:pPr>
              <w:tabs>
                <w:tab w:val="left" w:pos="540"/>
              </w:tabs>
              <w:jc w:val="center"/>
              <w:rPr>
                <w:rFonts w:eastAsia="Calibri"/>
                <w:sz w:val="20"/>
                <w:szCs w:val="20"/>
              </w:rPr>
            </w:pPr>
            <w:r>
              <w:rPr>
                <w:rFonts w:eastAsia="Calibri"/>
                <w:sz w:val="20"/>
                <w:szCs w:val="20"/>
              </w:rPr>
              <w:t>36</w:t>
            </w:r>
          </w:p>
        </w:tc>
        <w:tc>
          <w:tcPr>
            <w:tcW w:w="938" w:type="pct"/>
            <w:shd w:val="clear" w:color="auto" w:fill="auto"/>
            <w:vAlign w:val="center"/>
          </w:tcPr>
          <w:p w:rsidR="00221437" w:rsidRPr="000D171B" w:rsidRDefault="00221437" w:rsidP="00847635">
            <w:pPr>
              <w:tabs>
                <w:tab w:val="left" w:pos="540"/>
              </w:tabs>
              <w:jc w:val="center"/>
              <w:rPr>
                <w:rFonts w:eastAsia="Calibri"/>
                <w:sz w:val="20"/>
                <w:szCs w:val="20"/>
              </w:rPr>
            </w:pPr>
          </w:p>
        </w:tc>
        <w:tc>
          <w:tcPr>
            <w:tcW w:w="1092" w:type="pct"/>
            <w:shd w:val="clear" w:color="auto" w:fill="auto"/>
            <w:vAlign w:val="center"/>
          </w:tcPr>
          <w:p w:rsidR="00221437" w:rsidRPr="000D171B" w:rsidRDefault="00221437" w:rsidP="00847635">
            <w:pPr>
              <w:tabs>
                <w:tab w:val="left" w:pos="540"/>
              </w:tabs>
              <w:jc w:val="center"/>
              <w:rPr>
                <w:rFonts w:eastAsia="Calibri"/>
                <w:sz w:val="20"/>
                <w:szCs w:val="20"/>
              </w:rPr>
            </w:pPr>
          </w:p>
        </w:tc>
      </w:tr>
      <w:tr w:rsidR="00087338" w:rsidRPr="000D171B" w:rsidTr="005252C8">
        <w:trPr>
          <w:trHeight w:val="269"/>
          <w:jc w:val="center"/>
        </w:trPr>
        <w:tc>
          <w:tcPr>
            <w:tcW w:w="2031" w:type="pct"/>
            <w:shd w:val="clear" w:color="auto" w:fill="auto"/>
            <w:vAlign w:val="center"/>
          </w:tcPr>
          <w:p w:rsidR="00087338" w:rsidRPr="009A4F8F" w:rsidRDefault="005252C8" w:rsidP="00847635">
            <w:pPr>
              <w:tabs>
                <w:tab w:val="left" w:pos="540"/>
              </w:tabs>
              <w:jc w:val="center"/>
              <w:rPr>
                <w:rFonts w:eastAsia="Calibri"/>
                <w:bCs/>
                <w:sz w:val="20"/>
                <w:szCs w:val="20"/>
              </w:rPr>
            </w:pPr>
            <w:r w:rsidRPr="009A4F8F">
              <w:rPr>
                <w:rFonts w:eastAsia="Calibri"/>
                <w:bCs/>
                <w:sz w:val="20"/>
                <w:szCs w:val="20"/>
              </w:rPr>
              <w:t>Beslenme ve Diyetetik Bölümü</w:t>
            </w:r>
          </w:p>
        </w:tc>
        <w:tc>
          <w:tcPr>
            <w:tcW w:w="939" w:type="pct"/>
            <w:shd w:val="clear" w:color="auto" w:fill="auto"/>
            <w:vAlign w:val="center"/>
          </w:tcPr>
          <w:p w:rsidR="00087338" w:rsidRPr="000D171B" w:rsidRDefault="00D844D8" w:rsidP="00847635">
            <w:pPr>
              <w:tabs>
                <w:tab w:val="left" w:pos="540"/>
              </w:tabs>
              <w:jc w:val="center"/>
              <w:rPr>
                <w:rFonts w:eastAsia="Calibri"/>
                <w:sz w:val="20"/>
                <w:szCs w:val="20"/>
              </w:rPr>
            </w:pPr>
            <w:r>
              <w:rPr>
                <w:rFonts w:eastAsia="Calibri"/>
                <w:sz w:val="20"/>
                <w:szCs w:val="20"/>
              </w:rPr>
              <w:t>4</w:t>
            </w:r>
          </w:p>
        </w:tc>
        <w:tc>
          <w:tcPr>
            <w:tcW w:w="938" w:type="pct"/>
            <w:shd w:val="clear" w:color="auto" w:fill="auto"/>
            <w:vAlign w:val="center"/>
          </w:tcPr>
          <w:p w:rsidR="00087338" w:rsidRPr="000D171B" w:rsidRDefault="00087338" w:rsidP="00847635">
            <w:pPr>
              <w:tabs>
                <w:tab w:val="left" w:pos="540"/>
              </w:tabs>
              <w:jc w:val="center"/>
              <w:rPr>
                <w:rFonts w:eastAsia="Calibri"/>
                <w:sz w:val="20"/>
                <w:szCs w:val="20"/>
              </w:rPr>
            </w:pPr>
          </w:p>
        </w:tc>
        <w:tc>
          <w:tcPr>
            <w:tcW w:w="1092" w:type="pct"/>
            <w:shd w:val="clear" w:color="auto" w:fill="auto"/>
            <w:vAlign w:val="center"/>
          </w:tcPr>
          <w:p w:rsidR="00087338" w:rsidRPr="000D171B" w:rsidRDefault="00087338" w:rsidP="00847635">
            <w:pPr>
              <w:tabs>
                <w:tab w:val="left" w:pos="540"/>
              </w:tabs>
              <w:jc w:val="center"/>
              <w:rPr>
                <w:rFonts w:eastAsia="Calibri"/>
                <w:sz w:val="20"/>
                <w:szCs w:val="20"/>
              </w:rPr>
            </w:pPr>
          </w:p>
        </w:tc>
      </w:tr>
      <w:tr w:rsidR="005252C8" w:rsidRPr="000D171B" w:rsidTr="004C0313">
        <w:trPr>
          <w:trHeight w:val="70"/>
          <w:jc w:val="center"/>
        </w:trPr>
        <w:tc>
          <w:tcPr>
            <w:tcW w:w="2031" w:type="pct"/>
            <w:shd w:val="clear" w:color="auto" w:fill="auto"/>
            <w:vAlign w:val="center"/>
          </w:tcPr>
          <w:p w:rsidR="005252C8" w:rsidRPr="009A4F8F" w:rsidRDefault="005252C8" w:rsidP="00847635">
            <w:pPr>
              <w:tabs>
                <w:tab w:val="left" w:pos="540"/>
              </w:tabs>
              <w:jc w:val="center"/>
              <w:rPr>
                <w:rFonts w:eastAsia="Calibri"/>
                <w:bCs/>
                <w:sz w:val="20"/>
                <w:szCs w:val="20"/>
              </w:rPr>
            </w:pPr>
            <w:r w:rsidRPr="009A4F8F">
              <w:rPr>
                <w:rFonts w:eastAsia="Calibri"/>
                <w:bCs/>
                <w:sz w:val="20"/>
                <w:szCs w:val="20"/>
              </w:rPr>
              <w:t>Sosyal Hizmet Bölümü</w:t>
            </w:r>
          </w:p>
        </w:tc>
        <w:tc>
          <w:tcPr>
            <w:tcW w:w="939" w:type="pct"/>
            <w:shd w:val="clear" w:color="auto" w:fill="auto"/>
            <w:vAlign w:val="center"/>
          </w:tcPr>
          <w:p w:rsidR="005252C8" w:rsidRPr="000D171B" w:rsidRDefault="005252C8" w:rsidP="00847635">
            <w:pPr>
              <w:tabs>
                <w:tab w:val="left" w:pos="540"/>
              </w:tabs>
              <w:jc w:val="center"/>
              <w:rPr>
                <w:rFonts w:eastAsia="Calibri"/>
                <w:sz w:val="20"/>
                <w:szCs w:val="20"/>
              </w:rPr>
            </w:pPr>
          </w:p>
        </w:tc>
        <w:tc>
          <w:tcPr>
            <w:tcW w:w="938" w:type="pct"/>
            <w:shd w:val="clear" w:color="auto" w:fill="auto"/>
            <w:vAlign w:val="center"/>
          </w:tcPr>
          <w:p w:rsidR="005252C8" w:rsidRPr="000D171B" w:rsidRDefault="00D844D8" w:rsidP="00847635">
            <w:pPr>
              <w:tabs>
                <w:tab w:val="left" w:pos="540"/>
              </w:tabs>
              <w:jc w:val="center"/>
              <w:rPr>
                <w:rFonts w:eastAsia="Calibri"/>
                <w:sz w:val="20"/>
                <w:szCs w:val="20"/>
              </w:rPr>
            </w:pPr>
            <w:r>
              <w:rPr>
                <w:rFonts w:eastAsia="Calibri"/>
                <w:sz w:val="20"/>
                <w:szCs w:val="20"/>
              </w:rPr>
              <w:t>2</w:t>
            </w:r>
          </w:p>
        </w:tc>
        <w:tc>
          <w:tcPr>
            <w:tcW w:w="1092" w:type="pct"/>
            <w:shd w:val="clear" w:color="auto" w:fill="auto"/>
            <w:vAlign w:val="center"/>
          </w:tcPr>
          <w:p w:rsidR="005252C8" w:rsidRPr="000D171B" w:rsidRDefault="005252C8" w:rsidP="00847635">
            <w:pPr>
              <w:tabs>
                <w:tab w:val="left" w:pos="540"/>
              </w:tabs>
              <w:jc w:val="center"/>
              <w:rPr>
                <w:rFonts w:eastAsia="Calibri"/>
                <w:sz w:val="20"/>
                <w:szCs w:val="20"/>
              </w:rPr>
            </w:pPr>
          </w:p>
        </w:tc>
      </w:tr>
      <w:tr w:rsidR="00847635" w:rsidRPr="000D171B" w:rsidTr="004C0313">
        <w:trPr>
          <w:trHeight w:val="70"/>
          <w:jc w:val="center"/>
        </w:trPr>
        <w:tc>
          <w:tcPr>
            <w:tcW w:w="2031" w:type="pct"/>
            <w:shd w:val="clear" w:color="auto" w:fill="auto"/>
            <w:vAlign w:val="center"/>
          </w:tcPr>
          <w:p w:rsidR="00221437" w:rsidRPr="000D171B" w:rsidRDefault="00221437" w:rsidP="00847635">
            <w:pPr>
              <w:tabs>
                <w:tab w:val="left" w:pos="540"/>
              </w:tabs>
              <w:rPr>
                <w:rFonts w:eastAsia="Calibri"/>
                <w:b/>
                <w:bCs/>
                <w:sz w:val="20"/>
                <w:szCs w:val="20"/>
              </w:rPr>
            </w:pPr>
            <w:r w:rsidRPr="000D171B">
              <w:rPr>
                <w:b/>
                <w:bCs/>
                <w:sz w:val="20"/>
                <w:szCs w:val="20"/>
              </w:rPr>
              <w:t>TOPLAM</w:t>
            </w:r>
          </w:p>
        </w:tc>
        <w:tc>
          <w:tcPr>
            <w:tcW w:w="939" w:type="pct"/>
            <w:shd w:val="clear" w:color="auto" w:fill="auto"/>
            <w:vAlign w:val="center"/>
          </w:tcPr>
          <w:p w:rsidR="00221437" w:rsidRPr="000D171B" w:rsidRDefault="002D5C9E" w:rsidP="00847635">
            <w:pPr>
              <w:tabs>
                <w:tab w:val="left" w:pos="540"/>
              </w:tabs>
              <w:jc w:val="center"/>
              <w:rPr>
                <w:rFonts w:eastAsia="Calibri"/>
                <w:b/>
                <w:sz w:val="20"/>
                <w:szCs w:val="20"/>
              </w:rPr>
            </w:pPr>
            <w:r>
              <w:rPr>
                <w:rFonts w:eastAsia="Calibri"/>
                <w:b/>
                <w:sz w:val="20"/>
                <w:szCs w:val="20"/>
              </w:rPr>
              <w:t>52</w:t>
            </w:r>
          </w:p>
        </w:tc>
        <w:tc>
          <w:tcPr>
            <w:tcW w:w="938" w:type="pct"/>
            <w:shd w:val="clear" w:color="auto" w:fill="auto"/>
            <w:vAlign w:val="center"/>
          </w:tcPr>
          <w:p w:rsidR="00221437" w:rsidRPr="000D171B" w:rsidRDefault="002D5C9E" w:rsidP="00847635">
            <w:pPr>
              <w:tabs>
                <w:tab w:val="left" w:pos="540"/>
              </w:tabs>
              <w:jc w:val="center"/>
              <w:rPr>
                <w:rFonts w:eastAsia="Calibri"/>
                <w:b/>
                <w:sz w:val="20"/>
                <w:szCs w:val="20"/>
              </w:rPr>
            </w:pPr>
            <w:r>
              <w:rPr>
                <w:rFonts w:eastAsia="Calibri"/>
                <w:b/>
                <w:sz w:val="20"/>
                <w:szCs w:val="20"/>
              </w:rPr>
              <w:t>3</w:t>
            </w:r>
          </w:p>
        </w:tc>
        <w:tc>
          <w:tcPr>
            <w:tcW w:w="1092" w:type="pct"/>
            <w:shd w:val="clear" w:color="auto" w:fill="auto"/>
            <w:vAlign w:val="center"/>
          </w:tcPr>
          <w:p w:rsidR="00221437" w:rsidRPr="000D171B" w:rsidRDefault="00221437" w:rsidP="00847635">
            <w:pPr>
              <w:tabs>
                <w:tab w:val="left" w:pos="540"/>
              </w:tabs>
              <w:jc w:val="center"/>
              <w:rPr>
                <w:rFonts w:eastAsia="Calibri"/>
                <w:b/>
                <w:sz w:val="20"/>
                <w:szCs w:val="20"/>
              </w:rPr>
            </w:pPr>
          </w:p>
        </w:tc>
      </w:tr>
    </w:tbl>
    <w:p w:rsidR="00524377" w:rsidRDefault="00524377" w:rsidP="00221437">
      <w:pPr>
        <w:spacing w:before="120" w:after="120" w:line="360" w:lineRule="auto"/>
      </w:pPr>
    </w:p>
    <w:p w:rsidR="00EC1396" w:rsidRDefault="00EC1396" w:rsidP="00221437">
      <w:pPr>
        <w:spacing w:before="120" w:after="120" w:line="360" w:lineRule="auto"/>
      </w:pPr>
    </w:p>
    <w:tbl>
      <w:tblPr>
        <w:tblW w:w="516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848"/>
        <w:gridCol w:w="1840"/>
        <w:gridCol w:w="991"/>
        <w:gridCol w:w="1842"/>
        <w:gridCol w:w="849"/>
        <w:gridCol w:w="1558"/>
        <w:gridCol w:w="1423"/>
      </w:tblGrid>
      <w:tr w:rsidR="00C80B1D" w:rsidRPr="000C7FFB" w:rsidTr="00883896">
        <w:trPr>
          <w:trHeight w:val="558"/>
          <w:jc w:val="center"/>
        </w:trPr>
        <w:tc>
          <w:tcPr>
            <w:tcW w:w="5000" w:type="pct"/>
            <w:gridSpan w:val="7"/>
            <w:tcBorders>
              <w:bottom w:val="single" w:sz="12" w:space="0" w:color="9CC2E5"/>
            </w:tcBorders>
            <w:shd w:val="clear" w:color="auto" w:fill="D5DCE4"/>
            <w:vAlign w:val="center"/>
          </w:tcPr>
          <w:p w:rsidR="00C80B1D" w:rsidRPr="00A52151" w:rsidRDefault="00C80B1D" w:rsidP="002D5C9E">
            <w:pPr>
              <w:pStyle w:val="Balk6"/>
              <w:rPr>
                <w:color w:val="5B9BD5" w:themeColor="accent1"/>
                <w:sz w:val="20"/>
                <w:szCs w:val="20"/>
              </w:rPr>
            </w:pPr>
            <w:bookmarkStart w:id="140" w:name="_Toc125636401"/>
            <w:r w:rsidRPr="00A52151">
              <w:rPr>
                <w:color w:val="5B9BD5" w:themeColor="accent1"/>
                <w:sz w:val="20"/>
                <w:szCs w:val="20"/>
              </w:rPr>
              <w:t xml:space="preserve">Tablo </w:t>
            </w:r>
            <w:r w:rsidR="002D5C9E">
              <w:rPr>
                <w:color w:val="5B9BD5" w:themeColor="accent1"/>
                <w:sz w:val="20"/>
                <w:szCs w:val="20"/>
              </w:rPr>
              <w:t>61</w:t>
            </w:r>
            <w:r w:rsidRPr="00A52151">
              <w:rPr>
                <w:color w:val="5B9BD5" w:themeColor="accent1"/>
                <w:sz w:val="20"/>
                <w:szCs w:val="20"/>
              </w:rPr>
              <w:t xml:space="preserve"> Bilimsel Yayın Listesi</w:t>
            </w:r>
            <w:bookmarkEnd w:id="140"/>
          </w:p>
        </w:tc>
      </w:tr>
      <w:tr w:rsidR="00C80B1D" w:rsidRPr="000C7FFB" w:rsidTr="00883896">
        <w:trPr>
          <w:jc w:val="center"/>
        </w:trPr>
        <w:tc>
          <w:tcPr>
            <w:tcW w:w="453" w:type="pct"/>
            <w:shd w:val="clear" w:color="auto" w:fill="auto"/>
            <w:vAlign w:val="center"/>
          </w:tcPr>
          <w:p w:rsidR="00C80B1D" w:rsidRPr="000C7FFB" w:rsidRDefault="00C80B1D" w:rsidP="00C80B1D">
            <w:pPr>
              <w:tabs>
                <w:tab w:val="left" w:pos="540"/>
              </w:tabs>
              <w:spacing w:before="20" w:after="20"/>
              <w:jc w:val="left"/>
              <w:rPr>
                <w:rFonts w:eastAsia="Calibri"/>
                <w:b/>
                <w:bCs/>
                <w:sz w:val="20"/>
                <w:szCs w:val="20"/>
              </w:rPr>
            </w:pPr>
            <w:r w:rsidRPr="000C7FFB">
              <w:rPr>
                <w:rFonts w:eastAsia="Calibri"/>
                <w:b/>
                <w:bCs/>
                <w:sz w:val="20"/>
                <w:szCs w:val="20"/>
              </w:rPr>
              <w:t>Türü</w:t>
            </w:r>
          </w:p>
        </w:tc>
        <w:tc>
          <w:tcPr>
            <w:tcW w:w="984" w:type="pct"/>
            <w:shd w:val="clear" w:color="auto" w:fill="auto"/>
            <w:vAlign w:val="center"/>
          </w:tcPr>
          <w:p w:rsidR="00C80B1D" w:rsidRPr="000C7FFB" w:rsidRDefault="00C80B1D" w:rsidP="00C80B1D">
            <w:pPr>
              <w:tabs>
                <w:tab w:val="left" w:pos="540"/>
              </w:tabs>
              <w:spacing w:before="20" w:after="20"/>
              <w:jc w:val="left"/>
              <w:rPr>
                <w:rFonts w:eastAsia="Calibri"/>
                <w:b/>
                <w:bCs/>
                <w:sz w:val="20"/>
                <w:szCs w:val="20"/>
              </w:rPr>
            </w:pPr>
            <w:r w:rsidRPr="000C7FFB">
              <w:rPr>
                <w:rFonts w:eastAsia="Calibri"/>
                <w:b/>
                <w:bCs/>
                <w:sz w:val="20"/>
                <w:szCs w:val="20"/>
              </w:rPr>
              <w:t>Konusu</w:t>
            </w:r>
          </w:p>
        </w:tc>
        <w:tc>
          <w:tcPr>
            <w:tcW w:w="530" w:type="pct"/>
            <w:vAlign w:val="center"/>
          </w:tcPr>
          <w:p w:rsidR="00C80B1D" w:rsidRPr="000C7FFB" w:rsidRDefault="00C80B1D" w:rsidP="00C80B1D">
            <w:pPr>
              <w:tabs>
                <w:tab w:val="left" w:pos="540"/>
              </w:tabs>
              <w:spacing w:before="20" w:after="20"/>
              <w:jc w:val="left"/>
              <w:rPr>
                <w:rFonts w:eastAsia="Calibri"/>
                <w:b/>
                <w:bCs/>
                <w:sz w:val="20"/>
                <w:szCs w:val="20"/>
              </w:rPr>
            </w:pPr>
            <w:r w:rsidRPr="000C7FFB">
              <w:rPr>
                <w:rFonts w:eastAsia="Calibri"/>
                <w:b/>
                <w:bCs/>
                <w:sz w:val="20"/>
                <w:szCs w:val="20"/>
              </w:rPr>
              <w:t>Dili</w:t>
            </w:r>
          </w:p>
        </w:tc>
        <w:tc>
          <w:tcPr>
            <w:tcW w:w="985" w:type="pct"/>
            <w:shd w:val="clear" w:color="auto" w:fill="auto"/>
            <w:vAlign w:val="center"/>
          </w:tcPr>
          <w:p w:rsidR="00C80B1D" w:rsidRPr="000C7FFB" w:rsidRDefault="00C80B1D" w:rsidP="00C80B1D">
            <w:pPr>
              <w:tabs>
                <w:tab w:val="left" w:pos="540"/>
              </w:tabs>
              <w:spacing w:before="20" w:after="20"/>
              <w:jc w:val="left"/>
              <w:rPr>
                <w:rFonts w:eastAsia="Calibri"/>
                <w:b/>
                <w:bCs/>
                <w:sz w:val="20"/>
                <w:szCs w:val="20"/>
              </w:rPr>
            </w:pPr>
            <w:r w:rsidRPr="000C7FFB">
              <w:rPr>
                <w:rFonts w:eastAsia="Calibri"/>
                <w:b/>
                <w:bCs/>
                <w:sz w:val="20"/>
                <w:szCs w:val="20"/>
              </w:rPr>
              <w:t>Yayın Sahibi</w:t>
            </w:r>
          </w:p>
        </w:tc>
        <w:tc>
          <w:tcPr>
            <w:tcW w:w="454" w:type="pct"/>
            <w:vAlign w:val="center"/>
          </w:tcPr>
          <w:p w:rsidR="00C80B1D" w:rsidRPr="000C7FFB" w:rsidRDefault="00C80B1D" w:rsidP="00C80B1D">
            <w:pPr>
              <w:tabs>
                <w:tab w:val="left" w:pos="540"/>
              </w:tabs>
              <w:spacing w:before="20" w:after="20"/>
              <w:jc w:val="left"/>
              <w:rPr>
                <w:rFonts w:eastAsia="Calibri"/>
                <w:b/>
                <w:sz w:val="20"/>
                <w:szCs w:val="20"/>
              </w:rPr>
            </w:pPr>
            <w:r w:rsidRPr="000C7FFB">
              <w:rPr>
                <w:rFonts w:eastAsia="Calibri"/>
                <w:b/>
                <w:sz w:val="20"/>
                <w:szCs w:val="20"/>
              </w:rPr>
              <w:t>Yayım Alanı</w:t>
            </w:r>
          </w:p>
        </w:tc>
        <w:tc>
          <w:tcPr>
            <w:tcW w:w="833" w:type="pct"/>
            <w:shd w:val="clear" w:color="auto" w:fill="auto"/>
            <w:vAlign w:val="center"/>
          </w:tcPr>
          <w:p w:rsidR="00C80B1D" w:rsidRPr="000C7FFB" w:rsidRDefault="00C80B1D" w:rsidP="00C80B1D">
            <w:pPr>
              <w:tabs>
                <w:tab w:val="left" w:pos="540"/>
              </w:tabs>
              <w:spacing w:before="20" w:after="20"/>
              <w:jc w:val="left"/>
              <w:rPr>
                <w:rFonts w:eastAsia="Calibri"/>
                <w:b/>
                <w:sz w:val="20"/>
                <w:szCs w:val="20"/>
              </w:rPr>
            </w:pPr>
            <w:r w:rsidRPr="000C7FFB">
              <w:rPr>
                <w:rFonts w:eastAsia="Calibri"/>
                <w:b/>
                <w:sz w:val="20"/>
                <w:szCs w:val="20"/>
              </w:rPr>
              <w:t>Yayım Yeri Adı, No’su, Sayfa No’su</w:t>
            </w:r>
          </w:p>
        </w:tc>
        <w:tc>
          <w:tcPr>
            <w:tcW w:w="760" w:type="pct"/>
            <w:shd w:val="clear" w:color="auto" w:fill="auto"/>
            <w:vAlign w:val="center"/>
          </w:tcPr>
          <w:p w:rsidR="00C80B1D" w:rsidRPr="000C7FFB" w:rsidRDefault="00C80B1D" w:rsidP="00C80B1D">
            <w:pPr>
              <w:tabs>
                <w:tab w:val="left" w:pos="540"/>
              </w:tabs>
              <w:spacing w:before="20" w:after="20"/>
              <w:jc w:val="left"/>
              <w:rPr>
                <w:rFonts w:eastAsia="Calibri"/>
                <w:b/>
                <w:sz w:val="20"/>
                <w:szCs w:val="20"/>
              </w:rPr>
            </w:pPr>
            <w:r w:rsidRPr="000C7FFB">
              <w:rPr>
                <w:rFonts w:eastAsia="Calibri"/>
                <w:b/>
                <w:sz w:val="20"/>
                <w:szCs w:val="20"/>
              </w:rPr>
              <w:t>İndeks Adı</w:t>
            </w:r>
          </w:p>
        </w:tc>
      </w:tr>
      <w:tr w:rsidR="00C80B1D" w:rsidRPr="000C7FFB" w:rsidTr="00883896">
        <w:trPr>
          <w:jc w:val="center"/>
        </w:trPr>
        <w:tc>
          <w:tcPr>
            <w:tcW w:w="453" w:type="pct"/>
            <w:shd w:val="clear" w:color="auto" w:fill="auto"/>
          </w:tcPr>
          <w:p w:rsidR="00C80B1D" w:rsidRPr="000C7FFB" w:rsidRDefault="00C80B1D" w:rsidP="000C7FFB">
            <w:pPr>
              <w:jc w:val="center"/>
              <w:rPr>
                <w:bCs/>
                <w:iCs/>
                <w:sz w:val="20"/>
                <w:szCs w:val="20"/>
              </w:rPr>
            </w:pPr>
            <w:r w:rsidRPr="000C7FFB">
              <w:rPr>
                <w:bCs/>
                <w:iCs/>
                <w:sz w:val="20"/>
                <w:szCs w:val="20"/>
              </w:rPr>
              <w:t>Makale</w:t>
            </w:r>
          </w:p>
        </w:tc>
        <w:tc>
          <w:tcPr>
            <w:tcW w:w="984" w:type="pct"/>
            <w:shd w:val="clear" w:color="auto" w:fill="auto"/>
          </w:tcPr>
          <w:p w:rsidR="00C80B1D" w:rsidRPr="000C7FFB" w:rsidRDefault="00C80B1D" w:rsidP="000C7FFB">
            <w:pPr>
              <w:jc w:val="center"/>
              <w:rPr>
                <w:bCs/>
                <w:iCs/>
                <w:sz w:val="20"/>
                <w:szCs w:val="20"/>
              </w:rPr>
            </w:pPr>
            <w:r w:rsidRPr="000C7FFB">
              <w:rPr>
                <w:bCs/>
                <w:iCs/>
                <w:sz w:val="20"/>
                <w:szCs w:val="20"/>
              </w:rPr>
              <w:t>Nurses’ knowledge and experiences of peripheral intravenous catheter insertion at a tertiary paediatric health centre</w:t>
            </w:r>
          </w:p>
        </w:tc>
        <w:tc>
          <w:tcPr>
            <w:tcW w:w="530" w:type="pct"/>
          </w:tcPr>
          <w:p w:rsidR="00C80B1D" w:rsidRPr="000C7FFB" w:rsidRDefault="00C80B1D" w:rsidP="000C7FFB">
            <w:pPr>
              <w:jc w:val="center"/>
              <w:rPr>
                <w:bCs/>
                <w:iCs/>
                <w:sz w:val="20"/>
                <w:szCs w:val="20"/>
              </w:rPr>
            </w:pPr>
            <w:r w:rsidRPr="000C7FFB">
              <w:rPr>
                <w:bCs/>
                <w:iCs/>
                <w:sz w:val="20"/>
                <w:szCs w:val="20"/>
              </w:rPr>
              <w:t>İngilizce</w:t>
            </w:r>
          </w:p>
        </w:tc>
        <w:tc>
          <w:tcPr>
            <w:tcW w:w="985" w:type="pct"/>
            <w:shd w:val="clear" w:color="auto" w:fill="auto"/>
          </w:tcPr>
          <w:p w:rsidR="00C80B1D" w:rsidRPr="000C7FFB" w:rsidRDefault="00872194" w:rsidP="000C7FFB">
            <w:pPr>
              <w:jc w:val="center"/>
              <w:rPr>
                <w:bCs/>
                <w:sz w:val="20"/>
                <w:szCs w:val="20"/>
              </w:rPr>
            </w:pPr>
            <w:r w:rsidRPr="000C7FFB">
              <w:rPr>
                <w:bCs/>
                <w:sz w:val="20"/>
                <w:szCs w:val="20"/>
                <w:shd w:val="clear" w:color="auto" w:fill="FFFFFF"/>
              </w:rPr>
              <w:t>Hemşire Nalan Karaoğlan, Aslı Çatikoğlu, Prof. Dr. Hatice Yıldırım Sarı, Prof. Dr. İlker Devrim</w:t>
            </w:r>
          </w:p>
        </w:tc>
        <w:tc>
          <w:tcPr>
            <w:tcW w:w="454" w:type="pct"/>
          </w:tcPr>
          <w:p w:rsidR="00C80B1D" w:rsidRPr="000C7FFB" w:rsidRDefault="00C80B1D" w:rsidP="000C7FFB">
            <w:pPr>
              <w:jc w:val="center"/>
              <w:rPr>
                <w:bCs/>
                <w:sz w:val="20"/>
                <w:szCs w:val="20"/>
              </w:rPr>
            </w:pPr>
            <w:r w:rsidRPr="000C7FFB">
              <w:rPr>
                <w:bCs/>
                <w:sz w:val="20"/>
                <w:szCs w:val="20"/>
              </w:rPr>
              <w:t>Uluslararası</w:t>
            </w:r>
          </w:p>
        </w:tc>
        <w:tc>
          <w:tcPr>
            <w:tcW w:w="833" w:type="pct"/>
            <w:shd w:val="clear" w:color="auto" w:fill="auto"/>
          </w:tcPr>
          <w:p w:rsidR="00C80B1D" w:rsidRPr="000C7FFB" w:rsidRDefault="00C80B1D" w:rsidP="000C7FFB">
            <w:pPr>
              <w:jc w:val="center"/>
              <w:rPr>
                <w:bCs/>
                <w:iCs/>
                <w:sz w:val="20"/>
                <w:szCs w:val="20"/>
              </w:rPr>
            </w:pPr>
            <w:r w:rsidRPr="000C7FFB">
              <w:rPr>
                <w:bCs/>
                <w:iCs/>
                <w:sz w:val="20"/>
                <w:szCs w:val="20"/>
              </w:rPr>
              <w:t>British Journal of Nursing, 31(14), S18-S25.</w:t>
            </w:r>
          </w:p>
        </w:tc>
        <w:tc>
          <w:tcPr>
            <w:tcW w:w="760" w:type="pct"/>
            <w:shd w:val="clear" w:color="auto" w:fill="auto"/>
          </w:tcPr>
          <w:p w:rsidR="00C80B1D" w:rsidRPr="000C7FFB" w:rsidRDefault="00C80B1D" w:rsidP="000C7FFB">
            <w:pPr>
              <w:jc w:val="center"/>
              <w:rPr>
                <w:sz w:val="20"/>
                <w:szCs w:val="20"/>
              </w:rPr>
            </w:pPr>
            <w:r w:rsidRPr="000C7FFB">
              <w:rPr>
                <w:bCs/>
                <w:sz w:val="20"/>
                <w:szCs w:val="20"/>
              </w:rPr>
              <w:t>Uluslararası Alan Indeksi</w:t>
            </w:r>
          </w:p>
        </w:tc>
      </w:tr>
      <w:tr w:rsidR="00C80B1D" w:rsidRPr="000C7FFB" w:rsidTr="00883896">
        <w:trPr>
          <w:jc w:val="center"/>
        </w:trPr>
        <w:tc>
          <w:tcPr>
            <w:tcW w:w="453" w:type="pct"/>
            <w:shd w:val="clear" w:color="auto" w:fill="auto"/>
          </w:tcPr>
          <w:p w:rsidR="00C80B1D" w:rsidRPr="000C7FFB" w:rsidRDefault="00C80B1D" w:rsidP="000C7FFB">
            <w:pPr>
              <w:jc w:val="center"/>
              <w:rPr>
                <w:bCs/>
                <w:iCs/>
                <w:sz w:val="20"/>
                <w:szCs w:val="20"/>
              </w:rPr>
            </w:pPr>
            <w:r w:rsidRPr="000C7FFB">
              <w:rPr>
                <w:bCs/>
                <w:iCs/>
                <w:sz w:val="20"/>
                <w:szCs w:val="20"/>
              </w:rPr>
              <w:t>Makale</w:t>
            </w:r>
          </w:p>
        </w:tc>
        <w:tc>
          <w:tcPr>
            <w:tcW w:w="984" w:type="pct"/>
            <w:shd w:val="clear" w:color="auto" w:fill="auto"/>
          </w:tcPr>
          <w:p w:rsidR="00C80B1D" w:rsidRPr="000C7FFB" w:rsidRDefault="00C80B1D" w:rsidP="000C7FFB">
            <w:pPr>
              <w:jc w:val="center"/>
              <w:rPr>
                <w:bCs/>
                <w:iCs/>
                <w:sz w:val="20"/>
                <w:szCs w:val="20"/>
              </w:rPr>
            </w:pPr>
            <w:r w:rsidRPr="000C7FFB">
              <w:rPr>
                <w:sz w:val="20"/>
                <w:szCs w:val="20"/>
              </w:rPr>
              <w:t>Zihinsel Yetersizliği Olan ve Olmayan Çocuklarda Yaralanma Riskinin ve Sıklığının Karşılaştırılması</w:t>
            </w:r>
          </w:p>
        </w:tc>
        <w:tc>
          <w:tcPr>
            <w:tcW w:w="530" w:type="pct"/>
          </w:tcPr>
          <w:p w:rsidR="00C80B1D" w:rsidRPr="000C7FFB" w:rsidRDefault="00C80B1D" w:rsidP="000C7FFB">
            <w:pPr>
              <w:jc w:val="center"/>
              <w:rPr>
                <w:bCs/>
                <w:iCs/>
                <w:sz w:val="20"/>
                <w:szCs w:val="20"/>
              </w:rPr>
            </w:pPr>
            <w:r w:rsidRPr="000C7FFB">
              <w:rPr>
                <w:bCs/>
                <w:iCs/>
                <w:sz w:val="20"/>
                <w:szCs w:val="20"/>
              </w:rPr>
              <w:t>Türkçe</w:t>
            </w:r>
          </w:p>
        </w:tc>
        <w:tc>
          <w:tcPr>
            <w:tcW w:w="985" w:type="pct"/>
            <w:shd w:val="clear" w:color="auto" w:fill="auto"/>
          </w:tcPr>
          <w:p w:rsidR="00C80B1D" w:rsidRPr="000C7FFB" w:rsidRDefault="00872194" w:rsidP="000C7FFB">
            <w:pPr>
              <w:jc w:val="center"/>
              <w:rPr>
                <w:bCs/>
                <w:iCs/>
                <w:sz w:val="20"/>
                <w:szCs w:val="20"/>
              </w:rPr>
            </w:pPr>
            <w:r w:rsidRPr="000C7FFB">
              <w:rPr>
                <w:bCs/>
                <w:iCs/>
                <w:sz w:val="20"/>
                <w:szCs w:val="20"/>
              </w:rPr>
              <w:t>Öğr.Gör. Merve Koyun, Prof. Dr. Candan Öztürk, Prof. Dr. Hatice Yıldırım Sarı</w:t>
            </w:r>
          </w:p>
        </w:tc>
        <w:tc>
          <w:tcPr>
            <w:tcW w:w="454" w:type="pct"/>
          </w:tcPr>
          <w:p w:rsidR="00C80B1D" w:rsidRPr="000C7FFB" w:rsidRDefault="00C80B1D" w:rsidP="000C7FFB">
            <w:pPr>
              <w:jc w:val="center"/>
              <w:rPr>
                <w:bCs/>
                <w:iCs/>
                <w:sz w:val="20"/>
                <w:szCs w:val="20"/>
              </w:rPr>
            </w:pPr>
            <w:r w:rsidRPr="000C7FFB">
              <w:rPr>
                <w:bCs/>
                <w:iCs/>
                <w:sz w:val="20"/>
                <w:szCs w:val="20"/>
              </w:rPr>
              <w:t>Ulusal</w:t>
            </w:r>
          </w:p>
        </w:tc>
        <w:tc>
          <w:tcPr>
            <w:tcW w:w="833" w:type="pct"/>
            <w:shd w:val="clear" w:color="auto" w:fill="auto"/>
          </w:tcPr>
          <w:p w:rsidR="00C80B1D" w:rsidRPr="000C7FFB" w:rsidRDefault="00C80B1D" w:rsidP="000C7FFB">
            <w:pPr>
              <w:jc w:val="center"/>
              <w:rPr>
                <w:bCs/>
                <w:iCs/>
                <w:sz w:val="20"/>
                <w:szCs w:val="20"/>
              </w:rPr>
            </w:pPr>
            <w:r w:rsidRPr="000C7FFB">
              <w:rPr>
                <w:bCs/>
                <w:iCs/>
                <w:sz w:val="20"/>
                <w:szCs w:val="20"/>
                <w:shd w:val="clear" w:color="auto" w:fill="FFFFFF"/>
              </w:rPr>
              <w:t>Samsun Sağlık Bilimleri Dergisi, 7(1), 89-98.</w:t>
            </w:r>
          </w:p>
        </w:tc>
        <w:tc>
          <w:tcPr>
            <w:tcW w:w="760" w:type="pct"/>
            <w:shd w:val="clear" w:color="auto" w:fill="auto"/>
          </w:tcPr>
          <w:p w:rsidR="00C80B1D" w:rsidRPr="000C7FFB" w:rsidRDefault="00C80B1D" w:rsidP="000C7FFB">
            <w:pPr>
              <w:jc w:val="center"/>
              <w:rPr>
                <w:bCs/>
                <w:iCs/>
                <w:sz w:val="20"/>
                <w:szCs w:val="20"/>
              </w:rPr>
            </w:pPr>
          </w:p>
        </w:tc>
      </w:tr>
      <w:tr w:rsidR="00C80B1D" w:rsidRPr="000C7FFB" w:rsidTr="00883896">
        <w:trPr>
          <w:jc w:val="center"/>
        </w:trPr>
        <w:tc>
          <w:tcPr>
            <w:tcW w:w="453" w:type="pct"/>
            <w:shd w:val="clear" w:color="auto" w:fill="auto"/>
          </w:tcPr>
          <w:p w:rsidR="00C80B1D" w:rsidRPr="000C7FFB" w:rsidRDefault="00C80B1D" w:rsidP="000C7FFB">
            <w:pPr>
              <w:jc w:val="center"/>
              <w:rPr>
                <w:bCs/>
                <w:iCs/>
                <w:sz w:val="20"/>
                <w:szCs w:val="20"/>
              </w:rPr>
            </w:pPr>
            <w:r w:rsidRPr="000C7FFB">
              <w:rPr>
                <w:bCs/>
                <w:iCs/>
                <w:sz w:val="20"/>
                <w:szCs w:val="20"/>
              </w:rPr>
              <w:t>Makale</w:t>
            </w:r>
          </w:p>
        </w:tc>
        <w:tc>
          <w:tcPr>
            <w:tcW w:w="984" w:type="pct"/>
            <w:shd w:val="clear" w:color="auto" w:fill="auto"/>
          </w:tcPr>
          <w:p w:rsidR="00C80B1D" w:rsidRPr="000C7FFB" w:rsidRDefault="00C80B1D" w:rsidP="000C7FFB">
            <w:pPr>
              <w:jc w:val="center"/>
              <w:rPr>
                <w:bCs/>
                <w:iCs/>
                <w:sz w:val="20"/>
                <w:szCs w:val="20"/>
              </w:rPr>
            </w:pPr>
            <w:r w:rsidRPr="000C7FFB">
              <w:rPr>
                <w:bCs/>
                <w:iCs/>
                <w:sz w:val="20"/>
                <w:szCs w:val="20"/>
              </w:rPr>
              <w:t>İlkokul Öğrencilerinde Obezite, Fiziksel Aktivite ve Özetkililik-Yeterlilik Düzeylerinin İncelenmesi</w:t>
            </w:r>
          </w:p>
        </w:tc>
        <w:tc>
          <w:tcPr>
            <w:tcW w:w="530" w:type="pct"/>
          </w:tcPr>
          <w:p w:rsidR="00C80B1D" w:rsidRPr="000C7FFB" w:rsidRDefault="00C80B1D" w:rsidP="000C7FFB">
            <w:pPr>
              <w:jc w:val="center"/>
              <w:rPr>
                <w:bCs/>
                <w:iCs/>
                <w:sz w:val="20"/>
                <w:szCs w:val="20"/>
              </w:rPr>
            </w:pPr>
            <w:r w:rsidRPr="000C7FFB">
              <w:rPr>
                <w:bCs/>
                <w:iCs/>
                <w:sz w:val="20"/>
                <w:szCs w:val="20"/>
              </w:rPr>
              <w:t>Türkçe</w:t>
            </w:r>
          </w:p>
        </w:tc>
        <w:tc>
          <w:tcPr>
            <w:tcW w:w="985" w:type="pct"/>
            <w:shd w:val="clear" w:color="auto" w:fill="auto"/>
          </w:tcPr>
          <w:p w:rsidR="00C80B1D" w:rsidRPr="000C7FFB" w:rsidRDefault="00872194" w:rsidP="000C7FFB">
            <w:pPr>
              <w:jc w:val="center"/>
              <w:rPr>
                <w:bCs/>
                <w:iCs/>
                <w:sz w:val="20"/>
                <w:szCs w:val="20"/>
              </w:rPr>
            </w:pPr>
            <w:r w:rsidRPr="000C7FFB">
              <w:rPr>
                <w:bCs/>
                <w:iCs/>
                <w:sz w:val="20"/>
                <w:szCs w:val="20"/>
              </w:rPr>
              <w:t>Prof. Dr. Medine Yılmaz, Arş. Gör. Medine Yılmaz, Dr. Öğretim Üyesi Gülçin Uyanık, Doç. Dr. Dilek Ongan, Prof. Dr. Hatice Yıldırım Sarı, Nurdan Akay, Ertan Gül, Asaf Yıldırım</w:t>
            </w:r>
          </w:p>
        </w:tc>
        <w:tc>
          <w:tcPr>
            <w:tcW w:w="454" w:type="pct"/>
          </w:tcPr>
          <w:p w:rsidR="00C80B1D" w:rsidRPr="000C7FFB" w:rsidRDefault="00C80B1D" w:rsidP="000C7FFB">
            <w:pPr>
              <w:jc w:val="center"/>
              <w:rPr>
                <w:bCs/>
                <w:iCs/>
                <w:sz w:val="20"/>
                <w:szCs w:val="20"/>
              </w:rPr>
            </w:pPr>
            <w:r w:rsidRPr="000C7FFB">
              <w:rPr>
                <w:bCs/>
                <w:iCs/>
                <w:sz w:val="20"/>
                <w:szCs w:val="20"/>
              </w:rPr>
              <w:t>Ulusal</w:t>
            </w:r>
          </w:p>
        </w:tc>
        <w:tc>
          <w:tcPr>
            <w:tcW w:w="833" w:type="pct"/>
            <w:shd w:val="clear" w:color="auto" w:fill="auto"/>
          </w:tcPr>
          <w:p w:rsidR="00C80B1D" w:rsidRPr="000C7FFB" w:rsidRDefault="00C80B1D" w:rsidP="000C7FFB">
            <w:pPr>
              <w:jc w:val="center"/>
              <w:rPr>
                <w:bCs/>
                <w:iCs/>
                <w:sz w:val="20"/>
                <w:szCs w:val="20"/>
              </w:rPr>
            </w:pPr>
            <w:r w:rsidRPr="000C7FFB">
              <w:rPr>
                <w:bCs/>
                <w:iCs/>
                <w:sz w:val="20"/>
                <w:szCs w:val="20"/>
                <w:shd w:val="clear" w:color="auto" w:fill="FFFFFF"/>
              </w:rPr>
              <w:t>Ahi Evran Medical Journal, 6(2), 174-183.</w:t>
            </w:r>
          </w:p>
        </w:tc>
        <w:tc>
          <w:tcPr>
            <w:tcW w:w="760" w:type="pct"/>
            <w:shd w:val="clear" w:color="auto" w:fill="auto"/>
          </w:tcPr>
          <w:p w:rsidR="00C80B1D" w:rsidRPr="000C7FFB" w:rsidRDefault="00C80B1D" w:rsidP="000C7FFB">
            <w:pPr>
              <w:jc w:val="center"/>
              <w:rPr>
                <w:bCs/>
                <w:iCs/>
                <w:sz w:val="20"/>
                <w:szCs w:val="20"/>
              </w:rPr>
            </w:pPr>
            <w:r w:rsidRPr="000C7FFB">
              <w:rPr>
                <w:bCs/>
                <w:iCs/>
                <w:sz w:val="20"/>
                <w:szCs w:val="20"/>
              </w:rPr>
              <w:t>TR Dizin</w:t>
            </w:r>
          </w:p>
        </w:tc>
      </w:tr>
      <w:tr w:rsidR="00C80B1D" w:rsidRPr="000C7FFB" w:rsidTr="00883896">
        <w:trPr>
          <w:jc w:val="center"/>
        </w:trPr>
        <w:tc>
          <w:tcPr>
            <w:tcW w:w="453" w:type="pct"/>
            <w:shd w:val="clear" w:color="auto" w:fill="auto"/>
          </w:tcPr>
          <w:p w:rsidR="00C80B1D" w:rsidRPr="000C7FFB" w:rsidRDefault="00C80B1D" w:rsidP="000C7FFB">
            <w:pPr>
              <w:jc w:val="center"/>
              <w:rPr>
                <w:bCs/>
                <w:iCs/>
                <w:sz w:val="20"/>
                <w:szCs w:val="20"/>
              </w:rPr>
            </w:pPr>
            <w:r w:rsidRPr="000C7FFB">
              <w:rPr>
                <w:bCs/>
                <w:iCs/>
                <w:sz w:val="20"/>
                <w:szCs w:val="20"/>
              </w:rPr>
              <w:t>Makale</w:t>
            </w:r>
          </w:p>
        </w:tc>
        <w:tc>
          <w:tcPr>
            <w:tcW w:w="984" w:type="pct"/>
            <w:shd w:val="clear" w:color="auto" w:fill="auto"/>
          </w:tcPr>
          <w:p w:rsidR="00C80B1D" w:rsidRPr="000C7FFB" w:rsidRDefault="00C80B1D" w:rsidP="000C7FFB">
            <w:pPr>
              <w:jc w:val="center"/>
              <w:rPr>
                <w:bCs/>
                <w:iCs/>
                <w:sz w:val="20"/>
                <w:szCs w:val="20"/>
              </w:rPr>
            </w:pPr>
            <w:r w:rsidRPr="000C7FFB">
              <w:rPr>
                <w:bCs/>
                <w:iCs/>
                <w:sz w:val="20"/>
                <w:szCs w:val="20"/>
              </w:rPr>
              <w:t>Complications of peripheral intravenous catheters and risk factors for infiltration and phlebitis in children</w:t>
            </w:r>
          </w:p>
        </w:tc>
        <w:tc>
          <w:tcPr>
            <w:tcW w:w="530" w:type="pct"/>
          </w:tcPr>
          <w:p w:rsidR="00C80B1D" w:rsidRPr="000C7FFB" w:rsidRDefault="00C80B1D" w:rsidP="000C7FFB">
            <w:pPr>
              <w:jc w:val="center"/>
              <w:rPr>
                <w:bCs/>
                <w:iCs/>
                <w:sz w:val="20"/>
                <w:szCs w:val="20"/>
              </w:rPr>
            </w:pPr>
            <w:r w:rsidRPr="000C7FFB">
              <w:rPr>
                <w:bCs/>
                <w:iCs/>
                <w:sz w:val="20"/>
                <w:szCs w:val="20"/>
              </w:rPr>
              <w:t>İngilizce</w:t>
            </w:r>
          </w:p>
        </w:tc>
        <w:tc>
          <w:tcPr>
            <w:tcW w:w="985" w:type="pct"/>
            <w:shd w:val="clear" w:color="auto" w:fill="auto"/>
          </w:tcPr>
          <w:p w:rsidR="00C80B1D" w:rsidRPr="000C7FFB" w:rsidRDefault="00872194" w:rsidP="000C7FFB">
            <w:pPr>
              <w:jc w:val="center"/>
              <w:rPr>
                <w:bCs/>
                <w:iCs/>
                <w:sz w:val="20"/>
                <w:szCs w:val="20"/>
              </w:rPr>
            </w:pPr>
            <w:r w:rsidRPr="000C7FFB">
              <w:rPr>
                <w:bCs/>
                <w:iCs/>
                <w:sz w:val="20"/>
                <w:szCs w:val="20"/>
                <w:shd w:val="clear" w:color="auto" w:fill="FFFFFF"/>
              </w:rPr>
              <w:t>Hemşire Nalan Karaoğlan, Prof. Dr. Hatice Yıldırım Sarı, Prof. Dr. İlker Devrim</w:t>
            </w:r>
          </w:p>
        </w:tc>
        <w:tc>
          <w:tcPr>
            <w:tcW w:w="454" w:type="pct"/>
          </w:tcPr>
          <w:p w:rsidR="00C80B1D" w:rsidRPr="000C7FFB" w:rsidRDefault="00C80B1D" w:rsidP="000C7FFB">
            <w:pPr>
              <w:jc w:val="center"/>
              <w:rPr>
                <w:bCs/>
                <w:iCs/>
                <w:sz w:val="20"/>
                <w:szCs w:val="20"/>
              </w:rPr>
            </w:pPr>
            <w:r w:rsidRPr="000C7FFB">
              <w:rPr>
                <w:bCs/>
                <w:iCs/>
                <w:sz w:val="20"/>
                <w:szCs w:val="20"/>
              </w:rPr>
              <w:t>Uluslararası</w:t>
            </w:r>
          </w:p>
        </w:tc>
        <w:tc>
          <w:tcPr>
            <w:tcW w:w="833" w:type="pct"/>
            <w:shd w:val="clear" w:color="auto" w:fill="auto"/>
          </w:tcPr>
          <w:p w:rsidR="00C80B1D" w:rsidRPr="000C7FFB" w:rsidRDefault="00C80B1D" w:rsidP="000C7FFB">
            <w:pPr>
              <w:jc w:val="center"/>
              <w:rPr>
                <w:bCs/>
                <w:iCs/>
                <w:sz w:val="20"/>
                <w:szCs w:val="20"/>
              </w:rPr>
            </w:pPr>
            <w:r w:rsidRPr="000C7FFB">
              <w:rPr>
                <w:bCs/>
                <w:iCs/>
                <w:sz w:val="20"/>
                <w:szCs w:val="20"/>
                <w:shd w:val="clear" w:color="auto" w:fill="FFFFFF"/>
              </w:rPr>
              <w:t>British Journal of Nursing, 31(8), S14-S23.</w:t>
            </w:r>
          </w:p>
        </w:tc>
        <w:tc>
          <w:tcPr>
            <w:tcW w:w="760" w:type="pct"/>
            <w:shd w:val="clear" w:color="auto" w:fill="auto"/>
          </w:tcPr>
          <w:p w:rsidR="00C80B1D" w:rsidRPr="000C7FFB" w:rsidRDefault="00C80B1D" w:rsidP="000C7FFB">
            <w:pPr>
              <w:jc w:val="center"/>
              <w:rPr>
                <w:bCs/>
                <w:iCs/>
                <w:sz w:val="20"/>
                <w:szCs w:val="20"/>
              </w:rPr>
            </w:pPr>
            <w:r w:rsidRPr="000C7FFB">
              <w:rPr>
                <w:bCs/>
                <w:iCs/>
                <w:sz w:val="20"/>
                <w:szCs w:val="20"/>
              </w:rPr>
              <w:t>Uluslararası Alan Indeksi</w:t>
            </w:r>
          </w:p>
        </w:tc>
      </w:tr>
      <w:tr w:rsidR="00C80B1D" w:rsidRPr="000C7FFB" w:rsidTr="00883896">
        <w:trPr>
          <w:jc w:val="center"/>
        </w:trPr>
        <w:tc>
          <w:tcPr>
            <w:tcW w:w="453" w:type="pct"/>
            <w:shd w:val="clear" w:color="auto" w:fill="auto"/>
          </w:tcPr>
          <w:p w:rsidR="00C80B1D" w:rsidRPr="000C7FFB" w:rsidRDefault="00C80B1D" w:rsidP="000C7FFB">
            <w:pPr>
              <w:spacing w:line="360" w:lineRule="auto"/>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sz w:val="20"/>
                <w:szCs w:val="20"/>
              </w:rPr>
            </w:pPr>
            <w:r w:rsidRPr="000C7FFB">
              <w:rPr>
                <w:sz w:val="20"/>
                <w:szCs w:val="20"/>
              </w:rPr>
              <w:t>Effectiveness of music during cardiac catheterization on children's pain, fear, anxiety and vital signs: A randomized, blind controlled trial.</w:t>
            </w:r>
          </w:p>
        </w:tc>
        <w:tc>
          <w:tcPr>
            <w:tcW w:w="530" w:type="pct"/>
          </w:tcPr>
          <w:p w:rsidR="00C80B1D" w:rsidRPr="000C7FFB" w:rsidRDefault="00C80B1D" w:rsidP="000C7FFB">
            <w:pPr>
              <w:jc w:val="center"/>
              <w:rPr>
                <w:sz w:val="20"/>
                <w:szCs w:val="20"/>
              </w:rPr>
            </w:pPr>
            <w:r w:rsidRPr="000C7FFB">
              <w:rPr>
                <w:sz w:val="20"/>
                <w:szCs w:val="20"/>
              </w:rPr>
              <w:t>İngilizce</w:t>
            </w:r>
          </w:p>
        </w:tc>
        <w:tc>
          <w:tcPr>
            <w:tcW w:w="985" w:type="pct"/>
            <w:shd w:val="clear" w:color="auto" w:fill="auto"/>
          </w:tcPr>
          <w:p w:rsidR="00C80B1D" w:rsidRPr="000C7FFB" w:rsidRDefault="00872194" w:rsidP="000C7FFB">
            <w:pPr>
              <w:jc w:val="center"/>
              <w:rPr>
                <w:sz w:val="20"/>
                <w:szCs w:val="20"/>
              </w:rPr>
            </w:pPr>
            <w:r w:rsidRPr="000C7FFB">
              <w:rPr>
                <w:sz w:val="20"/>
                <w:szCs w:val="20"/>
              </w:rPr>
              <w:t>Dr. Öğr. Üyesi Atiye  Karakul, Dr. Öğr. Üyesi Esra Ardahan Akgül, Hemşire Reyhan Yalınız, Prof. Dr. Timur Meşe</w:t>
            </w:r>
          </w:p>
        </w:tc>
        <w:tc>
          <w:tcPr>
            <w:tcW w:w="454" w:type="pct"/>
          </w:tcPr>
          <w:p w:rsidR="00C80B1D" w:rsidRPr="000C7FFB" w:rsidRDefault="00C80B1D" w:rsidP="000C7FFB">
            <w:pPr>
              <w:jc w:val="center"/>
              <w:rPr>
                <w:iCs/>
                <w:sz w:val="20"/>
                <w:szCs w:val="20"/>
              </w:rPr>
            </w:pPr>
            <w:r w:rsidRPr="000C7FFB">
              <w:rPr>
                <w:iCs/>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Journal of Pediatric Nursing 65, 56-62.</w:t>
            </w:r>
          </w:p>
        </w:tc>
        <w:tc>
          <w:tcPr>
            <w:tcW w:w="760" w:type="pct"/>
            <w:shd w:val="clear" w:color="auto" w:fill="auto"/>
          </w:tcPr>
          <w:p w:rsidR="00C80B1D" w:rsidRPr="000C7FFB" w:rsidRDefault="00C80B1D" w:rsidP="000C7FFB">
            <w:pPr>
              <w:jc w:val="center"/>
              <w:rPr>
                <w:sz w:val="20"/>
                <w:szCs w:val="20"/>
              </w:rPr>
            </w:pPr>
            <w:r w:rsidRPr="000C7FFB">
              <w:rPr>
                <w:sz w:val="20"/>
                <w:szCs w:val="20"/>
              </w:rPr>
              <w:t>SCI</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sz w:val="20"/>
                <w:szCs w:val="20"/>
              </w:rPr>
            </w:pPr>
            <w:r w:rsidRPr="000C7FFB">
              <w:rPr>
                <w:sz w:val="20"/>
                <w:szCs w:val="20"/>
              </w:rPr>
              <w:t>The experiences of parents of children in pediatric palliative care: A qualitative study.</w:t>
            </w:r>
          </w:p>
        </w:tc>
        <w:tc>
          <w:tcPr>
            <w:tcW w:w="530" w:type="pct"/>
          </w:tcPr>
          <w:p w:rsidR="00C80B1D" w:rsidRPr="000C7FFB" w:rsidRDefault="00C80B1D" w:rsidP="000C7FFB">
            <w:pPr>
              <w:jc w:val="center"/>
              <w:rPr>
                <w:sz w:val="20"/>
                <w:szCs w:val="20"/>
              </w:rPr>
            </w:pPr>
            <w:r w:rsidRPr="000C7FFB">
              <w:rPr>
                <w:sz w:val="20"/>
                <w:szCs w:val="20"/>
              </w:rPr>
              <w:t>İngilizce</w:t>
            </w:r>
          </w:p>
        </w:tc>
        <w:tc>
          <w:tcPr>
            <w:tcW w:w="985" w:type="pct"/>
            <w:shd w:val="clear" w:color="auto" w:fill="auto"/>
          </w:tcPr>
          <w:p w:rsidR="00C80B1D" w:rsidRPr="000C7FFB" w:rsidRDefault="00872194" w:rsidP="000C7FFB">
            <w:pPr>
              <w:jc w:val="center"/>
              <w:rPr>
                <w:sz w:val="20"/>
                <w:szCs w:val="20"/>
              </w:rPr>
            </w:pPr>
            <w:r w:rsidRPr="000C7FFB">
              <w:rPr>
                <w:sz w:val="20"/>
                <w:szCs w:val="20"/>
              </w:rPr>
              <w:t>Dr. Öğr. Üyesi Atiye  Karakul, Dr. Didem Kıratlı, Dr. Öğr. Üyesi Esra Ardahan Akgül, Doç. Dr. Tanju Çelik</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Journal of Pediatric Nursing 67, 107-115</w:t>
            </w:r>
          </w:p>
        </w:tc>
        <w:tc>
          <w:tcPr>
            <w:tcW w:w="760" w:type="pct"/>
            <w:shd w:val="clear" w:color="auto" w:fill="auto"/>
          </w:tcPr>
          <w:p w:rsidR="00C80B1D" w:rsidRPr="000C7FFB" w:rsidRDefault="00C80B1D" w:rsidP="000C7FFB">
            <w:pPr>
              <w:jc w:val="center"/>
              <w:rPr>
                <w:sz w:val="20"/>
                <w:szCs w:val="20"/>
              </w:rPr>
            </w:pPr>
            <w:r w:rsidRPr="000C7FFB">
              <w:rPr>
                <w:sz w:val="20"/>
                <w:szCs w:val="20"/>
              </w:rPr>
              <w:t>SCI</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sz w:val="20"/>
                <w:szCs w:val="20"/>
              </w:rPr>
            </w:pPr>
            <w:r w:rsidRPr="000C7FFB">
              <w:rPr>
                <w:sz w:val="20"/>
                <w:szCs w:val="20"/>
              </w:rPr>
              <w:t>Examen del uso de las redes sociales y la tecnología por parte de las madres en período de lactancia en una región de Turquía- Examination of social media and technology use of mothers in breastfeeding period in a region of Turkey</w:t>
            </w:r>
          </w:p>
        </w:tc>
        <w:tc>
          <w:tcPr>
            <w:tcW w:w="530" w:type="pct"/>
          </w:tcPr>
          <w:p w:rsidR="00C80B1D" w:rsidRPr="000C7FFB" w:rsidRDefault="00C80B1D" w:rsidP="000C7FFB">
            <w:pPr>
              <w:jc w:val="center"/>
              <w:rPr>
                <w:sz w:val="20"/>
                <w:szCs w:val="20"/>
              </w:rPr>
            </w:pPr>
            <w:r w:rsidRPr="000C7FFB">
              <w:rPr>
                <w:sz w:val="20"/>
                <w:szCs w:val="20"/>
              </w:rPr>
              <w:t>İngilizce</w:t>
            </w:r>
          </w:p>
        </w:tc>
        <w:tc>
          <w:tcPr>
            <w:tcW w:w="985" w:type="pct"/>
            <w:shd w:val="clear" w:color="auto" w:fill="auto"/>
          </w:tcPr>
          <w:p w:rsidR="00C80B1D" w:rsidRPr="000C7FFB" w:rsidRDefault="00872194" w:rsidP="000C7FFB">
            <w:pPr>
              <w:jc w:val="center"/>
              <w:rPr>
                <w:sz w:val="20"/>
                <w:szCs w:val="20"/>
              </w:rPr>
            </w:pPr>
            <w:r w:rsidRPr="000C7FFB">
              <w:rPr>
                <w:sz w:val="20"/>
                <w:szCs w:val="20"/>
              </w:rPr>
              <w:t>Arş. Gör Pınar Doğan, Dr. Öğr. Üyesi Atiye  Karakul, Dr. Öğr. Üyesi Esra Ardahan Akgül, Dr. Öğr. Üyesi Beste Özgüven Öztornacı, Prof. Dr. Hatice Yıldırım Sarı</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Enfermería Clínica (English Edition) 32 (5), 306-315</w:t>
            </w:r>
          </w:p>
        </w:tc>
        <w:tc>
          <w:tcPr>
            <w:tcW w:w="760" w:type="pct"/>
            <w:shd w:val="clear" w:color="auto" w:fill="auto"/>
          </w:tcPr>
          <w:p w:rsidR="00C80B1D" w:rsidRPr="000C7FFB" w:rsidRDefault="00C80B1D" w:rsidP="000C7FFB">
            <w:pPr>
              <w:jc w:val="center"/>
              <w:rPr>
                <w:sz w:val="20"/>
                <w:szCs w:val="20"/>
              </w:rPr>
            </w:pPr>
            <w:r w:rsidRPr="000C7FFB">
              <w:rPr>
                <w:sz w:val="20"/>
                <w:szCs w:val="20"/>
              </w:rPr>
              <w:t>ESCI</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bCs/>
                <w:sz w:val="20"/>
                <w:szCs w:val="20"/>
              </w:rPr>
              <w:t>Makale</w:t>
            </w:r>
          </w:p>
        </w:tc>
        <w:tc>
          <w:tcPr>
            <w:tcW w:w="984" w:type="pct"/>
            <w:shd w:val="clear" w:color="auto" w:fill="auto"/>
          </w:tcPr>
          <w:p w:rsidR="00C80B1D" w:rsidRPr="000C7FFB" w:rsidRDefault="00C80B1D" w:rsidP="000C7FFB">
            <w:pPr>
              <w:jc w:val="center"/>
              <w:rPr>
                <w:sz w:val="20"/>
                <w:szCs w:val="20"/>
              </w:rPr>
            </w:pPr>
            <w:r w:rsidRPr="000C7FFB">
              <w:rPr>
                <w:bCs/>
                <w:sz w:val="20"/>
                <w:szCs w:val="20"/>
              </w:rPr>
              <w:t>A study of university students spending time with young people with autism.</w:t>
            </w:r>
          </w:p>
        </w:tc>
        <w:tc>
          <w:tcPr>
            <w:tcW w:w="530" w:type="pct"/>
          </w:tcPr>
          <w:p w:rsidR="00C80B1D" w:rsidRPr="000C7FFB" w:rsidRDefault="00C80B1D" w:rsidP="000C7FFB">
            <w:pPr>
              <w:jc w:val="center"/>
              <w:rPr>
                <w:sz w:val="20"/>
                <w:szCs w:val="20"/>
              </w:rPr>
            </w:pPr>
            <w:r w:rsidRPr="000C7FFB">
              <w:rPr>
                <w:sz w:val="20"/>
                <w:szCs w:val="20"/>
              </w:rPr>
              <w:t>İngilizce</w:t>
            </w:r>
          </w:p>
        </w:tc>
        <w:tc>
          <w:tcPr>
            <w:tcW w:w="985" w:type="pct"/>
            <w:shd w:val="clear" w:color="auto" w:fill="auto"/>
          </w:tcPr>
          <w:p w:rsidR="00C80B1D" w:rsidRPr="000C7FFB" w:rsidRDefault="00872194" w:rsidP="000C7FFB">
            <w:pPr>
              <w:jc w:val="center"/>
              <w:rPr>
                <w:sz w:val="20"/>
                <w:szCs w:val="20"/>
              </w:rPr>
            </w:pPr>
            <w:r w:rsidRPr="000C7FFB">
              <w:rPr>
                <w:sz w:val="20"/>
                <w:szCs w:val="20"/>
              </w:rPr>
              <w:t>Prof. Dr. Hatice Yıldırım Sarı, Öğr. Gör. Dr. Feyza Dereli, Dr. Öğr. Üyesi Esra Ardahan Akgül</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bCs/>
                <w:sz w:val="20"/>
                <w:szCs w:val="20"/>
              </w:rPr>
              <w:t>British Journal of Neuroscience Nursing 18 (3), 126-131</w:t>
            </w:r>
          </w:p>
        </w:tc>
        <w:tc>
          <w:tcPr>
            <w:tcW w:w="760" w:type="pct"/>
            <w:shd w:val="clear" w:color="auto" w:fill="auto"/>
          </w:tcPr>
          <w:p w:rsidR="00C80B1D" w:rsidRPr="000C7FFB" w:rsidRDefault="00C80B1D" w:rsidP="000C7FFB">
            <w:pPr>
              <w:jc w:val="center"/>
              <w:rPr>
                <w:bCs/>
                <w:sz w:val="20"/>
                <w:szCs w:val="20"/>
              </w:rPr>
            </w:pPr>
            <w:r w:rsidRPr="000C7FFB">
              <w:rPr>
                <w:bCs/>
                <w:sz w:val="20"/>
                <w:szCs w:val="20"/>
              </w:rPr>
              <w:t>Uluslararası Alan Indeksi</w:t>
            </w:r>
          </w:p>
        </w:tc>
      </w:tr>
      <w:tr w:rsidR="00C80B1D" w:rsidRPr="000C7FFB" w:rsidTr="00883896">
        <w:trPr>
          <w:jc w:val="center"/>
        </w:trPr>
        <w:tc>
          <w:tcPr>
            <w:tcW w:w="453" w:type="pct"/>
            <w:shd w:val="clear" w:color="auto" w:fill="auto"/>
          </w:tcPr>
          <w:p w:rsidR="00C80B1D" w:rsidRPr="000C7FFB" w:rsidRDefault="00C80B1D" w:rsidP="000C7FFB">
            <w:pPr>
              <w:jc w:val="center"/>
              <w:rPr>
                <w:bCs/>
                <w:sz w:val="20"/>
                <w:szCs w:val="20"/>
              </w:rPr>
            </w:pPr>
            <w:r w:rsidRPr="000C7FFB">
              <w:rPr>
                <w:bCs/>
                <w:sz w:val="20"/>
                <w:szCs w:val="20"/>
              </w:rPr>
              <w:t>Makale</w:t>
            </w:r>
          </w:p>
        </w:tc>
        <w:tc>
          <w:tcPr>
            <w:tcW w:w="984" w:type="pct"/>
            <w:shd w:val="clear" w:color="auto" w:fill="auto"/>
          </w:tcPr>
          <w:p w:rsidR="00C80B1D" w:rsidRPr="000C7FFB" w:rsidRDefault="00C80B1D" w:rsidP="000C7FFB">
            <w:pPr>
              <w:jc w:val="center"/>
              <w:rPr>
                <w:bCs/>
                <w:sz w:val="20"/>
                <w:szCs w:val="20"/>
              </w:rPr>
            </w:pPr>
            <w:r w:rsidRPr="000C7FFB">
              <w:rPr>
                <w:bCs/>
                <w:sz w:val="20"/>
                <w:szCs w:val="20"/>
              </w:rPr>
              <w:t>Practices of Mothers’ About Infants with Infantile Colic.</w:t>
            </w:r>
          </w:p>
        </w:tc>
        <w:tc>
          <w:tcPr>
            <w:tcW w:w="530" w:type="pct"/>
          </w:tcPr>
          <w:p w:rsidR="00C80B1D" w:rsidRPr="000C7FFB" w:rsidRDefault="00C80B1D" w:rsidP="000C7FFB">
            <w:pPr>
              <w:jc w:val="center"/>
              <w:rPr>
                <w:sz w:val="20"/>
                <w:szCs w:val="20"/>
              </w:rPr>
            </w:pPr>
            <w:r w:rsidRPr="000C7FFB">
              <w:rPr>
                <w:sz w:val="20"/>
                <w:szCs w:val="20"/>
              </w:rPr>
              <w:t>İngilizce</w:t>
            </w:r>
          </w:p>
        </w:tc>
        <w:tc>
          <w:tcPr>
            <w:tcW w:w="985" w:type="pct"/>
            <w:shd w:val="clear" w:color="auto" w:fill="auto"/>
          </w:tcPr>
          <w:p w:rsidR="00C80B1D" w:rsidRPr="000C7FFB" w:rsidRDefault="00872194" w:rsidP="000C7FFB">
            <w:pPr>
              <w:jc w:val="center"/>
              <w:rPr>
                <w:bCs/>
                <w:sz w:val="20"/>
                <w:szCs w:val="20"/>
              </w:rPr>
            </w:pPr>
            <w:r w:rsidRPr="000C7FFB">
              <w:rPr>
                <w:sz w:val="20"/>
                <w:szCs w:val="20"/>
              </w:rPr>
              <w:t>Dr. Öğr. Üyesi Beste Özgüven Öztornacı, Arş. Gör Pınar Doğan, Dr. Öğr. Üyesi Atiye  Karakul, Dr. Öğr. Üyesi Esra Ardahan Akgül, Prof. Dr. Hatice Yıldırım Sarı, Prof. Dr. Maşallah Baran, Prof. Dr. Bumin Nuri Dündar</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bCs/>
                <w:sz w:val="20"/>
                <w:szCs w:val="20"/>
              </w:rPr>
            </w:pPr>
            <w:r w:rsidRPr="000C7FFB">
              <w:rPr>
                <w:bCs/>
                <w:sz w:val="20"/>
                <w:szCs w:val="20"/>
              </w:rPr>
              <w:t>The Journal of Tepecik Education and Research Hospital, 32(3), 405-413.</w:t>
            </w:r>
          </w:p>
        </w:tc>
        <w:tc>
          <w:tcPr>
            <w:tcW w:w="760" w:type="pct"/>
            <w:shd w:val="clear" w:color="auto" w:fill="auto"/>
          </w:tcPr>
          <w:p w:rsidR="00C80B1D" w:rsidRPr="000C7FFB" w:rsidRDefault="00C80B1D" w:rsidP="000C7FFB">
            <w:pPr>
              <w:jc w:val="center"/>
              <w:rPr>
                <w:bCs/>
                <w:sz w:val="20"/>
                <w:szCs w:val="20"/>
              </w:rPr>
            </w:pPr>
            <w:r w:rsidRPr="000C7FFB">
              <w:rPr>
                <w:bCs/>
                <w:sz w:val="20"/>
                <w:szCs w:val="20"/>
              </w:rPr>
              <w:t>Uluslararası Alan Indeksi/</w:t>
            </w:r>
          </w:p>
          <w:p w:rsidR="00C80B1D" w:rsidRPr="000C7FFB" w:rsidRDefault="00C80B1D" w:rsidP="000C7FFB">
            <w:pPr>
              <w:jc w:val="center"/>
              <w:rPr>
                <w:bCs/>
                <w:sz w:val="20"/>
                <w:szCs w:val="20"/>
              </w:rPr>
            </w:pPr>
            <w:r w:rsidRPr="000C7FFB">
              <w:rPr>
                <w:bCs/>
                <w:sz w:val="20"/>
                <w:szCs w:val="20"/>
              </w:rPr>
              <w:t>ULAKBİM</w:t>
            </w:r>
          </w:p>
        </w:tc>
      </w:tr>
      <w:tr w:rsidR="00C80B1D" w:rsidRPr="000C7FFB" w:rsidTr="00883896">
        <w:trPr>
          <w:jc w:val="center"/>
        </w:trPr>
        <w:tc>
          <w:tcPr>
            <w:tcW w:w="453" w:type="pct"/>
            <w:shd w:val="clear" w:color="auto" w:fill="auto"/>
          </w:tcPr>
          <w:p w:rsidR="00C80B1D" w:rsidRPr="000C7FFB" w:rsidRDefault="00C80B1D" w:rsidP="000C7FFB">
            <w:pPr>
              <w:jc w:val="center"/>
              <w:rPr>
                <w:bCs/>
                <w:sz w:val="20"/>
                <w:szCs w:val="20"/>
              </w:rPr>
            </w:pPr>
            <w:r w:rsidRPr="000C7FFB">
              <w:rPr>
                <w:bCs/>
                <w:sz w:val="20"/>
                <w:szCs w:val="20"/>
              </w:rPr>
              <w:t>Makale</w:t>
            </w:r>
          </w:p>
        </w:tc>
        <w:tc>
          <w:tcPr>
            <w:tcW w:w="984" w:type="pct"/>
            <w:shd w:val="clear" w:color="auto" w:fill="auto"/>
          </w:tcPr>
          <w:p w:rsidR="00C80B1D" w:rsidRPr="000C7FFB" w:rsidRDefault="00C80B1D" w:rsidP="000C7FFB">
            <w:pPr>
              <w:jc w:val="center"/>
              <w:rPr>
                <w:bCs/>
                <w:sz w:val="20"/>
                <w:szCs w:val="20"/>
              </w:rPr>
            </w:pPr>
            <w:r w:rsidRPr="000C7FFB">
              <w:rPr>
                <w:bCs/>
                <w:sz w:val="20"/>
                <w:szCs w:val="20"/>
              </w:rPr>
              <w:t>What Neonatal Intensive Care Nurses Have Experienced in COVID-19 Pandemic in Turkey</w:t>
            </w:r>
          </w:p>
        </w:tc>
        <w:tc>
          <w:tcPr>
            <w:tcW w:w="530" w:type="pct"/>
          </w:tcPr>
          <w:p w:rsidR="00C80B1D" w:rsidRPr="000C7FFB" w:rsidRDefault="00C80B1D" w:rsidP="000C7FFB">
            <w:pPr>
              <w:jc w:val="center"/>
              <w:rPr>
                <w:sz w:val="20"/>
                <w:szCs w:val="20"/>
              </w:rPr>
            </w:pPr>
            <w:r w:rsidRPr="000C7FFB">
              <w:rPr>
                <w:sz w:val="20"/>
                <w:szCs w:val="20"/>
              </w:rPr>
              <w:t>İngilizce</w:t>
            </w:r>
          </w:p>
        </w:tc>
        <w:tc>
          <w:tcPr>
            <w:tcW w:w="985" w:type="pct"/>
            <w:shd w:val="clear" w:color="auto" w:fill="auto"/>
          </w:tcPr>
          <w:p w:rsidR="00C80B1D" w:rsidRPr="000C7FFB" w:rsidRDefault="00872194" w:rsidP="000C7FFB">
            <w:pPr>
              <w:jc w:val="center"/>
              <w:rPr>
                <w:sz w:val="20"/>
                <w:szCs w:val="20"/>
              </w:rPr>
            </w:pPr>
            <w:r w:rsidRPr="000C7FFB">
              <w:rPr>
                <w:sz w:val="20"/>
                <w:szCs w:val="20"/>
              </w:rPr>
              <w:t>Dr. Öğr. Üyesi Atiye  Karakul, Arş. Gör Pınar Doğan, Hemşire İsmailcan Gümüş, Hemşire Halime Yılmaz, Dr. Bayram Ali Dorum</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bCs/>
                <w:sz w:val="20"/>
                <w:szCs w:val="20"/>
              </w:rPr>
            </w:pPr>
            <w:r w:rsidRPr="000C7FFB">
              <w:rPr>
                <w:sz w:val="20"/>
                <w:szCs w:val="20"/>
              </w:rPr>
              <w:t>The Journal of Perinatal &amp; Neonatal Nursing, 36, 77-85</w:t>
            </w:r>
          </w:p>
        </w:tc>
        <w:tc>
          <w:tcPr>
            <w:tcW w:w="760" w:type="pct"/>
            <w:shd w:val="clear" w:color="auto" w:fill="auto"/>
          </w:tcPr>
          <w:p w:rsidR="00C80B1D" w:rsidRPr="000C7FFB" w:rsidRDefault="00C80B1D" w:rsidP="000C7FFB">
            <w:pPr>
              <w:jc w:val="center"/>
              <w:rPr>
                <w:bCs/>
                <w:sz w:val="20"/>
                <w:szCs w:val="20"/>
              </w:rPr>
            </w:pPr>
            <w:r w:rsidRPr="000C7FFB">
              <w:rPr>
                <w:sz w:val="20"/>
                <w:szCs w:val="20"/>
              </w:rPr>
              <w:t>SCI</w:t>
            </w:r>
          </w:p>
        </w:tc>
      </w:tr>
      <w:tr w:rsidR="00C80B1D" w:rsidRPr="000C7FFB" w:rsidTr="00883896">
        <w:trPr>
          <w:jc w:val="center"/>
        </w:trPr>
        <w:tc>
          <w:tcPr>
            <w:tcW w:w="453" w:type="pct"/>
            <w:shd w:val="clear" w:color="auto" w:fill="auto"/>
          </w:tcPr>
          <w:p w:rsidR="00C80B1D" w:rsidRPr="000C7FFB" w:rsidRDefault="00C80B1D" w:rsidP="000C7FFB">
            <w:pPr>
              <w:jc w:val="center"/>
              <w:rPr>
                <w:bCs/>
                <w:sz w:val="20"/>
                <w:szCs w:val="20"/>
              </w:rPr>
            </w:pPr>
            <w:r w:rsidRPr="000C7FFB">
              <w:rPr>
                <w:bCs/>
                <w:sz w:val="20"/>
                <w:szCs w:val="20"/>
              </w:rPr>
              <w:t>Makale</w:t>
            </w:r>
          </w:p>
        </w:tc>
        <w:tc>
          <w:tcPr>
            <w:tcW w:w="984" w:type="pct"/>
            <w:shd w:val="clear" w:color="auto" w:fill="auto"/>
          </w:tcPr>
          <w:p w:rsidR="00C80B1D" w:rsidRPr="000C7FFB" w:rsidRDefault="00C80B1D" w:rsidP="000C7FFB">
            <w:pPr>
              <w:jc w:val="center"/>
              <w:rPr>
                <w:bCs/>
                <w:sz w:val="20"/>
                <w:szCs w:val="20"/>
              </w:rPr>
            </w:pPr>
            <w:r w:rsidRPr="000C7FFB">
              <w:rPr>
                <w:sz w:val="20"/>
                <w:szCs w:val="20"/>
              </w:rPr>
              <w:t>The Effect of Massage on Growth in Premature Babies: A Systematic Review and Meta-Analysis</w:t>
            </w:r>
          </w:p>
        </w:tc>
        <w:tc>
          <w:tcPr>
            <w:tcW w:w="530" w:type="pct"/>
          </w:tcPr>
          <w:p w:rsidR="00C80B1D" w:rsidRPr="000C7FFB" w:rsidRDefault="00C80B1D" w:rsidP="000C7FFB">
            <w:pPr>
              <w:jc w:val="center"/>
              <w:rPr>
                <w:sz w:val="20"/>
                <w:szCs w:val="20"/>
              </w:rPr>
            </w:pPr>
            <w:r w:rsidRPr="000C7FFB">
              <w:rPr>
                <w:sz w:val="20"/>
                <w:szCs w:val="20"/>
              </w:rPr>
              <w:t>İngilizce</w:t>
            </w:r>
          </w:p>
        </w:tc>
        <w:tc>
          <w:tcPr>
            <w:tcW w:w="985" w:type="pct"/>
            <w:shd w:val="clear" w:color="auto" w:fill="auto"/>
          </w:tcPr>
          <w:p w:rsidR="00C80B1D" w:rsidRPr="000C7FFB" w:rsidRDefault="00872194" w:rsidP="000C7FFB">
            <w:pPr>
              <w:jc w:val="center"/>
              <w:rPr>
                <w:sz w:val="20"/>
                <w:szCs w:val="20"/>
              </w:rPr>
            </w:pPr>
            <w:r w:rsidRPr="000C7FFB">
              <w:rPr>
                <w:sz w:val="20"/>
                <w:szCs w:val="20"/>
              </w:rPr>
              <w:t>Arş. Gör. Zübeyde Ezgi Erçelik, Arş. Gör. Pınar Doğan, Prof. Dr. Hatice Bal Yılmaz</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bCs/>
                <w:sz w:val="20"/>
                <w:szCs w:val="20"/>
              </w:rPr>
            </w:pPr>
            <w:r w:rsidRPr="000C7FFB">
              <w:rPr>
                <w:sz w:val="20"/>
                <w:szCs w:val="20"/>
              </w:rPr>
              <w:t>J Educ Res Nurs, 2, 191-19</w:t>
            </w:r>
          </w:p>
        </w:tc>
        <w:tc>
          <w:tcPr>
            <w:tcW w:w="760" w:type="pct"/>
            <w:shd w:val="clear" w:color="auto" w:fill="auto"/>
          </w:tcPr>
          <w:p w:rsidR="00C80B1D" w:rsidRPr="000C7FFB" w:rsidRDefault="00C80B1D" w:rsidP="000C7FFB">
            <w:pPr>
              <w:jc w:val="center"/>
              <w:rPr>
                <w:bCs/>
                <w:sz w:val="20"/>
                <w:szCs w:val="20"/>
              </w:rPr>
            </w:pPr>
            <w:r w:rsidRPr="000C7FFB">
              <w:rPr>
                <w:bCs/>
                <w:sz w:val="20"/>
                <w:szCs w:val="20"/>
              </w:rPr>
              <w:t>Uluslararası Alan Indeksi/</w:t>
            </w:r>
          </w:p>
          <w:p w:rsidR="00C80B1D" w:rsidRPr="000C7FFB" w:rsidRDefault="00C80B1D" w:rsidP="000C7FFB">
            <w:pPr>
              <w:jc w:val="center"/>
              <w:rPr>
                <w:bCs/>
                <w:sz w:val="20"/>
                <w:szCs w:val="20"/>
              </w:rPr>
            </w:pPr>
            <w:r w:rsidRPr="000C7FFB">
              <w:rPr>
                <w:bCs/>
                <w:sz w:val="20"/>
                <w:szCs w:val="20"/>
              </w:rPr>
              <w:t>ULAKBİM</w:t>
            </w:r>
          </w:p>
        </w:tc>
      </w:tr>
      <w:tr w:rsidR="00C80B1D" w:rsidRPr="000C7FFB" w:rsidTr="00883896">
        <w:trPr>
          <w:jc w:val="center"/>
        </w:trPr>
        <w:tc>
          <w:tcPr>
            <w:tcW w:w="453" w:type="pct"/>
            <w:shd w:val="clear" w:color="auto" w:fill="auto"/>
          </w:tcPr>
          <w:p w:rsidR="00C80B1D" w:rsidRPr="000C7FFB" w:rsidRDefault="00C80B1D" w:rsidP="000C7FFB">
            <w:pPr>
              <w:jc w:val="center"/>
              <w:rPr>
                <w:bCs/>
                <w:sz w:val="20"/>
                <w:szCs w:val="20"/>
              </w:rPr>
            </w:pPr>
            <w:r w:rsidRPr="000C7FFB">
              <w:rPr>
                <w:bCs/>
                <w:sz w:val="20"/>
                <w:szCs w:val="20"/>
              </w:rPr>
              <w:t>Makale</w:t>
            </w:r>
          </w:p>
        </w:tc>
        <w:tc>
          <w:tcPr>
            <w:tcW w:w="984" w:type="pct"/>
            <w:shd w:val="clear" w:color="auto" w:fill="auto"/>
          </w:tcPr>
          <w:p w:rsidR="00C80B1D" w:rsidRPr="000C7FFB" w:rsidRDefault="00C80B1D" w:rsidP="000C7FFB">
            <w:pPr>
              <w:jc w:val="center"/>
              <w:rPr>
                <w:bCs/>
                <w:sz w:val="20"/>
                <w:szCs w:val="20"/>
              </w:rPr>
            </w:pPr>
            <w:r w:rsidRPr="000C7FFB">
              <w:rPr>
                <w:bCs/>
                <w:sz w:val="20"/>
                <w:szCs w:val="20"/>
              </w:rPr>
              <w:t>Determination of Fever Management and Rational Drug Use of Mothers with Children Under Six Years Old: Fever management and rational drug use of mothers</w:t>
            </w:r>
          </w:p>
        </w:tc>
        <w:tc>
          <w:tcPr>
            <w:tcW w:w="530" w:type="pct"/>
          </w:tcPr>
          <w:p w:rsidR="00C80B1D" w:rsidRPr="000C7FFB" w:rsidRDefault="00C80B1D" w:rsidP="000C7FFB">
            <w:pPr>
              <w:jc w:val="center"/>
              <w:rPr>
                <w:sz w:val="20"/>
                <w:szCs w:val="20"/>
              </w:rPr>
            </w:pPr>
            <w:r w:rsidRPr="000C7FFB">
              <w:rPr>
                <w:sz w:val="20"/>
                <w:szCs w:val="20"/>
              </w:rPr>
              <w:t>İngilizce</w:t>
            </w:r>
          </w:p>
        </w:tc>
        <w:tc>
          <w:tcPr>
            <w:tcW w:w="985" w:type="pct"/>
            <w:shd w:val="clear" w:color="auto" w:fill="auto"/>
          </w:tcPr>
          <w:p w:rsidR="00C80B1D" w:rsidRPr="000C7FFB" w:rsidRDefault="00872194" w:rsidP="000C7FFB">
            <w:pPr>
              <w:jc w:val="center"/>
              <w:rPr>
                <w:sz w:val="20"/>
                <w:szCs w:val="20"/>
              </w:rPr>
            </w:pPr>
            <w:r w:rsidRPr="000C7FFB">
              <w:rPr>
                <w:sz w:val="20"/>
                <w:szCs w:val="20"/>
              </w:rPr>
              <w:t>Dr. Öğr. Üyesi Atiye  Karakul, Arş. Gör Pınar Doğan</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bCs/>
                <w:sz w:val="20"/>
                <w:szCs w:val="20"/>
              </w:rPr>
            </w:pPr>
            <w:r w:rsidRPr="000C7FFB">
              <w:rPr>
                <w:bCs/>
                <w:sz w:val="20"/>
                <w:szCs w:val="20"/>
              </w:rPr>
              <w:t>Health &amp; Research Journal,4, 299-310</w:t>
            </w:r>
          </w:p>
        </w:tc>
        <w:tc>
          <w:tcPr>
            <w:tcW w:w="760" w:type="pct"/>
            <w:shd w:val="clear" w:color="auto" w:fill="auto"/>
          </w:tcPr>
          <w:p w:rsidR="00C80B1D" w:rsidRPr="000C7FFB" w:rsidRDefault="00C80B1D" w:rsidP="000C7FFB">
            <w:pPr>
              <w:jc w:val="center"/>
              <w:rPr>
                <w:bCs/>
                <w:sz w:val="20"/>
                <w:szCs w:val="20"/>
              </w:rPr>
            </w:pPr>
            <w:r w:rsidRPr="000C7FFB">
              <w:rPr>
                <w:bCs/>
                <w:sz w:val="20"/>
                <w:szCs w:val="20"/>
              </w:rPr>
              <w:t>Uluslararası Alan Indeksi</w:t>
            </w:r>
          </w:p>
        </w:tc>
      </w:tr>
      <w:tr w:rsidR="00C80B1D" w:rsidRPr="000C7FFB" w:rsidTr="00883896">
        <w:trPr>
          <w:jc w:val="center"/>
        </w:trPr>
        <w:tc>
          <w:tcPr>
            <w:tcW w:w="453" w:type="pct"/>
            <w:shd w:val="clear" w:color="auto" w:fill="auto"/>
          </w:tcPr>
          <w:p w:rsidR="00C80B1D" w:rsidRPr="000C7FFB" w:rsidRDefault="00C80B1D" w:rsidP="000C7FFB">
            <w:pPr>
              <w:jc w:val="center"/>
              <w:rPr>
                <w:bCs/>
                <w:sz w:val="20"/>
                <w:szCs w:val="20"/>
              </w:rPr>
            </w:pPr>
            <w:r w:rsidRPr="000C7FFB">
              <w:rPr>
                <w:bCs/>
                <w:sz w:val="20"/>
                <w:szCs w:val="20"/>
              </w:rPr>
              <w:t>Makale</w:t>
            </w:r>
          </w:p>
        </w:tc>
        <w:tc>
          <w:tcPr>
            <w:tcW w:w="984" w:type="pct"/>
            <w:shd w:val="clear" w:color="auto" w:fill="auto"/>
          </w:tcPr>
          <w:p w:rsidR="00C80B1D" w:rsidRPr="000C7FFB" w:rsidRDefault="00C80B1D" w:rsidP="000C7FFB">
            <w:pPr>
              <w:jc w:val="center"/>
              <w:rPr>
                <w:bCs/>
                <w:sz w:val="20"/>
                <w:szCs w:val="20"/>
              </w:rPr>
            </w:pPr>
            <w:r w:rsidRPr="000C7FFB">
              <w:rPr>
                <w:bCs/>
                <w:sz w:val="20"/>
                <w:szCs w:val="20"/>
              </w:rPr>
              <w:t>Pediatri Hemşirelerinin Kendi Mesleklerine İlişkin Metafor Algılarının Değerlendirilmesi</w:t>
            </w:r>
          </w:p>
        </w:tc>
        <w:tc>
          <w:tcPr>
            <w:tcW w:w="530" w:type="pct"/>
          </w:tcPr>
          <w:p w:rsidR="00C80B1D" w:rsidRPr="000C7FFB" w:rsidRDefault="00C80B1D" w:rsidP="000C7FFB">
            <w:pPr>
              <w:jc w:val="center"/>
              <w:rPr>
                <w:sz w:val="20"/>
                <w:szCs w:val="20"/>
              </w:rPr>
            </w:pPr>
            <w:r w:rsidRPr="000C7FFB">
              <w:rPr>
                <w:sz w:val="20"/>
                <w:szCs w:val="20"/>
              </w:rPr>
              <w:t>Türkçe</w:t>
            </w:r>
          </w:p>
        </w:tc>
        <w:tc>
          <w:tcPr>
            <w:tcW w:w="985" w:type="pct"/>
            <w:shd w:val="clear" w:color="auto" w:fill="auto"/>
          </w:tcPr>
          <w:p w:rsidR="00C80B1D" w:rsidRPr="000C7FFB" w:rsidRDefault="00872194" w:rsidP="000C7FFB">
            <w:pPr>
              <w:jc w:val="center"/>
              <w:rPr>
                <w:sz w:val="20"/>
                <w:szCs w:val="20"/>
              </w:rPr>
            </w:pPr>
            <w:r w:rsidRPr="000C7FFB">
              <w:rPr>
                <w:sz w:val="20"/>
                <w:szCs w:val="20"/>
              </w:rPr>
              <w:t>Dr. Öğr. Üyesi Atiye  Karakul, Arş. Gör Pınar Doğan, Dr. Öğr. Üyesi Beste Özgüven Öztornacı</w:t>
            </w:r>
          </w:p>
        </w:tc>
        <w:tc>
          <w:tcPr>
            <w:tcW w:w="454" w:type="pct"/>
          </w:tcPr>
          <w:p w:rsidR="00C80B1D" w:rsidRPr="000C7FFB" w:rsidRDefault="00C80B1D" w:rsidP="000C7FFB">
            <w:pPr>
              <w:jc w:val="center"/>
              <w:rPr>
                <w:sz w:val="20"/>
                <w:szCs w:val="20"/>
              </w:rPr>
            </w:pPr>
            <w:r w:rsidRPr="000C7FFB">
              <w:rPr>
                <w:sz w:val="20"/>
                <w:szCs w:val="20"/>
              </w:rPr>
              <w:t>Ulusal</w:t>
            </w:r>
          </w:p>
          <w:p w:rsidR="00C80B1D" w:rsidRPr="000C7FFB" w:rsidRDefault="00C80B1D" w:rsidP="000C7FFB">
            <w:pPr>
              <w:jc w:val="center"/>
              <w:rPr>
                <w:sz w:val="20"/>
                <w:szCs w:val="20"/>
              </w:rPr>
            </w:pPr>
          </w:p>
        </w:tc>
        <w:tc>
          <w:tcPr>
            <w:tcW w:w="833" w:type="pct"/>
            <w:shd w:val="clear" w:color="auto" w:fill="auto"/>
          </w:tcPr>
          <w:p w:rsidR="00C80B1D" w:rsidRPr="000C7FFB" w:rsidRDefault="00C80B1D" w:rsidP="000C7FFB">
            <w:pPr>
              <w:jc w:val="center"/>
              <w:rPr>
                <w:bCs/>
                <w:sz w:val="20"/>
                <w:szCs w:val="20"/>
              </w:rPr>
            </w:pPr>
            <w:r w:rsidRPr="000C7FFB">
              <w:rPr>
                <w:bCs/>
                <w:sz w:val="20"/>
                <w:szCs w:val="20"/>
              </w:rPr>
              <w:t>Dokuz Eylül Üniversitesi Hemşirelik Fakültesi Elektronik Dergisi,15,50-55</w:t>
            </w:r>
          </w:p>
        </w:tc>
        <w:tc>
          <w:tcPr>
            <w:tcW w:w="760" w:type="pct"/>
            <w:shd w:val="clear" w:color="auto" w:fill="auto"/>
          </w:tcPr>
          <w:p w:rsidR="00C80B1D" w:rsidRPr="000C7FFB" w:rsidRDefault="00C80B1D" w:rsidP="000C7FFB">
            <w:pPr>
              <w:jc w:val="center"/>
              <w:rPr>
                <w:bCs/>
                <w:sz w:val="20"/>
                <w:szCs w:val="20"/>
              </w:rPr>
            </w:pPr>
            <w:r w:rsidRPr="000C7FFB">
              <w:rPr>
                <w:bCs/>
                <w:sz w:val="20"/>
                <w:szCs w:val="20"/>
              </w:rPr>
              <w:t>ULAKBİM/TÜRKİYE ATIF DİZİNİ</w:t>
            </w:r>
          </w:p>
        </w:tc>
      </w:tr>
      <w:tr w:rsidR="00C80B1D" w:rsidRPr="000C7FFB" w:rsidTr="00883896">
        <w:trPr>
          <w:jc w:val="center"/>
        </w:trPr>
        <w:tc>
          <w:tcPr>
            <w:tcW w:w="453" w:type="pct"/>
            <w:shd w:val="clear" w:color="auto" w:fill="auto"/>
          </w:tcPr>
          <w:p w:rsidR="00C80B1D" w:rsidRPr="000C7FFB" w:rsidRDefault="00C80B1D" w:rsidP="000C7FFB">
            <w:pPr>
              <w:jc w:val="center"/>
              <w:rPr>
                <w:bCs/>
                <w:sz w:val="20"/>
                <w:szCs w:val="20"/>
              </w:rPr>
            </w:pPr>
            <w:r w:rsidRPr="000C7FFB">
              <w:rPr>
                <w:bCs/>
                <w:sz w:val="20"/>
                <w:szCs w:val="20"/>
              </w:rPr>
              <w:t>Bildiri</w:t>
            </w:r>
          </w:p>
        </w:tc>
        <w:tc>
          <w:tcPr>
            <w:tcW w:w="984" w:type="pct"/>
            <w:shd w:val="clear" w:color="auto" w:fill="auto"/>
          </w:tcPr>
          <w:p w:rsidR="00C80B1D" w:rsidRPr="000C7FFB" w:rsidRDefault="00C80B1D" w:rsidP="004C0313">
            <w:pPr>
              <w:jc w:val="center"/>
              <w:rPr>
                <w:sz w:val="20"/>
                <w:szCs w:val="20"/>
              </w:rPr>
            </w:pPr>
            <w:r w:rsidRPr="000C7FFB">
              <w:rPr>
                <w:sz w:val="20"/>
                <w:szCs w:val="20"/>
              </w:rPr>
              <w:t>Pressure Ulcer Prediction in Pediatric Patients: A Machine Learning Modal.</w:t>
            </w:r>
          </w:p>
          <w:p w:rsidR="00C80B1D" w:rsidRPr="000C7FFB" w:rsidRDefault="00C80B1D" w:rsidP="004C0313">
            <w:pPr>
              <w:jc w:val="center"/>
              <w:rPr>
                <w:bCs/>
                <w:sz w:val="20"/>
                <w:szCs w:val="20"/>
              </w:rPr>
            </w:pPr>
          </w:p>
        </w:tc>
        <w:tc>
          <w:tcPr>
            <w:tcW w:w="530" w:type="pct"/>
          </w:tcPr>
          <w:p w:rsidR="00C80B1D" w:rsidRPr="000C7FFB" w:rsidRDefault="00C80B1D" w:rsidP="000C7FFB">
            <w:pPr>
              <w:jc w:val="center"/>
              <w:rPr>
                <w:bCs/>
                <w:sz w:val="20"/>
                <w:szCs w:val="20"/>
              </w:rPr>
            </w:pPr>
            <w:r w:rsidRPr="000C7FFB">
              <w:rPr>
                <w:bCs/>
                <w:sz w:val="20"/>
                <w:szCs w:val="20"/>
              </w:rPr>
              <w:t>İngilizce</w:t>
            </w:r>
          </w:p>
        </w:tc>
        <w:tc>
          <w:tcPr>
            <w:tcW w:w="985" w:type="pct"/>
            <w:shd w:val="clear" w:color="auto" w:fill="auto"/>
          </w:tcPr>
          <w:p w:rsidR="00C80B1D" w:rsidRPr="000C7FFB" w:rsidRDefault="00872194" w:rsidP="000C7FFB">
            <w:pPr>
              <w:jc w:val="center"/>
              <w:rPr>
                <w:bCs/>
                <w:sz w:val="20"/>
                <w:szCs w:val="20"/>
              </w:rPr>
            </w:pPr>
            <w:r w:rsidRPr="000C7FFB">
              <w:rPr>
                <w:sz w:val="20"/>
                <w:szCs w:val="20"/>
              </w:rPr>
              <w:t>Dr. Öğr. Üyesi Esra Ardahan Akgül, Öğr. Gör. Dr. İbrahim Kaya, Uzman Hemşire Saime Özbodur Yıldırım, Prof. Dr. Hatice Yıldırım Sarı, Prof. Dr. Nejat Sarıosmanoğlu</w:t>
            </w:r>
          </w:p>
        </w:tc>
        <w:tc>
          <w:tcPr>
            <w:tcW w:w="454" w:type="pct"/>
          </w:tcPr>
          <w:p w:rsidR="00C80B1D" w:rsidRPr="000C7FFB" w:rsidRDefault="00C80B1D" w:rsidP="000C7FFB">
            <w:pPr>
              <w:jc w:val="center"/>
              <w:rPr>
                <w:bCs/>
                <w:sz w:val="20"/>
                <w:szCs w:val="20"/>
              </w:rPr>
            </w:pPr>
            <w:r w:rsidRPr="000C7FFB">
              <w:rPr>
                <w:bCs/>
                <w:sz w:val="20"/>
                <w:szCs w:val="20"/>
              </w:rPr>
              <w:t>Uluslararası</w:t>
            </w:r>
          </w:p>
        </w:tc>
        <w:tc>
          <w:tcPr>
            <w:tcW w:w="833" w:type="pct"/>
            <w:shd w:val="clear" w:color="auto" w:fill="auto"/>
          </w:tcPr>
          <w:p w:rsidR="00C80B1D" w:rsidRPr="000C7FFB" w:rsidRDefault="00C80B1D" w:rsidP="000C7FFB">
            <w:pPr>
              <w:jc w:val="center"/>
              <w:rPr>
                <w:bCs/>
                <w:sz w:val="20"/>
                <w:szCs w:val="20"/>
              </w:rPr>
            </w:pPr>
            <w:r w:rsidRPr="000C7FFB">
              <w:rPr>
                <w:sz w:val="20"/>
                <w:szCs w:val="20"/>
              </w:rPr>
              <w:t>European Academy of Paediatric Societies, 6-12 Ekim, 2022, Barcelona</w:t>
            </w:r>
          </w:p>
        </w:tc>
        <w:tc>
          <w:tcPr>
            <w:tcW w:w="760" w:type="pct"/>
            <w:shd w:val="clear" w:color="auto" w:fill="auto"/>
          </w:tcPr>
          <w:p w:rsidR="00C80B1D" w:rsidRPr="000C7FFB" w:rsidRDefault="00C80B1D" w:rsidP="000C7FFB">
            <w:pPr>
              <w:jc w:val="center"/>
              <w:rPr>
                <w:bCs/>
                <w:sz w:val="20"/>
                <w:szCs w:val="20"/>
              </w:rPr>
            </w:pPr>
            <w:r w:rsidRPr="000C7FFB">
              <w:rPr>
                <w:sz w:val="20"/>
                <w:szCs w:val="20"/>
              </w:rPr>
              <w:t>Poster Sunum</w:t>
            </w:r>
          </w:p>
        </w:tc>
      </w:tr>
      <w:tr w:rsidR="00C80B1D" w:rsidRPr="000C7FFB" w:rsidTr="00883896">
        <w:trPr>
          <w:jc w:val="center"/>
        </w:trPr>
        <w:tc>
          <w:tcPr>
            <w:tcW w:w="453" w:type="pct"/>
            <w:shd w:val="clear" w:color="auto" w:fill="auto"/>
          </w:tcPr>
          <w:p w:rsidR="00C80B1D" w:rsidRPr="000C7FFB" w:rsidRDefault="00C80B1D" w:rsidP="000C7FFB">
            <w:pPr>
              <w:jc w:val="center"/>
              <w:rPr>
                <w:bCs/>
                <w:sz w:val="20"/>
                <w:szCs w:val="20"/>
              </w:rPr>
            </w:pPr>
            <w:r w:rsidRPr="000C7FFB">
              <w:rPr>
                <w:bCs/>
                <w:sz w:val="20"/>
                <w:szCs w:val="20"/>
              </w:rPr>
              <w:t>Bildiri</w:t>
            </w:r>
          </w:p>
        </w:tc>
        <w:tc>
          <w:tcPr>
            <w:tcW w:w="984" w:type="pct"/>
            <w:shd w:val="clear" w:color="auto" w:fill="auto"/>
          </w:tcPr>
          <w:p w:rsidR="00C80B1D" w:rsidRPr="000C7FFB" w:rsidRDefault="00C80B1D" w:rsidP="000C7FFB">
            <w:pPr>
              <w:jc w:val="center"/>
              <w:rPr>
                <w:bCs/>
                <w:sz w:val="20"/>
                <w:szCs w:val="20"/>
                <w:lang w:val="en-US"/>
              </w:rPr>
            </w:pPr>
            <w:r w:rsidRPr="000C7FFB">
              <w:rPr>
                <w:bCs/>
                <w:sz w:val="20"/>
                <w:szCs w:val="20"/>
                <w:lang w:val="en-US"/>
              </w:rPr>
              <w:t>Yenidoğan Bebeklerde Ağrı Yönetiminde Kullanılan Tamamlayıcı Terapiler İle İlgili</w:t>
            </w:r>
            <w:r w:rsidRPr="000C7FFB">
              <w:rPr>
                <w:bCs/>
                <w:sz w:val="20"/>
                <w:szCs w:val="20"/>
              </w:rPr>
              <w:t xml:space="preserve"> </w:t>
            </w:r>
            <w:r w:rsidRPr="000C7FFB">
              <w:rPr>
                <w:bCs/>
                <w:sz w:val="20"/>
                <w:szCs w:val="20"/>
                <w:lang w:val="en-US"/>
              </w:rPr>
              <w:t>Türkiye’deki Lisansüstü Tezlerin İncelenmesi</w:t>
            </w:r>
          </w:p>
        </w:tc>
        <w:tc>
          <w:tcPr>
            <w:tcW w:w="530" w:type="pct"/>
          </w:tcPr>
          <w:p w:rsidR="00C80B1D" w:rsidRPr="000C7FFB" w:rsidRDefault="00C80B1D" w:rsidP="000C7FFB">
            <w:pPr>
              <w:jc w:val="center"/>
              <w:rPr>
                <w:bCs/>
                <w:sz w:val="20"/>
                <w:szCs w:val="20"/>
              </w:rPr>
            </w:pPr>
            <w:r w:rsidRPr="000C7FFB">
              <w:rPr>
                <w:bCs/>
                <w:sz w:val="20"/>
                <w:szCs w:val="20"/>
              </w:rPr>
              <w:t>Türkçe</w:t>
            </w:r>
          </w:p>
        </w:tc>
        <w:tc>
          <w:tcPr>
            <w:tcW w:w="985" w:type="pct"/>
            <w:shd w:val="clear" w:color="auto" w:fill="auto"/>
          </w:tcPr>
          <w:p w:rsidR="00C80B1D" w:rsidRPr="000C7FFB" w:rsidRDefault="00872194" w:rsidP="000C7FFB">
            <w:pPr>
              <w:jc w:val="center"/>
              <w:rPr>
                <w:bCs/>
                <w:sz w:val="20"/>
                <w:szCs w:val="20"/>
              </w:rPr>
            </w:pPr>
            <w:r w:rsidRPr="000C7FFB">
              <w:rPr>
                <w:bCs/>
                <w:sz w:val="20"/>
                <w:szCs w:val="20"/>
              </w:rPr>
              <w:t>Beste Özgüven Öztornacı, Mine Topak</w:t>
            </w:r>
          </w:p>
        </w:tc>
        <w:tc>
          <w:tcPr>
            <w:tcW w:w="454" w:type="pct"/>
          </w:tcPr>
          <w:p w:rsidR="00C80B1D" w:rsidRPr="000C7FFB" w:rsidRDefault="00C80B1D" w:rsidP="000C7FFB">
            <w:pPr>
              <w:jc w:val="center"/>
              <w:rPr>
                <w:bCs/>
                <w:sz w:val="20"/>
                <w:szCs w:val="20"/>
                <w:lang w:val="en-US"/>
              </w:rPr>
            </w:pPr>
            <w:r w:rsidRPr="000C7FFB">
              <w:rPr>
                <w:bCs/>
                <w:sz w:val="20"/>
                <w:szCs w:val="20"/>
              </w:rPr>
              <w:t>Uluslararası</w:t>
            </w:r>
          </w:p>
        </w:tc>
        <w:tc>
          <w:tcPr>
            <w:tcW w:w="833" w:type="pct"/>
            <w:shd w:val="clear" w:color="auto" w:fill="auto"/>
          </w:tcPr>
          <w:p w:rsidR="00C80B1D" w:rsidRPr="000C7FFB" w:rsidRDefault="00C80B1D" w:rsidP="000C7FFB">
            <w:pPr>
              <w:jc w:val="center"/>
              <w:rPr>
                <w:bCs/>
                <w:sz w:val="20"/>
                <w:szCs w:val="20"/>
                <w:lang w:val="en-US"/>
              </w:rPr>
            </w:pPr>
            <w:r w:rsidRPr="000C7FFB">
              <w:rPr>
                <w:rStyle w:val="Gl"/>
                <w:rFonts w:eastAsia="SimSun"/>
                <w:b w:val="0"/>
                <w:sz w:val="20"/>
                <w:szCs w:val="20"/>
                <w:shd w:val="clear" w:color="auto" w:fill="FFFFFF"/>
              </w:rPr>
              <w:t>3. Uluslararası 5. Ulusal Tamamlayıcı Terapiler ve Destekleyici Bakım Uygulamaları Kongresi 21-23 Nisan 2022</w:t>
            </w:r>
          </w:p>
        </w:tc>
        <w:tc>
          <w:tcPr>
            <w:tcW w:w="760" w:type="pct"/>
            <w:shd w:val="clear" w:color="auto" w:fill="auto"/>
          </w:tcPr>
          <w:p w:rsidR="00C80B1D" w:rsidRPr="000C7FFB" w:rsidRDefault="00C80B1D" w:rsidP="000C7FFB">
            <w:pPr>
              <w:jc w:val="center"/>
              <w:rPr>
                <w:bCs/>
                <w:sz w:val="20"/>
                <w:szCs w:val="20"/>
              </w:rPr>
            </w:pPr>
            <w:r w:rsidRPr="000C7FFB">
              <w:rPr>
                <w:bCs/>
                <w:sz w:val="20"/>
                <w:szCs w:val="20"/>
              </w:rPr>
              <w:t>Sözel Bildiri</w:t>
            </w:r>
          </w:p>
        </w:tc>
      </w:tr>
      <w:tr w:rsidR="00C80B1D" w:rsidRPr="000C7FFB" w:rsidTr="00883896">
        <w:trPr>
          <w:trHeight w:val="604"/>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sz w:val="20"/>
                <w:szCs w:val="20"/>
              </w:rPr>
            </w:pPr>
            <w:r w:rsidRPr="000C7FFB">
              <w:rPr>
                <w:sz w:val="20"/>
                <w:szCs w:val="20"/>
              </w:rPr>
              <w:t>Hemşirelerin manevi bakım düzeyi</w:t>
            </w:r>
          </w:p>
        </w:tc>
        <w:tc>
          <w:tcPr>
            <w:tcW w:w="530" w:type="pct"/>
          </w:tcPr>
          <w:p w:rsidR="00C80B1D" w:rsidRPr="000C7FFB" w:rsidRDefault="00C80B1D" w:rsidP="000C7FFB">
            <w:pPr>
              <w:jc w:val="center"/>
              <w:rPr>
                <w:sz w:val="20"/>
                <w:szCs w:val="20"/>
              </w:rPr>
            </w:pPr>
            <w:r w:rsidRPr="000C7FFB">
              <w:rPr>
                <w:sz w:val="20"/>
                <w:szCs w:val="20"/>
              </w:rPr>
              <w:t>İngilizce</w:t>
            </w:r>
          </w:p>
        </w:tc>
        <w:tc>
          <w:tcPr>
            <w:tcW w:w="985" w:type="pct"/>
            <w:shd w:val="clear" w:color="auto" w:fill="auto"/>
          </w:tcPr>
          <w:p w:rsidR="00C80B1D" w:rsidRPr="000C7FFB" w:rsidRDefault="00872194" w:rsidP="000C7FFB">
            <w:pPr>
              <w:jc w:val="center"/>
              <w:rPr>
                <w:sz w:val="20"/>
                <w:szCs w:val="20"/>
              </w:rPr>
            </w:pPr>
            <w:r w:rsidRPr="000C7FFB">
              <w:rPr>
                <w:sz w:val="20"/>
                <w:szCs w:val="20"/>
              </w:rPr>
              <w:t>Doç. Dr. Julide Gülizar Yıldırım Duman,</w:t>
            </w:r>
          </w:p>
          <w:p w:rsidR="00C80B1D" w:rsidRPr="000C7FFB" w:rsidRDefault="00872194" w:rsidP="000C7FFB">
            <w:pPr>
              <w:jc w:val="center"/>
              <w:rPr>
                <w:sz w:val="20"/>
                <w:szCs w:val="20"/>
              </w:rPr>
            </w:pPr>
            <w:r w:rsidRPr="000C7FFB">
              <w:rPr>
                <w:sz w:val="20"/>
                <w:szCs w:val="20"/>
              </w:rPr>
              <w:t>Doç. Dr. Melike Ertem</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(dergi), Perspectives in Psychiatric Care,58(2):438-447, 2022</w:t>
            </w:r>
          </w:p>
        </w:tc>
        <w:tc>
          <w:tcPr>
            <w:tcW w:w="760" w:type="pct"/>
            <w:shd w:val="clear" w:color="auto" w:fill="auto"/>
          </w:tcPr>
          <w:p w:rsidR="00C80B1D" w:rsidRPr="000C7FFB" w:rsidRDefault="00C80B1D" w:rsidP="000C7FFB">
            <w:pPr>
              <w:jc w:val="center"/>
              <w:rPr>
                <w:sz w:val="20"/>
                <w:szCs w:val="20"/>
              </w:rPr>
            </w:pPr>
            <w:r w:rsidRPr="000C7FFB">
              <w:rPr>
                <w:sz w:val="20"/>
                <w:szCs w:val="20"/>
              </w:rPr>
              <w:t>SCI</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sz w:val="20"/>
                <w:szCs w:val="20"/>
              </w:rPr>
            </w:pPr>
            <w:r w:rsidRPr="000C7FFB">
              <w:rPr>
                <w:sz w:val="20"/>
                <w:szCs w:val="20"/>
              </w:rPr>
              <w:t>Ruhsal hastalıklarda mikrosaldırganlık</w:t>
            </w:r>
          </w:p>
        </w:tc>
        <w:tc>
          <w:tcPr>
            <w:tcW w:w="530" w:type="pct"/>
          </w:tcPr>
          <w:p w:rsidR="00C80B1D" w:rsidRPr="000C7FFB" w:rsidRDefault="00C80B1D" w:rsidP="000C7FFB">
            <w:pPr>
              <w:jc w:val="center"/>
              <w:rPr>
                <w:sz w:val="20"/>
                <w:szCs w:val="20"/>
              </w:rPr>
            </w:pPr>
            <w:r w:rsidRPr="000C7FFB">
              <w:rPr>
                <w:sz w:val="20"/>
                <w:szCs w:val="20"/>
              </w:rPr>
              <w:t>İngilizce</w:t>
            </w:r>
          </w:p>
        </w:tc>
        <w:tc>
          <w:tcPr>
            <w:tcW w:w="985" w:type="pct"/>
            <w:shd w:val="clear" w:color="auto" w:fill="auto"/>
          </w:tcPr>
          <w:p w:rsidR="00C80B1D" w:rsidRPr="000C7FFB" w:rsidRDefault="00872194" w:rsidP="000C7FFB">
            <w:pPr>
              <w:jc w:val="center"/>
              <w:rPr>
                <w:sz w:val="20"/>
                <w:szCs w:val="20"/>
              </w:rPr>
            </w:pPr>
            <w:r w:rsidRPr="000C7FFB">
              <w:rPr>
                <w:sz w:val="20"/>
                <w:szCs w:val="20"/>
              </w:rPr>
              <w:t>Doç. Dr. Melike Ertem, Dr. Öğr. Üyesi Mehmet Karakaş</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(dergi)</w:t>
            </w:r>
          </w:p>
          <w:p w:rsidR="00C80B1D" w:rsidRPr="000C7FFB" w:rsidRDefault="00C80B1D" w:rsidP="000C7FFB">
            <w:pPr>
              <w:jc w:val="center"/>
              <w:rPr>
                <w:sz w:val="20"/>
                <w:szCs w:val="20"/>
              </w:rPr>
            </w:pPr>
            <w:r w:rsidRPr="000C7FFB">
              <w:rPr>
                <w:sz w:val="20"/>
                <w:szCs w:val="20"/>
              </w:rPr>
              <w:t>Archieves in Psychiatric Nursing, 41:234-240, 2022</w:t>
            </w:r>
          </w:p>
        </w:tc>
        <w:tc>
          <w:tcPr>
            <w:tcW w:w="760" w:type="pct"/>
            <w:shd w:val="clear" w:color="auto" w:fill="auto"/>
          </w:tcPr>
          <w:p w:rsidR="00C80B1D" w:rsidRPr="000C7FFB" w:rsidRDefault="00C80B1D" w:rsidP="000C7FFB">
            <w:pPr>
              <w:jc w:val="center"/>
              <w:rPr>
                <w:sz w:val="20"/>
                <w:szCs w:val="20"/>
              </w:rPr>
            </w:pPr>
            <w:r w:rsidRPr="000C7FFB">
              <w:rPr>
                <w:sz w:val="20"/>
                <w:szCs w:val="20"/>
              </w:rPr>
              <w:t>SCI</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sz w:val="20"/>
                <w:szCs w:val="20"/>
              </w:rPr>
            </w:pPr>
            <w:r w:rsidRPr="000C7FFB">
              <w:rPr>
                <w:rFonts w:eastAsia="Calibri"/>
                <w:sz w:val="20"/>
                <w:szCs w:val="20"/>
                <w:shd w:val="clear" w:color="auto" w:fill="FFFFFF"/>
              </w:rPr>
              <w:t>Evaluation of the effectiveness of the Australian Mental Health Triage Scale in the emergency department: The case of Turkey</w:t>
            </w:r>
          </w:p>
        </w:tc>
        <w:tc>
          <w:tcPr>
            <w:tcW w:w="530" w:type="pct"/>
          </w:tcPr>
          <w:p w:rsidR="00C80B1D" w:rsidRPr="000C7FFB" w:rsidRDefault="00C80B1D" w:rsidP="000C7FFB">
            <w:pPr>
              <w:jc w:val="center"/>
              <w:rPr>
                <w:sz w:val="20"/>
                <w:szCs w:val="20"/>
              </w:rPr>
            </w:pPr>
            <w:r w:rsidRPr="000C7FFB">
              <w:rPr>
                <w:rFonts w:eastAsia="Calibri"/>
                <w:bCs/>
                <w:sz w:val="20"/>
                <w:szCs w:val="20"/>
              </w:rPr>
              <w:t>İngilizce</w:t>
            </w:r>
          </w:p>
        </w:tc>
        <w:tc>
          <w:tcPr>
            <w:tcW w:w="985" w:type="pct"/>
            <w:shd w:val="clear" w:color="auto" w:fill="auto"/>
          </w:tcPr>
          <w:p w:rsidR="00C80B1D" w:rsidRPr="000C7FFB" w:rsidRDefault="00872194" w:rsidP="000C7FFB">
            <w:pPr>
              <w:jc w:val="center"/>
              <w:rPr>
                <w:sz w:val="20"/>
                <w:szCs w:val="20"/>
              </w:rPr>
            </w:pPr>
            <w:r w:rsidRPr="000C7FFB">
              <w:rPr>
                <w:sz w:val="20"/>
                <w:szCs w:val="20"/>
              </w:rPr>
              <w:t>1.</w:t>
            </w:r>
            <w:r w:rsidR="00C80B1D" w:rsidRPr="000C7FFB">
              <w:rPr>
                <w:sz w:val="20"/>
                <w:szCs w:val="20"/>
              </w:rPr>
              <w:t>Dr</w:t>
            </w:r>
            <w:r w:rsidRPr="000C7FFB">
              <w:rPr>
                <w:sz w:val="20"/>
                <w:szCs w:val="20"/>
              </w:rPr>
              <w:t xml:space="preserve">.Öğrüyesi </w:t>
            </w:r>
            <w:r w:rsidR="00C80B1D" w:rsidRPr="000C7FFB">
              <w:rPr>
                <w:sz w:val="20"/>
                <w:szCs w:val="20"/>
              </w:rPr>
              <w:t>Ayşe  Büyükbayram Arslan</w:t>
            </w:r>
          </w:p>
          <w:p w:rsidR="00C80B1D" w:rsidRPr="000C7FFB" w:rsidRDefault="00872194" w:rsidP="000C7FFB">
            <w:pPr>
              <w:jc w:val="center"/>
              <w:rPr>
                <w:rFonts w:eastAsia="Calibri"/>
                <w:sz w:val="20"/>
                <w:szCs w:val="20"/>
                <w:shd w:val="clear" w:color="auto" w:fill="FFFFFF"/>
              </w:rPr>
            </w:pPr>
            <w:r w:rsidRPr="000C7FFB">
              <w:rPr>
                <w:rFonts w:eastAsia="Calibri"/>
                <w:sz w:val="20"/>
                <w:szCs w:val="20"/>
                <w:shd w:val="clear" w:color="auto" w:fill="FFFFFF"/>
              </w:rPr>
              <w:t xml:space="preserve">2. </w:t>
            </w:r>
            <w:r w:rsidR="00C80B1D" w:rsidRPr="000C7FFB">
              <w:rPr>
                <w:rFonts w:eastAsia="Calibri"/>
                <w:sz w:val="20"/>
                <w:szCs w:val="20"/>
                <w:shd w:val="clear" w:color="auto" w:fill="FFFFFF"/>
              </w:rPr>
              <w:t>Prof</w:t>
            </w:r>
            <w:r w:rsidRPr="000C7FFB">
              <w:rPr>
                <w:rFonts w:eastAsia="Calibri"/>
                <w:sz w:val="20"/>
                <w:szCs w:val="20"/>
                <w:shd w:val="clear" w:color="auto" w:fill="FFFFFF"/>
              </w:rPr>
              <w:t xml:space="preserve">. </w:t>
            </w:r>
            <w:r w:rsidR="00C80B1D" w:rsidRPr="000C7FFB">
              <w:rPr>
                <w:rFonts w:eastAsia="Calibri"/>
                <w:sz w:val="20"/>
                <w:szCs w:val="20"/>
                <w:shd w:val="clear" w:color="auto" w:fill="FFFFFF"/>
              </w:rPr>
              <w:t>Dr</w:t>
            </w:r>
            <w:r w:rsidRPr="000C7FFB">
              <w:rPr>
                <w:rFonts w:eastAsia="Calibri"/>
                <w:sz w:val="20"/>
                <w:szCs w:val="20"/>
                <w:shd w:val="clear" w:color="auto" w:fill="FFFFFF"/>
              </w:rPr>
              <w:t xml:space="preserve">. </w:t>
            </w:r>
            <w:r w:rsidR="00C80B1D" w:rsidRPr="000C7FFB">
              <w:rPr>
                <w:rFonts w:eastAsia="Calibri"/>
                <w:sz w:val="20"/>
                <w:szCs w:val="20"/>
                <w:shd w:val="clear" w:color="auto" w:fill="FFFFFF"/>
              </w:rPr>
              <w:t>Esra Engin</w:t>
            </w:r>
          </w:p>
          <w:p w:rsidR="00C80B1D" w:rsidRPr="000C7FFB" w:rsidRDefault="00872194" w:rsidP="000C7FFB">
            <w:pPr>
              <w:jc w:val="center"/>
              <w:rPr>
                <w:sz w:val="20"/>
                <w:szCs w:val="20"/>
              </w:rPr>
            </w:pPr>
            <w:r w:rsidRPr="000C7FFB">
              <w:rPr>
                <w:rFonts w:eastAsia="Calibri"/>
                <w:sz w:val="20"/>
                <w:szCs w:val="20"/>
                <w:shd w:val="clear" w:color="auto" w:fill="FFFFFF"/>
              </w:rPr>
              <w:t xml:space="preserve">3. </w:t>
            </w:r>
            <w:r w:rsidR="00C80B1D" w:rsidRPr="000C7FFB">
              <w:rPr>
                <w:rFonts w:eastAsia="Calibri"/>
                <w:sz w:val="20"/>
                <w:szCs w:val="20"/>
                <w:shd w:val="clear" w:color="auto" w:fill="FFFFFF"/>
              </w:rPr>
              <w:t>Prof</w:t>
            </w:r>
            <w:r w:rsidRPr="000C7FFB">
              <w:rPr>
                <w:rFonts w:eastAsia="Calibri"/>
                <w:sz w:val="20"/>
                <w:szCs w:val="20"/>
                <w:shd w:val="clear" w:color="auto" w:fill="FFFFFF"/>
              </w:rPr>
              <w:t xml:space="preserve">. </w:t>
            </w:r>
            <w:r w:rsidR="00C80B1D" w:rsidRPr="000C7FFB">
              <w:rPr>
                <w:rFonts w:eastAsia="Calibri"/>
                <w:sz w:val="20"/>
                <w:szCs w:val="20"/>
                <w:shd w:val="clear" w:color="auto" w:fill="FFFFFF"/>
              </w:rPr>
              <w:t>Dr Selahattin Kıyan</w:t>
            </w:r>
          </w:p>
          <w:p w:rsidR="00C80B1D" w:rsidRPr="000C7FFB" w:rsidRDefault="00C80B1D" w:rsidP="000C7FFB">
            <w:pPr>
              <w:jc w:val="center"/>
              <w:rPr>
                <w:sz w:val="20"/>
                <w:szCs w:val="20"/>
              </w:rPr>
            </w:pPr>
          </w:p>
        </w:tc>
        <w:tc>
          <w:tcPr>
            <w:tcW w:w="454" w:type="pct"/>
            <w:vAlign w:val="center"/>
          </w:tcPr>
          <w:p w:rsidR="00C80B1D" w:rsidRPr="000C7FFB" w:rsidRDefault="00C80B1D" w:rsidP="000C7FFB">
            <w:pPr>
              <w:jc w:val="center"/>
              <w:rPr>
                <w:sz w:val="20"/>
                <w:szCs w:val="20"/>
              </w:rPr>
            </w:pPr>
            <w:r w:rsidRPr="000C7FFB">
              <w:rPr>
                <w:rFonts w:eastAsia="Calibri"/>
                <w:bCs/>
                <w:sz w:val="20"/>
                <w:szCs w:val="20"/>
              </w:rPr>
              <w:t>Uluslararası</w:t>
            </w:r>
          </w:p>
        </w:tc>
        <w:tc>
          <w:tcPr>
            <w:tcW w:w="833" w:type="pct"/>
            <w:shd w:val="clear" w:color="auto" w:fill="auto"/>
            <w:vAlign w:val="center"/>
          </w:tcPr>
          <w:p w:rsidR="00C80B1D" w:rsidRPr="000C7FFB" w:rsidRDefault="00C80B1D" w:rsidP="000C7FFB">
            <w:pPr>
              <w:jc w:val="center"/>
              <w:rPr>
                <w:rFonts w:eastAsia="Calibri"/>
                <w:bCs/>
                <w:sz w:val="20"/>
                <w:szCs w:val="20"/>
              </w:rPr>
            </w:pPr>
            <w:r w:rsidRPr="000C7FFB">
              <w:rPr>
                <w:rFonts w:eastAsia="Calibri"/>
                <w:bCs/>
                <w:sz w:val="20"/>
                <w:szCs w:val="20"/>
              </w:rPr>
              <w:t xml:space="preserve">Perspectives in Psychiatric Care2022; 1-10 </w:t>
            </w:r>
            <w:hyperlink r:id="rId28" w:history="1">
              <w:r w:rsidRPr="000C7FFB">
                <w:rPr>
                  <w:rStyle w:val="Kpr"/>
                  <w:rFonts w:eastAsia="Calibri"/>
                  <w:bCs/>
                  <w:color w:val="auto"/>
                  <w:sz w:val="20"/>
                  <w:szCs w:val="20"/>
                  <w:u w:val="none"/>
                </w:rPr>
                <w:t>https://doi.org/10.1111/ppc.13110</w:t>
              </w:r>
            </w:hyperlink>
          </w:p>
          <w:p w:rsidR="00C80B1D" w:rsidRPr="000C7FFB" w:rsidRDefault="00C80B1D" w:rsidP="000C7FFB">
            <w:pPr>
              <w:jc w:val="center"/>
              <w:rPr>
                <w:sz w:val="20"/>
                <w:szCs w:val="20"/>
              </w:rPr>
            </w:pPr>
          </w:p>
        </w:tc>
        <w:tc>
          <w:tcPr>
            <w:tcW w:w="760" w:type="pct"/>
            <w:shd w:val="clear" w:color="auto" w:fill="auto"/>
            <w:vAlign w:val="center"/>
          </w:tcPr>
          <w:p w:rsidR="00C80B1D" w:rsidRPr="000C7FFB" w:rsidRDefault="00C80B1D" w:rsidP="000C7FFB">
            <w:pPr>
              <w:jc w:val="center"/>
              <w:rPr>
                <w:rFonts w:eastAsia="Calibri"/>
                <w:bCs/>
                <w:sz w:val="20"/>
                <w:szCs w:val="20"/>
              </w:rPr>
            </w:pPr>
            <w:r w:rsidRPr="000C7FFB">
              <w:rPr>
                <w:rFonts w:eastAsia="Calibri"/>
                <w:bCs/>
                <w:sz w:val="20"/>
                <w:szCs w:val="20"/>
              </w:rPr>
              <w:t>SCI-Exp.</w:t>
            </w:r>
          </w:p>
          <w:p w:rsidR="00C80B1D" w:rsidRPr="000C7FFB" w:rsidRDefault="00C80B1D" w:rsidP="000C7FFB">
            <w:pPr>
              <w:jc w:val="center"/>
              <w:rPr>
                <w:sz w:val="20"/>
                <w:szCs w:val="20"/>
              </w:rPr>
            </w:pPr>
            <w:r w:rsidRPr="000C7FFB">
              <w:rPr>
                <w:rFonts w:eastAsia="Calibri"/>
                <w:bCs/>
                <w:sz w:val="20"/>
                <w:szCs w:val="20"/>
              </w:rPr>
              <w:t>SSCI</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sz w:val="20"/>
                <w:szCs w:val="20"/>
              </w:rPr>
            </w:pPr>
            <w:r w:rsidRPr="000C7FFB">
              <w:rPr>
                <w:sz w:val="20"/>
                <w:szCs w:val="20"/>
              </w:rPr>
              <w:t>The effects of emergency psychiatric  caretraining for emergency department nurses.</w:t>
            </w:r>
          </w:p>
        </w:tc>
        <w:tc>
          <w:tcPr>
            <w:tcW w:w="530" w:type="pct"/>
          </w:tcPr>
          <w:p w:rsidR="00C80B1D" w:rsidRPr="000C7FFB" w:rsidRDefault="00C80B1D" w:rsidP="000C7FFB">
            <w:pPr>
              <w:jc w:val="center"/>
              <w:rPr>
                <w:sz w:val="20"/>
                <w:szCs w:val="20"/>
              </w:rPr>
            </w:pPr>
            <w:r w:rsidRPr="000C7FFB">
              <w:rPr>
                <w:rFonts w:eastAsia="Calibri"/>
                <w:bCs/>
                <w:sz w:val="20"/>
                <w:szCs w:val="20"/>
              </w:rPr>
              <w:t>İngilizce /Türkçe</w:t>
            </w:r>
          </w:p>
        </w:tc>
        <w:tc>
          <w:tcPr>
            <w:tcW w:w="985" w:type="pct"/>
            <w:shd w:val="clear" w:color="auto" w:fill="auto"/>
          </w:tcPr>
          <w:p w:rsidR="00C80B1D" w:rsidRPr="000C7FFB" w:rsidRDefault="00872194" w:rsidP="000C7FFB">
            <w:pPr>
              <w:jc w:val="center"/>
              <w:rPr>
                <w:sz w:val="20"/>
                <w:szCs w:val="20"/>
              </w:rPr>
            </w:pPr>
            <w:r w:rsidRPr="000C7FFB">
              <w:rPr>
                <w:sz w:val="20"/>
                <w:szCs w:val="20"/>
              </w:rPr>
              <w:t>1..</w:t>
            </w:r>
            <w:r w:rsidR="00C80B1D" w:rsidRPr="000C7FFB">
              <w:rPr>
                <w:sz w:val="20"/>
                <w:szCs w:val="20"/>
              </w:rPr>
              <w:t>Dr</w:t>
            </w:r>
            <w:r w:rsidRPr="000C7FFB">
              <w:rPr>
                <w:sz w:val="20"/>
                <w:szCs w:val="20"/>
              </w:rPr>
              <w:t xml:space="preserve">.Öğrüyesi </w:t>
            </w:r>
            <w:r w:rsidR="00C80B1D" w:rsidRPr="000C7FFB">
              <w:rPr>
                <w:sz w:val="20"/>
                <w:szCs w:val="20"/>
              </w:rPr>
              <w:t>Ayşe  Büyükbayram Arslan</w:t>
            </w:r>
          </w:p>
          <w:p w:rsidR="00C80B1D" w:rsidRPr="000C7FFB" w:rsidRDefault="00872194" w:rsidP="000C7FFB">
            <w:pPr>
              <w:jc w:val="center"/>
              <w:rPr>
                <w:rFonts w:eastAsia="Calibri"/>
                <w:sz w:val="20"/>
                <w:szCs w:val="20"/>
                <w:shd w:val="clear" w:color="auto" w:fill="FFFFFF"/>
              </w:rPr>
            </w:pPr>
            <w:r w:rsidRPr="000C7FFB">
              <w:rPr>
                <w:rFonts w:eastAsia="Calibri"/>
                <w:sz w:val="20"/>
                <w:szCs w:val="20"/>
                <w:shd w:val="clear" w:color="auto" w:fill="FFFFFF"/>
              </w:rPr>
              <w:t xml:space="preserve">2. </w:t>
            </w:r>
            <w:r w:rsidR="00C80B1D" w:rsidRPr="000C7FFB">
              <w:rPr>
                <w:rFonts w:eastAsia="Calibri"/>
                <w:sz w:val="20"/>
                <w:szCs w:val="20"/>
                <w:shd w:val="clear" w:color="auto" w:fill="FFFFFF"/>
              </w:rPr>
              <w:t>Prof</w:t>
            </w:r>
            <w:r w:rsidRPr="000C7FFB">
              <w:rPr>
                <w:rFonts w:eastAsia="Calibri"/>
                <w:sz w:val="20"/>
                <w:szCs w:val="20"/>
                <w:shd w:val="clear" w:color="auto" w:fill="FFFFFF"/>
              </w:rPr>
              <w:t xml:space="preserve">. </w:t>
            </w:r>
            <w:r w:rsidR="00C80B1D" w:rsidRPr="000C7FFB">
              <w:rPr>
                <w:rFonts w:eastAsia="Calibri"/>
                <w:sz w:val="20"/>
                <w:szCs w:val="20"/>
                <w:shd w:val="clear" w:color="auto" w:fill="FFFFFF"/>
              </w:rPr>
              <w:t>Dr</w:t>
            </w:r>
            <w:r w:rsidRPr="000C7FFB">
              <w:rPr>
                <w:rFonts w:eastAsia="Calibri"/>
                <w:sz w:val="20"/>
                <w:szCs w:val="20"/>
                <w:shd w:val="clear" w:color="auto" w:fill="FFFFFF"/>
              </w:rPr>
              <w:t xml:space="preserve">. </w:t>
            </w:r>
            <w:r w:rsidR="00C80B1D" w:rsidRPr="000C7FFB">
              <w:rPr>
                <w:rFonts w:eastAsia="Calibri"/>
                <w:sz w:val="20"/>
                <w:szCs w:val="20"/>
                <w:shd w:val="clear" w:color="auto" w:fill="FFFFFF"/>
              </w:rPr>
              <w:t>Esra Engin</w:t>
            </w:r>
          </w:p>
          <w:p w:rsidR="00C80B1D" w:rsidRPr="000C7FFB" w:rsidRDefault="00C80B1D" w:rsidP="000C7FFB">
            <w:pPr>
              <w:jc w:val="center"/>
              <w:rPr>
                <w:sz w:val="20"/>
                <w:szCs w:val="20"/>
              </w:rPr>
            </w:pPr>
          </w:p>
        </w:tc>
        <w:tc>
          <w:tcPr>
            <w:tcW w:w="454" w:type="pct"/>
          </w:tcPr>
          <w:p w:rsidR="00C80B1D" w:rsidRPr="000C7FFB" w:rsidRDefault="00C80B1D" w:rsidP="000C7FFB">
            <w:pPr>
              <w:jc w:val="center"/>
              <w:rPr>
                <w:sz w:val="20"/>
                <w:szCs w:val="20"/>
              </w:rPr>
            </w:pPr>
            <w:r w:rsidRPr="000C7FFB">
              <w:rPr>
                <w:rFonts w:eastAsia="Calibri"/>
                <w:bCs/>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Journal of Psychiatric Nursing, 2022; 13(3), 189-198. Doi:10.14744/phd.2022.56887</w:t>
            </w:r>
          </w:p>
        </w:tc>
        <w:tc>
          <w:tcPr>
            <w:tcW w:w="760" w:type="pct"/>
            <w:shd w:val="clear" w:color="auto" w:fill="auto"/>
          </w:tcPr>
          <w:p w:rsidR="00C80B1D" w:rsidRPr="000C7FFB" w:rsidRDefault="00C80B1D" w:rsidP="000C7FFB">
            <w:pPr>
              <w:jc w:val="center"/>
              <w:rPr>
                <w:sz w:val="20"/>
                <w:szCs w:val="20"/>
              </w:rPr>
            </w:pPr>
            <w:r w:rsidRPr="000C7FFB">
              <w:rPr>
                <w:sz w:val="20"/>
                <w:szCs w:val="20"/>
              </w:rPr>
              <w:t>E-SCI</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sz w:val="20"/>
                <w:szCs w:val="20"/>
              </w:rPr>
            </w:pPr>
            <w:r w:rsidRPr="000C7FFB">
              <w:rPr>
                <w:bCs/>
                <w:sz w:val="20"/>
                <w:szCs w:val="20"/>
              </w:rPr>
              <w:t>The relationship between nurses’ emotional intelligence skills and positive  mental  health.</w:t>
            </w:r>
          </w:p>
        </w:tc>
        <w:tc>
          <w:tcPr>
            <w:tcW w:w="530" w:type="pct"/>
          </w:tcPr>
          <w:p w:rsidR="00C80B1D" w:rsidRPr="000C7FFB" w:rsidRDefault="00C80B1D" w:rsidP="000C7FFB">
            <w:pPr>
              <w:jc w:val="center"/>
              <w:rPr>
                <w:sz w:val="20"/>
                <w:szCs w:val="20"/>
              </w:rPr>
            </w:pPr>
            <w:r w:rsidRPr="000C7FFB">
              <w:rPr>
                <w:rFonts w:eastAsia="Calibri"/>
                <w:bCs/>
                <w:sz w:val="20"/>
                <w:szCs w:val="20"/>
              </w:rPr>
              <w:t>İngilizce</w:t>
            </w:r>
          </w:p>
        </w:tc>
        <w:tc>
          <w:tcPr>
            <w:tcW w:w="985" w:type="pct"/>
            <w:shd w:val="clear" w:color="auto" w:fill="auto"/>
          </w:tcPr>
          <w:p w:rsidR="00C80B1D" w:rsidRPr="000C7FFB" w:rsidRDefault="00872194" w:rsidP="000C7FFB">
            <w:pPr>
              <w:jc w:val="center"/>
              <w:rPr>
                <w:sz w:val="20"/>
                <w:szCs w:val="20"/>
              </w:rPr>
            </w:pPr>
            <w:r w:rsidRPr="000C7FFB">
              <w:rPr>
                <w:sz w:val="20"/>
                <w:szCs w:val="20"/>
              </w:rPr>
              <w:t xml:space="preserve">Uzm. Hem. Zeynep </w:t>
            </w:r>
            <w:r w:rsidRPr="000C7FFB">
              <w:rPr>
                <w:bCs/>
                <w:sz w:val="20"/>
                <w:szCs w:val="20"/>
              </w:rPr>
              <w:t>Ordu, 2. Prof. Dr. Leyla Baysan Arabacı 3. Dr. Öğr. Üyesi Ayşe Büyükbayram Arslan</w:t>
            </w:r>
          </w:p>
        </w:tc>
        <w:tc>
          <w:tcPr>
            <w:tcW w:w="454" w:type="pct"/>
          </w:tcPr>
          <w:p w:rsidR="00C80B1D" w:rsidRPr="000C7FFB" w:rsidRDefault="00C80B1D" w:rsidP="000C7FFB">
            <w:pPr>
              <w:jc w:val="center"/>
              <w:rPr>
                <w:sz w:val="20"/>
                <w:szCs w:val="20"/>
              </w:rPr>
            </w:pPr>
            <w:r w:rsidRPr="000C7FFB">
              <w:rPr>
                <w:rFonts w:eastAsia="Calibri"/>
                <w:bCs/>
                <w:sz w:val="20"/>
                <w:szCs w:val="20"/>
              </w:rPr>
              <w:t>Ulusal</w:t>
            </w:r>
          </w:p>
        </w:tc>
        <w:tc>
          <w:tcPr>
            <w:tcW w:w="833" w:type="pct"/>
            <w:shd w:val="clear" w:color="auto" w:fill="auto"/>
          </w:tcPr>
          <w:p w:rsidR="00C80B1D" w:rsidRPr="000C7FFB" w:rsidRDefault="00C80B1D" w:rsidP="000C7FFB">
            <w:pPr>
              <w:jc w:val="center"/>
              <w:rPr>
                <w:sz w:val="20"/>
                <w:szCs w:val="20"/>
              </w:rPr>
            </w:pPr>
            <w:r w:rsidRPr="000C7FFB">
              <w:rPr>
                <w:bCs/>
                <w:sz w:val="20"/>
                <w:szCs w:val="20"/>
              </w:rPr>
              <w:t>Journal of  Education  and  Research  in  Nursing, 2022; 19(2): 171-184. Doi:10.5152/jern.2022.43402</w:t>
            </w:r>
          </w:p>
        </w:tc>
        <w:tc>
          <w:tcPr>
            <w:tcW w:w="760" w:type="pct"/>
            <w:shd w:val="clear" w:color="auto" w:fill="auto"/>
          </w:tcPr>
          <w:p w:rsidR="00C80B1D" w:rsidRPr="000C7FFB" w:rsidRDefault="00C80B1D" w:rsidP="000C7FFB">
            <w:pPr>
              <w:jc w:val="center"/>
              <w:rPr>
                <w:sz w:val="20"/>
                <w:szCs w:val="20"/>
              </w:rPr>
            </w:pPr>
            <w:r w:rsidRPr="000C7FFB">
              <w:rPr>
                <w:bCs/>
                <w:sz w:val="20"/>
                <w:szCs w:val="20"/>
              </w:rPr>
              <w:t>ULAKBİM TR Dizin</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autoSpaceDE w:val="0"/>
              <w:autoSpaceDN w:val="0"/>
              <w:adjustRightInd w:val="0"/>
              <w:jc w:val="center"/>
              <w:rPr>
                <w:sz w:val="20"/>
                <w:szCs w:val="20"/>
              </w:rPr>
            </w:pPr>
            <w:r w:rsidRPr="000C7FFB">
              <w:rPr>
                <w:sz w:val="20"/>
                <w:szCs w:val="20"/>
              </w:rPr>
              <w:t>Evaluating the Social Anxiety Depression Levels</w:t>
            </w:r>
          </w:p>
          <w:p w:rsidR="00C80B1D" w:rsidRPr="000C7FFB" w:rsidRDefault="00C80B1D" w:rsidP="000C7FFB">
            <w:pPr>
              <w:autoSpaceDE w:val="0"/>
              <w:autoSpaceDN w:val="0"/>
              <w:adjustRightInd w:val="0"/>
              <w:jc w:val="center"/>
              <w:rPr>
                <w:sz w:val="20"/>
                <w:szCs w:val="20"/>
              </w:rPr>
            </w:pPr>
            <w:r w:rsidRPr="000C7FFB">
              <w:rPr>
                <w:sz w:val="20"/>
                <w:szCs w:val="20"/>
              </w:rPr>
              <w:t>and Accompanying Psychosocial Problems in</w:t>
            </w:r>
          </w:p>
          <w:p w:rsidR="00C80B1D" w:rsidRPr="000C7FFB" w:rsidRDefault="00C80B1D" w:rsidP="000C7FFB">
            <w:pPr>
              <w:jc w:val="center"/>
              <w:rPr>
                <w:sz w:val="20"/>
                <w:szCs w:val="20"/>
              </w:rPr>
            </w:pPr>
            <w:r w:rsidRPr="000C7FFB">
              <w:rPr>
                <w:sz w:val="20"/>
                <w:szCs w:val="20"/>
              </w:rPr>
              <w:t>Children Diagnosed with Enuresis</w:t>
            </w:r>
          </w:p>
        </w:tc>
        <w:tc>
          <w:tcPr>
            <w:tcW w:w="530" w:type="pct"/>
          </w:tcPr>
          <w:p w:rsidR="00C80B1D" w:rsidRPr="000C7FFB" w:rsidRDefault="00C80B1D" w:rsidP="000C7FFB">
            <w:pPr>
              <w:jc w:val="center"/>
              <w:rPr>
                <w:sz w:val="20"/>
                <w:szCs w:val="20"/>
              </w:rPr>
            </w:pPr>
            <w:r w:rsidRPr="000C7FFB">
              <w:rPr>
                <w:sz w:val="20"/>
                <w:szCs w:val="20"/>
              </w:rPr>
              <w:t>İngilizce</w:t>
            </w:r>
          </w:p>
        </w:tc>
        <w:tc>
          <w:tcPr>
            <w:tcW w:w="985" w:type="pct"/>
            <w:shd w:val="clear" w:color="auto" w:fill="auto"/>
          </w:tcPr>
          <w:p w:rsidR="00C80B1D" w:rsidRPr="000C7FFB" w:rsidRDefault="00872194" w:rsidP="000C7FFB">
            <w:pPr>
              <w:jc w:val="center"/>
              <w:rPr>
                <w:bCs/>
                <w:sz w:val="20"/>
                <w:szCs w:val="20"/>
              </w:rPr>
            </w:pPr>
            <w:r w:rsidRPr="000C7FFB">
              <w:rPr>
                <w:bCs/>
                <w:sz w:val="20"/>
                <w:szCs w:val="20"/>
              </w:rPr>
              <w:t>Dr. Öğr. Üyesi Zehra Yılmaz Öztorun, Doç.Dr. Nalan Gördeles Beşer, Dr. K Öztorun, Prof. Dr. Leyla Baysan Arabacı</w:t>
            </w:r>
          </w:p>
          <w:p w:rsidR="00C80B1D" w:rsidRPr="000C7FFB" w:rsidRDefault="00C80B1D" w:rsidP="000C7FFB">
            <w:pPr>
              <w:jc w:val="center"/>
              <w:rPr>
                <w:sz w:val="20"/>
                <w:szCs w:val="20"/>
              </w:rPr>
            </w:pPr>
          </w:p>
        </w:tc>
        <w:tc>
          <w:tcPr>
            <w:tcW w:w="454" w:type="pct"/>
          </w:tcPr>
          <w:p w:rsidR="00C80B1D" w:rsidRPr="000C7FFB" w:rsidRDefault="00C80B1D" w:rsidP="000C7FFB">
            <w:pPr>
              <w:jc w:val="center"/>
              <w:rPr>
                <w:sz w:val="20"/>
                <w:szCs w:val="20"/>
              </w:rPr>
            </w:pPr>
            <w:r w:rsidRPr="000C7FFB">
              <w:rPr>
                <w:rFonts w:eastAsia="Calibri"/>
                <w:bCs/>
                <w:sz w:val="20"/>
                <w:szCs w:val="20"/>
              </w:rPr>
              <w:t>Uluslararası</w:t>
            </w:r>
          </w:p>
        </w:tc>
        <w:tc>
          <w:tcPr>
            <w:tcW w:w="833" w:type="pct"/>
            <w:shd w:val="clear" w:color="auto" w:fill="auto"/>
          </w:tcPr>
          <w:p w:rsidR="00C80B1D" w:rsidRPr="000C7FFB" w:rsidRDefault="00C80B1D" w:rsidP="000C7FFB">
            <w:pPr>
              <w:autoSpaceDE w:val="0"/>
              <w:autoSpaceDN w:val="0"/>
              <w:adjustRightInd w:val="0"/>
              <w:jc w:val="center"/>
              <w:rPr>
                <w:sz w:val="20"/>
                <w:szCs w:val="20"/>
              </w:rPr>
            </w:pPr>
            <w:r w:rsidRPr="000C7FFB">
              <w:rPr>
                <w:sz w:val="20"/>
                <w:szCs w:val="20"/>
              </w:rPr>
              <w:t>Cureus 2022; 14(8):  Published Online  e28351. DOI 10.7759/cureus.28351</w:t>
            </w:r>
          </w:p>
          <w:p w:rsidR="00C80B1D" w:rsidRPr="000C7FFB" w:rsidRDefault="00C80B1D" w:rsidP="000C7FFB">
            <w:pPr>
              <w:autoSpaceDE w:val="0"/>
              <w:autoSpaceDN w:val="0"/>
              <w:adjustRightInd w:val="0"/>
              <w:jc w:val="center"/>
              <w:rPr>
                <w:sz w:val="20"/>
                <w:szCs w:val="20"/>
              </w:rPr>
            </w:pPr>
          </w:p>
          <w:p w:rsidR="00C80B1D" w:rsidRPr="000C7FFB" w:rsidRDefault="00C80B1D" w:rsidP="000C7FFB">
            <w:pPr>
              <w:jc w:val="center"/>
              <w:rPr>
                <w:sz w:val="20"/>
                <w:szCs w:val="20"/>
              </w:rPr>
            </w:pPr>
          </w:p>
        </w:tc>
        <w:tc>
          <w:tcPr>
            <w:tcW w:w="760" w:type="pct"/>
            <w:shd w:val="clear" w:color="auto" w:fill="auto"/>
          </w:tcPr>
          <w:p w:rsidR="00C80B1D" w:rsidRPr="000C7FFB" w:rsidRDefault="00C80B1D" w:rsidP="000C7FFB">
            <w:pPr>
              <w:jc w:val="center"/>
              <w:rPr>
                <w:bCs/>
                <w:sz w:val="20"/>
                <w:szCs w:val="20"/>
              </w:rPr>
            </w:pPr>
            <w:r w:rsidRPr="000C7FFB">
              <w:rPr>
                <w:sz w:val="20"/>
                <w:szCs w:val="20"/>
              </w:rPr>
              <w:t>E-SCI</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sz w:val="20"/>
                <w:szCs w:val="20"/>
              </w:rPr>
            </w:pPr>
            <w:r w:rsidRPr="000C7FFB">
              <w:rPr>
                <w:sz w:val="20"/>
                <w:szCs w:val="20"/>
              </w:rPr>
              <w:t>The relationship between hope-hopelessness levels and ways of coping with stress of addicted patients on probation</w:t>
            </w:r>
          </w:p>
        </w:tc>
        <w:tc>
          <w:tcPr>
            <w:tcW w:w="530" w:type="pct"/>
          </w:tcPr>
          <w:p w:rsidR="00C80B1D" w:rsidRPr="000C7FFB" w:rsidRDefault="00C80B1D" w:rsidP="000C7FFB">
            <w:pPr>
              <w:jc w:val="center"/>
              <w:rPr>
                <w:sz w:val="20"/>
                <w:szCs w:val="20"/>
              </w:rPr>
            </w:pPr>
            <w:r w:rsidRPr="000C7FFB">
              <w:rPr>
                <w:sz w:val="20"/>
                <w:szCs w:val="20"/>
              </w:rPr>
              <w:t>İngilizce</w:t>
            </w:r>
          </w:p>
        </w:tc>
        <w:tc>
          <w:tcPr>
            <w:tcW w:w="985" w:type="pct"/>
            <w:shd w:val="clear" w:color="auto" w:fill="auto"/>
          </w:tcPr>
          <w:p w:rsidR="00C80B1D" w:rsidRPr="000C7FFB" w:rsidRDefault="00872194" w:rsidP="000C7FFB">
            <w:pPr>
              <w:jc w:val="center"/>
              <w:rPr>
                <w:sz w:val="20"/>
                <w:szCs w:val="20"/>
              </w:rPr>
            </w:pPr>
            <w:r w:rsidRPr="000C7FFB">
              <w:rPr>
                <w:sz w:val="20"/>
                <w:szCs w:val="20"/>
              </w:rPr>
              <w:t>Uzm Hem. Çiğdem Doğan, Prof. Dr. Leyla Baysan Arabacı, Dr. Öğr. Üyesi Dilek Ayakdaş Dağlı</w:t>
            </w:r>
          </w:p>
        </w:tc>
        <w:tc>
          <w:tcPr>
            <w:tcW w:w="454" w:type="pct"/>
          </w:tcPr>
          <w:p w:rsidR="00C80B1D" w:rsidRPr="000C7FFB" w:rsidRDefault="00C80B1D" w:rsidP="000C7FFB">
            <w:pPr>
              <w:jc w:val="center"/>
              <w:rPr>
                <w:sz w:val="20"/>
                <w:szCs w:val="20"/>
              </w:rPr>
            </w:pPr>
            <w:r w:rsidRPr="000C7FFB">
              <w:rPr>
                <w:rFonts w:eastAsia="Calibri"/>
                <w:bCs/>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J Clin Psy. 2022; 25(1): 93-100 | DOI: 10.5505/kpd.2022.70370</w:t>
            </w:r>
          </w:p>
        </w:tc>
        <w:tc>
          <w:tcPr>
            <w:tcW w:w="760" w:type="pct"/>
            <w:shd w:val="clear" w:color="auto" w:fill="auto"/>
          </w:tcPr>
          <w:p w:rsidR="00C80B1D" w:rsidRPr="000C7FFB" w:rsidRDefault="00C80B1D" w:rsidP="000C7FFB">
            <w:pPr>
              <w:jc w:val="center"/>
              <w:rPr>
                <w:sz w:val="20"/>
                <w:szCs w:val="20"/>
              </w:rPr>
            </w:pPr>
            <w:r w:rsidRPr="000C7FFB">
              <w:rPr>
                <w:sz w:val="20"/>
                <w:szCs w:val="20"/>
              </w:rPr>
              <w:t>E-SCI</w:t>
            </w:r>
          </w:p>
        </w:tc>
      </w:tr>
      <w:tr w:rsidR="00C80B1D" w:rsidRPr="000C7FFB" w:rsidTr="00883896">
        <w:trPr>
          <w:jc w:val="center"/>
        </w:trPr>
        <w:tc>
          <w:tcPr>
            <w:tcW w:w="453" w:type="pct"/>
            <w:shd w:val="clear" w:color="auto" w:fill="auto"/>
          </w:tcPr>
          <w:p w:rsidR="00C80B1D" w:rsidRPr="000C7FFB" w:rsidRDefault="00C80B1D" w:rsidP="000C7FFB">
            <w:pPr>
              <w:jc w:val="center"/>
              <w:rPr>
                <w:bCs/>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bCs/>
                <w:sz w:val="20"/>
                <w:szCs w:val="20"/>
              </w:rPr>
            </w:pPr>
            <w:r w:rsidRPr="000C7FFB">
              <w:rPr>
                <w:bCs/>
                <w:sz w:val="20"/>
                <w:szCs w:val="20"/>
              </w:rPr>
              <w:t>Analysis of Substance Use and Mental Disorder Diagnoses in Adolescents with a History of Delinquency: a Cross-sectional Study</w:t>
            </w:r>
          </w:p>
        </w:tc>
        <w:tc>
          <w:tcPr>
            <w:tcW w:w="530" w:type="pct"/>
          </w:tcPr>
          <w:p w:rsidR="00C80B1D" w:rsidRPr="000C7FFB" w:rsidRDefault="00C80B1D" w:rsidP="000C7FFB">
            <w:pPr>
              <w:jc w:val="center"/>
              <w:rPr>
                <w:bCs/>
                <w:sz w:val="20"/>
                <w:szCs w:val="20"/>
              </w:rPr>
            </w:pPr>
            <w:r w:rsidRPr="000C7FFB">
              <w:rPr>
                <w:bCs/>
                <w:sz w:val="20"/>
                <w:szCs w:val="20"/>
              </w:rPr>
              <w:t>İngilizce</w:t>
            </w:r>
          </w:p>
        </w:tc>
        <w:tc>
          <w:tcPr>
            <w:tcW w:w="985" w:type="pct"/>
            <w:shd w:val="clear" w:color="auto" w:fill="auto"/>
          </w:tcPr>
          <w:p w:rsidR="00C80B1D" w:rsidRPr="000C7FFB" w:rsidRDefault="00872194" w:rsidP="000C7FFB">
            <w:pPr>
              <w:jc w:val="center"/>
              <w:rPr>
                <w:bCs/>
                <w:sz w:val="20"/>
                <w:szCs w:val="20"/>
              </w:rPr>
            </w:pPr>
            <w:r w:rsidRPr="000C7FFB">
              <w:rPr>
                <w:bCs/>
                <w:sz w:val="20"/>
                <w:szCs w:val="20"/>
              </w:rPr>
              <w:t>Prof. Dr. Leyla Baysan Arabacı,</w:t>
            </w:r>
          </w:p>
          <w:p w:rsidR="00C80B1D" w:rsidRPr="000C7FFB" w:rsidRDefault="00872194" w:rsidP="000C7FFB">
            <w:pPr>
              <w:jc w:val="center"/>
              <w:rPr>
                <w:bCs/>
                <w:sz w:val="20"/>
                <w:szCs w:val="20"/>
              </w:rPr>
            </w:pPr>
            <w:r w:rsidRPr="000C7FFB">
              <w:rPr>
                <w:bCs/>
                <w:sz w:val="20"/>
                <w:szCs w:val="20"/>
              </w:rPr>
              <w:t>Doç.Dr. , Gül Dikeç, Arş. Gör. Gülsenay Taş Soylu, Dr Öznur Bilaç,</w:t>
            </w:r>
          </w:p>
          <w:p w:rsidR="00C80B1D" w:rsidRPr="000C7FFB" w:rsidRDefault="00872194" w:rsidP="000C7FFB">
            <w:pPr>
              <w:jc w:val="center"/>
              <w:rPr>
                <w:bCs/>
                <w:sz w:val="20"/>
                <w:szCs w:val="20"/>
              </w:rPr>
            </w:pPr>
            <w:r w:rsidRPr="000C7FFB">
              <w:rPr>
                <w:bCs/>
                <w:sz w:val="20"/>
                <w:szCs w:val="20"/>
              </w:rPr>
              <w:t>Uzm Hem. Gülçin Uzunoğlu</w:t>
            </w:r>
          </w:p>
          <w:p w:rsidR="00C80B1D" w:rsidRPr="000C7FFB" w:rsidRDefault="00872194" w:rsidP="000C7FFB">
            <w:pPr>
              <w:jc w:val="center"/>
              <w:rPr>
                <w:bCs/>
                <w:sz w:val="20"/>
                <w:szCs w:val="20"/>
              </w:rPr>
            </w:pPr>
            <w:r w:rsidRPr="000C7FFB">
              <w:rPr>
                <w:bCs/>
                <w:sz w:val="20"/>
                <w:szCs w:val="20"/>
              </w:rPr>
              <w:t>Dr. Öğr. Üyesi Dilek Ayakdaş Dağlı</w:t>
            </w:r>
          </w:p>
        </w:tc>
        <w:tc>
          <w:tcPr>
            <w:tcW w:w="454" w:type="pct"/>
          </w:tcPr>
          <w:p w:rsidR="00C80B1D" w:rsidRPr="000C7FFB" w:rsidRDefault="00C80B1D" w:rsidP="000C7FFB">
            <w:pPr>
              <w:jc w:val="center"/>
              <w:rPr>
                <w:bCs/>
                <w:sz w:val="20"/>
                <w:szCs w:val="20"/>
              </w:rPr>
            </w:pPr>
            <w:r w:rsidRPr="000C7FFB">
              <w:rPr>
                <w:bCs/>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bCs/>
                <w:sz w:val="20"/>
                <w:szCs w:val="20"/>
              </w:rPr>
              <w:t>International Journal of Mental Health and Addiction,</w:t>
            </w:r>
            <w:r w:rsidRPr="000C7FFB">
              <w:rPr>
                <w:sz w:val="20"/>
                <w:szCs w:val="20"/>
              </w:rPr>
              <w:t xml:space="preserve"> Published Online, </w:t>
            </w:r>
            <w:r w:rsidRPr="000C7FFB">
              <w:rPr>
                <w:bCs/>
                <w:sz w:val="20"/>
                <w:szCs w:val="20"/>
              </w:rPr>
              <w:t>https://doi.org/10.1007/s11469-022-00864-4</w:t>
            </w:r>
          </w:p>
        </w:tc>
        <w:tc>
          <w:tcPr>
            <w:tcW w:w="760" w:type="pct"/>
            <w:shd w:val="clear" w:color="auto" w:fill="auto"/>
          </w:tcPr>
          <w:p w:rsidR="00C80B1D" w:rsidRPr="000C7FFB" w:rsidRDefault="00C80B1D" w:rsidP="000C7FFB">
            <w:pPr>
              <w:jc w:val="center"/>
              <w:rPr>
                <w:sz w:val="20"/>
                <w:szCs w:val="20"/>
              </w:rPr>
            </w:pPr>
            <w:r w:rsidRPr="000C7FFB">
              <w:rPr>
                <w:sz w:val="20"/>
                <w:szCs w:val="20"/>
              </w:rPr>
              <w:t>SSCI, SCI-E</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bCs/>
                <w:sz w:val="20"/>
                <w:szCs w:val="20"/>
              </w:rPr>
            </w:pPr>
            <w:r w:rsidRPr="000C7FFB">
              <w:rPr>
                <w:sz w:val="20"/>
                <w:szCs w:val="20"/>
                <w:shd w:val="clear" w:color="auto" w:fill="FFFFFF"/>
              </w:rPr>
              <w:t>Mobbing and Relevant Factors Experienced by Nurses in the Workplace: A Cross-Sectional Study from Western Turkey</w:t>
            </w:r>
          </w:p>
        </w:tc>
        <w:tc>
          <w:tcPr>
            <w:tcW w:w="530" w:type="pct"/>
          </w:tcPr>
          <w:p w:rsidR="00C80B1D" w:rsidRPr="000C7FFB" w:rsidRDefault="00C80B1D" w:rsidP="000C7FFB">
            <w:pPr>
              <w:jc w:val="center"/>
              <w:rPr>
                <w:bCs/>
                <w:sz w:val="20"/>
                <w:szCs w:val="20"/>
              </w:rPr>
            </w:pPr>
            <w:r w:rsidRPr="000C7FFB">
              <w:rPr>
                <w:bCs/>
                <w:sz w:val="20"/>
                <w:szCs w:val="20"/>
              </w:rPr>
              <w:t>İngilizce</w:t>
            </w:r>
          </w:p>
        </w:tc>
        <w:tc>
          <w:tcPr>
            <w:tcW w:w="985" w:type="pct"/>
            <w:shd w:val="clear" w:color="auto" w:fill="auto"/>
          </w:tcPr>
          <w:p w:rsidR="00C80B1D" w:rsidRPr="000C7FFB" w:rsidRDefault="00872194" w:rsidP="000C7FFB">
            <w:pPr>
              <w:jc w:val="center"/>
              <w:rPr>
                <w:bCs/>
                <w:sz w:val="20"/>
                <w:szCs w:val="20"/>
              </w:rPr>
            </w:pPr>
            <w:r w:rsidRPr="000C7FFB">
              <w:rPr>
                <w:bCs/>
                <w:sz w:val="20"/>
                <w:szCs w:val="20"/>
              </w:rPr>
              <w:t>Dr. Öğr. Üyesi Dilek Ayakdaş Dağlı, Prof. Dr. Hülya Arslantaş</w:t>
            </w:r>
          </w:p>
        </w:tc>
        <w:tc>
          <w:tcPr>
            <w:tcW w:w="454" w:type="pct"/>
          </w:tcPr>
          <w:p w:rsidR="00C80B1D" w:rsidRPr="000C7FFB" w:rsidRDefault="00C80B1D" w:rsidP="000C7FFB">
            <w:pPr>
              <w:jc w:val="center"/>
              <w:rPr>
                <w:bCs/>
                <w:sz w:val="20"/>
                <w:szCs w:val="20"/>
              </w:rPr>
            </w:pPr>
            <w:r w:rsidRPr="000C7FFB">
              <w:rPr>
                <w:bCs/>
                <w:sz w:val="20"/>
                <w:szCs w:val="20"/>
              </w:rPr>
              <w:t>Uluslararası</w:t>
            </w:r>
          </w:p>
        </w:tc>
        <w:tc>
          <w:tcPr>
            <w:tcW w:w="833" w:type="pct"/>
            <w:shd w:val="clear" w:color="auto" w:fill="auto"/>
          </w:tcPr>
          <w:p w:rsidR="00C80B1D" w:rsidRPr="000C7FFB" w:rsidRDefault="00C80B1D" w:rsidP="000C7FFB">
            <w:pPr>
              <w:jc w:val="center"/>
              <w:rPr>
                <w:bCs/>
                <w:sz w:val="20"/>
                <w:szCs w:val="20"/>
              </w:rPr>
            </w:pPr>
            <w:r w:rsidRPr="000C7FFB">
              <w:rPr>
                <w:iCs/>
                <w:sz w:val="20"/>
                <w:szCs w:val="20"/>
                <w:shd w:val="clear" w:color="auto" w:fill="FFFFFF"/>
              </w:rPr>
              <w:t>International Journal of Caring Sciences</w:t>
            </w:r>
            <w:r w:rsidRPr="000C7FFB">
              <w:rPr>
                <w:sz w:val="20"/>
                <w:szCs w:val="20"/>
                <w:shd w:val="clear" w:color="auto" w:fill="FFFFFF"/>
              </w:rPr>
              <w:t> 15.1 (2022): 177-188.</w:t>
            </w:r>
          </w:p>
        </w:tc>
        <w:tc>
          <w:tcPr>
            <w:tcW w:w="760" w:type="pct"/>
            <w:shd w:val="clear" w:color="auto" w:fill="auto"/>
          </w:tcPr>
          <w:p w:rsidR="00C80B1D" w:rsidRPr="000C7FFB" w:rsidRDefault="00C80B1D" w:rsidP="000C7FFB">
            <w:pPr>
              <w:jc w:val="center"/>
              <w:rPr>
                <w:sz w:val="20"/>
                <w:szCs w:val="20"/>
              </w:rPr>
            </w:pPr>
            <w:r w:rsidRPr="000C7FFB">
              <w:rPr>
                <w:sz w:val="20"/>
                <w:szCs w:val="20"/>
              </w:rPr>
              <w:t>Alan Index</w:t>
            </w:r>
          </w:p>
        </w:tc>
      </w:tr>
      <w:tr w:rsidR="00C80B1D" w:rsidRPr="000C7FFB" w:rsidTr="00883896">
        <w:trPr>
          <w:jc w:val="center"/>
        </w:trPr>
        <w:tc>
          <w:tcPr>
            <w:tcW w:w="453" w:type="pct"/>
            <w:shd w:val="clear" w:color="auto" w:fill="auto"/>
          </w:tcPr>
          <w:p w:rsidR="00C80B1D" w:rsidRPr="000C7FFB" w:rsidRDefault="00C80B1D" w:rsidP="000C7FFB">
            <w:pPr>
              <w:jc w:val="center"/>
              <w:rPr>
                <w:bCs/>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bCs/>
                <w:sz w:val="20"/>
                <w:szCs w:val="20"/>
              </w:rPr>
            </w:pPr>
            <w:r w:rsidRPr="000C7FFB">
              <w:rPr>
                <w:bCs/>
                <w:sz w:val="20"/>
                <w:szCs w:val="20"/>
              </w:rPr>
              <w:t>Turkish validity and reliability of Type-1 Diabetes Stigma Assessment Scale</w:t>
            </w:r>
          </w:p>
        </w:tc>
        <w:tc>
          <w:tcPr>
            <w:tcW w:w="530" w:type="pct"/>
          </w:tcPr>
          <w:p w:rsidR="00C80B1D" w:rsidRPr="000C7FFB" w:rsidRDefault="00C80B1D" w:rsidP="000C7FFB">
            <w:pPr>
              <w:jc w:val="center"/>
              <w:rPr>
                <w:bCs/>
                <w:sz w:val="20"/>
                <w:szCs w:val="20"/>
              </w:rPr>
            </w:pPr>
            <w:r w:rsidRPr="000C7FFB">
              <w:rPr>
                <w:sz w:val="20"/>
                <w:szCs w:val="20"/>
              </w:rPr>
              <w:t>İngilizce</w:t>
            </w:r>
          </w:p>
        </w:tc>
        <w:tc>
          <w:tcPr>
            <w:tcW w:w="985" w:type="pct"/>
            <w:shd w:val="clear" w:color="auto" w:fill="auto"/>
          </w:tcPr>
          <w:p w:rsidR="00C80B1D" w:rsidRPr="000C7FFB" w:rsidRDefault="00872194" w:rsidP="000C7FFB">
            <w:pPr>
              <w:jc w:val="center"/>
              <w:rPr>
                <w:bCs/>
                <w:sz w:val="20"/>
                <w:szCs w:val="20"/>
              </w:rPr>
            </w:pPr>
            <w:r w:rsidRPr="000C7FFB">
              <w:rPr>
                <w:bCs/>
                <w:sz w:val="20"/>
                <w:szCs w:val="20"/>
              </w:rPr>
              <w:t>Arş.Gör. Ece Mutlu Satıl</w:t>
            </w:r>
          </w:p>
          <w:p w:rsidR="00C80B1D" w:rsidRPr="000C7FFB" w:rsidRDefault="00872194" w:rsidP="000C7FFB">
            <w:pPr>
              <w:jc w:val="center"/>
              <w:rPr>
                <w:bCs/>
                <w:sz w:val="20"/>
                <w:szCs w:val="20"/>
              </w:rPr>
            </w:pPr>
            <w:r w:rsidRPr="000C7FFB">
              <w:rPr>
                <w:bCs/>
                <w:sz w:val="20"/>
                <w:szCs w:val="20"/>
              </w:rPr>
              <w:t>Prof. Dr. Leyla Baysan Arabacı</w:t>
            </w:r>
          </w:p>
        </w:tc>
        <w:tc>
          <w:tcPr>
            <w:tcW w:w="454" w:type="pct"/>
          </w:tcPr>
          <w:p w:rsidR="00C80B1D" w:rsidRPr="000C7FFB" w:rsidRDefault="00C80B1D" w:rsidP="000C7FFB">
            <w:pPr>
              <w:jc w:val="center"/>
              <w:rPr>
                <w:bCs/>
                <w:sz w:val="20"/>
                <w:szCs w:val="20"/>
              </w:rPr>
            </w:pPr>
            <w:r w:rsidRPr="000C7FFB">
              <w:rPr>
                <w:rFonts w:eastAsia="Calibri"/>
                <w:bCs/>
                <w:sz w:val="20"/>
                <w:szCs w:val="20"/>
              </w:rPr>
              <w:t>Uluslararası</w:t>
            </w:r>
          </w:p>
        </w:tc>
        <w:tc>
          <w:tcPr>
            <w:tcW w:w="833" w:type="pct"/>
            <w:shd w:val="clear" w:color="auto" w:fill="auto"/>
          </w:tcPr>
          <w:p w:rsidR="00C80B1D" w:rsidRPr="000C7FFB" w:rsidRDefault="00C80B1D" w:rsidP="000C7FFB">
            <w:pPr>
              <w:jc w:val="center"/>
              <w:rPr>
                <w:bCs/>
                <w:sz w:val="20"/>
                <w:szCs w:val="20"/>
              </w:rPr>
            </w:pPr>
            <w:r w:rsidRPr="000C7FFB">
              <w:rPr>
                <w:bCs/>
                <w:sz w:val="20"/>
                <w:szCs w:val="20"/>
              </w:rPr>
              <w:t>Northern Clinics of İstanbul. Published Online, https://doi.org/10.14744/nci.2021.36937</w:t>
            </w:r>
          </w:p>
        </w:tc>
        <w:tc>
          <w:tcPr>
            <w:tcW w:w="760" w:type="pct"/>
            <w:shd w:val="clear" w:color="auto" w:fill="auto"/>
          </w:tcPr>
          <w:p w:rsidR="00C80B1D" w:rsidRPr="000C7FFB" w:rsidRDefault="00C80B1D" w:rsidP="000C7FFB">
            <w:pPr>
              <w:jc w:val="center"/>
              <w:rPr>
                <w:sz w:val="20"/>
                <w:szCs w:val="20"/>
              </w:rPr>
            </w:pPr>
            <w:r w:rsidRPr="000C7FFB">
              <w:rPr>
                <w:sz w:val="20"/>
                <w:szCs w:val="20"/>
              </w:rPr>
              <w:t>E-SCI</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bCs/>
                <w:sz w:val="20"/>
                <w:szCs w:val="20"/>
              </w:rPr>
            </w:pPr>
            <w:r w:rsidRPr="000C7FFB">
              <w:rPr>
                <w:bCs/>
                <w:sz w:val="20"/>
                <w:szCs w:val="20"/>
              </w:rPr>
              <w:t>Öğrenci Hemşirelerin Pozitif Ruh Sağlığı ile Kişilik Özellikleri Arasındaki İlişki</w:t>
            </w:r>
          </w:p>
        </w:tc>
        <w:tc>
          <w:tcPr>
            <w:tcW w:w="530" w:type="pct"/>
          </w:tcPr>
          <w:p w:rsidR="00C80B1D" w:rsidRPr="000C7FFB" w:rsidRDefault="00C80B1D" w:rsidP="000C7FFB">
            <w:pPr>
              <w:jc w:val="center"/>
              <w:rPr>
                <w:sz w:val="20"/>
                <w:szCs w:val="20"/>
              </w:rPr>
            </w:pPr>
            <w:r w:rsidRPr="000C7FFB">
              <w:rPr>
                <w:sz w:val="20"/>
                <w:szCs w:val="20"/>
              </w:rPr>
              <w:t>Türkçe</w:t>
            </w:r>
          </w:p>
        </w:tc>
        <w:tc>
          <w:tcPr>
            <w:tcW w:w="985" w:type="pct"/>
            <w:shd w:val="clear" w:color="auto" w:fill="auto"/>
          </w:tcPr>
          <w:p w:rsidR="00C80B1D" w:rsidRPr="000C7FFB" w:rsidRDefault="00872194" w:rsidP="000C7FFB">
            <w:pPr>
              <w:jc w:val="center"/>
              <w:rPr>
                <w:bCs/>
                <w:sz w:val="20"/>
                <w:szCs w:val="20"/>
              </w:rPr>
            </w:pPr>
            <w:r w:rsidRPr="000C7FFB">
              <w:rPr>
                <w:bCs/>
                <w:sz w:val="20"/>
                <w:szCs w:val="20"/>
              </w:rPr>
              <w:t>Uzm. Hemşire Merve Filiztekin, Prof. Dr. Leyla Baysan Arabacı</w:t>
            </w:r>
          </w:p>
        </w:tc>
        <w:tc>
          <w:tcPr>
            <w:tcW w:w="454" w:type="pct"/>
          </w:tcPr>
          <w:p w:rsidR="00C80B1D" w:rsidRPr="000C7FFB" w:rsidRDefault="00C80B1D" w:rsidP="000C7FFB">
            <w:pPr>
              <w:jc w:val="center"/>
              <w:rPr>
                <w:rFonts w:eastAsia="Calibri"/>
                <w:bCs/>
                <w:sz w:val="20"/>
                <w:szCs w:val="20"/>
              </w:rPr>
            </w:pPr>
            <w:r w:rsidRPr="000C7FFB">
              <w:rPr>
                <w:rFonts w:eastAsia="Calibri"/>
                <w:bCs/>
                <w:sz w:val="20"/>
                <w:szCs w:val="20"/>
              </w:rPr>
              <w:t>Ulusal</w:t>
            </w:r>
          </w:p>
        </w:tc>
        <w:tc>
          <w:tcPr>
            <w:tcW w:w="833" w:type="pct"/>
            <w:shd w:val="clear" w:color="auto" w:fill="auto"/>
          </w:tcPr>
          <w:p w:rsidR="00C80B1D" w:rsidRPr="000C7FFB" w:rsidRDefault="00C80B1D" w:rsidP="000C7FFB">
            <w:pPr>
              <w:jc w:val="center"/>
              <w:rPr>
                <w:bCs/>
                <w:sz w:val="20"/>
                <w:szCs w:val="20"/>
              </w:rPr>
            </w:pPr>
            <w:r w:rsidRPr="000C7FFB">
              <w:rPr>
                <w:bCs/>
                <w:sz w:val="20"/>
                <w:szCs w:val="20"/>
              </w:rPr>
              <w:t>Fenerbahçe Üniversitesi Sağlık Bilimleri Dergisi 2022; 2 (1)  395-412.</w:t>
            </w:r>
          </w:p>
        </w:tc>
        <w:tc>
          <w:tcPr>
            <w:tcW w:w="760" w:type="pct"/>
            <w:shd w:val="clear" w:color="auto" w:fill="auto"/>
          </w:tcPr>
          <w:p w:rsidR="00C80B1D" w:rsidRPr="000C7FFB" w:rsidRDefault="00C80B1D" w:rsidP="000C7FFB">
            <w:pPr>
              <w:jc w:val="center"/>
              <w:rPr>
                <w:sz w:val="20"/>
                <w:szCs w:val="20"/>
              </w:rPr>
            </w:pPr>
            <w:r w:rsidRPr="000C7FFB">
              <w:rPr>
                <w:sz w:val="20"/>
                <w:szCs w:val="20"/>
              </w:rPr>
              <w:t>Alan Index (EBSCO)</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bCs/>
                <w:sz w:val="20"/>
                <w:szCs w:val="20"/>
              </w:rPr>
            </w:pPr>
            <w:r w:rsidRPr="000C7FFB">
              <w:rPr>
                <w:rFonts w:eastAsiaTheme="minorHAnsi"/>
                <w:bCs/>
                <w:sz w:val="20"/>
                <w:szCs w:val="20"/>
                <w:lang w:eastAsia="en-US"/>
              </w:rPr>
              <w:t>Şiddet Uygulayan ve Şiddet Uygulanan Bireylerin Özellikleri</w:t>
            </w:r>
          </w:p>
        </w:tc>
        <w:tc>
          <w:tcPr>
            <w:tcW w:w="530" w:type="pct"/>
          </w:tcPr>
          <w:p w:rsidR="00C80B1D" w:rsidRPr="000C7FFB" w:rsidRDefault="00C80B1D" w:rsidP="000C7FFB">
            <w:pPr>
              <w:jc w:val="center"/>
              <w:rPr>
                <w:sz w:val="20"/>
                <w:szCs w:val="20"/>
              </w:rPr>
            </w:pPr>
            <w:r w:rsidRPr="000C7FFB">
              <w:rPr>
                <w:sz w:val="20"/>
                <w:szCs w:val="20"/>
              </w:rPr>
              <w:t>Türkçe</w:t>
            </w:r>
          </w:p>
        </w:tc>
        <w:tc>
          <w:tcPr>
            <w:tcW w:w="985" w:type="pct"/>
            <w:shd w:val="clear" w:color="auto" w:fill="auto"/>
          </w:tcPr>
          <w:p w:rsidR="00C80B1D" w:rsidRPr="000C7FFB" w:rsidRDefault="00872194" w:rsidP="000C7FFB">
            <w:pPr>
              <w:jc w:val="center"/>
              <w:rPr>
                <w:bCs/>
                <w:sz w:val="20"/>
                <w:szCs w:val="20"/>
              </w:rPr>
            </w:pPr>
            <w:r w:rsidRPr="000C7FFB">
              <w:rPr>
                <w:bCs/>
                <w:sz w:val="20"/>
                <w:szCs w:val="20"/>
              </w:rPr>
              <w:t>Hemşire Tugba Uygun, Prof. Dr. Leyla Baysan Arabacı</w:t>
            </w:r>
          </w:p>
        </w:tc>
        <w:tc>
          <w:tcPr>
            <w:tcW w:w="454" w:type="pct"/>
          </w:tcPr>
          <w:p w:rsidR="00C80B1D" w:rsidRPr="000C7FFB" w:rsidRDefault="00C80B1D" w:rsidP="000C7FFB">
            <w:pPr>
              <w:jc w:val="center"/>
              <w:rPr>
                <w:rFonts w:eastAsia="Calibri"/>
                <w:bCs/>
                <w:sz w:val="20"/>
                <w:szCs w:val="20"/>
              </w:rPr>
            </w:pPr>
            <w:r w:rsidRPr="000C7FFB">
              <w:rPr>
                <w:rFonts w:eastAsia="Calibri"/>
                <w:bCs/>
                <w:sz w:val="20"/>
                <w:szCs w:val="20"/>
              </w:rPr>
              <w:t>Ulusal</w:t>
            </w:r>
          </w:p>
        </w:tc>
        <w:tc>
          <w:tcPr>
            <w:tcW w:w="833" w:type="pct"/>
            <w:shd w:val="clear" w:color="auto" w:fill="auto"/>
          </w:tcPr>
          <w:p w:rsidR="00C80B1D" w:rsidRPr="000C7FFB" w:rsidRDefault="00C80B1D" w:rsidP="000C7FFB">
            <w:pPr>
              <w:jc w:val="center"/>
              <w:rPr>
                <w:bCs/>
                <w:sz w:val="20"/>
                <w:szCs w:val="20"/>
              </w:rPr>
            </w:pPr>
            <w:r w:rsidRPr="000C7FFB">
              <w:rPr>
                <w:bCs/>
                <w:sz w:val="20"/>
                <w:szCs w:val="20"/>
              </w:rPr>
              <w:t>Hemşirelik Bilimi Dergisi 2022 5(1) 38–46. (Derleme)</w:t>
            </w:r>
          </w:p>
        </w:tc>
        <w:tc>
          <w:tcPr>
            <w:tcW w:w="760" w:type="pct"/>
            <w:shd w:val="clear" w:color="auto" w:fill="auto"/>
          </w:tcPr>
          <w:p w:rsidR="00C80B1D" w:rsidRPr="000C7FFB" w:rsidRDefault="00C80B1D" w:rsidP="000C7FFB">
            <w:pPr>
              <w:jc w:val="center"/>
              <w:rPr>
                <w:sz w:val="20"/>
                <w:szCs w:val="20"/>
              </w:rPr>
            </w:pPr>
            <w:r w:rsidRPr="000C7FFB">
              <w:rPr>
                <w:sz w:val="20"/>
                <w:szCs w:val="20"/>
              </w:rPr>
              <w:t>Alan Index</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rFonts w:eastAsiaTheme="minorHAnsi"/>
                <w:bCs/>
                <w:sz w:val="20"/>
                <w:szCs w:val="20"/>
                <w:lang w:eastAsia="en-US"/>
              </w:rPr>
            </w:pPr>
            <w:r w:rsidRPr="000C7FFB">
              <w:rPr>
                <w:bCs/>
                <w:sz w:val="20"/>
                <w:szCs w:val="20"/>
              </w:rPr>
              <w:t>Sağlık Bakım Uygulamlarında Tıbbi Hata Şikayet Olgularının İncelenmesi: Retrospektif Bir Çalışma.</w:t>
            </w:r>
          </w:p>
        </w:tc>
        <w:tc>
          <w:tcPr>
            <w:tcW w:w="530" w:type="pct"/>
          </w:tcPr>
          <w:p w:rsidR="00C80B1D" w:rsidRPr="000C7FFB" w:rsidRDefault="00C80B1D" w:rsidP="000C7FFB">
            <w:pPr>
              <w:jc w:val="center"/>
              <w:rPr>
                <w:sz w:val="20"/>
                <w:szCs w:val="20"/>
              </w:rPr>
            </w:pPr>
            <w:r w:rsidRPr="000C7FFB">
              <w:rPr>
                <w:sz w:val="20"/>
                <w:szCs w:val="20"/>
              </w:rPr>
              <w:t>Türkçe</w:t>
            </w:r>
          </w:p>
        </w:tc>
        <w:tc>
          <w:tcPr>
            <w:tcW w:w="985" w:type="pct"/>
            <w:shd w:val="clear" w:color="auto" w:fill="auto"/>
          </w:tcPr>
          <w:p w:rsidR="00C80B1D" w:rsidRPr="000C7FFB" w:rsidRDefault="00872194" w:rsidP="000C7FFB">
            <w:pPr>
              <w:jc w:val="center"/>
              <w:rPr>
                <w:bCs/>
                <w:sz w:val="20"/>
                <w:szCs w:val="20"/>
              </w:rPr>
            </w:pPr>
            <w:r w:rsidRPr="000C7FFB">
              <w:rPr>
                <w:bCs/>
                <w:sz w:val="20"/>
                <w:szCs w:val="20"/>
              </w:rPr>
              <w:t>Dr. Öğr. Üyesi Gülay Oyur Çelik,  Prof. Dr. Leyla Baysan Arabacı, Hemşire Gülçin Ejder</w:t>
            </w:r>
          </w:p>
        </w:tc>
        <w:tc>
          <w:tcPr>
            <w:tcW w:w="454" w:type="pct"/>
          </w:tcPr>
          <w:p w:rsidR="00C80B1D" w:rsidRPr="000C7FFB" w:rsidRDefault="00C80B1D" w:rsidP="000C7FFB">
            <w:pPr>
              <w:jc w:val="center"/>
              <w:rPr>
                <w:rFonts w:eastAsia="Calibri"/>
                <w:bCs/>
                <w:sz w:val="20"/>
                <w:szCs w:val="20"/>
              </w:rPr>
            </w:pPr>
            <w:r w:rsidRPr="000C7FFB">
              <w:rPr>
                <w:rFonts w:eastAsia="Calibri"/>
                <w:bCs/>
                <w:sz w:val="20"/>
                <w:szCs w:val="20"/>
              </w:rPr>
              <w:t>Ulusal</w:t>
            </w:r>
          </w:p>
        </w:tc>
        <w:tc>
          <w:tcPr>
            <w:tcW w:w="833" w:type="pct"/>
            <w:shd w:val="clear" w:color="auto" w:fill="auto"/>
          </w:tcPr>
          <w:p w:rsidR="00C80B1D" w:rsidRPr="000C7FFB" w:rsidRDefault="00C80B1D" w:rsidP="000C7FFB">
            <w:pPr>
              <w:jc w:val="center"/>
              <w:rPr>
                <w:bCs/>
                <w:sz w:val="20"/>
                <w:szCs w:val="20"/>
              </w:rPr>
            </w:pPr>
            <w:r w:rsidRPr="000C7FFB">
              <w:rPr>
                <w:bCs/>
                <w:sz w:val="20"/>
                <w:szCs w:val="20"/>
              </w:rPr>
              <w:t>Ege Hemşirelik Fakültesi Dergisi 2022; 38 (2):  25-33.</w:t>
            </w:r>
          </w:p>
        </w:tc>
        <w:tc>
          <w:tcPr>
            <w:tcW w:w="760" w:type="pct"/>
            <w:shd w:val="clear" w:color="auto" w:fill="auto"/>
          </w:tcPr>
          <w:p w:rsidR="00C80B1D" w:rsidRPr="000C7FFB" w:rsidRDefault="00C80B1D" w:rsidP="000C7FFB">
            <w:pPr>
              <w:jc w:val="center"/>
              <w:rPr>
                <w:sz w:val="20"/>
                <w:szCs w:val="20"/>
              </w:rPr>
            </w:pPr>
            <w:r w:rsidRPr="000C7FFB">
              <w:rPr>
                <w:bCs/>
                <w:sz w:val="20"/>
                <w:szCs w:val="20"/>
              </w:rPr>
              <w:t>ULAKBİM TR Dizin</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bCs/>
                <w:sz w:val="20"/>
                <w:szCs w:val="20"/>
              </w:rPr>
            </w:pPr>
            <w:r w:rsidRPr="000C7FFB">
              <w:rPr>
                <w:bCs/>
                <w:sz w:val="20"/>
                <w:szCs w:val="20"/>
              </w:rPr>
              <w:t>Öğrenci Hemşirelerin Mesleki Değerleri ve İletişim Becerileri ile İşbirliği Süreçleri Arasındaki İlişki.</w:t>
            </w:r>
          </w:p>
        </w:tc>
        <w:tc>
          <w:tcPr>
            <w:tcW w:w="530" w:type="pct"/>
          </w:tcPr>
          <w:p w:rsidR="00C80B1D" w:rsidRPr="000C7FFB" w:rsidRDefault="00C80B1D" w:rsidP="000C7FFB">
            <w:pPr>
              <w:jc w:val="center"/>
              <w:rPr>
                <w:sz w:val="20"/>
                <w:szCs w:val="20"/>
              </w:rPr>
            </w:pPr>
            <w:r w:rsidRPr="000C7FFB">
              <w:rPr>
                <w:sz w:val="20"/>
                <w:szCs w:val="20"/>
              </w:rPr>
              <w:t>Türkçe</w:t>
            </w:r>
          </w:p>
        </w:tc>
        <w:tc>
          <w:tcPr>
            <w:tcW w:w="985" w:type="pct"/>
            <w:shd w:val="clear" w:color="auto" w:fill="auto"/>
          </w:tcPr>
          <w:p w:rsidR="00C80B1D" w:rsidRPr="000C7FFB" w:rsidRDefault="00872194" w:rsidP="000C7FFB">
            <w:pPr>
              <w:jc w:val="center"/>
              <w:rPr>
                <w:bCs/>
                <w:sz w:val="20"/>
                <w:szCs w:val="20"/>
              </w:rPr>
            </w:pPr>
            <w:r w:rsidRPr="000C7FFB">
              <w:rPr>
                <w:bCs/>
                <w:sz w:val="20"/>
                <w:szCs w:val="20"/>
              </w:rPr>
              <w:t>Prof. Dr. Leyla Baysan Arabacı, Doç. Dr. Ceyda Başoğul, Hemşire Kazım Acar, Hemşire Nurşen Aksak, Hemşire Ali Büyükkoçak</w:t>
            </w:r>
          </w:p>
        </w:tc>
        <w:tc>
          <w:tcPr>
            <w:tcW w:w="454" w:type="pct"/>
          </w:tcPr>
          <w:p w:rsidR="00C80B1D" w:rsidRPr="000C7FFB" w:rsidRDefault="00C80B1D" w:rsidP="000C7FFB">
            <w:pPr>
              <w:jc w:val="center"/>
              <w:rPr>
                <w:rFonts w:eastAsia="Calibri"/>
                <w:bCs/>
                <w:sz w:val="20"/>
                <w:szCs w:val="20"/>
              </w:rPr>
            </w:pPr>
            <w:r w:rsidRPr="000C7FFB">
              <w:rPr>
                <w:rFonts w:eastAsia="Calibri"/>
                <w:bCs/>
                <w:sz w:val="20"/>
                <w:szCs w:val="20"/>
              </w:rPr>
              <w:t>Ulusal</w:t>
            </w:r>
          </w:p>
        </w:tc>
        <w:tc>
          <w:tcPr>
            <w:tcW w:w="833" w:type="pct"/>
            <w:shd w:val="clear" w:color="auto" w:fill="auto"/>
          </w:tcPr>
          <w:p w:rsidR="00C80B1D" w:rsidRPr="000C7FFB" w:rsidRDefault="00C80B1D" w:rsidP="000C7FFB">
            <w:pPr>
              <w:jc w:val="center"/>
              <w:rPr>
                <w:bCs/>
                <w:sz w:val="20"/>
                <w:szCs w:val="20"/>
              </w:rPr>
            </w:pPr>
            <w:r w:rsidRPr="000C7FFB">
              <w:rPr>
                <w:bCs/>
                <w:sz w:val="20"/>
                <w:szCs w:val="20"/>
              </w:rPr>
              <w:t>JAREN 2022;8(2):78-86</w:t>
            </w:r>
          </w:p>
        </w:tc>
        <w:tc>
          <w:tcPr>
            <w:tcW w:w="760" w:type="pct"/>
            <w:shd w:val="clear" w:color="auto" w:fill="auto"/>
          </w:tcPr>
          <w:p w:rsidR="00C80B1D" w:rsidRPr="000C7FFB" w:rsidRDefault="00C80B1D" w:rsidP="000C7FFB">
            <w:pPr>
              <w:jc w:val="center"/>
              <w:rPr>
                <w:bCs/>
                <w:sz w:val="20"/>
                <w:szCs w:val="20"/>
              </w:rPr>
            </w:pPr>
            <w:r w:rsidRPr="000C7FFB">
              <w:rPr>
                <w:bCs/>
                <w:sz w:val="20"/>
                <w:szCs w:val="20"/>
              </w:rPr>
              <w:t>ULAKBİM TR Dizin</w:t>
            </w:r>
          </w:p>
        </w:tc>
      </w:tr>
      <w:tr w:rsidR="00C80B1D" w:rsidRPr="000C7FFB" w:rsidTr="00883896">
        <w:trPr>
          <w:trHeight w:val="1126"/>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bCs/>
                <w:sz w:val="20"/>
                <w:szCs w:val="20"/>
              </w:rPr>
            </w:pPr>
            <w:r w:rsidRPr="000C7FFB">
              <w:rPr>
                <w:bCs/>
                <w:sz w:val="20"/>
                <w:szCs w:val="20"/>
              </w:rPr>
              <w:t>Developing an ethical approach evaluation scale for psychiatric patients</w:t>
            </w:r>
          </w:p>
        </w:tc>
        <w:tc>
          <w:tcPr>
            <w:tcW w:w="530" w:type="pct"/>
          </w:tcPr>
          <w:p w:rsidR="00C80B1D" w:rsidRPr="000C7FFB" w:rsidRDefault="00C80B1D" w:rsidP="000C7FFB">
            <w:pPr>
              <w:jc w:val="center"/>
              <w:rPr>
                <w:sz w:val="20"/>
                <w:szCs w:val="20"/>
              </w:rPr>
            </w:pPr>
            <w:r w:rsidRPr="000C7FFB">
              <w:rPr>
                <w:sz w:val="20"/>
                <w:szCs w:val="20"/>
              </w:rPr>
              <w:t>İngilizce/ Türkçe</w:t>
            </w:r>
          </w:p>
        </w:tc>
        <w:tc>
          <w:tcPr>
            <w:tcW w:w="985" w:type="pct"/>
            <w:shd w:val="clear" w:color="auto" w:fill="auto"/>
          </w:tcPr>
          <w:p w:rsidR="00C80B1D" w:rsidRPr="000C7FFB" w:rsidRDefault="00872194" w:rsidP="000C7FFB">
            <w:pPr>
              <w:jc w:val="center"/>
              <w:rPr>
                <w:bCs/>
                <w:sz w:val="20"/>
                <w:szCs w:val="20"/>
              </w:rPr>
            </w:pPr>
            <w:r w:rsidRPr="000C7FFB">
              <w:rPr>
                <w:bCs/>
                <w:sz w:val="20"/>
                <w:szCs w:val="20"/>
              </w:rPr>
              <w:t>Uzm. Hemşire Gizem Özalp,  Prof. Dr. Leyla Baysan Arabacı</w:t>
            </w:r>
          </w:p>
        </w:tc>
        <w:tc>
          <w:tcPr>
            <w:tcW w:w="454" w:type="pct"/>
          </w:tcPr>
          <w:p w:rsidR="00C80B1D" w:rsidRPr="000C7FFB" w:rsidRDefault="00C80B1D" w:rsidP="000C7FFB">
            <w:pPr>
              <w:jc w:val="center"/>
              <w:rPr>
                <w:rFonts w:eastAsia="Calibri"/>
                <w:bCs/>
                <w:sz w:val="20"/>
                <w:szCs w:val="20"/>
              </w:rPr>
            </w:pPr>
            <w:r w:rsidRPr="000C7FFB">
              <w:rPr>
                <w:rFonts w:eastAsia="Calibri"/>
                <w:bCs/>
                <w:sz w:val="20"/>
                <w:szCs w:val="20"/>
              </w:rPr>
              <w:t>Uluslararası</w:t>
            </w:r>
          </w:p>
        </w:tc>
        <w:tc>
          <w:tcPr>
            <w:tcW w:w="833" w:type="pct"/>
            <w:shd w:val="clear" w:color="auto" w:fill="auto"/>
          </w:tcPr>
          <w:p w:rsidR="00C80B1D" w:rsidRPr="004C0313" w:rsidRDefault="00C80B1D" w:rsidP="004C0313">
            <w:pPr>
              <w:pStyle w:val="Default"/>
              <w:jc w:val="center"/>
              <w:rPr>
                <w:rFonts w:ascii="Times New Roman" w:hAnsi="Times New Roman" w:cs="Times New Roman"/>
                <w:bCs/>
                <w:color w:val="auto"/>
                <w:sz w:val="20"/>
                <w:szCs w:val="20"/>
              </w:rPr>
            </w:pPr>
            <w:r w:rsidRPr="000C7FFB">
              <w:rPr>
                <w:rFonts w:ascii="Times New Roman" w:hAnsi="Times New Roman" w:cs="Times New Roman"/>
                <w:bCs/>
                <w:color w:val="auto"/>
                <w:sz w:val="20"/>
                <w:szCs w:val="20"/>
              </w:rPr>
              <w:t>J Psychiatric Nurs 2022;13(3):244-252. DOI: 10.14744/phd.2022.35582</w:t>
            </w:r>
          </w:p>
        </w:tc>
        <w:tc>
          <w:tcPr>
            <w:tcW w:w="760" w:type="pct"/>
            <w:shd w:val="clear" w:color="auto" w:fill="auto"/>
          </w:tcPr>
          <w:p w:rsidR="00C80B1D" w:rsidRPr="000C7FFB" w:rsidRDefault="00C80B1D" w:rsidP="000C7FFB">
            <w:pPr>
              <w:jc w:val="center"/>
              <w:rPr>
                <w:bCs/>
                <w:sz w:val="20"/>
                <w:szCs w:val="20"/>
              </w:rPr>
            </w:pPr>
            <w:r w:rsidRPr="000C7FFB">
              <w:rPr>
                <w:sz w:val="20"/>
                <w:szCs w:val="20"/>
              </w:rPr>
              <w:t>E-SCI</w:t>
            </w:r>
          </w:p>
        </w:tc>
      </w:tr>
      <w:tr w:rsidR="00C80B1D" w:rsidRPr="000C7FFB" w:rsidTr="00883896">
        <w:trPr>
          <w:jc w:val="center"/>
        </w:trPr>
        <w:tc>
          <w:tcPr>
            <w:tcW w:w="453" w:type="pct"/>
            <w:shd w:val="clear" w:color="auto" w:fill="auto"/>
          </w:tcPr>
          <w:p w:rsidR="00C80B1D" w:rsidRPr="000C7FFB" w:rsidRDefault="00C80B1D" w:rsidP="000C7FFB">
            <w:pPr>
              <w:jc w:val="center"/>
              <w:rPr>
                <w:bCs/>
                <w:iCs/>
                <w:sz w:val="20"/>
                <w:szCs w:val="20"/>
              </w:rPr>
            </w:pPr>
            <w:r w:rsidRPr="000C7FFB">
              <w:rPr>
                <w:bCs/>
                <w:iCs/>
                <w:sz w:val="20"/>
                <w:szCs w:val="20"/>
              </w:rPr>
              <w:t>Makale</w:t>
            </w:r>
          </w:p>
        </w:tc>
        <w:tc>
          <w:tcPr>
            <w:tcW w:w="984" w:type="pct"/>
            <w:shd w:val="clear" w:color="auto" w:fill="auto"/>
          </w:tcPr>
          <w:p w:rsidR="00C80B1D" w:rsidRPr="000C7FFB" w:rsidRDefault="00C80B1D" w:rsidP="000C7FFB">
            <w:pPr>
              <w:jc w:val="center"/>
              <w:rPr>
                <w:bCs/>
                <w:iCs/>
                <w:sz w:val="20"/>
                <w:szCs w:val="20"/>
              </w:rPr>
            </w:pPr>
            <w:r w:rsidRPr="000C7FFB">
              <w:rPr>
                <w:bCs/>
                <w:iCs/>
                <w:sz w:val="20"/>
                <w:szCs w:val="20"/>
              </w:rPr>
              <w:t>Examining the Effect of Venipuncture Technique with Vacutainer and Injector on the Rate of Hemolysis</w:t>
            </w:r>
          </w:p>
        </w:tc>
        <w:tc>
          <w:tcPr>
            <w:tcW w:w="530" w:type="pct"/>
          </w:tcPr>
          <w:p w:rsidR="00C80B1D" w:rsidRPr="000C7FFB" w:rsidRDefault="00C80B1D" w:rsidP="000C7FFB">
            <w:pPr>
              <w:jc w:val="center"/>
              <w:rPr>
                <w:bCs/>
                <w:iCs/>
                <w:sz w:val="20"/>
                <w:szCs w:val="20"/>
              </w:rPr>
            </w:pPr>
          </w:p>
        </w:tc>
        <w:tc>
          <w:tcPr>
            <w:tcW w:w="985" w:type="pct"/>
            <w:shd w:val="clear" w:color="auto" w:fill="auto"/>
          </w:tcPr>
          <w:p w:rsidR="00C80B1D" w:rsidRPr="000C7FFB" w:rsidRDefault="00872194" w:rsidP="000C7FFB">
            <w:pPr>
              <w:jc w:val="center"/>
              <w:rPr>
                <w:bCs/>
                <w:iCs/>
                <w:sz w:val="20"/>
                <w:szCs w:val="20"/>
              </w:rPr>
            </w:pPr>
            <w:r w:rsidRPr="000C7FFB">
              <w:rPr>
                <w:bCs/>
                <w:iCs/>
                <w:sz w:val="20"/>
                <w:szCs w:val="20"/>
              </w:rPr>
              <w:t>Burcu Ceylan Saliha Aksun Ayşe Akbıyık Derya Uzelli Yılmaz Esra Akın</w:t>
            </w:r>
          </w:p>
        </w:tc>
        <w:tc>
          <w:tcPr>
            <w:tcW w:w="454" w:type="pct"/>
          </w:tcPr>
          <w:p w:rsidR="00C80B1D" w:rsidRPr="000C7FFB" w:rsidRDefault="00C80B1D" w:rsidP="000C7FFB">
            <w:pPr>
              <w:jc w:val="center"/>
              <w:rPr>
                <w:bCs/>
                <w:iCs/>
                <w:sz w:val="20"/>
                <w:szCs w:val="20"/>
              </w:rPr>
            </w:pPr>
            <w:r w:rsidRPr="000C7FFB">
              <w:rPr>
                <w:bCs/>
                <w:iCs/>
                <w:sz w:val="20"/>
                <w:szCs w:val="20"/>
              </w:rPr>
              <w:t>Uluslararası</w:t>
            </w:r>
          </w:p>
        </w:tc>
        <w:tc>
          <w:tcPr>
            <w:tcW w:w="833" w:type="pct"/>
            <w:shd w:val="clear" w:color="auto" w:fill="auto"/>
          </w:tcPr>
          <w:p w:rsidR="00C80B1D" w:rsidRPr="000C7FFB" w:rsidRDefault="00C80B1D" w:rsidP="000C7FFB">
            <w:pPr>
              <w:jc w:val="center"/>
              <w:rPr>
                <w:bCs/>
                <w:iCs/>
                <w:sz w:val="20"/>
                <w:szCs w:val="20"/>
              </w:rPr>
            </w:pPr>
            <w:r w:rsidRPr="000C7FFB">
              <w:rPr>
                <w:bCs/>
                <w:iCs/>
                <w:sz w:val="20"/>
                <w:szCs w:val="20"/>
              </w:rPr>
              <w:t>İzmir Kâtip Çelebi Üniversitesi Sağlık Bilimleri Fakültesi Dergisi 2022; 7(2): 307-312</w:t>
            </w:r>
          </w:p>
        </w:tc>
        <w:tc>
          <w:tcPr>
            <w:tcW w:w="760" w:type="pct"/>
            <w:shd w:val="clear" w:color="auto" w:fill="auto"/>
          </w:tcPr>
          <w:p w:rsidR="00C80B1D" w:rsidRPr="000C7FFB" w:rsidRDefault="00C80B1D" w:rsidP="000C7FFB">
            <w:pPr>
              <w:jc w:val="center"/>
              <w:rPr>
                <w:bCs/>
                <w:iCs/>
                <w:sz w:val="20"/>
                <w:szCs w:val="20"/>
              </w:rPr>
            </w:pPr>
            <w:r w:rsidRPr="000C7FFB">
              <w:rPr>
                <w:bCs/>
                <w:iCs/>
                <w:sz w:val="20"/>
                <w:szCs w:val="20"/>
              </w:rPr>
              <w:t>Uluslararası Alan İndeksi</w:t>
            </w:r>
          </w:p>
          <w:p w:rsidR="00C80B1D" w:rsidRPr="000C7FFB" w:rsidRDefault="00C80B1D" w:rsidP="000C7FFB">
            <w:pPr>
              <w:jc w:val="center"/>
              <w:rPr>
                <w:bCs/>
                <w:iCs/>
                <w:sz w:val="20"/>
                <w:szCs w:val="20"/>
              </w:rPr>
            </w:pPr>
            <w:r w:rsidRPr="000C7FFB">
              <w:rPr>
                <w:bCs/>
                <w:iCs/>
                <w:sz w:val="20"/>
                <w:szCs w:val="20"/>
              </w:rPr>
              <w:t>-EBSCO</w:t>
            </w:r>
          </w:p>
        </w:tc>
      </w:tr>
      <w:tr w:rsidR="00C80B1D" w:rsidRPr="000C7FFB" w:rsidTr="00883896">
        <w:trPr>
          <w:jc w:val="center"/>
        </w:trPr>
        <w:tc>
          <w:tcPr>
            <w:tcW w:w="453" w:type="pct"/>
            <w:shd w:val="clear" w:color="auto" w:fill="auto"/>
          </w:tcPr>
          <w:p w:rsidR="00C80B1D" w:rsidRPr="000C7FFB" w:rsidRDefault="00C80B1D" w:rsidP="000C7FFB">
            <w:pPr>
              <w:jc w:val="center"/>
              <w:rPr>
                <w:bCs/>
                <w:iCs/>
                <w:sz w:val="20"/>
                <w:szCs w:val="20"/>
              </w:rPr>
            </w:pPr>
            <w:r w:rsidRPr="000C7FFB">
              <w:rPr>
                <w:bCs/>
                <w:iCs/>
                <w:sz w:val="20"/>
                <w:szCs w:val="20"/>
              </w:rPr>
              <w:t>Makale</w:t>
            </w:r>
          </w:p>
        </w:tc>
        <w:tc>
          <w:tcPr>
            <w:tcW w:w="984" w:type="pct"/>
            <w:shd w:val="clear" w:color="auto" w:fill="auto"/>
          </w:tcPr>
          <w:p w:rsidR="00C80B1D" w:rsidRPr="000C7FFB" w:rsidRDefault="00C80B1D" w:rsidP="000C7FFB">
            <w:pPr>
              <w:jc w:val="center"/>
              <w:rPr>
                <w:bCs/>
                <w:iCs/>
                <w:sz w:val="20"/>
                <w:szCs w:val="20"/>
              </w:rPr>
            </w:pPr>
            <w:r w:rsidRPr="000C7FFB">
              <w:rPr>
                <w:sz w:val="20"/>
                <w:szCs w:val="20"/>
              </w:rPr>
              <w:t>Geleneksel Tedavinin Gölgesinde Bir Mağduriyet</w:t>
            </w:r>
          </w:p>
        </w:tc>
        <w:tc>
          <w:tcPr>
            <w:tcW w:w="530" w:type="pct"/>
          </w:tcPr>
          <w:p w:rsidR="00C80B1D" w:rsidRPr="000C7FFB" w:rsidRDefault="00C80B1D" w:rsidP="000C7FFB">
            <w:pPr>
              <w:jc w:val="center"/>
              <w:rPr>
                <w:bCs/>
                <w:iCs/>
                <w:sz w:val="20"/>
                <w:szCs w:val="20"/>
              </w:rPr>
            </w:pPr>
            <w:r w:rsidRPr="000C7FFB">
              <w:rPr>
                <w:bCs/>
                <w:iCs/>
                <w:sz w:val="20"/>
                <w:szCs w:val="20"/>
              </w:rPr>
              <w:t>Türkçe</w:t>
            </w:r>
          </w:p>
        </w:tc>
        <w:tc>
          <w:tcPr>
            <w:tcW w:w="985" w:type="pct"/>
            <w:shd w:val="clear" w:color="auto" w:fill="auto"/>
          </w:tcPr>
          <w:p w:rsidR="00C80B1D" w:rsidRPr="000C7FFB" w:rsidRDefault="00872194" w:rsidP="000C7FFB">
            <w:pPr>
              <w:jc w:val="center"/>
              <w:rPr>
                <w:bCs/>
                <w:iCs/>
                <w:sz w:val="20"/>
                <w:szCs w:val="20"/>
              </w:rPr>
            </w:pPr>
            <w:r w:rsidRPr="000C7FFB">
              <w:rPr>
                <w:bCs/>
                <w:iCs/>
                <w:sz w:val="20"/>
                <w:szCs w:val="20"/>
              </w:rPr>
              <w:t>Zilan Baran, Ayşegül Tuğba Yıldız, Esra Akın</w:t>
            </w:r>
          </w:p>
        </w:tc>
        <w:tc>
          <w:tcPr>
            <w:tcW w:w="454" w:type="pct"/>
          </w:tcPr>
          <w:p w:rsidR="00C80B1D" w:rsidRPr="000C7FFB" w:rsidRDefault="00C80B1D" w:rsidP="000C7FFB">
            <w:pPr>
              <w:jc w:val="center"/>
              <w:rPr>
                <w:bCs/>
                <w:iCs/>
                <w:sz w:val="20"/>
                <w:szCs w:val="20"/>
              </w:rPr>
            </w:pPr>
            <w:r w:rsidRPr="000C7FFB">
              <w:rPr>
                <w:bCs/>
                <w:iCs/>
                <w:sz w:val="20"/>
                <w:szCs w:val="20"/>
              </w:rPr>
              <w:t>Ulusal</w:t>
            </w:r>
          </w:p>
        </w:tc>
        <w:tc>
          <w:tcPr>
            <w:tcW w:w="833" w:type="pct"/>
            <w:shd w:val="clear" w:color="auto" w:fill="auto"/>
          </w:tcPr>
          <w:p w:rsidR="00C80B1D" w:rsidRPr="000C7FFB" w:rsidRDefault="00C80B1D" w:rsidP="000C7FFB">
            <w:pPr>
              <w:jc w:val="center"/>
              <w:rPr>
                <w:bCs/>
                <w:iCs/>
                <w:sz w:val="20"/>
                <w:szCs w:val="20"/>
              </w:rPr>
            </w:pPr>
            <w:r w:rsidRPr="000C7FFB">
              <w:rPr>
                <w:sz w:val="20"/>
                <w:szCs w:val="20"/>
              </w:rPr>
              <w:t>Journal of Health Sciences Institute, 7(1): 46-51</w:t>
            </w:r>
          </w:p>
        </w:tc>
        <w:tc>
          <w:tcPr>
            <w:tcW w:w="760" w:type="pct"/>
            <w:shd w:val="clear" w:color="auto" w:fill="auto"/>
          </w:tcPr>
          <w:p w:rsidR="00C80B1D" w:rsidRPr="000C7FFB" w:rsidRDefault="00C80B1D" w:rsidP="004C0313">
            <w:pPr>
              <w:jc w:val="center"/>
              <w:rPr>
                <w:bCs/>
                <w:iCs/>
                <w:sz w:val="20"/>
                <w:szCs w:val="20"/>
              </w:rPr>
            </w:pPr>
            <w:r w:rsidRPr="000C7FFB">
              <w:rPr>
                <w:bCs/>
                <w:iCs/>
                <w:sz w:val="20"/>
                <w:szCs w:val="20"/>
              </w:rPr>
              <w:t>Diğer indexler: ASOS indeks</w:t>
            </w:r>
          </w:p>
        </w:tc>
      </w:tr>
      <w:tr w:rsidR="00C80B1D" w:rsidRPr="000C7FFB" w:rsidTr="00883896">
        <w:trPr>
          <w:jc w:val="center"/>
        </w:trPr>
        <w:tc>
          <w:tcPr>
            <w:tcW w:w="453" w:type="pct"/>
            <w:shd w:val="clear" w:color="auto" w:fill="auto"/>
          </w:tcPr>
          <w:p w:rsidR="00C80B1D" w:rsidRPr="000C7FFB" w:rsidRDefault="00C80B1D" w:rsidP="000C7FFB">
            <w:pPr>
              <w:jc w:val="center"/>
              <w:rPr>
                <w:bCs/>
                <w:iCs/>
                <w:sz w:val="20"/>
                <w:szCs w:val="20"/>
              </w:rPr>
            </w:pPr>
            <w:r w:rsidRPr="000C7FFB">
              <w:rPr>
                <w:bCs/>
                <w:iCs/>
                <w:sz w:val="20"/>
                <w:szCs w:val="20"/>
              </w:rPr>
              <w:t>Makale</w:t>
            </w:r>
          </w:p>
        </w:tc>
        <w:tc>
          <w:tcPr>
            <w:tcW w:w="984" w:type="pct"/>
            <w:shd w:val="clear" w:color="auto" w:fill="auto"/>
          </w:tcPr>
          <w:p w:rsidR="00C80B1D" w:rsidRPr="000C7FFB" w:rsidRDefault="00C80B1D" w:rsidP="004C0313">
            <w:pPr>
              <w:jc w:val="center"/>
              <w:rPr>
                <w:bCs/>
                <w:iCs/>
                <w:sz w:val="20"/>
                <w:szCs w:val="20"/>
              </w:rPr>
            </w:pPr>
            <w:r w:rsidRPr="000C7FFB">
              <w:rPr>
                <w:bCs/>
                <w:iCs/>
                <w:sz w:val="20"/>
                <w:szCs w:val="20"/>
              </w:rPr>
              <w:t>Building a theoretical model for virtual interprofessional education.</w:t>
            </w:r>
          </w:p>
        </w:tc>
        <w:tc>
          <w:tcPr>
            <w:tcW w:w="530" w:type="pct"/>
          </w:tcPr>
          <w:p w:rsidR="00C80B1D" w:rsidRPr="000C7FFB" w:rsidRDefault="00C80B1D" w:rsidP="000C7FFB">
            <w:pPr>
              <w:jc w:val="center"/>
              <w:rPr>
                <w:bCs/>
                <w:iCs/>
                <w:sz w:val="20"/>
                <w:szCs w:val="20"/>
              </w:rPr>
            </w:pPr>
            <w:r w:rsidRPr="000C7FFB">
              <w:rPr>
                <w:bCs/>
                <w:iCs/>
                <w:sz w:val="20"/>
                <w:szCs w:val="20"/>
              </w:rPr>
              <w:t>Ingilizce</w:t>
            </w:r>
          </w:p>
        </w:tc>
        <w:tc>
          <w:tcPr>
            <w:tcW w:w="985" w:type="pct"/>
            <w:shd w:val="clear" w:color="auto" w:fill="auto"/>
          </w:tcPr>
          <w:p w:rsidR="00C80B1D" w:rsidRPr="000C7FFB" w:rsidRDefault="00C80B1D" w:rsidP="00E30FD9">
            <w:pPr>
              <w:jc w:val="center"/>
              <w:rPr>
                <w:bCs/>
                <w:iCs/>
                <w:sz w:val="20"/>
                <w:szCs w:val="20"/>
              </w:rPr>
            </w:pPr>
            <w:r w:rsidRPr="000C7FFB">
              <w:rPr>
                <w:bCs/>
                <w:iCs/>
                <w:sz w:val="20"/>
                <w:szCs w:val="20"/>
              </w:rPr>
              <w:t>Doç</w:t>
            </w:r>
            <w:r w:rsidR="00E30FD9" w:rsidRPr="000C7FFB">
              <w:rPr>
                <w:bCs/>
                <w:iCs/>
                <w:sz w:val="20"/>
                <w:szCs w:val="20"/>
              </w:rPr>
              <w:t xml:space="preserve">. </w:t>
            </w:r>
            <w:r w:rsidRPr="000C7FFB">
              <w:rPr>
                <w:bCs/>
                <w:iCs/>
                <w:sz w:val="20"/>
                <w:szCs w:val="20"/>
              </w:rPr>
              <w:t>Dr</w:t>
            </w:r>
            <w:r w:rsidR="00E30FD9" w:rsidRPr="000C7FFB">
              <w:rPr>
                <w:bCs/>
                <w:iCs/>
                <w:sz w:val="20"/>
                <w:szCs w:val="20"/>
              </w:rPr>
              <w:t xml:space="preserve">. </w:t>
            </w:r>
            <w:r w:rsidRPr="000C7FFB">
              <w:rPr>
                <w:bCs/>
                <w:iCs/>
                <w:sz w:val="20"/>
                <w:szCs w:val="20"/>
              </w:rPr>
              <w:t>Derya U</w:t>
            </w:r>
            <w:r w:rsidR="00E30FD9">
              <w:rPr>
                <w:bCs/>
                <w:iCs/>
                <w:sz w:val="20"/>
                <w:szCs w:val="20"/>
              </w:rPr>
              <w:t>zelli</w:t>
            </w:r>
            <w:r w:rsidRPr="000C7FFB">
              <w:rPr>
                <w:bCs/>
                <w:iCs/>
                <w:sz w:val="20"/>
                <w:szCs w:val="20"/>
              </w:rPr>
              <w:t xml:space="preserve"> Y</w:t>
            </w:r>
            <w:r w:rsidR="00E30FD9">
              <w:rPr>
                <w:bCs/>
                <w:iCs/>
                <w:sz w:val="20"/>
                <w:szCs w:val="20"/>
              </w:rPr>
              <w:t>ılmaz</w:t>
            </w:r>
          </w:p>
        </w:tc>
        <w:tc>
          <w:tcPr>
            <w:tcW w:w="454" w:type="pct"/>
          </w:tcPr>
          <w:p w:rsidR="00C80B1D" w:rsidRPr="000C7FFB" w:rsidRDefault="00C80B1D" w:rsidP="000C7FFB">
            <w:pPr>
              <w:jc w:val="center"/>
              <w:rPr>
                <w:bCs/>
                <w:iCs/>
                <w:sz w:val="20"/>
                <w:szCs w:val="20"/>
              </w:rPr>
            </w:pPr>
            <w:r w:rsidRPr="000C7FFB">
              <w:rPr>
                <w:bCs/>
                <w:iCs/>
                <w:sz w:val="20"/>
                <w:szCs w:val="20"/>
              </w:rPr>
              <w:t>Uluslararası</w:t>
            </w:r>
          </w:p>
        </w:tc>
        <w:tc>
          <w:tcPr>
            <w:tcW w:w="833" w:type="pct"/>
            <w:shd w:val="clear" w:color="auto" w:fill="auto"/>
          </w:tcPr>
          <w:p w:rsidR="00C80B1D" w:rsidRPr="000C7FFB" w:rsidRDefault="00C80B1D" w:rsidP="000C7FFB">
            <w:pPr>
              <w:jc w:val="center"/>
              <w:rPr>
                <w:bCs/>
                <w:iCs/>
                <w:sz w:val="20"/>
                <w:szCs w:val="20"/>
              </w:rPr>
            </w:pPr>
            <w:r w:rsidRPr="000C7FFB">
              <w:rPr>
                <w:bCs/>
                <w:iCs/>
                <w:sz w:val="20"/>
                <w:szCs w:val="20"/>
              </w:rPr>
              <w:t>Medical Education, 56(11), 1105-1113</w:t>
            </w:r>
          </w:p>
          <w:p w:rsidR="00C80B1D" w:rsidRPr="000C7FFB" w:rsidRDefault="00C80B1D" w:rsidP="000C7FFB">
            <w:pPr>
              <w:jc w:val="center"/>
              <w:rPr>
                <w:bCs/>
                <w:iCs/>
                <w:sz w:val="20"/>
                <w:szCs w:val="20"/>
              </w:rPr>
            </w:pPr>
          </w:p>
        </w:tc>
        <w:tc>
          <w:tcPr>
            <w:tcW w:w="760" w:type="pct"/>
            <w:shd w:val="clear" w:color="auto" w:fill="auto"/>
          </w:tcPr>
          <w:p w:rsidR="00C80B1D" w:rsidRPr="000C7FFB" w:rsidRDefault="00C80B1D" w:rsidP="000C7FFB">
            <w:pPr>
              <w:jc w:val="center"/>
              <w:rPr>
                <w:bCs/>
                <w:iCs/>
                <w:sz w:val="20"/>
                <w:szCs w:val="20"/>
              </w:rPr>
            </w:pPr>
            <w:r w:rsidRPr="000C7FFB">
              <w:rPr>
                <w:bCs/>
                <w:iCs/>
                <w:sz w:val="20"/>
                <w:szCs w:val="20"/>
              </w:rPr>
              <w:t>SCI, SSCI</w:t>
            </w:r>
          </w:p>
        </w:tc>
      </w:tr>
      <w:tr w:rsidR="00C80B1D" w:rsidRPr="000C7FFB" w:rsidTr="00883896">
        <w:trPr>
          <w:jc w:val="center"/>
        </w:trPr>
        <w:tc>
          <w:tcPr>
            <w:tcW w:w="453" w:type="pct"/>
            <w:shd w:val="clear" w:color="auto" w:fill="auto"/>
          </w:tcPr>
          <w:p w:rsidR="00C80B1D" w:rsidRPr="000C7FFB" w:rsidRDefault="00C80B1D" w:rsidP="000C7FFB">
            <w:pPr>
              <w:jc w:val="center"/>
              <w:rPr>
                <w:bCs/>
                <w:iCs/>
                <w:sz w:val="20"/>
                <w:szCs w:val="20"/>
              </w:rPr>
            </w:pPr>
            <w:r w:rsidRPr="000C7FFB">
              <w:rPr>
                <w:bCs/>
                <w:iCs/>
                <w:sz w:val="20"/>
                <w:szCs w:val="20"/>
              </w:rPr>
              <w:t>Makale</w:t>
            </w:r>
          </w:p>
        </w:tc>
        <w:tc>
          <w:tcPr>
            <w:tcW w:w="984" w:type="pct"/>
            <w:shd w:val="clear" w:color="auto" w:fill="auto"/>
          </w:tcPr>
          <w:p w:rsidR="00C80B1D" w:rsidRPr="000C7FFB" w:rsidRDefault="00C80B1D" w:rsidP="000C7FFB">
            <w:pPr>
              <w:autoSpaceDE w:val="0"/>
              <w:autoSpaceDN w:val="0"/>
              <w:adjustRightInd w:val="0"/>
              <w:jc w:val="center"/>
              <w:rPr>
                <w:sz w:val="20"/>
                <w:szCs w:val="20"/>
                <w:lang w:val="en-US"/>
              </w:rPr>
            </w:pPr>
            <w:r w:rsidRPr="000C7FFB">
              <w:rPr>
                <w:sz w:val="20"/>
                <w:szCs w:val="20"/>
                <w:lang w:val="en-US"/>
              </w:rPr>
              <w:t>The role of standardized</w:t>
            </w:r>
          </w:p>
          <w:p w:rsidR="00C80B1D" w:rsidRPr="000C7FFB" w:rsidRDefault="00C80B1D" w:rsidP="000C7FFB">
            <w:pPr>
              <w:jc w:val="center"/>
              <w:rPr>
                <w:sz w:val="20"/>
                <w:szCs w:val="20"/>
              </w:rPr>
            </w:pPr>
            <w:r w:rsidRPr="000C7FFB">
              <w:rPr>
                <w:sz w:val="20"/>
                <w:szCs w:val="20"/>
                <w:lang w:val="en-US"/>
              </w:rPr>
              <w:t>patient programs in promoting equity, diversity, and inclusion: A narrative review.</w:t>
            </w:r>
          </w:p>
        </w:tc>
        <w:tc>
          <w:tcPr>
            <w:tcW w:w="530" w:type="pct"/>
          </w:tcPr>
          <w:p w:rsidR="00C80B1D" w:rsidRPr="000C7FFB" w:rsidRDefault="00C80B1D" w:rsidP="000C7FFB">
            <w:pPr>
              <w:jc w:val="center"/>
              <w:rPr>
                <w:sz w:val="20"/>
                <w:szCs w:val="20"/>
              </w:rPr>
            </w:pPr>
            <w:r w:rsidRPr="000C7FFB">
              <w:rPr>
                <w:bCs/>
                <w:iCs/>
                <w:sz w:val="20"/>
                <w:szCs w:val="20"/>
              </w:rPr>
              <w:t>Ingilizce</w:t>
            </w:r>
          </w:p>
        </w:tc>
        <w:tc>
          <w:tcPr>
            <w:tcW w:w="985" w:type="pct"/>
            <w:shd w:val="clear" w:color="auto" w:fill="auto"/>
          </w:tcPr>
          <w:p w:rsidR="00C80B1D" w:rsidRPr="000C7FFB" w:rsidRDefault="00E30FD9" w:rsidP="000C7FFB">
            <w:pPr>
              <w:jc w:val="center"/>
              <w:rPr>
                <w:sz w:val="20"/>
                <w:szCs w:val="20"/>
              </w:rPr>
            </w:pPr>
            <w:r w:rsidRPr="000C7FFB">
              <w:rPr>
                <w:bCs/>
                <w:iCs/>
                <w:sz w:val="20"/>
                <w:szCs w:val="20"/>
              </w:rPr>
              <w:t>Doç. Dr. Derya U</w:t>
            </w:r>
            <w:r>
              <w:rPr>
                <w:bCs/>
                <w:iCs/>
                <w:sz w:val="20"/>
                <w:szCs w:val="20"/>
              </w:rPr>
              <w:t>zelli</w:t>
            </w:r>
            <w:r w:rsidRPr="000C7FFB">
              <w:rPr>
                <w:bCs/>
                <w:iCs/>
                <w:sz w:val="20"/>
                <w:szCs w:val="20"/>
              </w:rPr>
              <w:t xml:space="preserve"> Y</w:t>
            </w:r>
            <w:r>
              <w:rPr>
                <w:bCs/>
                <w:iCs/>
                <w:sz w:val="20"/>
                <w:szCs w:val="20"/>
              </w:rPr>
              <w:t>ılmaz</w:t>
            </w:r>
          </w:p>
        </w:tc>
        <w:tc>
          <w:tcPr>
            <w:tcW w:w="454" w:type="pct"/>
          </w:tcPr>
          <w:p w:rsidR="00C80B1D" w:rsidRPr="000C7FFB" w:rsidRDefault="00C80B1D" w:rsidP="000C7FFB">
            <w:pPr>
              <w:jc w:val="center"/>
              <w:rPr>
                <w:sz w:val="20"/>
                <w:szCs w:val="20"/>
              </w:rPr>
            </w:pPr>
            <w:r w:rsidRPr="000C7FFB">
              <w:rPr>
                <w:bCs/>
                <w:iCs/>
                <w:sz w:val="20"/>
                <w:szCs w:val="20"/>
              </w:rPr>
              <w:t>Uluslararası</w:t>
            </w:r>
          </w:p>
        </w:tc>
        <w:tc>
          <w:tcPr>
            <w:tcW w:w="833" w:type="pct"/>
            <w:shd w:val="clear" w:color="auto" w:fill="auto"/>
          </w:tcPr>
          <w:p w:rsidR="00C80B1D" w:rsidRPr="000C7FFB" w:rsidRDefault="00C80B1D" w:rsidP="000C7FFB">
            <w:pPr>
              <w:jc w:val="center"/>
              <w:rPr>
                <w:bCs/>
                <w:iCs/>
                <w:sz w:val="20"/>
                <w:szCs w:val="20"/>
              </w:rPr>
            </w:pPr>
            <w:r w:rsidRPr="000C7FFB">
              <w:rPr>
                <w:bCs/>
                <w:iCs/>
                <w:sz w:val="20"/>
                <w:szCs w:val="20"/>
              </w:rPr>
              <w:t xml:space="preserve">Academic Medicine, </w:t>
            </w:r>
            <w:r w:rsidRPr="000C7FFB">
              <w:rPr>
                <w:bCs/>
                <w:iCs/>
                <w:sz w:val="20"/>
                <w:szCs w:val="20"/>
                <w:lang w:val="en-US"/>
              </w:rPr>
              <w:t>97(3), 459-468</w:t>
            </w:r>
          </w:p>
        </w:tc>
        <w:tc>
          <w:tcPr>
            <w:tcW w:w="760" w:type="pct"/>
            <w:shd w:val="clear" w:color="auto" w:fill="auto"/>
          </w:tcPr>
          <w:p w:rsidR="00C80B1D" w:rsidRPr="000C7FFB" w:rsidRDefault="00C80B1D" w:rsidP="000C7FFB">
            <w:pPr>
              <w:jc w:val="center"/>
              <w:rPr>
                <w:sz w:val="20"/>
                <w:szCs w:val="20"/>
              </w:rPr>
            </w:pPr>
            <w:r w:rsidRPr="000C7FFB">
              <w:rPr>
                <w:bCs/>
                <w:iCs/>
                <w:sz w:val="20"/>
                <w:szCs w:val="20"/>
              </w:rPr>
              <w:t>SCI, SSCI</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bCs/>
                <w:iCs/>
                <w:sz w:val="20"/>
                <w:szCs w:val="20"/>
              </w:rPr>
              <w:t>Makale</w:t>
            </w:r>
          </w:p>
        </w:tc>
        <w:tc>
          <w:tcPr>
            <w:tcW w:w="984" w:type="pct"/>
            <w:shd w:val="clear" w:color="auto" w:fill="auto"/>
          </w:tcPr>
          <w:p w:rsidR="00C80B1D" w:rsidRPr="000C7FFB" w:rsidRDefault="00C80B1D" w:rsidP="000C7FFB">
            <w:pPr>
              <w:autoSpaceDE w:val="0"/>
              <w:autoSpaceDN w:val="0"/>
              <w:adjustRightInd w:val="0"/>
              <w:jc w:val="center"/>
              <w:rPr>
                <w:bCs/>
                <w:iCs/>
                <w:sz w:val="20"/>
                <w:szCs w:val="20"/>
                <w:lang w:val="en-US"/>
              </w:rPr>
            </w:pPr>
            <w:r w:rsidRPr="000C7FFB">
              <w:rPr>
                <w:bCs/>
                <w:iCs/>
                <w:sz w:val="20"/>
                <w:szCs w:val="20"/>
                <w:lang w:val="en-US"/>
              </w:rPr>
              <w:t>Quality in standardized patient training and delivery: Retrospective</w:t>
            </w:r>
          </w:p>
          <w:p w:rsidR="00C80B1D" w:rsidRPr="000C7FFB" w:rsidRDefault="00C80B1D" w:rsidP="000C7FFB">
            <w:pPr>
              <w:autoSpaceDE w:val="0"/>
              <w:autoSpaceDN w:val="0"/>
              <w:adjustRightInd w:val="0"/>
              <w:jc w:val="center"/>
              <w:rPr>
                <w:sz w:val="20"/>
                <w:szCs w:val="20"/>
              </w:rPr>
            </w:pPr>
            <w:r w:rsidRPr="000C7FFB">
              <w:rPr>
                <w:bCs/>
                <w:iCs/>
                <w:sz w:val="20"/>
                <w:szCs w:val="20"/>
                <w:lang w:val="en-US"/>
              </w:rPr>
              <w:t>documentary analysis of trainer and instructor feedback.</w:t>
            </w:r>
          </w:p>
        </w:tc>
        <w:tc>
          <w:tcPr>
            <w:tcW w:w="530" w:type="pct"/>
          </w:tcPr>
          <w:p w:rsidR="00C80B1D" w:rsidRPr="000C7FFB" w:rsidRDefault="00C80B1D" w:rsidP="000C7FFB">
            <w:pPr>
              <w:jc w:val="center"/>
              <w:rPr>
                <w:bCs/>
                <w:iCs/>
                <w:sz w:val="20"/>
                <w:szCs w:val="20"/>
              </w:rPr>
            </w:pPr>
            <w:r w:rsidRPr="000C7FFB">
              <w:rPr>
                <w:bCs/>
                <w:iCs/>
                <w:sz w:val="20"/>
                <w:szCs w:val="20"/>
              </w:rPr>
              <w:t>Ingilizce</w:t>
            </w:r>
          </w:p>
        </w:tc>
        <w:tc>
          <w:tcPr>
            <w:tcW w:w="985" w:type="pct"/>
            <w:shd w:val="clear" w:color="auto" w:fill="auto"/>
          </w:tcPr>
          <w:p w:rsidR="00C80B1D" w:rsidRPr="000C7FFB" w:rsidRDefault="00E30FD9" w:rsidP="000C7FFB">
            <w:pPr>
              <w:jc w:val="center"/>
              <w:rPr>
                <w:bCs/>
                <w:iCs/>
                <w:sz w:val="20"/>
                <w:szCs w:val="20"/>
              </w:rPr>
            </w:pPr>
            <w:r w:rsidRPr="000C7FFB">
              <w:rPr>
                <w:bCs/>
                <w:iCs/>
                <w:sz w:val="20"/>
                <w:szCs w:val="20"/>
              </w:rPr>
              <w:t>Doç. Dr. Derya U</w:t>
            </w:r>
            <w:r>
              <w:rPr>
                <w:bCs/>
                <w:iCs/>
                <w:sz w:val="20"/>
                <w:szCs w:val="20"/>
              </w:rPr>
              <w:t>zelli</w:t>
            </w:r>
            <w:r w:rsidRPr="000C7FFB">
              <w:rPr>
                <w:bCs/>
                <w:iCs/>
                <w:sz w:val="20"/>
                <w:szCs w:val="20"/>
              </w:rPr>
              <w:t xml:space="preserve"> Y</w:t>
            </w:r>
            <w:r>
              <w:rPr>
                <w:bCs/>
                <w:iCs/>
                <w:sz w:val="20"/>
                <w:szCs w:val="20"/>
              </w:rPr>
              <w:t>ılmaz</w:t>
            </w:r>
          </w:p>
        </w:tc>
        <w:tc>
          <w:tcPr>
            <w:tcW w:w="454" w:type="pct"/>
          </w:tcPr>
          <w:p w:rsidR="00C80B1D" w:rsidRPr="000C7FFB" w:rsidRDefault="00C80B1D" w:rsidP="000C7FFB">
            <w:pPr>
              <w:jc w:val="center"/>
              <w:rPr>
                <w:bCs/>
                <w:iCs/>
                <w:sz w:val="20"/>
                <w:szCs w:val="20"/>
              </w:rPr>
            </w:pPr>
            <w:r w:rsidRPr="000C7FFB">
              <w:rPr>
                <w:bCs/>
                <w:iCs/>
                <w:sz w:val="20"/>
                <w:szCs w:val="20"/>
              </w:rPr>
              <w:t>Uluslararası</w:t>
            </w:r>
          </w:p>
        </w:tc>
        <w:tc>
          <w:tcPr>
            <w:tcW w:w="833" w:type="pct"/>
            <w:shd w:val="clear" w:color="auto" w:fill="auto"/>
          </w:tcPr>
          <w:p w:rsidR="00C80B1D" w:rsidRPr="000C7FFB" w:rsidRDefault="00C80B1D" w:rsidP="000C7FFB">
            <w:pPr>
              <w:autoSpaceDE w:val="0"/>
              <w:autoSpaceDN w:val="0"/>
              <w:adjustRightInd w:val="0"/>
              <w:jc w:val="center"/>
              <w:rPr>
                <w:bCs/>
                <w:iCs/>
                <w:sz w:val="20"/>
                <w:szCs w:val="20"/>
                <w:lang w:val="en-US"/>
              </w:rPr>
            </w:pPr>
            <w:r w:rsidRPr="000C7FFB">
              <w:rPr>
                <w:bCs/>
                <w:iCs/>
                <w:sz w:val="20"/>
                <w:szCs w:val="20"/>
                <w:lang w:val="en-US"/>
              </w:rPr>
              <w:t>Cureus-Journal of Medical Sciences,</w:t>
            </w:r>
          </w:p>
          <w:p w:rsidR="00C80B1D" w:rsidRPr="000C7FFB" w:rsidRDefault="00C80B1D" w:rsidP="000C7FFB">
            <w:pPr>
              <w:jc w:val="center"/>
              <w:rPr>
                <w:bCs/>
                <w:iCs/>
                <w:sz w:val="20"/>
                <w:szCs w:val="20"/>
              </w:rPr>
            </w:pPr>
            <w:r w:rsidRPr="000C7FFB">
              <w:rPr>
                <w:bCs/>
                <w:iCs/>
                <w:sz w:val="20"/>
                <w:szCs w:val="20"/>
                <w:lang w:val="en-US"/>
              </w:rPr>
              <w:t>14(1), 1-8.</w:t>
            </w:r>
          </w:p>
        </w:tc>
        <w:tc>
          <w:tcPr>
            <w:tcW w:w="760" w:type="pct"/>
            <w:shd w:val="clear" w:color="auto" w:fill="auto"/>
          </w:tcPr>
          <w:p w:rsidR="00C80B1D" w:rsidRPr="000C7FFB" w:rsidRDefault="00C80B1D" w:rsidP="000C7FFB">
            <w:pPr>
              <w:jc w:val="center"/>
              <w:rPr>
                <w:sz w:val="20"/>
                <w:szCs w:val="20"/>
              </w:rPr>
            </w:pPr>
            <w:r w:rsidRPr="000C7FFB">
              <w:rPr>
                <w:bCs/>
                <w:iCs/>
                <w:sz w:val="20"/>
                <w:szCs w:val="20"/>
              </w:rPr>
              <w:t>ESCI</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bCs/>
                <w:sz w:val="20"/>
                <w:szCs w:val="20"/>
              </w:rPr>
              <w:t>Makale</w:t>
            </w:r>
          </w:p>
        </w:tc>
        <w:tc>
          <w:tcPr>
            <w:tcW w:w="984" w:type="pct"/>
            <w:shd w:val="clear" w:color="auto" w:fill="auto"/>
          </w:tcPr>
          <w:p w:rsidR="00C80B1D" w:rsidRPr="000C7FFB" w:rsidRDefault="00C80B1D" w:rsidP="000C7FFB">
            <w:pPr>
              <w:autoSpaceDE w:val="0"/>
              <w:autoSpaceDN w:val="0"/>
              <w:adjustRightInd w:val="0"/>
              <w:jc w:val="center"/>
              <w:rPr>
                <w:bCs/>
                <w:sz w:val="20"/>
                <w:szCs w:val="20"/>
                <w:lang w:val="en-US"/>
              </w:rPr>
            </w:pPr>
            <w:r w:rsidRPr="000C7FFB">
              <w:rPr>
                <w:bCs/>
                <w:sz w:val="20"/>
                <w:szCs w:val="20"/>
                <w:lang w:val="en-US"/>
              </w:rPr>
              <w:t>Patient safety attitudes of nurses</w:t>
            </w:r>
          </w:p>
          <w:p w:rsidR="00C80B1D" w:rsidRPr="000C7FFB" w:rsidRDefault="00C80B1D" w:rsidP="000C7FFB">
            <w:pPr>
              <w:autoSpaceDE w:val="0"/>
              <w:autoSpaceDN w:val="0"/>
              <w:adjustRightInd w:val="0"/>
              <w:jc w:val="center"/>
              <w:rPr>
                <w:sz w:val="20"/>
                <w:szCs w:val="20"/>
              </w:rPr>
            </w:pPr>
            <w:r w:rsidRPr="000C7FFB">
              <w:rPr>
                <w:bCs/>
                <w:sz w:val="20"/>
                <w:szCs w:val="20"/>
                <w:lang w:val="en-US"/>
              </w:rPr>
              <w:t>working in surgical clinics: A cross-sectional study</w:t>
            </w:r>
          </w:p>
        </w:tc>
        <w:tc>
          <w:tcPr>
            <w:tcW w:w="530" w:type="pct"/>
          </w:tcPr>
          <w:p w:rsidR="00C80B1D" w:rsidRPr="000C7FFB" w:rsidRDefault="00C80B1D" w:rsidP="000C7FFB">
            <w:pPr>
              <w:jc w:val="center"/>
              <w:rPr>
                <w:bCs/>
                <w:iCs/>
                <w:sz w:val="20"/>
                <w:szCs w:val="20"/>
              </w:rPr>
            </w:pPr>
            <w:r w:rsidRPr="000C7FFB">
              <w:rPr>
                <w:bCs/>
                <w:iCs/>
                <w:sz w:val="20"/>
                <w:szCs w:val="20"/>
              </w:rPr>
              <w:t>Ingilizce</w:t>
            </w:r>
          </w:p>
        </w:tc>
        <w:tc>
          <w:tcPr>
            <w:tcW w:w="985" w:type="pct"/>
            <w:shd w:val="clear" w:color="auto" w:fill="auto"/>
          </w:tcPr>
          <w:p w:rsidR="00C80B1D" w:rsidRPr="000C7FFB" w:rsidRDefault="00E30FD9" w:rsidP="000C7FFB">
            <w:pPr>
              <w:jc w:val="center"/>
              <w:rPr>
                <w:bCs/>
                <w:iCs/>
                <w:sz w:val="20"/>
                <w:szCs w:val="20"/>
              </w:rPr>
            </w:pPr>
            <w:r w:rsidRPr="000C7FFB">
              <w:rPr>
                <w:bCs/>
                <w:iCs/>
                <w:sz w:val="20"/>
                <w:szCs w:val="20"/>
              </w:rPr>
              <w:t>Doç. Dr. Derya U</w:t>
            </w:r>
            <w:r>
              <w:rPr>
                <w:bCs/>
                <w:iCs/>
                <w:sz w:val="20"/>
                <w:szCs w:val="20"/>
              </w:rPr>
              <w:t>zelli</w:t>
            </w:r>
            <w:r w:rsidRPr="000C7FFB">
              <w:rPr>
                <w:bCs/>
                <w:iCs/>
                <w:sz w:val="20"/>
                <w:szCs w:val="20"/>
              </w:rPr>
              <w:t xml:space="preserve"> Y</w:t>
            </w:r>
            <w:r>
              <w:rPr>
                <w:bCs/>
                <w:iCs/>
                <w:sz w:val="20"/>
                <w:szCs w:val="20"/>
              </w:rPr>
              <w:t>ılmaz</w:t>
            </w:r>
          </w:p>
        </w:tc>
        <w:tc>
          <w:tcPr>
            <w:tcW w:w="454" w:type="pct"/>
          </w:tcPr>
          <w:p w:rsidR="00C80B1D" w:rsidRPr="000C7FFB" w:rsidRDefault="00C80B1D" w:rsidP="000C7FFB">
            <w:pPr>
              <w:jc w:val="center"/>
              <w:rPr>
                <w:bCs/>
                <w:iCs/>
                <w:sz w:val="20"/>
                <w:szCs w:val="20"/>
              </w:rPr>
            </w:pPr>
            <w:r w:rsidRPr="000C7FFB">
              <w:rPr>
                <w:bCs/>
                <w:iCs/>
                <w:sz w:val="20"/>
                <w:szCs w:val="20"/>
              </w:rPr>
              <w:t>Uluslararası</w:t>
            </w:r>
          </w:p>
        </w:tc>
        <w:tc>
          <w:tcPr>
            <w:tcW w:w="833" w:type="pct"/>
            <w:shd w:val="clear" w:color="auto" w:fill="auto"/>
          </w:tcPr>
          <w:p w:rsidR="00C80B1D" w:rsidRPr="000C7FFB" w:rsidRDefault="00C80B1D" w:rsidP="000C7FFB">
            <w:pPr>
              <w:jc w:val="center"/>
              <w:rPr>
                <w:bCs/>
                <w:iCs/>
                <w:sz w:val="20"/>
                <w:szCs w:val="20"/>
              </w:rPr>
            </w:pPr>
            <w:r w:rsidRPr="000C7FFB">
              <w:rPr>
                <w:bCs/>
                <w:sz w:val="20"/>
                <w:szCs w:val="20"/>
                <w:lang w:val="en-US"/>
              </w:rPr>
              <w:t>Journal of Contemporary Medicine, 12(2), 301-305</w:t>
            </w:r>
          </w:p>
        </w:tc>
        <w:tc>
          <w:tcPr>
            <w:tcW w:w="760" w:type="pct"/>
            <w:shd w:val="clear" w:color="auto" w:fill="auto"/>
          </w:tcPr>
          <w:p w:rsidR="00C80B1D" w:rsidRPr="000C7FFB" w:rsidRDefault="00C80B1D" w:rsidP="000C7FFB">
            <w:pPr>
              <w:jc w:val="center"/>
              <w:rPr>
                <w:sz w:val="20"/>
                <w:szCs w:val="20"/>
              </w:rPr>
            </w:pPr>
            <w:r w:rsidRPr="000C7FFB">
              <w:rPr>
                <w:bCs/>
                <w:sz w:val="20"/>
                <w:szCs w:val="20"/>
              </w:rPr>
              <w:t>Uluslararası alan indeksi</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bCs/>
                <w:sz w:val="20"/>
                <w:szCs w:val="20"/>
              </w:rPr>
              <w:t>Makale</w:t>
            </w:r>
          </w:p>
        </w:tc>
        <w:tc>
          <w:tcPr>
            <w:tcW w:w="984" w:type="pct"/>
            <w:shd w:val="clear" w:color="auto" w:fill="auto"/>
          </w:tcPr>
          <w:p w:rsidR="00C80B1D" w:rsidRPr="000C7FFB" w:rsidRDefault="00C80B1D" w:rsidP="000C7FFB">
            <w:pPr>
              <w:autoSpaceDE w:val="0"/>
              <w:autoSpaceDN w:val="0"/>
              <w:adjustRightInd w:val="0"/>
              <w:jc w:val="center"/>
              <w:rPr>
                <w:sz w:val="20"/>
                <w:szCs w:val="20"/>
                <w:lang w:val="en-US"/>
              </w:rPr>
            </w:pPr>
            <w:r w:rsidRPr="000C7FFB">
              <w:rPr>
                <w:sz w:val="20"/>
                <w:szCs w:val="20"/>
                <w:lang w:val="en-US"/>
              </w:rPr>
              <w:t>Determining</w:t>
            </w:r>
          </w:p>
          <w:p w:rsidR="00C80B1D" w:rsidRPr="000C7FFB" w:rsidRDefault="00C80B1D" w:rsidP="000C7FFB">
            <w:pPr>
              <w:autoSpaceDE w:val="0"/>
              <w:autoSpaceDN w:val="0"/>
              <w:adjustRightInd w:val="0"/>
              <w:jc w:val="center"/>
              <w:rPr>
                <w:sz w:val="20"/>
                <w:szCs w:val="20"/>
              </w:rPr>
            </w:pPr>
            <w:r w:rsidRPr="000C7FFB">
              <w:rPr>
                <w:sz w:val="20"/>
                <w:szCs w:val="20"/>
                <w:lang w:val="en-US"/>
              </w:rPr>
              <w:t>Covid-19 Vaccine Literacy Levels of Nursing Students</w:t>
            </w:r>
          </w:p>
        </w:tc>
        <w:tc>
          <w:tcPr>
            <w:tcW w:w="530" w:type="pct"/>
          </w:tcPr>
          <w:p w:rsidR="00C80B1D" w:rsidRPr="000C7FFB" w:rsidRDefault="00C80B1D" w:rsidP="000C7FFB">
            <w:pPr>
              <w:jc w:val="center"/>
              <w:rPr>
                <w:bCs/>
                <w:iCs/>
                <w:sz w:val="20"/>
                <w:szCs w:val="20"/>
              </w:rPr>
            </w:pPr>
            <w:r w:rsidRPr="000C7FFB">
              <w:rPr>
                <w:bCs/>
                <w:iCs/>
                <w:sz w:val="20"/>
                <w:szCs w:val="20"/>
              </w:rPr>
              <w:t>Ingilizce</w:t>
            </w:r>
          </w:p>
        </w:tc>
        <w:tc>
          <w:tcPr>
            <w:tcW w:w="985" w:type="pct"/>
            <w:shd w:val="clear" w:color="auto" w:fill="auto"/>
          </w:tcPr>
          <w:p w:rsidR="00C80B1D" w:rsidRPr="000C7FFB" w:rsidRDefault="00E30FD9" w:rsidP="000C7FFB">
            <w:pPr>
              <w:jc w:val="center"/>
              <w:rPr>
                <w:bCs/>
                <w:iCs/>
                <w:sz w:val="20"/>
                <w:szCs w:val="20"/>
              </w:rPr>
            </w:pPr>
            <w:r w:rsidRPr="000C7FFB">
              <w:rPr>
                <w:bCs/>
                <w:iCs/>
                <w:sz w:val="20"/>
                <w:szCs w:val="20"/>
              </w:rPr>
              <w:t>Doç. Dr. Derya U</w:t>
            </w:r>
            <w:r>
              <w:rPr>
                <w:bCs/>
                <w:iCs/>
                <w:sz w:val="20"/>
                <w:szCs w:val="20"/>
              </w:rPr>
              <w:t>zelli</w:t>
            </w:r>
            <w:r w:rsidRPr="000C7FFB">
              <w:rPr>
                <w:bCs/>
                <w:iCs/>
                <w:sz w:val="20"/>
                <w:szCs w:val="20"/>
              </w:rPr>
              <w:t xml:space="preserve"> Y</w:t>
            </w:r>
            <w:r>
              <w:rPr>
                <w:bCs/>
                <w:iCs/>
                <w:sz w:val="20"/>
                <w:szCs w:val="20"/>
              </w:rPr>
              <w:t>ılmaz</w:t>
            </w:r>
          </w:p>
        </w:tc>
        <w:tc>
          <w:tcPr>
            <w:tcW w:w="454" w:type="pct"/>
          </w:tcPr>
          <w:p w:rsidR="00C80B1D" w:rsidRPr="000C7FFB" w:rsidRDefault="00C80B1D" w:rsidP="000C7FFB">
            <w:pPr>
              <w:jc w:val="center"/>
              <w:rPr>
                <w:bCs/>
                <w:iCs/>
                <w:sz w:val="20"/>
                <w:szCs w:val="20"/>
              </w:rPr>
            </w:pPr>
            <w:r w:rsidRPr="000C7FFB">
              <w:rPr>
                <w:bCs/>
                <w:iCs/>
                <w:sz w:val="20"/>
                <w:szCs w:val="20"/>
              </w:rPr>
              <w:t>Uluslararası</w:t>
            </w:r>
          </w:p>
        </w:tc>
        <w:tc>
          <w:tcPr>
            <w:tcW w:w="833" w:type="pct"/>
            <w:shd w:val="clear" w:color="auto" w:fill="auto"/>
          </w:tcPr>
          <w:p w:rsidR="00C80B1D" w:rsidRPr="000C7FFB" w:rsidRDefault="00C80B1D" w:rsidP="000C7FFB">
            <w:pPr>
              <w:autoSpaceDE w:val="0"/>
              <w:autoSpaceDN w:val="0"/>
              <w:adjustRightInd w:val="0"/>
              <w:jc w:val="center"/>
              <w:rPr>
                <w:sz w:val="20"/>
                <w:szCs w:val="20"/>
                <w:lang w:val="en-US"/>
              </w:rPr>
            </w:pPr>
            <w:r w:rsidRPr="000C7FFB">
              <w:rPr>
                <w:sz w:val="20"/>
                <w:szCs w:val="20"/>
                <w:lang w:val="en-US"/>
              </w:rPr>
              <w:t>Current</w:t>
            </w:r>
          </w:p>
          <w:p w:rsidR="00C80B1D" w:rsidRPr="000C7FFB" w:rsidRDefault="00C80B1D" w:rsidP="000C7FFB">
            <w:pPr>
              <w:jc w:val="center"/>
              <w:rPr>
                <w:bCs/>
                <w:iCs/>
                <w:sz w:val="20"/>
                <w:szCs w:val="20"/>
              </w:rPr>
            </w:pPr>
            <w:r w:rsidRPr="000C7FFB">
              <w:rPr>
                <w:sz w:val="20"/>
                <w:szCs w:val="20"/>
                <w:lang w:val="en-US"/>
              </w:rPr>
              <w:t>Health Sciences Journal, 48(2), 169-175</w:t>
            </w:r>
          </w:p>
        </w:tc>
        <w:tc>
          <w:tcPr>
            <w:tcW w:w="760" w:type="pct"/>
            <w:shd w:val="clear" w:color="auto" w:fill="auto"/>
          </w:tcPr>
          <w:p w:rsidR="00C80B1D" w:rsidRPr="000C7FFB" w:rsidRDefault="00C80B1D" w:rsidP="000C7FFB">
            <w:pPr>
              <w:jc w:val="center"/>
              <w:rPr>
                <w:sz w:val="20"/>
                <w:szCs w:val="20"/>
              </w:rPr>
            </w:pPr>
            <w:r w:rsidRPr="000C7FFB">
              <w:rPr>
                <w:bCs/>
                <w:sz w:val="20"/>
                <w:szCs w:val="20"/>
              </w:rPr>
              <w:t>Uluslararası alan indeksi</w:t>
            </w:r>
          </w:p>
        </w:tc>
      </w:tr>
      <w:tr w:rsidR="00C80B1D" w:rsidRPr="000C7FFB" w:rsidTr="00883896">
        <w:trPr>
          <w:jc w:val="center"/>
        </w:trPr>
        <w:tc>
          <w:tcPr>
            <w:tcW w:w="453" w:type="pct"/>
            <w:shd w:val="clear" w:color="auto" w:fill="auto"/>
          </w:tcPr>
          <w:p w:rsidR="00C80B1D" w:rsidRPr="000C7FFB" w:rsidRDefault="00C80B1D" w:rsidP="000C7FFB">
            <w:pPr>
              <w:jc w:val="center"/>
              <w:rPr>
                <w:bCs/>
                <w:iCs/>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sz w:val="20"/>
                <w:szCs w:val="20"/>
              </w:rPr>
            </w:pPr>
            <w:r w:rsidRPr="000C7FFB">
              <w:rPr>
                <w:sz w:val="20"/>
                <w:szCs w:val="20"/>
              </w:rPr>
              <w:t>Erişkin Bireylerde Ortostatik Hipotansiyon ile Beden Kütle İndeksi Arasındaki İlişkinin İncelenmesi</w:t>
            </w:r>
          </w:p>
          <w:p w:rsidR="00C80B1D" w:rsidRPr="000C7FFB" w:rsidRDefault="00C80B1D" w:rsidP="000C7FFB">
            <w:pPr>
              <w:jc w:val="center"/>
              <w:rPr>
                <w:sz w:val="20"/>
                <w:szCs w:val="20"/>
              </w:rPr>
            </w:pPr>
          </w:p>
          <w:p w:rsidR="00C80B1D" w:rsidRPr="000C7FFB" w:rsidRDefault="00C80B1D" w:rsidP="000C7FFB">
            <w:pPr>
              <w:jc w:val="center"/>
              <w:rPr>
                <w:bCs/>
                <w:iCs/>
                <w:sz w:val="20"/>
                <w:szCs w:val="20"/>
              </w:rPr>
            </w:pPr>
          </w:p>
        </w:tc>
        <w:tc>
          <w:tcPr>
            <w:tcW w:w="530" w:type="pct"/>
          </w:tcPr>
          <w:p w:rsidR="00C80B1D" w:rsidRPr="000C7FFB" w:rsidRDefault="00C80B1D" w:rsidP="000C7FFB">
            <w:pPr>
              <w:jc w:val="center"/>
              <w:rPr>
                <w:bCs/>
                <w:iCs/>
                <w:sz w:val="20"/>
                <w:szCs w:val="20"/>
              </w:rPr>
            </w:pPr>
            <w:r w:rsidRPr="000C7FFB">
              <w:rPr>
                <w:sz w:val="20"/>
                <w:szCs w:val="20"/>
              </w:rPr>
              <w:t>Türkçe</w:t>
            </w:r>
          </w:p>
        </w:tc>
        <w:tc>
          <w:tcPr>
            <w:tcW w:w="985" w:type="pct"/>
            <w:shd w:val="clear" w:color="auto" w:fill="auto"/>
          </w:tcPr>
          <w:p w:rsidR="00C80B1D" w:rsidRPr="000C7FFB" w:rsidRDefault="00872194" w:rsidP="000C7FFB">
            <w:pPr>
              <w:jc w:val="center"/>
              <w:rPr>
                <w:bCs/>
                <w:iCs/>
                <w:sz w:val="20"/>
                <w:szCs w:val="20"/>
              </w:rPr>
            </w:pPr>
            <w:r w:rsidRPr="000C7FFB">
              <w:rPr>
                <w:sz w:val="20"/>
                <w:szCs w:val="20"/>
              </w:rPr>
              <w:t xml:space="preserve">Karahanyakup &amp; </w:t>
            </w:r>
            <w:r w:rsidR="00C80B1D" w:rsidRPr="000C7FFB">
              <w:rPr>
                <w:sz w:val="20"/>
                <w:szCs w:val="20"/>
              </w:rPr>
              <w:t>Ceylan Burcu</w:t>
            </w:r>
          </w:p>
        </w:tc>
        <w:tc>
          <w:tcPr>
            <w:tcW w:w="454" w:type="pct"/>
          </w:tcPr>
          <w:p w:rsidR="00C80B1D" w:rsidRPr="000C7FFB" w:rsidRDefault="00C80B1D" w:rsidP="000C7FFB">
            <w:pPr>
              <w:jc w:val="center"/>
              <w:rPr>
                <w:sz w:val="20"/>
                <w:szCs w:val="20"/>
              </w:rPr>
            </w:pPr>
          </w:p>
          <w:p w:rsidR="00C80B1D" w:rsidRPr="000C7FFB" w:rsidRDefault="00C80B1D" w:rsidP="000C7FFB">
            <w:pPr>
              <w:jc w:val="center"/>
              <w:rPr>
                <w:bCs/>
                <w:iCs/>
                <w:sz w:val="20"/>
                <w:szCs w:val="20"/>
              </w:rPr>
            </w:pPr>
            <w:r w:rsidRPr="000C7FFB">
              <w:rPr>
                <w:sz w:val="20"/>
                <w:szCs w:val="20"/>
              </w:rPr>
              <w:t>Ulusal / Uluslararası</w:t>
            </w:r>
          </w:p>
        </w:tc>
        <w:tc>
          <w:tcPr>
            <w:tcW w:w="833" w:type="pct"/>
            <w:shd w:val="clear" w:color="auto" w:fill="auto"/>
          </w:tcPr>
          <w:p w:rsidR="00C80B1D" w:rsidRPr="000C7FFB" w:rsidRDefault="00C80B1D" w:rsidP="000C7FFB">
            <w:pPr>
              <w:jc w:val="center"/>
              <w:rPr>
                <w:sz w:val="20"/>
                <w:szCs w:val="20"/>
              </w:rPr>
            </w:pPr>
          </w:p>
          <w:p w:rsidR="00C80B1D" w:rsidRPr="000C7FFB" w:rsidRDefault="00C80B1D" w:rsidP="000C7FFB">
            <w:pPr>
              <w:jc w:val="center"/>
              <w:rPr>
                <w:sz w:val="20"/>
                <w:szCs w:val="20"/>
              </w:rPr>
            </w:pPr>
            <w:r w:rsidRPr="000C7FFB">
              <w:rPr>
                <w:sz w:val="20"/>
                <w:szCs w:val="20"/>
              </w:rPr>
              <w:t>Dokuz Eylül Üniversitesi Hemşirelik Fakültesi Elektronik Dergisi, (2022);15(2):128-136.</w:t>
            </w:r>
          </w:p>
          <w:p w:rsidR="00C80B1D" w:rsidRPr="000C7FFB" w:rsidRDefault="00C80B1D" w:rsidP="000C7FFB">
            <w:pPr>
              <w:jc w:val="center"/>
              <w:rPr>
                <w:sz w:val="20"/>
                <w:szCs w:val="20"/>
              </w:rPr>
            </w:pPr>
          </w:p>
          <w:p w:rsidR="00C80B1D" w:rsidRPr="000C7FFB" w:rsidRDefault="00C80B1D" w:rsidP="000C7FFB">
            <w:pPr>
              <w:jc w:val="center"/>
              <w:rPr>
                <w:bCs/>
                <w:iCs/>
                <w:sz w:val="20"/>
                <w:szCs w:val="20"/>
              </w:rPr>
            </w:pPr>
          </w:p>
        </w:tc>
        <w:tc>
          <w:tcPr>
            <w:tcW w:w="760" w:type="pct"/>
            <w:shd w:val="clear" w:color="auto" w:fill="auto"/>
          </w:tcPr>
          <w:p w:rsidR="00C80B1D" w:rsidRPr="000C7FFB" w:rsidRDefault="00C80B1D" w:rsidP="000C7FFB">
            <w:pPr>
              <w:jc w:val="center"/>
              <w:rPr>
                <w:sz w:val="20"/>
                <w:szCs w:val="20"/>
              </w:rPr>
            </w:pPr>
          </w:p>
          <w:p w:rsidR="00C80B1D" w:rsidRPr="000C7FFB" w:rsidRDefault="00C80B1D" w:rsidP="000C7FFB">
            <w:pPr>
              <w:jc w:val="center"/>
              <w:rPr>
                <w:bCs/>
                <w:iCs/>
                <w:sz w:val="20"/>
                <w:szCs w:val="20"/>
              </w:rPr>
            </w:pPr>
            <w:r w:rsidRPr="000C7FFB">
              <w:rPr>
                <w:sz w:val="20"/>
                <w:szCs w:val="20"/>
              </w:rPr>
              <w:t>ULAKBİM Türk Tıp Dizini, Türk Medline, Türkiye Atıf Dizini, EBSCO Host, DOAJ ve Index Copernicus</w:t>
            </w:r>
          </w:p>
        </w:tc>
      </w:tr>
      <w:tr w:rsidR="00C80B1D" w:rsidRPr="000C7FFB" w:rsidTr="00883896">
        <w:trPr>
          <w:jc w:val="center"/>
        </w:trPr>
        <w:tc>
          <w:tcPr>
            <w:tcW w:w="453" w:type="pct"/>
            <w:shd w:val="clear" w:color="auto" w:fill="auto"/>
          </w:tcPr>
          <w:p w:rsidR="00C80B1D" w:rsidRPr="000C7FFB" w:rsidRDefault="00C80B1D" w:rsidP="000C7FFB">
            <w:pPr>
              <w:jc w:val="center"/>
              <w:rPr>
                <w:bCs/>
                <w:iCs/>
                <w:sz w:val="20"/>
                <w:szCs w:val="20"/>
              </w:rPr>
            </w:pPr>
            <w:r w:rsidRPr="000C7FFB">
              <w:rPr>
                <w:bCs/>
                <w:iCs/>
                <w:sz w:val="20"/>
                <w:szCs w:val="20"/>
              </w:rPr>
              <w:t>Makale</w:t>
            </w:r>
          </w:p>
        </w:tc>
        <w:tc>
          <w:tcPr>
            <w:tcW w:w="984" w:type="pct"/>
            <w:shd w:val="clear" w:color="auto" w:fill="auto"/>
          </w:tcPr>
          <w:p w:rsidR="00C80B1D" w:rsidRPr="000C7FFB" w:rsidRDefault="00C80B1D" w:rsidP="000C7FFB">
            <w:pPr>
              <w:autoSpaceDE w:val="0"/>
              <w:autoSpaceDN w:val="0"/>
              <w:adjustRightInd w:val="0"/>
              <w:jc w:val="center"/>
              <w:rPr>
                <w:bCs/>
                <w:iCs/>
                <w:sz w:val="20"/>
                <w:szCs w:val="20"/>
              </w:rPr>
            </w:pPr>
            <w:r w:rsidRPr="000C7FFB">
              <w:rPr>
                <w:bCs/>
                <w:iCs/>
                <w:sz w:val="20"/>
                <w:szCs w:val="20"/>
              </w:rPr>
              <w:t>The antibacterial activity of photodynamic agents against multidrug resistant bacteria causing wound infection</w:t>
            </w:r>
          </w:p>
        </w:tc>
        <w:tc>
          <w:tcPr>
            <w:tcW w:w="530" w:type="pct"/>
          </w:tcPr>
          <w:p w:rsidR="00C80B1D" w:rsidRPr="000C7FFB" w:rsidRDefault="00C80B1D" w:rsidP="000C7FFB">
            <w:pPr>
              <w:jc w:val="center"/>
              <w:rPr>
                <w:bCs/>
                <w:iCs/>
                <w:sz w:val="20"/>
                <w:szCs w:val="20"/>
              </w:rPr>
            </w:pPr>
            <w:r w:rsidRPr="000C7FFB">
              <w:rPr>
                <w:bCs/>
                <w:iCs/>
                <w:sz w:val="20"/>
                <w:szCs w:val="20"/>
              </w:rPr>
              <w:t>İngilizce</w:t>
            </w:r>
          </w:p>
        </w:tc>
        <w:tc>
          <w:tcPr>
            <w:tcW w:w="985" w:type="pct"/>
            <w:shd w:val="clear" w:color="auto" w:fill="auto"/>
          </w:tcPr>
          <w:p w:rsidR="00C80B1D" w:rsidRPr="000C7FFB" w:rsidRDefault="00C80B1D" w:rsidP="000C7FFB">
            <w:pPr>
              <w:jc w:val="center"/>
              <w:rPr>
                <w:bCs/>
                <w:iCs/>
                <w:sz w:val="20"/>
                <w:szCs w:val="20"/>
              </w:rPr>
            </w:pPr>
            <w:r w:rsidRPr="000C7FFB">
              <w:rPr>
                <w:bCs/>
                <w:iCs/>
                <w:sz w:val="20"/>
                <w:szCs w:val="20"/>
              </w:rPr>
              <w:t>Dr.Öğr.Üyesi</w:t>
            </w:r>
          </w:p>
          <w:p w:rsidR="00C80B1D" w:rsidRPr="000C7FFB" w:rsidRDefault="00C80B1D" w:rsidP="000C7FFB">
            <w:pPr>
              <w:jc w:val="center"/>
              <w:rPr>
                <w:bCs/>
                <w:iCs/>
                <w:sz w:val="20"/>
                <w:szCs w:val="20"/>
              </w:rPr>
            </w:pPr>
            <w:r w:rsidRPr="000C7FFB">
              <w:rPr>
                <w:bCs/>
                <w:iCs/>
                <w:sz w:val="20"/>
                <w:szCs w:val="20"/>
              </w:rPr>
              <w:t>Ayse Akbıyık, Hüseyin Taslı, Nermin Topalogu, Vildan Alptüzün, Sülünay Parlar, Selçuk Kaya</w:t>
            </w:r>
          </w:p>
        </w:tc>
        <w:tc>
          <w:tcPr>
            <w:tcW w:w="454" w:type="pct"/>
          </w:tcPr>
          <w:p w:rsidR="00C80B1D" w:rsidRPr="000C7FFB" w:rsidRDefault="00C80B1D" w:rsidP="000C7FFB">
            <w:pPr>
              <w:jc w:val="center"/>
              <w:rPr>
                <w:bCs/>
                <w:iCs/>
                <w:sz w:val="20"/>
                <w:szCs w:val="20"/>
              </w:rPr>
            </w:pPr>
            <w:r w:rsidRPr="000C7FFB">
              <w:rPr>
                <w:bCs/>
                <w:iCs/>
                <w:sz w:val="20"/>
                <w:szCs w:val="20"/>
              </w:rPr>
              <w:t>Uluslararası</w:t>
            </w:r>
          </w:p>
        </w:tc>
        <w:tc>
          <w:tcPr>
            <w:tcW w:w="833" w:type="pct"/>
            <w:shd w:val="clear" w:color="auto" w:fill="auto"/>
          </w:tcPr>
          <w:p w:rsidR="00C80B1D" w:rsidRPr="000C7FFB" w:rsidRDefault="00C80B1D" w:rsidP="000C7FFB">
            <w:pPr>
              <w:jc w:val="center"/>
              <w:rPr>
                <w:bCs/>
                <w:iCs/>
                <w:sz w:val="20"/>
                <w:szCs w:val="20"/>
              </w:rPr>
            </w:pPr>
            <w:r w:rsidRPr="000C7FFB">
              <w:rPr>
                <w:bCs/>
                <w:iCs/>
                <w:sz w:val="20"/>
                <w:szCs w:val="20"/>
              </w:rPr>
              <w:t>Photodiagnosis and Photodynamic Therapy 40 (2022) 103066</w:t>
            </w:r>
          </w:p>
          <w:p w:rsidR="00C80B1D" w:rsidRPr="000C7FFB" w:rsidRDefault="00C80B1D" w:rsidP="000C7FFB">
            <w:pPr>
              <w:jc w:val="center"/>
              <w:rPr>
                <w:bCs/>
                <w:iCs/>
                <w:sz w:val="20"/>
                <w:szCs w:val="20"/>
              </w:rPr>
            </w:pPr>
            <w:r w:rsidRPr="000C7FFB">
              <w:rPr>
                <w:bCs/>
                <w:iCs/>
                <w:sz w:val="20"/>
                <w:szCs w:val="20"/>
              </w:rPr>
              <w:t>Available</w:t>
            </w:r>
          </w:p>
        </w:tc>
        <w:tc>
          <w:tcPr>
            <w:tcW w:w="760" w:type="pct"/>
            <w:shd w:val="clear" w:color="auto" w:fill="auto"/>
          </w:tcPr>
          <w:p w:rsidR="00C80B1D" w:rsidRPr="000C7FFB" w:rsidRDefault="00C80B1D" w:rsidP="000C7FFB">
            <w:pPr>
              <w:jc w:val="center"/>
              <w:rPr>
                <w:bCs/>
                <w:iCs/>
                <w:sz w:val="20"/>
                <w:szCs w:val="20"/>
              </w:rPr>
            </w:pPr>
            <w:r w:rsidRPr="000C7FFB">
              <w:rPr>
                <w:bCs/>
                <w:iCs/>
                <w:sz w:val="20"/>
                <w:szCs w:val="20"/>
              </w:rPr>
              <w:t>SCI-E</w:t>
            </w:r>
          </w:p>
        </w:tc>
      </w:tr>
      <w:tr w:rsidR="00C80B1D" w:rsidRPr="000C7FFB" w:rsidTr="00883896">
        <w:trPr>
          <w:jc w:val="center"/>
        </w:trPr>
        <w:tc>
          <w:tcPr>
            <w:tcW w:w="453" w:type="pct"/>
            <w:shd w:val="clear" w:color="auto" w:fill="auto"/>
          </w:tcPr>
          <w:p w:rsidR="00C80B1D" w:rsidRPr="000C7FFB" w:rsidRDefault="00C80B1D" w:rsidP="000C7FFB">
            <w:pPr>
              <w:jc w:val="center"/>
              <w:rPr>
                <w:bCs/>
                <w:iCs/>
                <w:sz w:val="20"/>
                <w:szCs w:val="20"/>
              </w:rPr>
            </w:pPr>
            <w:r w:rsidRPr="000C7FFB">
              <w:rPr>
                <w:bCs/>
                <w:iCs/>
                <w:sz w:val="20"/>
                <w:szCs w:val="20"/>
              </w:rPr>
              <w:t>Makale</w:t>
            </w:r>
          </w:p>
        </w:tc>
        <w:tc>
          <w:tcPr>
            <w:tcW w:w="984" w:type="pct"/>
            <w:shd w:val="clear" w:color="auto" w:fill="auto"/>
          </w:tcPr>
          <w:p w:rsidR="00C80B1D" w:rsidRPr="000C7FFB" w:rsidRDefault="00C80B1D" w:rsidP="000C7FFB">
            <w:pPr>
              <w:jc w:val="center"/>
              <w:rPr>
                <w:bCs/>
                <w:iCs/>
                <w:sz w:val="20"/>
                <w:szCs w:val="20"/>
              </w:rPr>
            </w:pPr>
            <w:r w:rsidRPr="000C7FFB">
              <w:rPr>
                <w:bCs/>
                <w:iCs/>
                <w:sz w:val="20"/>
                <w:szCs w:val="20"/>
              </w:rPr>
              <w:t>Work Motivation in Nurses Providing Nursing Services to</w:t>
            </w:r>
          </w:p>
          <w:p w:rsidR="00C80B1D" w:rsidRPr="000C7FFB" w:rsidRDefault="00C80B1D" w:rsidP="000C7FFB">
            <w:pPr>
              <w:autoSpaceDE w:val="0"/>
              <w:autoSpaceDN w:val="0"/>
              <w:adjustRightInd w:val="0"/>
              <w:jc w:val="center"/>
              <w:rPr>
                <w:bCs/>
                <w:iCs/>
                <w:sz w:val="20"/>
                <w:szCs w:val="20"/>
              </w:rPr>
            </w:pPr>
            <w:r w:rsidRPr="000C7FFB">
              <w:rPr>
                <w:bCs/>
                <w:iCs/>
                <w:sz w:val="20"/>
                <w:szCs w:val="20"/>
              </w:rPr>
              <w:t>Patients with COVID-19: A Descriptive Study</w:t>
            </w:r>
          </w:p>
        </w:tc>
        <w:tc>
          <w:tcPr>
            <w:tcW w:w="530" w:type="pct"/>
          </w:tcPr>
          <w:p w:rsidR="00C80B1D" w:rsidRPr="000C7FFB" w:rsidRDefault="00C80B1D" w:rsidP="000C7FFB">
            <w:pPr>
              <w:jc w:val="center"/>
              <w:rPr>
                <w:bCs/>
                <w:iCs/>
                <w:sz w:val="20"/>
                <w:szCs w:val="20"/>
              </w:rPr>
            </w:pPr>
            <w:r w:rsidRPr="000C7FFB">
              <w:rPr>
                <w:bCs/>
                <w:iCs/>
                <w:sz w:val="20"/>
                <w:szCs w:val="20"/>
              </w:rPr>
              <w:t>İngilizce</w:t>
            </w:r>
          </w:p>
        </w:tc>
        <w:tc>
          <w:tcPr>
            <w:tcW w:w="985" w:type="pct"/>
            <w:shd w:val="clear" w:color="auto" w:fill="auto"/>
          </w:tcPr>
          <w:p w:rsidR="00C80B1D" w:rsidRPr="000C7FFB" w:rsidRDefault="00872194" w:rsidP="000C7FFB">
            <w:pPr>
              <w:autoSpaceDE w:val="0"/>
              <w:autoSpaceDN w:val="0"/>
              <w:adjustRightInd w:val="0"/>
              <w:jc w:val="center"/>
              <w:rPr>
                <w:bCs/>
                <w:iCs/>
                <w:sz w:val="20"/>
                <w:szCs w:val="20"/>
              </w:rPr>
            </w:pPr>
            <w:r w:rsidRPr="000C7FFB">
              <w:rPr>
                <w:bCs/>
                <w:iCs/>
                <w:sz w:val="20"/>
                <w:szCs w:val="20"/>
              </w:rPr>
              <w:t>Ayşe Akbıyık Perihan Çetin, Birgül Akdaş, Fatma İncekara Aydın,</w:t>
            </w:r>
          </w:p>
          <w:p w:rsidR="00C80B1D" w:rsidRPr="000C7FFB" w:rsidRDefault="00872194" w:rsidP="000C7FFB">
            <w:pPr>
              <w:jc w:val="center"/>
              <w:rPr>
                <w:bCs/>
                <w:iCs/>
                <w:sz w:val="20"/>
                <w:szCs w:val="20"/>
              </w:rPr>
            </w:pPr>
            <w:r w:rsidRPr="000C7FFB">
              <w:rPr>
                <w:bCs/>
                <w:iCs/>
                <w:sz w:val="20"/>
                <w:szCs w:val="20"/>
              </w:rPr>
              <w:t>Yasemin Tokeme</w:t>
            </w:r>
          </w:p>
        </w:tc>
        <w:tc>
          <w:tcPr>
            <w:tcW w:w="454" w:type="pct"/>
          </w:tcPr>
          <w:p w:rsidR="00C80B1D" w:rsidRPr="000C7FFB" w:rsidRDefault="00C80B1D" w:rsidP="000C7FFB">
            <w:pPr>
              <w:jc w:val="center"/>
              <w:rPr>
                <w:bCs/>
                <w:iCs/>
                <w:sz w:val="20"/>
                <w:szCs w:val="20"/>
              </w:rPr>
            </w:pPr>
            <w:r w:rsidRPr="000C7FFB">
              <w:rPr>
                <w:bCs/>
                <w:iCs/>
                <w:sz w:val="20"/>
                <w:szCs w:val="20"/>
              </w:rPr>
              <w:t>Uluslararası</w:t>
            </w:r>
          </w:p>
        </w:tc>
        <w:tc>
          <w:tcPr>
            <w:tcW w:w="833" w:type="pct"/>
            <w:shd w:val="clear" w:color="auto" w:fill="auto"/>
          </w:tcPr>
          <w:p w:rsidR="00C80B1D" w:rsidRPr="000C7FFB" w:rsidRDefault="00C80B1D" w:rsidP="000C7FFB">
            <w:pPr>
              <w:jc w:val="center"/>
              <w:rPr>
                <w:bCs/>
                <w:iCs/>
                <w:sz w:val="20"/>
                <w:szCs w:val="20"/>
              </w:rPr>
            </w:pPr>
            <w:r w:rsidRPr="000C7FFB">
              <w:rPr>
                <w:bCs/>
                <w:iCs/>
                <w:sz w:val="20"/>
                <w:szCs w:val="20"/>
              </w:rPr>
              <w:t>Turkiye Klinikleri J Nurs Sci. 2022;14(4):1107-17</w:t>
            </w:r>
          </w:p>
        </w:tc>
        <w:tc>
          <w:tcPr>
            <w:tcW w:w="760" w:type="pct"/>
            <w:shd w:val="clear" w:color="auto" w:fill="auto"/>
          </w:tcPr>
          <w:p w:rsidR="00C80B1D" w:rsidRPr="000C7FFB" w:rsidRDefault="00C80B1D" w:rsidP="000C7FFB">
            <w:pPr>
              <w:jc w:val="center"/>
              <w:rPr>
                <w:bCs/>
                <w:iCs/>
                <w:sz w:val="20"/>
                <w:szCs w:val="20"/>
              </w:rPr>
            </w:pPr>
            <w:r w:rsidRPr="000C7FFB">
              <w:rPr>
                <w:bCs/>
                <w:iCs/>
                <w:sz w:val="20"/>
                <w:szCs w:val="20"/>
              </w:rPr>
              <w:t>Uluslararası Alan İndeksi</w:t>
            </w:r>
          </w:p>
          <w:p w:rsidR="00C80B1D" w:rsidRPr="000C7FFB" w:rsidRDefault="00C80B1D" w:rsidP="000C7FFB">
            <w:pPr>
              <w:jc w:val="center"/>
              <w:rPr>
                <w:bCs/>
                <w:iCs/>
                <w:sz w:val="20"/>
                <w:szCs w:val="20"/>
              </w:rPr>
            </w:pPr>
            <w:r w:rsidRPr="000C7FFB">
              <w:rPr>
                <w:bCs/>
                <w:iCs/>
                <w:sz w:val="20"/>
                <w:szCs w:val="20"/>
              </w:rPr>
              <w:t>-EBSCO</w:t>
            </w:r>
          </w:p>
        </w:tc>
      </w:tr>
      <w:tr w:rsidR="00C80B1D" w:rsidRPr="000C7FFB" w:rsidTr="00883896">
        <w:trPr>
          <w:jc w:val="center"/>
        </w:trPr>
        <w:tc>
          <w:tcPr>
            <w:tcW w:w="453" w:type="pct"/>
            <w:shd w:val="clear" w:color="auto" w:fill="auto"/>
          </w:tcPr>
          <w:p w:rsidR="00C80B1D" w:rsidRPr="000C7FFB" w:rsidRDefault="00C80B1D" w:rsidP="000C7FFB">
            <w:pPr>
              <w:jc w:val="center"/>
              <w:rPr>
                <w:bCs/>
                <w:iCs/>
                <w:sz w:val="20"/>
                <w:szCs w:val="20"/>
              </w:rPr>
            </w:pPr>
            <w:r w:rsidRPr="000C7FFB">
              <w:rPr>
                <w:bCs/>
                <w:iCs/>
                <w:sz w:val="20"/>
                <w:szCs w:val="20"/>
              </w:rPr>
              <w:t>Makale</w:t>
            </w:r>
          </w:p>
        </w:tc>
        <w:tc>
          <w:tcPr>
            <w:tcW w:w="984" w:type="pct"/>
            <w:shd w:val="clear" w:color="auto" w:fill="auto"/>
          </w:tcPr>
          <w:p w:rsidR="00C80B1D" w:rsidRPr="000C7FFB" w:rsidRDefault="00C80B1D" w:rsidP="000C7FFB">
            <w:pPr>
              <w:autoSpaceDE w:val="0"/>
              <w:autoSpaceDN w:val="0"/>
              <w:adjustRightInd w:val="0"/>
              <w:jc w:val="center"/>
              <w:rPr>
                <w:bCs/>
                <w:iCs/>
                <w:sz w:val="20"/>
                <w:szCs w:val="20"/>
              </w:rPr>
            </w:pPr>
            <w:r w:rsidRPr="000C7FFB">
              <w:rPr>
                <w:bCs/>
                <w:iCs/>
                <w:sz w:val="20"/>
                <w:szCs w:val="20"/>
              </w:rPr>
              <w:t>Inclination to Ethical Values in Controlling the Spread of</w:t>
            </w:r>
          </w:p>
          <w:p w:rsidR="00C80B1D" w:rsidRPr="000C7FFB" w:rsidRDefault="00C80B1D" w:rsidP="000C7FFB">
            <w:pPr>
              <w:autoSpaceDE w:val="0"/>
              <w:autoSpaceDN w:val="0"/>
              <w:adjustRightInd w:val="0"/>
              <w:jc w:val="center"/>
              <w:rPr>
                <w:bCs/>
                <w:iCs/>
                <w:sz w:val="20"/>
                <w:szCs w:val="20"/>
              </w:rPr>
            </w:pPr>
            <w:r w:rsidRPr="000C7FFB">
              <w:rPr>
                <w:bCs/>
                <w:iCs/>
                <w:sz w:val="20"/>
                <w:szCs w:val="20"/>
              </w:rPr>
              <w:t>COVID-19</w:t>
            </w:r>
          </w:p>
        </w:tc>
        <w:tc>
          <w:tcPr>
            <w:tcW w:w="530" w:type="pct"/>
          </w:tcPr>
          <w:p w:rsidR="00C80B1D" w:rsidRPr="000C7FFB" w:rsidRDefault="00C80B1D" w:rsidP="000C7FFB">
            <w:pPr>
              <w:jc w:val="center"/>
              <w:rPr>
                <w:bCs/>
                <w:iCs/>
                <w:sz w:val="20"/>
                <w:szCs w:val="20"/>
              </w:rPr>
            </w:pPr>
            <w:r w:rsidRPr="000C7FFB">
              <w:rPr>
                <w:bCs/>
                <w:iCs/>
                <w:sz w:val="20"/>
                <w:szCs w:val="20"/>
              </w:rPr>
              <w:t>İngilizce</w:t>
            </w:r>
          </w:p>
        </w:tc>
        <w:tc>
          <w:tcPr>
            <w:tcW w:w="985" w:type="pct"/>
            <w:shd w:val="clear" w:color="auto" w:fill="auto"/>
          </w:tcPr>
          <w:p w:rsidR="00C80B1D" w:rsidRPr="000C7FFB" w:rsidRDefault="00872194" w:rsidP="000C7FFB">
            <w:pPr>
              <w:jc w:val="center"/>
              <w:rPr>
                <w:bCs/>
                <w:iCs/>
                <w:sz w:val="20"/>
                <w:szCs w:val="20"/>
              </w:rPr>
            </w:pPr>
            <w:r w:rsidRPr="000C7FFB">
              <w:rPr>
                <w:bCs/>
                <w:iCs/>
                <w:sz w:val="20"/>
                <w:szCs w:val="20"/>
              </w:rPr>
              <w:t>Ayşe Akbıyık, Burcu Ceylan, Duygu Yıldırım, Melih Kaan Sözmen, Esra Akın</w:t>
            </w:r>
          </w:p>
        </w:tc>
        <w:tc>
          <w:tcPr>
            <w:tcW w:w="454" w:type="pct"/>
          </w:tcPr>
          <w:p w:rsidR="00C80B1D" w:rsidRPr="000C7FFB" w:rsidRDefault="00C80B1D" w:rsidP="000C7FFB">
            <w:pPr>
              <w:jc w:val="center"/>
              <w:rPr>
                <w:bCs/>
                <w:iCs/>
                <w:sz w:val="20"/>
                <w:szCs w:val="20"/>
              </w:rPr>
            </w:pPr>
            <w:r w:rsidRPr="000C7FFB">
              <w:rPr>
                <w:bCs/>
                <w:iCs/>
                <w:sz w:val="20"/>
                <w:szCs w:val="20"/>
              </w:rPr>
              <w:t>Uluslararası</w:t>
            </w:r>
          </w:p>
        </w:tc>
        <w:tc>
          <w:tcPr>
            <w:tcW w:w="833" w:type="pct"/>
            <w:shd w:val="clear" w:color="auto" w:fill="auto"/>
          </w:tcPr>
          <w:p w:rsidR="00C80B1D" w:rsidRPr="000C7FFB" w:rsidRDefault="00C80B1D" w:rsidP="000C7FFB">
            <w:pPr>
              <w:jc w:val="center"/>
              <w:rPr>
                <w:bCs/>
                <w:iCs/>
                <w:sz w:val="20"/>
                <w:szCs w:val="20"/>
              </w:rPr>
            </w:pPr>
            <w:r w:rsidRPr="000C7FFB">
              <w:rPr>
                <w:bCs/>
                <w:iCs/>
                <w:sz w:val="20"/>
                <w:szCs w:val="20"/>
              </w:rPr>
              <w:t>Turkiye Klinikleri J Med Ethics. 2022;30(3):231-9</w:t>
            </w:r>
          </w:p>
        </w:tc>
        <w:tc>
          <w:tcPr>
            <w:tcW w:w="760" w:type="pct"/>
            <w:shd w:val="clear" w:color="auto" w:fill="auto"/>
          </w:tcPr>
          <w:p w:rsidR="00C80B1D" w:rsidRPr="000C7FFB" w:rsidRDefault="00C80B1D" w:rsidP="000C7FFB">
            <w:pPr>
              <w:jc w:val="center"/>
              <w:rPr>
                <w:bCs/>
                <w:iCs/>
                <w:sz w:val="20"/>
                <w:szCs w:val="20"/>
              </w:rPr>
            </w:pPr>
            <w:r w:rsidRPr="000C7FFB">
              <w:rPr>
                <w:bCs/>
                <w:iCs/>
                <w:sz w:val="20"/>
                <w:szCs w:val="20"/>
              </w:rPr>
              <w:t>Uluslararası Alan İndeksi</w:t>
            </w:r>
          </w:p>
          <w:p w:rsidR="00C80B1D" w:rsidRPr="000C7FFB" w:rsidRDefault="00C80B1D" w:rsidP="000C7FFB">
            <w:pPr>
              <w:jc w:val="center"/>
              <w:rPr>
                <w:bCs/>
                <w:iCs/>
                <w:sz w:val="20"/>
                <w:szCs w:val="20"/>
              </w:rPr>
            </w:pPr>
            <w:r w:rsidRPr="000C7FFB">
              <w:rPr>
                <w:bCs/>
                <w:iCs/>
                <w:sz w:val="20"/>
                <w:szCs w:val="20"/>
              </w:rPr>
              <w:t>-EBSCO</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bCs/>
                <w:sz w:val="20"/>
                <w:szCs w:val="20"/>
              </w:rPr>
              <w:t>Bildiri</w:t>
            </w:r>
          </w:p>
        </w:tc>
        <w:tc>
          <w:tcPr>
            <w:tcW w:w="984" w:type="pct"/>
            <w:shd w:val="clear" w:color="auto" w:fill="auto"/>
          </w:tcPr>
          <w:p w:rsidR="00C80B1D" w:rsidRPr="000C7FFB" w:rsidRDefault="00C80B1D" w:rsidP="000C7FFB">
            <w:pPr>
              <w:autoSpaceDE w:val="0"/>
              <w:autoSpaceDN w:val="0"/>
              <w:adjustRightInd w:val="0"/>
              <w:jc w:val="center"/>
              <w:rPr>
                <w:sz w:val="20"/>
                <w:szCs w:val="20"/>
                <w:lang w:val="en-US"/>
              </w:rPr>
            </w:pPr>
            <w:r w:rsidRPr="000C7FFB">
              <w:rPr>
                <w:sz w:val="20"/>
                <w:szCs w:val="20"/>
                <w:lang w:val="en-US"/>
              </w:rPr>
              <w:t>Virtual Interprofessional Education: Building a Novel Theoretical Model for</w:t>
            </w:r>
          </w:p>
          <w:p w:rsidR="00C80B1D" w:rsidRPr="000C7FFB" w:rsidRDefault="00C80B1D" w:rsidP="000C7FFB">
            <w:pPr>
              <w:autoSpaceDE w:val="0"/>
              <w:autoSpaceDN w:val="0"/>
              <w:adjustRightInd w:val="0"/>
              <w:jc w:val="center"/>
              <w:rPr>
                <w:sz w:val="20"/>
                <w:szCs w:val="20"/>
              </w:rPr>
            </w:pPr>
            <w:r w:rsidRPr="000C7FFB">
              <w:rPr>
                <w:sz w:val="20"/>
                <w:szCs w:val="20"/>
                <w:lang w:val="en-US"/>
              </w:rPr>
              <w:t>Interprofessional Learning in the Virtual Space</w:t>
            </w:r>
          </w:p>
        </w:tc>
        <w:tc>
          <w:tcPr>
            <w:tcW w:w="530" w:type="pct"/>
          </w:tcPr>
          <w:p w:rsidR="00C80B1D" w:rsidRPr="000C7FFB" w:rsidRDefault="00C80B1D" w:rsidP="000C7FFB">
            <w:pPr>
              <w:jc w:val="center"/>
              <w:rPr>
                <w:bCs/>
                <w:iCs/>
                <w:sz w:val="20"/>
                <w:szCs w:val="20"/>
              </w:rPr>
            </w:pPr>
            <w:r w:rsidRPr="000C7FFB">
              <w:rPr>
                <w:bCs/>
                <w:iCs/>
                <w:sz w:val="20"/>
                <w:szCs w:val="20"/>
              </w:rPr>
              <w:t>Ingilizce</w:t>
            </w:r>
          </w:p>
        </w:tc>
        <w:tc>
          <w:tcPr>
            <w:tcW w:w="985" w:type="pct"/>
            <w:shd w:val="clear" w:color="auto" w:fill="auto"/>
          </w:tcPr>
          <w:p w:rsidR="00C80B1D" w:rsidRPr="000C7FFB" w:rsidRDefault="00E30FD9" w:rsidP="000C7FFB">
            <w:pPr>
              <w:jc w:val="center"/>
              <w:rPr>
                <w:bCs/>
                <w:iCs/>
                <w:sz w:val="20"/>
                <w:szCs w:val="20"/>
              </w:rPr>
            </w:pPr>
            <w:r w:rsidRPr="000C7FFB">
              <w:rPr>
                <w:bCs/>
                <w:iCs/>
                <w:sz w:val="20"/>
                <w:szCs w:val="20"/>
              </w:rPr>
              <w:t>Doç. Dr. Derya U</w:t>
            </w:r>
            <w:r>
              <w:rPr>
                <w:bCs/>
                <w:iCs/>
                <w:sz w:val="20"/>
                <w:szCs w:val="20"/>
              </w:rPr>
              <w:t>zelli</w:t>
            </w:r>
            <w:r w:rsidRPr="000C7FFB">
              <w:rPr>
                <w:bCs/>
                <w:iCs/>
                <w:sz w:val="20"/>
                <w:szCs w:val="20"/>
              </w:rPr>
              <w:t xml:space="preserve"> Y</w:t>
            </w:r>
            <w:r>
              <w:rPr>
                <w:bCs/>
                <w:iCs/>
                <w:sz w:val="20"/>
                <w:szCs w:val="20"/>
              </w:rPr>
              <w:t>ılmaz</w:t>
            </w:r>
          </w:p>
        </w:tc>
        <w:tc>
          <w:tcPr>
            <w:tcW w:w="454" w:type="pct"/>
          </w:tcPr>
          <w:p w:rsidR="00C80B1D" w:rsidRPr="000C7FFB" w:rsidRDefault="00C80B1D" w:rsidP="000C7FFB">
            <w:pPr>
              <w:jc w:val="center"/>
              <w:rPr>
                <w:bCs/>
                <w:iCs/>
                <w:sz w:val="20"/>
                <w:szCs w:val="20"/>
              </w:rPr>
            </w:pPr>
            <w:r w:rsidRPr="000C7FFB">
              <w:rPr>
                <w:bCs/>
                <w:iCs/>
                <w:sz w:val="20"/>
                <w:szCs w:val="20"/>
              </w:rPr>
              <w:t>Uluslararası</w:t>
            </w:r>
          </w:p>
        </w:tc>
        <w:tc>
          <w:tcPr>
            <w:tcW w:w="833" w:type="pct"/>
            <w:shd w:val="clear" w:color="auto" w:fill="auto"/>
          </w:tcPr>
          <w:p w:rsidR="00C80B1D" w:rsidRPr="000C7FFB" w:rsidRDefault="00C80B1D" w:rsidP="000C7FFB">
            <w:pPr>
              <w:jc w:val="center"/>
              <w:rPr>
                <w:bCs/>
                <w:iCs/>
                <w:sz w:val="20"/>
                <w:szCs w:val="20"/>
              </w:rPr>
            </w:pPr>
            <w:r w:rsidRPr="000C7FFB">
              <w:rPr>
                <w:sz w:val="20"/>
                <w:szCs w:val="20"/>
                <w:lang w:val="en-US"/>
              </w:rPr>
              <w:t>Norman Education Research Day-2022</w:t>
            </w:r>
          </w:p>
        </w:tc>
        <w:tc>
          <w:tcPr>
            <w:tcW w:w="760" w:type="pct"/>
            <w:shd w:val="clear" w:color="auto" w:fill="auto"/>
          </w:tcPr>
          <w:p w:rsidR="00C80B1D" w:rsidRPr="000C7FFB" w:rsidRDefault="00C80B1D" w:rsidP="000C7FFB">
            <w:pPr>
              <w:jc w:val="center"/>
              <w:rPr>
                <w:sz w:val="20"/>
                <w:szCs w:val="20"/>
              </w:rPr>
            </w:pPr>
            <w:r w:rsidRPr="000C7FFB">
              <w:rPr>
                <w:bCs/>
                <w:sz w:val="20"/>
                <w:szCs w:val="20"/>
              </w:rPr>
              <w:t>Bildiri</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Bildiri</w:t>
            </w:r>
          </w:p>
        </w:tc>
        <w:tc>
          <w:tcPr>
            <w:tcW w:w="984" w:type="pct"/>
            <w:shd w:val="clear" w:color="auto" w:fill="auto"/>
          </w:tcPr>
          <w:p w:rsidR="00C80B1D" w:rsidRPr="000C7FFB" w:rsidRDefault="00C80B1D" w:rsidP="000C7FFB">
            <w:pPr>
              <w:autoSpaceDE w:val="0"/>
              <w:autoSpaceDN w:val="0"/>
              <w:adjustRightInd w:val="0"/>
              <w:jc w:val="center"/>
              <w:rPr>
                <w:sz w:val="20"/>
                <w:szCs w:val="20"/>
              </w:rPr>
            </w:pPr>
            <w:r w:rsidRPr="000C7FFB">
              <w:rPr>
                <w:sz w:val="20"/>
                <w:szCs w:val="20"/>
              </w:rPr>
              <w:t>Hasta Güvenliğinde Hasta Katılım Aktiviteleri Anketi’nin Türkçeye Uyarlanması: Geçerlilik ve Güvenirlik Çalışması.</w:t>
            </w:r>
          </w:p>
        </w:tc>
        <w:tc>
          <w:tcPr>
            <w:tcW w:w="530" w:type="pct"/>
          </w:tcPr>
          <w:p w:rsidR="00C80B1D" w:rsidRPr="000C7FFB" w:rsidRDefault="00C80B1D" w:rsidP="000C7FFB">
            <w:pPr>
              <w:jc w:val="center"/>
              <w:rPr>
                <w:bCs/>
                <w:iCs/>
                <w:sz w:val="20"/>
                <w:szCs w:val="20"/>
              </w:rPr>
            </w:pPr>
            <w:r w:rsidRPr="000C7FFB">
              <w:rPr>
                <w:sz w:val="20"/>
                <w:szCs w:val="20"/>
              </w:rPr>
              <w:t>Türkçe</w:t>
            </w:r>
          </w:p>
        </w:tc>
        <w:tc>
          <w:tcPr>
            <w:tcW w:w="985" w:type="pct"/>
            <w:shd w:val="clear" w:color="auto" w:fill="auto"/>
          </w:tcPr>
          <w:p w:rsidR="00C80B1D" w:rsidRPr="000C7FFB" w:rsidRDefault="00872194" w:rsidP="000C7FFB">
            <w:pPr>
              <w:jc w:val="center"/>
              <w:rPr>
                <w:bCs/>
                <w:iCs/>
                <w:sz w:val="20"/>
                <w:szCs w:val="20"/>
              </w:rPr>
            </w:pPr>
            <w:r w:rsidRPr="000C7FFB">
              <w:rPr>
                <w:sz w:val="20"/>
                <w:szCs w:val="20"/>
              </w:rPr>
              <w:t>Çetin Duru &amp; Ceylan Burcu</w:t>
            </w:r>
          </w:p>
        </w:tc>
        <w:tc>
          <w:tcPr>
            <w:tcW w:w="454" w:type="pct"/>
          </w:tcPr>
          <w:p w:rsidR="00C80B1D" w:rsidRPr="000C7FFB" w:rsidRDefault="00C80B1D" w:rsidP="000C7FFB">
            <w:pPr>
              <w:jc w:val="center"/>
              <w:rPr>
                <w:bCs/>
                <w:iCs/>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bCs/>
                <w:iCs/>
                <w:sz w:val="20"/>
                <w:szCs w:val="20"/>
              </w:rPr>
            </w:pPr>
            <w:r w:rsidRPr="000C7FFB">
              <w:rPr>
                <w:sz w:val="20"/>
                <w:szCs w:val="20"/>
              </w:rPr>
              <w:t>7. Uluslararası 18. Ulusal Hemşirelik Kongresi, 23-25 Eylül 2022, Konya. Sözlü Bildiri</w:t>
            </w:r>
          </w:p>
        </w:tc>
        <w:tc>
          <w:tcPr>
            <w:tcW w:w="760" w:type="pct"/>
            <w:shd w:val="clear" w:color="auto" w:fill="auto"/>
          </w:tcPr>
          <w:p w:rsidR="00C80B1D" w:rsidRPr="000C7FFB" w:rsidRDefault="00C80B1D" w:rsidP="000C7FFB">
            <w:pPr>
              <w:jc w:val="center"/>
              <w:rPr>
                <w:sz w:val="20"/>
                <w:szCs w:val="20"/>
              </w:rPr>
            </w:pPr>
            <w:r w:rsidRPr="000C7FFB">
              <w:rPr>
                <w:sz w:val="20"/>
                <w:szCs w:val="20"/>
              </w:rPr>
              <w:t>Bildiri</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Bildiri</w:t>
            </w:r>
          </w:p>
        </w:tc>
        <w:tc>
          <w:tcPr>
            <w:tcW w:w="984" w:type="pct"/>
            <w:shd w:val="clear" w:color="auto" w:fill="auto"/>
          </w:tcPr>
          <w:p w:rsidR="00C80B1D" w:rsidRPr="000C7FFB" w:rsidRDefault="00C80B1D" w:rsidP="000C7FFB">
            <w:pPr>
              <w:autoSpaceDE w:val="0"/>
              <w:autoSpaceDN w:val="0"/>
              <w:adjustRightInd w:val="0"/>
              <w:jc w:val="center"/>
              <w:rPr>
                <w:sz w:val="20"/>
                <w:szCs w:val="20"/>
              </w:rPr>
            </w:pPr>
            <w:r w:rsidRPr="000C7FFB">
              <w:rPr>
                <w:sz w:val="20"/>
                <w:szCs w:val="20"/>
              </w:rPr>
              <w:t>COVID-19 Tanısı Almış Bireylerin İzolasyon Sürecindeki Temel İhtiyaçları: Fenomenolojik Araştırma.</w:t>
            </w:r>
          </w:p>
        </w:tc>
        <w:tc>
          <w:tcPr>
            <w:tcW w:w="530" w:type="pct"/>
          </w:tcPr>
          <w:p w:rsidR="00C80B1D" w:rsidRPr="000C7FFB" w:rsidRDefault="00C80B1D" w:rsidP="000C7FFB">
            <w:pPr>
              <w:jc w:val="center"/>
              <w:rPr>
                <w:bCs/>
                <w:iCs/>
                <w:sz w:val="20"/>
                <w:szCs w:val="20"/>
              </w:rPr>
            </w:pPr>
            <w:r w:rsidRPr="000C7FFB">
              <w:rPr>
                <w:sz w:val="20"/>
                <w:szCs w:val="20"/>
              </w:rPr>
              <w:t>Türkçe</w:t>
            </w:r>
          </w:p>
        </w:tc>
        <w:tc>
          <w:tcPr>
            <w:tcW w:w="985" w:type="pct"/>
            <w:shd w:val="clear" w:color="auto" w:fill="auto"/>
          </w:tcPr>
          <w:p w:rsidR="00C80B1D" w:rsidRPr="000C7FFB" w:rsidRDefault="00872194" w:rsidP="000C7FFB">
            <w:pPr>
              <w:jc w:val="center"/>
              <w:rPr>
                <w:bCs/>
                <w:iCs/>
                <w:sz w:val="20"/>
                <w:szCs w:val="20"/>
              </w:rPr>
            </w:pPr>
            <w:r w:rsidRPr="000C7FFB">
              <w:rPr>
                <w:sz w:val="20"/>
                <w:szCs w:val="20"/>
              </w:rPr>
              <w:t>Ceylan Burcu &amp; Yıldırım Jülide Gülizar</w:t>
            </w:r>
          </w:p>
        </w:tc>
        <w:tc>
          <w:tcPr>
            <w:tcW w:w="454" w:type="pct"/>
          </w:tcPr>
          <w:p w:rsidR="00C80B1D" w:rsidRPr="000C7FFB" w:rsidRDefault="00C80B1D" w:rsidP="000C7FFB">
            <w:pPr>
              <w:jc w:val="center"/>
              <w:rPr>
                <w:bCs/>
                <w:iCs/>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bCs/>
                <w:iCs/>
                <w:sz w:val="20"/>
                <w:szCs w:val="20"/>
              </w:rPr>
            </w:pPr>
            <w:r w:rsidRPr="000C7FFB">
              <w:rPr>
                <w:sz w:val="20"/>
                <w:szCs w:val="20"/>
              </w:rPr>
              <w:t>İzmir Demokrasi Üniversitesi Uluslararası Sağlık Bilimleri Kongresi (ICHES-IDU 2022), 21-22 Ekim 2022, İzmir. Sözlü Bildiri</w:t>
            </w:r>
          </w:p>
        </w:tc>
        <w:tc>
          <w:tcPr>
            <w:tcW w:w="760" w:type="pct"/>
            <w:shd w:val="clear" w:color="auto" w:fill="auto"/>
          </w:tcPr>
          <w:p w:rsidR="00C80B1D" w:rsidRPr="000C7FFB" w:rsidRDefault="00C80B1D" w:rsidP="000C7FFB">
            <w:pPr>
              <w:jc w:val="center"/>
              <w:rPr>
                <w:sz w:val="20"/>
                <w:szCs w:val="20"/>
              </w:rPr>
            </w:pPr>
            <w:r w:rsidRPr="000C7FFB">
              <w:rPr>
                <w:sz w:val="20"/>
                <w:szCs w:val="20"/>
              </w:rPr>
              <w:t>Bildiri</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Bildiri</w:t>
            </w:r>
          </w:p>
        </w:tc>
        <w:tc>
          <w:tcPr>
            <w:tcW w:w="984" w:type="pct"/>
            <w:shd w:val="clear" w:color="auto" w:fill="auto"/>
          </w:tcPr>
          <w:p w:rsidR="00C80B1D" w:rsidRPr="000C7FFB" w:rsidRDefault="00C80B1D" w:rsidP="000C7FFB">
            <w:pPr>
              <w:autoSpaceDE w:val="0"/>
              <w:autoSpaceDN w:val="0"/>
              <w:adjustRightInd w:val="0"/>
              <w:jc w:val="center"/>
              <w:rPr>
                <w:sz w:val="20"/>
                <w:szCs w:val="20"/>
              </w:rPr>
            </w:pPr>
            <w:r w:rsidRPr="000C7FFB">
              <w:rPr>
                <w:sz w:val="20"/>
                <w:szCs w:val="20"/>
              </w:rPr>
              <w:t>Akademisyenlerin Etik Değerleri: Bir Sistematik Derleme</w:t>
            </w:r>
          </w:p>
        </w:tc>
        <w:tc>
          <w:tcPr>
            <w:tcW w:w="530" w:type="pct"/>
          </w:tcPr>
          <w:p w:rsidR="00C80B1D" w:rsidRPr="000C7FFB" w:rsidRDefault="00C80B1D" w:rsidP="000C7FFB">
            <w:pPr>
              <w:jc w:val="center"/>
              <w:rPr>
                <w:bCs/>
                <w:iCs/>
                <w:sz w:val="20"/>
                <w:szCs w:val="20"/>
              </w:rPr>
            </w:pPr>
            <w:r w:rsidRPr="000C7FFB">
              <w:rPr>
                <w:bCs/>
                <w:iCs/>
                <w:sz w:val="20"/>
                <w:szCs w:val="20"/>
              </w:rPr>
              <w:t>Türkçe</w:t>
            </w:r>
          </w:p>
        </w:tc>
        <w:tc>
          <w:tcPr>
            <w:tcW w:w="985" w:type="pct"/>
            <w:shd w:val="clear" w:color="auto" w:fill="auto"/>
          </w:tcPr>
          <w:p w:rsidR="00C80B1D" w:rsidRPr="000C7FFB" w:rsidRDefault="00872194" w:rsidP="000C7FFB">
            <w:pPr>
              <w:jc w:val="center"/>
              <w:rPr>
                <w:bCs/>
                <w:iCs/>
                <w:sz w:val="20"/>
                <w:szCs w:val="20"/>
              </w:rPr>
            </w:pPr>
            <w:r w:rsidRPr="000C7FFB">
              <w:rPr>
                <w:sz w:val="20"/>
                <w:szCs w:val="20"/>
              </w:rPr>
              <w:t>Büyükkoçak A., Yıldırım D., Çalışkan S., Akın E.</w:t>
            </w:r>
          </w:p>
        </w:tc>
        <w:tc>
          <w:tcPr>
            <w:tcW w:w="454" w:type="pct"/>
          </w:tcPr>
          <w:p w:rsidR="00C80B1D" w:rsidRPr="000C7FFB" w:rsidRDefault="00C80B1D" w:rsidP="000C7FFB">
            <w:pPr>
              <w:jc w:val="center"/>
              <w:rPr>
                <w:bCs/>
                <w:iCs/>
                <w:sz w:val="20"/>
                <w:szCs w:val="20"/>
              </w:rPr>
            </w:pPr>
            <w:r w:rsidRPr="000C7FFB">
              <w:rPr>
                <w:bCs/>
                <w:iCs/>
                <w:sz w:val="20"/>
                <w:szCs w:val="20"/>
              </w:rPr>
              <w:t>Ulusal</w:t>
            </w:r>
          </w:p>
        </w:tc>
        <w:tc>
          <w:tcPr>
            <w:tcW w:w="833" w:type="pct"/>
            <w:shd w:val="clear" w:color="auto" w:fill="auto"/>
          </w:tcPr>
          <w:p w:rsidR="00C80B1D" w:rsidRPr="000C7FFB" w:rsidRDefault="00C80B1D" w:rsidP="000C7FFB">
            <w:pPr>
              <w:jc w:val="center"/>
              <w:rPr>
                <w:bCs/>
                <w:iCs/>
                <w:sz w:val="20"/>
                <w:szCs w:val="20"/>
              </w:rPr>
            </w:pPr>
            <w:r w:rsidRPr="000C7FFB">
              <w:rPr>
                <w:sz w:val="20"/>
                <w:szCs w:val="20"/>
              </w:rPr>
              <w:t>AKETDER 1. Etik Araştırmaları Kongresi. 2022.Ankara. Sözlü Bildiri</w:t>
            </w:r>
          </w:p>
        </w:tc>
        <w:tc>
          <w:tcPr>
            <w:tcW w:w="760" w:type="pct"/>
            <w:shd w:val="clear" w:color="auto" w:fill="auto"/>
          </w:tcPr>
          <w:p w:rsidR="00C80B1D" w:rsidRPr="000C7FFB" w:rsidRDefault="00C80B1D" w:rsidP="000C7FFB">
            <w:pPr>
              <w:jc w:val="center"/>
              <w:rPr>
                <w:sz w:val="20"/>
                <w:szCs w:val="20"/>
              </w:rPr>
            </w:pPr>
            <w:r w:rsidRPr="000C7FFB">
              <w:rPr>
                <w:sz w:val="20"/>
                <w:szCs w:val="20"/>
              </w:rPr>
              <w:t>Bildiri</w:t>
            </w:r>
          </w:p>
        </w:tc>
      </w:tr>
      <w:tr w:rsidR="00C80B1D" w:rsidRPr="000C7FFB" w:rsidTr="00883896">
        <w:trPr>
          <w:jc w:val="center"/>
        </w:trPr>
        <w:tc>
          <w:tcPr>
            <w:tcW w:w="453" w:type="pct"/>
            <w:shd w:val="clear" w:color="auto" w:fill="auto"/>
          </w:tcPr>
          <w:p w:rsidR="00C80B1D" w:rsidRPr="000C7FFB" w:rsidRDefault="00C80B1D" w:rsidP="000C7FFB">
            <w:pPr>
              <w:jc w:val="center"/>
              <w:rPr>
                <w:bCs/>
                <w:iCs/>
                <w:sz w:val="20"/>
                <w:szCs w:val="20"/>
              </w:rPr>
            </w:pPr>
            <w:r w:rsidRPr="000C7FFB">
              <w:rPr>
                <w:bCs/>
                <w:iCs/>
                <w:sz w:val="20"/>
                <w:szCs w:val="20"/>
              </w:rPr>
              <w:t>Bildiri</w:t>
            </w:r>
          </w:p>
        </w:tc>
        <w:tc>
          <w:tcPr>
            <w:tcW w:w="984" w:type="pct"/>
            <w:shd w:val="clear" w:color="auto" w:fill="auto"/>
          </w:tcPr>
          <w:p w:rsidR="00C80B1D" w:rsidRPr="000C7FFB" w:rsidRDefault="00C80B1D" w:rsidP="000C7FFB">
            <w:pPr>
              <w:jc w:val="center"/>
              <w:rPr>
                <w:bCs/>
                <w:iCs/>
                <w:sz w:val="20"/>
                <w:szCs w:val="20"/>
              </w:rPr>
            </w:pPr>
            <w:r w:rsidRPr="000C7FFB">
              <w:rPr>
                <w:bCs/>
                <w:iCs/>
                <w:sz w:val="20"/>
                <w:szCs w:val="20"/>
              </w:rPr>
              <w:t>Geçmişten Günümüze Akupunktur</w:t>
            </w:r>
          </w:p>
        </w:tc>
        <w:tc>
          <w:tcPr>
            <w:tcW w:w="530" w:type="pct"/>
          </w:tcPr>
          <w:p w:rsidR="00C80B1D" w:rsidRPr="000C7FFB" w:rsidRDefault="00C80B1D" w:rsidP="000C7FFB">
            <w:pPr>
              <w:jc w:val="center"/>
              <w:rPr>
                <w:bCs/>
                <w:iCs/>
                <w:sz w:val="20"/>
                <w:szCs w:val="20"/>
              </w:rPr>
            </w:pPr>
            <w:r w:rsidRPr="000C7FFB">
              <w:rPr>
                <w:bCs/>
                <w:iCs/>
                <w:sz w:val="20"/>
                <w:szCs w:val="20"/>
              </w:rPr>
              <w:t>Türkçe</w:t>
            </w:r>
          </w:p>
        </w:tc>
        <w:tc>
          <w:tcPr>
            <w:tcW w:w="985" w:type="pct"/>
            <w:shd w:val="clear" w:color="auto" w:fill="auto"/>
          </w:tcPr>
          <w:p w:rsidR="00C80B1D" w:rsidRPr="000C7FFB" w:rsidRDefault="00872194" w:rsidP="000C7FFB">
            <w:pPr>
              <w:jc w:val="center"/>
              <w:rPr>
                <w:bCs/>
                <w:iCs/>
                <w:sz w:val="20"/>
                <w:szCs w:val="20"/>
              </w:rPr>
            </w:pPr>
            <w:r w:rsidRPr="000C7FFB">
              <w:rPr>
                <w:bCs/>
                <w:iCs/>
                <w:sz w:val="20"/>
                <w:szCs w:val="20"/>
              </w:rPr>
              <w:t>Erdoğdu Ç.I., Yıldırım D.</w:t>
            </w:r>
          </w:p>
        </w:tc>
        <w:tc>
          <w:tcPr>
            <w:tcW w:w="454" w:type="pct"/>
          </w:tcPr>
          <w:p w:rsidR="00C80B1D" w:rsidRPr="000C7FFB" w:rsidRDefault="00C80B1D" w:rsidP="000C7FFB">
            <w:pPr>
              <w:jc w:val="center"/>
              <w:rPr>
                <w:bCs/>
                <w:iCs/>
                <w:sz w:val="20"/>
                <w:szCs w:val="20"/>
              </w:rPr>
            </w:pPr>
            <w:r w:rsidRPr="000C7FFB">
              <w:rPr>
                <w:bCs/>
                <w:iCs/>
                <w:sz w:val="20"/>
                <w:szCs w:val="20"/>
              </w:rPr>
              <w:t>Uluslararası ve Ulusal</w:t>
            </w:r>
          </w:p>
        </w:tc>
        <w:tc>
          <w:tcPr>
            <w:tcW w:w="833" w:type="pct"/>
            <w:shd w:val="clear" w:color="auto" w:fill="auto"/>
          </w:tcPr>
          <w:p w:rsidR="00C80B1D" w:rsidRPr="000C7FFB" w:rsidRDefault="00C80B1D" w:rsidP="000C7FFB">
            <w:pPr>
              <w:jc w:val="center"/>
              <w:rPr>
                <w:bCs/>
                <w:iCs/>
                <w:sz w:val="20"/>
                <w:szCs w:val="20"/>
              </w:rPr>
            </w:pPr>
            <w:r w:rsidRPr="000C7FFB">
              <w:rPr>
                <w:bCs/>
                <w:iCs/>
                <w:sz w:val="20"/>
                <w:szCs w:val="20"/>
              </w:rPr>
              <w:t>3. Uluslararası 5. Ulusal Tamamlayıcı Terapiler ve Destekleyici Bakım Uygulamaları Kongresi 21-23 Nisan 2022.İzmir. Sözlü Bildiri</w:t>
            </w:r>
          </w:p>
        </w:tc>
        <w:tc>
          <w:tcPr>
            <w:tcW w:w="760" w:type="pct"/>
            <w:shd w:val="clear" w:color="auto" w:fill="auto"/>
          </w:tcPr>
          <w:p w:rsidR="00C80B1D" w:rsidRPr="000C7FFB" w:rsidRDefault="00C80B1D" w:rsidP="000C7FFB">
            <w:pPr>
              <w:jc w:val="center"/>
              <w:rPr>
                <w:bCs/>
                <w:iCs/>
                <w:sz w:val="20"/>
                <w:szCs w:val="20"/>
              </w:rPr>
            </w:pPr>
            <w:r w:rsidRPr="000C7FFB">
              <w:rPr>
                <w:bCs/>
                <w:iCs/>
                <w:sz w:val="20"/>
                <w:szCs w:val="20"/>
              </w:rPr>
              <w:t>Bildiri</w:t>
            </w:r>
          </w:p>
        </w:tc>
      </w:tr>
      <w:tr w:rsidR="00C80B1D" w:rsidRPr="000C7FFB" w:rsidTr="00883896">
        <w:trPr>
          <w:jc w:val="center"/>
        </w:trPr>
        <w:tc>
          <w:tcPr>
            <w:tcW w:w="453" w:type="pct"/>
            <w:shd w:val="clear" w:color="auto" w:fill="auto"/>
          </w:tcPr>
          <w:p w:rsidR="00C80B1D" w:rsidRPr="000C7FFB" w:rsidRDefault="00C80B1D" w:rsidP="000C7FFB">
            <w:pPr>
              <w:jc w:val="center"/>
              <w:rPr>
                <w:bCs/>
                <w:iCs/>
                <w:sz w:val="20"/>
                <w:szCs w:val="20"/>
              </w:rPr>
            </w:pPr>
            <w:r w:rsidRPr="000C7FFB">
              <w:rPr>
                <w:bCs/>
                <w:iCs/>
                <w:sz w:val="20"/>
                <w:szCs w:val="20"/>
              </w:rPr>
              <w:t>Bildiri</w:t>
            </w:r>
          </w:p>
        </w:tc>
        <w:tc>
          <w:tcPr>
            <w:tcW w:w="984" w:type="pct"/>
            <w:shd w:val="clear" w:color="auto" w:fill="auto"/>
          </w:tcPr>
          <w:p w:rsidR="00C80B1D" w:rsidRPr="000C7FFB" w:rsidRDefault="00C80B1D" w:rsidP="000C7FFB">
            <w:pPr>
              <w:jc w:val="center"/>
              <w:rPr>
                <w:bCs/>
                <w:iCs/>
                <w:sz w:val="20"/>
                <w:szCs w:val="20"/>
              </w:rPr>
            </w:pPr>
            <w:r w:rsidRPr="000C7FFB">
              <w:rPr>
                <w:bCs/>
                <w:iCs/>
                <w:sz w:val="20"/>
                <w:szCs w:val="20"/>
              </w:rPr>
              <w:t>Basınç Yarasının İyileşmesinde Bitkisel İçerikli Bakım Yağının Etkisi: Bir Olgu Sunumu.</w:t>
            </w:r>
          </w:p>
        </w:tc>
        <w:tc>
          <w:tcPr>
            <w:tcW w:w="530" w:type="pct"/>
          </w:tcPr>
          <w:p w:rsidR="00C80B1D" w:rsidRPr="000C7FFB" w:rsidRDefault="00C80B1D" w:rsidP="000C7FFB">
            <w:pPr>
              <w:jc w:val="center"/>
              <w:rPr>
                <w:bCs/>
                <w:iCs/>
                <w:sz w:val="20"/>
                <w:szCs w:val="20"/>
              </w:rPr>
            </w:pPr>
            <w:r w:rsidRPr="000C7FFB">
              <w:rPr>
                <w:bCs/>
                <w:iCs/>
                <w:sz w:val="20"/>
                <w:szCs w:val="20"/>
              </w:rPr>
              <w:t>Türkçe</w:t>
            </w:r>
          </w:p>
        </w:tc>
        <w:tc>
          <w:tcPr>
            <w:tcW w:w="985" w:type="pct"/>
            <w:shd w:val="clear" w:color="auto" w:fill="auto"/>
          </w:tcPr>
          <w:p w:rsidR="00C80B1D" w:rsidRPr="000C7FFB" w:rsidRDefault="00872194" w:rsidP="000C7FFB">
            <w:pPr>
              <w:jc w:val="center"/>
              <w:rPr>
                <w:bCs/>
                <w:iCs/>
                <w:sz w:val="20"/>
                <w:szCs w:val="20"/>
              </w:rPr>
            </w:pPr>
            <w:r w:rsidRPr="000C7FFB">
              <w:rPr>
                <w:bCs/>
                <w:iCs/>
                <w:sz w:val="20"/>
                <w:szCs w:val="20"/>
              </w:rPr>
              <w:t>Yıldırım D., Karatekin D., Çalışkan S., Karakaya M.</w:t>
            </w:r>
          </w:p>
        </w:tc>
        <w:tc>
          <w:tcPr>
            <w:tcW w:w="454" w:type="pct"/>
          </w:tcPr>
          <w:p w:rsidR="00C80B1D" w:rsidRPr="000C7FFB" w:rsidRDefault="00C80B1D" w:rsidP="000C7FFB">
            <w:pPr>
              <w:jc w:val="center"/>
              <w:rPr>
                <w:bCs/>
                <w:iCs/>
                <w:sz w:val="20"/>
                <w:szCs w:val="20"/>
              </w:rPr>
            </w:pPr>
            <w:r w:rsidRPr="000C7FFB">
              <w:rPr>
                <w:bCs/>
                <w:iCs/>
                <w:sz w:val="20"/>
                <w:szCs w:val="20"/>
              </w:rPr>
              <w:t>Uluslararası ve Ulusal</w:t>
            </w:r>
          </w:p>
        </w:tc>
        <w:tc>
          <w:tcPr>
            <w:tcW w:w="833" w:type="pct"/>
            <w:shd w:val="clear" w:color="auto" w:fill="auto"/>
          </w:tcPr>
          <w:p w:rsidR="00C80B1D" w:rsidRPr="000C7FFB" w:rsidRDefault="00C80B1D" w:rsidP="000C7FFB">
            <w:pPr>
              <w:jc w:val="center"/>
              <w:rPr>
                <w:bCs/>
                <w:iCs/>
                <w:sz w:val="20"/>
                <w:szCs w:val="20"/>
              </w:rPr>
            </w:pPr>
            <w:r w:rsidRPr="000C7FFB">
              <w:rPr>
                <w:bCs/>
                <w:iCs/>
                <w:sz w:val="20"/>
                <w:szCs w:val="20"/>
              </w:rPr>
              <w:t>3. Uluslararası 5. Ulusal Tamamlayıcı Terapiler ve Destekleyici Bakım Uygulamaları Kongresi 21-23 Nisan 2022/ONLINE Sözlü Bildiri</w:t>
            </w:r>
          </w:p>
        </w:tc>
        <w:tc>
          <w:tcPr>
            <w:tcW w:w="760" w:type="pct"/>
            <w:shd w:val="clear" w:color="auto" w:fill="auto"/>
          </w:tcPr>
          <w:p w:rsidR="00C80B1D" w:rsidRPr="000C7FFB" w:rsidRDefault="00C80B1D" w:rsidP="000C7FFB">
            <w:pPr>
              <w:jc w:val="center"/>
              <w:rPr>
                <w:bCs/>
                <w:iCs/>
                <w:sz w:val="20"/>
                <w:szCs w:val="20"/>
              </w:rPr>
            </w:pPr>
            <w:r w:rsidRPr="000C7FFB">
              <w:rPr>
                <w:bCs/>
                <w:iCs/>
                <w:sz w:val="20"/>
                <w:szCs w:val="20"/>
              </w:rPr>
              <w:t>Bildiri</w:t>
            </w:r>
          </w:p>
        </w:tc>
      </w:tr>
      <w:tr w:rsidR="00C80B1D" w:rsidRPr="000C7FFB" w:rsidTr="00883896">
        <w:trPr>
          <w:jc w:val="center"/>
        </w:trPr>
        <w:tc>
          <w:tcPr>
            <w:tcW w:w="453" w:type="pct"/>
            <w:shd w:val="clear" w:color="auto" w:fill="auto"/>
          </w:tcPr>
          <w:p w:rsidR="00C80B1D" w:rsidRPr="000C7FFB" w:rsidRDefault="00C80B1D" w:rsidP="000C7FFB">
            <w:pPr>
              <w:jc w:val="center"/>
              <w:rPr>
                <w:bCs/>
                <w:iCs/>
                <w:sz w:val="20"/>
                <w:szCs w:val="20"/>
              </w:rPr>
            </w:pPr>
            <w:r w:rsidRPr="000C7FFB">
              <w:rPr>
                <w:bCs/>
                <w:iCs/>
                <w:sz w:val="20"/>
                <w:szCs w:val="20"/>
              </w:rPr>
              <w:t>Bildiri</w:t>
            </w:r>
          </w:p>
        </w:tc>
        <w:tc>
          <w:tcPr>
            <w:tcW w:w="984" w:type="pct"/>
            <w:shd w:val="clear" w:color="auto" w:fill="auto"/>
          </w:tcPr>
          <w:p w:rsidR="00C80B1D" w:rsidRPr="000C7FFB" w:rsidRDefault="00C80B1D" w:rsidP="000C7FFB">
            <w:pPr>
              <w:jc w:val="center"/>
              <w:rPr>
                <w:bCs/>
                <w:iCs/>
                <w:sz w:val="20"/>
                <w:szCs w:val="20"/>
              </w:rPr>
            </w:pPr>
            <w:r w:rsidRPr="000C7FFB">
              <w:rPr>
                <w:bCs/>
                <w:iCs/>
                <w:sz w:val="20"/>
                <w:szCs w:val="20"/>
              </w:rPr>
              <w:t>Fitoterapik Yara Bakımında Kantaron Yağının Etkisi: Bir Olgu Sunumu.</w:t>
            </w:r>
          </w:p>
        </w:tc>
        <w:tc>
          <w:tcPr>
            <w:tcW w:w="530" w:type="pct"/>
          </w:tcPr>
          <w:p w:rsidR="00C80B1D" w:rsidRPr="000C7FFB" w:rsidRDefault="00C80B1D" w:rsidP="000C7FFB">
            <w:pPr>
              <w:jc w:val="center"/>
              <w:rPr>
                <w:bCs/>
                <w:iCs/>
                <w:sz w:val="20"/>
                <w:szCs w:val="20"/>
              </w:rPr>
            </w:pPr>
            <w:r w:rsidRPr="000C7FFB">
              <w:rPr>
                <w:bCs/>
                <w:iCs/>
                <w:sz w:val="20"/>
                <w:szCs w:val="20"/>
              </w:rPr>
              <w:t>Türkçe</w:t>
            </w:r>
          </w:p>
        </w:tc>
        <w:tc>
          <w:tcPr>
            <w:tcW w:w="985" w:type="pct"/>
            <w:shd w:val="clear" w:color="auto" w:fill="auto"/>
          </w:tcPr>
          <w:p w:rsidR="00C80B1D" w:rsidRPr="000C7FFB" w:rsidRDefault="00872194" w:rsidP="000C7FFB">
            <w:pPr>
              <w:jc w:val="center"/>
              <w:rPr>
                <w:bCs/>
                <w:iCs/>
                <w:sz w:val="20"/>
                <w:szCs w:val="20"/>
              </w:rPr>
            </w:pPr>
            <w:r w:rsidRPr="000C7FFB">
              <w:rPr>
                <w:bCs/>
                <w:iCs/>
                <w:sz w:val="20"/>
                <w:szCs w:val="20"/>
              </w:rPr>
              <w:t>Yıldırım D., Karatekin D., Çalışkan S.,</w:t>
            </w:r>
          </w:p>
        </w:tc>
        <w:tc>
          <w:tcPr>
            <w:tcW w:w="454" w:type="pct"/>
          </w:tcPr>
          <w:p w:rsidR="00C80B1D" w:rsidRPr="000C7FFB" w:rsidRDefault="00C80B1D" w:rsidP="000C7FFB">
            <w:pPr>
              <w:jc w:val="center"/>
              <w:rPr>
                <w:bCs/>
                <w:iCs/>
                <w:sz w:val="20"/>
                <w:szCs w:val="20"/>
              </w:rPr>
            </w:pPr>
            <w:r w:rsidRPr="000C7FFB">
              <w:rPr>
                <w:bCs/>
                <w:iCs/>
                <w:sz w:val="20"/>
                <w:szCs w:val="20"/>
              </w:rPr>
              <w:t>Uluslararası ve Ulusal</w:t>
            </w:r>
          </w:p>
        </w:tc>
        <w:tc>
          <w:tcPr>
            <w:tcW w:w="833" w:type="pct"/>
            <w:shd w:val="clear" w:color="auto" w:fill="auto"/>
          </w:tcPr>
          <w:p w:rsidR="00C80B1D" w:rsidRPr="000C7FFB" w:rsidRDefault="00C80B1D" w:rsidP="000C7FFB">
            <w:pPr>
              <w:jc w:val="center"/>
              <w:rPr>
                <w:bCs/>
                <w:iCs/>
                <w:sz w:val="20"/>
                <w:szCs w:val="20"/>
              </w:rPr>
            </w:pPr>
            <w:r w:rsidRPr="000C7FFB">
              <w:rPr>
                <w:bCs/>
                <w:iCs/>
                <w:sz w:val="20"/>
                <w:szCs w:val="20"/>
              </w:rPr>
              <w:t>3. Uluslararası 5. Ulusal Tamamlayıcı Terapiler ve Destekleyici Bakım Uygulamaları Kongresi 21-23 Nisan 2022/ONLINE Sözlü Bildiri</w:t>
            </w:r>
          </w:p>
        </w:tc>
        <w:tc>
          <w:tcPr>
            <w:tcW w:w="760" w:type="pct"/>
            <w:shd w:val="clear" w:color="auto" w:fill="auto"/>
          </w:tcPr>
          <w:p w:rsidR="00C80B1D" w:rsidRPr="000C7FFB" w:rsidRDefault="00C80B1D" w:rsidP="000C7FFB">
            <w:pPr>
              <w:jc w:val="center"/>
              <w:rPr>
                <w:bCs/>
                <w:iCs/>
                <w:sz w:val="20"/>
                <w:szCs w:val="20"/>
              </w:rPr>
            </w:pPr>
            <w:r w:rsidRPr="000C7FFB">
              <w:rPr>
                <w:bCs/>
                <w:iCs/>
                <w:sz w:val="20"/>
                <w:szCs w:val="20"/>
              </w:rPr>
              <w:t>Bildiri</w:t>
            </w:r>
          </w:p>
        </w:tc>
      </w:tr>
      <w:tr w:rsidR="00C80B1D" w:rsidRPr="000C7FFB" w:rsidTr="00883896">
        <w:trPr>
          <w:jc w:val="center"/>
        </w:trPr>
        <w:tc>
          <w:tcPr>
            <w:tcW w:w="453" w:type="pct"/>
            <w:shd w:val="clear" w:color="auto" w:fill="auto"/>
          </w:tcPr>
          <w:p w:rsidR="00C80B1D" w:rsidRPr="000C7FFB" w:rsidRDefault="00C80B1D" w:rsidP="000C7FFB">
            <w:pPr>
              <w:jc w:val="center"/>
              <w:rPr>
                <w:bCs/>
                <w:iCs/>
                <w:sz w:val="20"/>
                <w:szCs w:val="20"/>
              </w:rPr>
            </w:pPr>
            <w:r w:rsidRPr="000C7FFB">
              <w:rPr>
                <w:bCs/>
                <w:iCs/>
                <w:sz w:val="20"/>
                <w:szCs w:val="20"/>
              </w:rPr>
              <w:t>Bildiri</w:t>
            </w:r>
          </w:p>
        </w:tc>
        <w:tc>
          <w:tcPr>
            <w:tcW w:w="984" w:type="pct"/>
            <w:shd w:val="clear" w:color="auto" w:fill="auto"/>
          </w:tcPr>
          <w:p w:rsidR="00C80B1D" w:rsidRPr="000C7FFB" w:rsidRDefault="00C80B1D" w:rsidP="000C7FFB">
            <w:pPr>
              <w:jc w:val="center"/>
              <w:rPr>
                <w:bCs/>
                <w:iCs/>
                <w:sz w:val="20"/>
                <w:szCs w:val="20"/>
              </w:rPr>
            </w:pPr>
            <w:r w:rsidRPr="000C7FFB">
              <w:rPr>
                <w:bCs/>
                <w:iCs/>
                <w:sz w:val="20"/>
                <w:szCs w:val="20"/>
              </w:rPr>
              <w:t>Hiperbarik Oksijen Terapisi ve Yara Bakımı: Bir Olgu Sunumu.</w:t>
            </w:r>
          </w:p>
          <w:p w:rsidR="00C80B1D" w:rsidRPr="000C7FFB" w:rsidRDefault="00C80B1D" w:rsidP="000C7FFB">
            <w:pPr>
              <w:jc w:val="center"/>
              <w:rPr>
                <w:bCs/>
                <w:iCs/>
                <w:sz w:val="20"/>
                <w:szCs w:val="20"/>
              </w:rPr>
            </w:pPr>
          </w:p>
        </w:tc>
        <w:tc>
          <w:tcPr>
            <w:tcW w:w="530" w:type="pct"/>
          </w:tcPr>
          <w:p w:rsidR="00C80B1D" w:rsidRPr="000C7FFB" w:rsidRDefault="00C80B1D" w:rsidP="000C7FFB">
            <w:pPr>
              <w:jc w:val="center"/>
              <w:rPr>
                <w:bCs/>
                <w:iCs/>
                <w:sz w:val="20"/>
                <w:szCs w:val="20"/>
              </w:rPr>
            </w:pPr>
            <w:r w:rsidRPr="000C7FFB">
              <w:rPr>
                <w:bCs/>
                <w:iCs/>
                <w:sz w:val="20"/>
                <w:szCs w:val="20"/>
              </w:rPr>
              <w:t>Türkçe</w:t>
            </w:r>
          </w:p>
        </w:tc>
        <w:tc>
          <w:tcPr>
            <w:tcW w:w="985" w:type="pct"/>
            <w:shd w:val="clear" w:color="auto" w:fill="auto"/>
          </w:tcPr>
          <w:p w:rsidR="00C80B1D" w:rsidRPr="000C7FFB" w:rsidRDefault="00872194" w:rsidP="000C7FFB">
            <w:pPr>
              <w:jc w:val="center"/>
              <w:rPr>
                <w:bCs/>
                <w:iCs/>
                <w:sz w:val="20"/>
                <w:szCs w:val="20"/>
              </w:rPr>
            </w:pPr>
            <w:r w:rsidRPr="000C7FFB">
              <w:rPr>
                <w:bCs/>
                <w:iCs/>
                <w:sz w:val="20"/>
                <w:szCs w:val="20"/>
              </w:rPr>
              <w:t>Yıldırım D., Karatekin D.,</w:t>
            </w:r>
          </w:p>
        </w:tc>
        <w:tc>
          <w:tcPr>
            <w:tcW w:w="454" w:type="pct"/>
          </w:tcPr>
          <w:p w:rsidR="00C80B1D" w:rsidRPr="000C7FFB" w:rsidRDefault="00C80B1D" w:rsidP="000C7FFB">
            <w:pPr>
              <w:jc w:val="center"/>
              <w:rPr>
                <w:bCs/>
                <w:iCs/>
                <w:sz w:val="20"/>
                <w:szCs w:val="20"/>
              </w:rPr>
            </w:pPr>
            <w:r w:rsidRPr="000C7FFB">
              <w:rPr>
                <w:bCs/>
                <w:iCs/>
                <w:sz w:val="20"/>
                <w:szCs w:val="20"/>
              </w:rPr>
              <w:t>Uluslararası ve Ulusal</w:t>
            </w:r>
          </w:p>
        </w:tc>
        <w:tc>
          <w:tcPr>
            <w:tcW w:w="833" w:type="pct"/>
            <w:shd w:val="clear" w:color="auto" w:fill="auto"/>
          </w:tcPr>
          <w:p w:rsidR="00C80B1D" w:rsidRPr="000C7FFB" w:rsidRDefault="00C80B1D" w:rsidP="000C7FFB">
            <w:pPr>
              <w:jc w:val="center"/>
              <w:rPr>
                <w:bCs/>
                <w:iCs/>
                <w:sz w:val="20"/>
                <w:szCs w:val="20"/>
              </w:rPr>
            </w:pPr>
            <w:r w:rsidRPr="000C7FFB">
              <w:rPr>
                <w:bCs/>
                <w:iCs/>
                <w:sz w:val="20"/>
                <w:szCs w:val="20"/>
              </w:rPr>
              <w:t>3. Uluslararası 5. Ulusal Tamamlayıcı Terapiler ve Destekleyici Bakım Uygulamaları Kongresi 21-23 Nisan 2022/ONLINE Sözlü Bildiri</w:t>
            </w:r>
          </w:p>
        </w:tc>
        <w:tc>
          <w:tcPr>
            <w:tcW w:w="760" w:type="pct"/>
            <w:shd w:val="clear" w:color="auto" w:fill="auto"/>
          </w:tcPr>
          <w:p w:rsidR="00C80B1D" w:rsidRPr="000C7FFB" w:rsidRDefault="00C80B1D" w:rsidP="000C7FFB">
            <w:pPr>
              <w:jc w:val="center"/>
              <w:rPr>
                <w:bCs/>
                <w:iCs/>
                <w:sz w:val="20"/>
                <w:szCs w:val="20"/>
              </w:rPr>
            </w:pPr>
            <w:r w:rsidRPr="000C7FFB">
              <w:rPr>
                <w:bCs/>
                <w:iCs/>
                <w:sz w:val="20"/>
                <w:szCs w:val="20"/>
              </w:rPr>
              <w:t>Bildiri</w:t>
            </w:r>
          </w:p>
        </w:tc>
      </w:tr>
      <w:tr w:rsidR="00C80B1D" w:rsidRPr="000C7FFB" w:rsidTr="00883896">
        <w:trPr>
          <w:jc w:val="center"/>
        </w:trPr>
        <w:tc>
          <w:tcPr>
            <w:tcW w:w="453" w:type="pct"/>
            <w:shd w:val="clear" w:color="auto" w:fill="auto"/>
          </w:tcPr>
          <w:p w:rsidR="00C80B1D" w:rsidRPr="000C7FFB" w:rsidRDefault="00C80B1D" w:rsidP="000C7FFB">
            <w:pPr>
              <w:jc w:val="center"/>
              <w:rPr>
                <w:bCs/>
                <w:iCs/>
                <w:sz w:val="20"/>
                <w:szCs w:val="20"/>
              </w:rPr>
            </w:pPr>
            <w:r w:rsidRPr="000C7FFB">
              <w:rPr>
                <w:bCs/>
                <w:iCs/>
                <w:sz w:val="20"/>
                <w:szCs w:val="20"/>
              </w:rPr>
              <w:t>Bildiri</w:t>
            </w:r>
          </w:p>
        </w:tc>
        <w:tc>
          <w:tcPr>
            <w:tcW w:w="984" w:type="pct"/>
            <w:shd w:val="clear" w:color="auto" w:fill="auto"/>
          </w:tcPr>
          <w:p w:rsidR="00C80B1D" w:rsidRPr="000C7FFB" w:rsidRDefault="00C80B1D" w:rsidP="000C7FFB">
            <w:pPr>
              <w:jc w:val="center"/>
              <w:rPr>
                <w:bCs/>
                <w:iCs/>
                <w:sz w:val="20"/>
                <w:szCs w:val="20"/>
              </w:rPr>
            </w:pPr>
            <w:r w:rsidRPr="000C7FFB">
              <w:rPr>
                <w:bCs/>
                <w:iCs/>
                <w:sz w:val="20"/>
                <w:szCs w:val="20"/>
              </w:rPr>
              <w:t>COVID-19 Pandemisinde Hemşirelerin Bakım Deneyimleri: Bir Fenomenolojik Çalışma.</w:t>
            </w:r>
          </w:p>
        </w:tc>
        <w:tc>
          <w:tcPr>
            <w:tcW w:w="530" w:type="pct"/>
          </w:tcPr>
          <w:p w:rsidR="00C80B1D" w:rsidRPr="000C7FFB" w:rsidRDefault="00C80B1D" w:rsidP="000C7FFB">
            <w:pPr>
              <w:jc w:val="center"/>
              <w:rPr>
                <w:bCs/>
                <w:iCs/>
                <w:sz w:val="20"/>
                <w:szCs w:val="20"/>
              </w:rPr>
            </w:pPr>
            <w:r w:rsidRPr="000C7FFB">
              <w:rPr>
                <w:bCs/>
                <w:iCs/>
                <w:sz w:val="20"/>
                <w:szCs w:val="20"/>
              </w:rPr>
              <w:t>Türkçe</w:t>
            </w:r>
          </w:p>
        </w:tc>
        <w:tc>
          <w:tcPr>
            <w:tcW w:w="985" w:type="pct"/>
            <w:shd w:val="clear" w:color="auto" w:fill="auto"/>
          </w:tcPr>
          <w:p w:rsidR="00C80B1D" w:rsidRPr="000C7FFB" w:rsidRDefault="00872194" w:rsidP="000C7FFB">
            <w:pPr>
              <w:jc w:val="center"/>
              <w:rPr>
                <w:bCs/>
                <w:iCs/>
                <w:sz w:val="20"/>
                <w:szCs w:val="20"/>
              </w:rPr>
            </w:pPr>
            <w:r w:rsidRPr="000C7FFB">
              <w:rPr>
                <w:bCs/>
                <w:iCs/>
                <w:sz w:val="20"/>
                <w:szCs w:val="20"/>
              </w:rPr>
              <w:t>Yıldırım D., Ateş Artun H., Özlem M., Çalışkan S., Akın E.</w:t>
            </w:r>
          </w:p>
        </w:tc>
        <w:tc>
          <w:tcPr>
            <w:tcW w:w="454" w:type="pct"/>
          </w:tcPr>
          <w:p w:rsidR="00C80B1D" w:rsidRPr="000C7FFB" w:rsidRDefault="00C80B1D" w:rsidP="000C7FFB">
            <w:pPr>
              <w:jc w:val="center"/>
              <w:rPr>
                <w:bCs/>
                <w:iCs/>
                <w:sz w:val="20"/>
                <w:szCs w:val="20"/>
              </w:rPr>
            </w:pPr>
            <w:r w:rsidRPr="000C7FFB">
              <w:rPr>
                <w:bCs/>
                <w:iCs/>
                <w:sz w:val="20"/>
                <w:szCs w:val="20"/>
              </w:rPr>
              <w:t>Uluslararası ve Ulusal</w:t>
            </w:r>
          </w:p>
        </w:tc>
        <w:tc>
          <w:tcPr>
            <w:tcW w:w="833" w:type="pct"/>
            <w:shd w:val="clear" w:color="auto" w:fill="auto"/>
          </w:tcPr>
          <w:p w:rsidR="00C80B1D" w:rsidRPr="000C7FFB" w:rsidRDefault="00C80B1D" w:rsidP="000C7FFB">
            <w:pPr>
              <w:jc w:val="center"/>
              <w:rPr>
                <w:bCs/>
                <w:iCs/>
                <w:sz w:val="20"/>
                <w:szCs w:val="20"/>
              </w:rPr>
            </w:pPr>
            <w:r w:rsidRPr="000C7FFB">
              <w:rPr>
                <w:bCs/>
                <w:iCs/>
                <w:sz w:val="20"/>
                <w:szCs w:val="20"/>
              </w:rPr>
              <w:t>6. Ulusal 2. Uluslararası Temel Hemşirelik Bakımı Kongresi.15-17 Eylül 2022.İstanbul. Sözlü Bildiri</w:t>
            </w:r>
          </w:p>
        </w:tc>
        <w:tc>
          <w:tcPr>
            <w:tcW w:w="760" w:type="pct"/>
            <w:shd w:val="clear" w:color="auto" w:fill="auto"/>
          </w:tcPr>
          <w:p w:rsidR="00C80B1D" w:rsidRPr="000C7FFB" w:rsidRDefault="00C80B1D" w:rsidP="000C7FFB">
            <w:pPr>
              <w:jc w:val="center"/>
              <w:rPr>
                <w:bCs/>
                <w:iCs/>
                <w:sz w:val="20"/>
                <w:szCs w:val="20"/>
              </w:rPr>
            </w:pPr>
            <w:r w:rsidRPr="000C7FFB">
              <w:rPr>
                <w:bCs/>
                <w:iCs/>
                <w:sz w:val="20"/>
                <w:szCs w:val="20"/>
              </w:rPr>
              <w:t>Bildiri</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sz w:val="20"/>
                <w:szCs w:val="20"/>
              </w:rPr>
            </w:pPr>
            <w:r w:rsidRPr="000C7FFB">
              <w:rPr>
                <w:sz w:val="20"/>
                <w:szCs w:val="20"/>
              </w:rPr>
              <w:t>The Effects of Music Therapy on Patients With Coronary Artery Disease Before the Invasive Procedure: A Randomized Controlled Study</w:t>
            </w:r>
          </w:p>
        </w:tc>
        <w:tc>
          <w:tcPr>
            <w:tcW w:w="530" w:type="pct"/>
          </w:tcPr>
          <w:p w:rsidR="00C80B1D" w:rsidRPr="000C7FFB" w:rsidRDefault="00C80B1D" w:rsidP="000C7FFB">
            <w:pPr>
              <w:jc w:val="center"/>
              <w:rPr>
                <w:sz w:val="20"/>
                <w:szCs w:val="20"/>
              </w:rPr>
            </w:pPr>
            <w:r w:rsidRPr="000C7FFB">
              <w:rPr>
                <w:sz w:val="20"/>
                <w:szCs w:val="20"/>
              </w:rPr>
              <w:t>İngilizce</w:t>
            </w:r>
          </w:p>
        </w:tc>
        <w:tc>
          <w:tcPr>
            <w:tcW w:w="985" w:type="pct"/>
            <w:shd w:val="clear" w:color="auto" w:fill="auto"/>
          </w:tcPr>
          <w:p w:rsidR="00C80B1D" w:rsidRPr="000C7FFB" w:rsidRDefault="00872194" w:rsidP="009826B5">
            <w:pPr>
              <w:jc w:val="center"/>
              <w:rPr>
                <w:sz w:val="20"/>
                <w:szCs w:val="20"/>
              </w:rPr>
            </w:pPr>
            <w:r w:rsidRPr="000C7FFB">
              <w:rPr>
                <w:sz w:val="20"/>
                <w:szCs w:val="20"/>
              </w:rPr>
              <w:t>Dr. Öğr. Üyesi Gülay Oyur Çelik</w:t>
            </w:r>
          </w:p>
          <w:p w:rsidR="00C80B1D" w:rsidRPr="000C7FFB" w:rsidRDefault="00872194" w:rsidP="009826B5">
            <w:pPr>
              <w:jc w:val="center"/>
              <w:rPr>
                <w:sz w:val="20"/>
                <w:szCs w:val="20"/>
              </w:rPr>
            </w:pPr>
            <w:r w:rsidRPr="000C7FFB">
              <w:rPr>
                <w:sz w:val="20"/>
                <w:szCs w:val="20"/>
              </w:rPr>
              <w:t>Hemşire Alev Güzelçiçek</w:t>
            </w:r>
          </w:p>
          <w:p w:rsidR="00C80B1D" w:rsidRPr="000C7FFB" w:rsidRDefault="00872194" w:rsidP="000C7FFB">
            <w:pPr>
              <w:jc w:val="center"/>
              <w:rPr>
                <w:sz w:val="20"/>
                <w:szCs w:val="20"/>
              </w:rPr>
            </w:pPr>
            <w:r w:rsidRPr="000C7FFB">
              <w:rPr>
                <w:sz w:val="20"/>
                <w:szCs w:val="20"/>
              </w:rPr>
              <w:t>Doç. Dr. Serkan Çelik</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Journal of PeriAnesthesia Nursing, 37(2), 194-198</w:t>
            </w:r>
          </w:p>
        </w:tc>
        <w:tc>
          <w:tcPr>
            <w:tcW w:w="760" w:type="pct"/>
            <w:shd w:val="clear" w:color="auto" w:fill="auto"/>
          </w:tcPr>
          <w:p w:rsidR="00C80B1D" w:rsidRPr="000C7FFB" w:rsidRDefault="00C80B1D" w:rsidP="000C7FFB">
            <w:pPr>
              <w:jc w:val="center"/>
              <w:rPr>
                <w:sz w:val="20"/>
                <w:szCs w:val="20"/>
              </w:rPr>
            </w:pPr>
            <w:r w:rsidRPr="000C7FFB">
              <w:rPr>
                <w:sz w:val="20"/>
                <w:szCs w:val="20"/>
              </w:rPr>
              <w:t>SCI</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sz w:val="20"/>
                <w:szCs w:val="20"/>
              </w:rPr>
            </w:pPr>
            <w:r w:rsidRPr="000C7FFB">
              <w:rPr>
                <w:sz w:val="20"/>
                <w:szCs w:val="20"/>
              </w:rPr>
              <w:t>Öğrencilerin Organ Bağışı Hakkındaki Düşüncelerinin Belirlendiği Fenomenolojik Bir Çalışma</w:t>
            </w:r>
          </w:p>
        </w:tc>
        <w:tc>
          <w:tcPr>
            <w:tcW w:w="530" w:type="pct"/>
          </w:tcPr>
          <w:p w:rsidR="00C80B1D" w:rsidRPr="000C7FFB" w:rsidRDefault="00C80B1D" w:rsidP="000C7FFB">
            <w:pPr>
              <w:jc w:val="center"/>
              <w:rPr>
                <w:sz w:val="20"/>
                <w:szCs w:val="20"/>
              </w:rPr>
            </w:pPr>
            <w:r w:rsidRPr="000C7FFB">
              <w:rPr>
                <w:sz w:val="20"/>
                <w:szCs w:val="20"/>
              </w:rPr>
              <w:t>Türkçe</w:t>
            </w:r>
          </w:p>
        </w:tc>
        <w:tc>
          <w:tcPr>
            <w:tcW w:w="985" w:type="pct"/>
            <w:shd w:val="clear" w:color="auto" w:fill="auto"/>
          </w:tcPr>
          <w:p w:rsidR="00C80B1D" w:rsidRPr="000C7FFB" w:rsidRDefault="00872194" w:rsidP="009826B5">
            <w:pPr>
              <w:jc w:val="center"/>
              <w:rPr>
                <w:sz w:val="20"/>
                <w:szCs w:val="20"/>
              </w:rPr>
            </w:pPr>
            <w:r w:rsidRPr="000C7FFB">
              <w:rPr>
                <w:sz w:val="20"/>
                <w:szCs w:val="20"/>
              </w:rPr>
              <w:t>Dr. Öğr. Üyesi Gülay Oyur Çelik</w:t>
            </w:r>
          </w:p>
          <w:p w:rsidR="00C80B1D" w:rsidRPr="000C7FFB" w:rsidRDefault="00872194" w:rsidP="000C7FFB">
            <w:pPr>
              <w:jc w:val="center"/>
              <w:rPr>
                <w:sz w:val="20"/>
                <w:szCs w:val="20"/>
              </w:rPr>
            </w:pPr>
            <w:r w:rsidRPr="000C7FFB">
              <w:rPr>
                <w:sz w:val="20"/>
                <w:szCs w:val="20"/>
              </w:rPr>
              <w:t>Arş. Gör. Büşra Dalfidan</w:t>
            </w:r>
          </w:p>
        </w:tc>
        <w:tc>
          <w:tcPr>
            <w:tcW w:w="454" w:type="pct"/>
          </w:tcPr>
          <w:p w:rsidR="00C80B1D" w:rsidRPr="000C7FFB" w:rsidRDefault="00C80B1D" w:rsidP="000C7FFB">
            <w:pPr>
              <w:jc w:val="center"/>
              <w:rPr>
                <w:sz w:val="20"/>
                <w:szCs w:val="20"/>
              </w:rPr>
            </w:pPr>
            <w:r w:rsidRPr="000C7FFB">
              <w:rPr>
                <w:sz w:val="20"/>
                <w:szCs w:val="20"/>
              </w:rPr>
              <w:t>Ulusal</w:t>
            </w:r>
          </w:p>
        </w:tc>
        <w:tc>
          <w:tcPr>
            <w:tcW w:w="833" w:type="pct"/>
            <w:shd w:val="clear" w:color="auto" w:fill="auto"/>
          </w:tcPr>
          <w:p w:rsidR="00C80B1D" w:rsidRPr="000C7FFB" w:rsidRDefault="00C80B1D" w:rsidP="000C7FFB">
            <w:pPr>
              <w:jc w:val="center"/>
              <w:rPr>
                <w:sz w:val="20"/>
                <w:szCs w:val="20"/>
              </w:rPr>
            </w:pPr>
            <w:r w:rsidRPr="000C7FFB">
              <w:rPr>
                <w:sz w:val="20"/>
                <w:szCs w:val="20"/>
              </w:rPr>
              <w:t>Süleyman Demirel Üniversitesi Sağlık Bilimleri Dergisi, 13(2), 228-239.</w:t>
            </w:r>
          </w:p>
        </w:tc>
        <w:tc>
          <w:tcPr>
            <w:tcW w:w="760" w:type="pct"/>
            <w:shd w:val="clear" w:color="auto" w:fill="auto"/>
          </w:tcPr>
          <w:p w:rsidR="00C80B1D" w:rsidRPr="000C7FFB" w:rsidRDefault="00C80B1D" w:rsidP="000C7FFB">
            <w:pPr>
              <w:jc w:val="center"/>
              <w:rPr>
                <w:sz w:val="20"/>
                <w:szCs w:val="20"/>
              </w:rPr>
            </w:pPr>
            <w:r w:rsidRPr="000C7FFB">
              <w:rPr>
                <w:sz w:val="20"/>
                <w:szCs w:val="20"/>
              </w:rPr>
              <w:t>Tr Dizin</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sz w:val="20"/>
                <w:szCs w:val="20"/>
              </w:rPr>
            </w:pPr>
            <w:r w:rsidRPr="000C7FFB">
              <w:rPr>
                <w:sz w:val="20"/>
                <w:szCs w:val="20"/>
              </w:rPr>
              <w:t>Sağlık Bakım Uygulamalarında Tıbbi Hata Şikayet Olgularının İncelenmesi: Retrospektif Bir Çalışma</w:t>
            </w:r>
          </w:p>
        </w:tc>
        <w:tc>
          <w:tcPr>
            <w:tcW w:w="530" w:type="pct"/>
          </w:tcPr>
          <w:p w:rsidR="00C80B1D" w:rsidRPr="000C7FFB" w:rsidRDefault="00C80B1D" w:rsidP="000C7FFB">
            <w:pPr>
              <w:jc w:val="center"/>
              <w:rPr>
                <w:sz w:val="20"/>
                <w:szCs w:val="20"/>
              </w:rPr>
            </w:pPr>
            <w:r w:rsidRPr="000C7FFB">
              <w:rPr>
                <w:sz w:val="20"/>
                <w:szCs w:val="20"/>
              </w:rPr>
              <w:t>Türkçe</w:t>
            </w:r>
          </w:p>
        </w:tc>
        <w:tc>
          <w:tcPr>
            <w:tcW w:w="985" w:type="pct"/>
            <w:shd w:val="clear" w:color="auto" w:fill="auto"/>
          </w:tcPr>
          <w:p w:rsidR="00C80B1D" w:rsidRPr="000C7FFB" w:rsidRDefault="00872194" w:rsidP="009826B5">
            <w:pPr>
              <w:jc w:val="center"/>
              <w:rPr>
                <w:sz w:val="20"/>
                <w:szCs w:val="20"/>
              </w:rPr>
            </w:pPr>
            <w:r w:rsidRPr="000C7FFB">
              <w:rPr>
                <w:sz w:val="20"/>
                <w:szCs w:val="20"/>
              </w:rPr>
              <w:t>Dr. Öğr. Üyesi Gülay Oyur Çelik</w:t>
            </w:r>
          </w:p>
          <w:p w:rsidR="00C80B1D" w:rsidRPr="000C7FFB" w:rsidRDefault="00872194" w:rsidP="009826B5">
            <w:pPr>
              <w:jc w:val="center"/>
              <w:rPr>
                <w:sz w:val="20"/>
                <w:szCs w:val="20"/>
              </w:rPr>
            </w:pPr>
            <w:r w:rsidRPr="000C7FFB">
              <w:rPr>
                <w:sz w:val="20"/>
                <w:szCs w:val="20"/>
              </w:rPr>
              <w:t>Prof. Dr. Leyla Baysan Arabacı</w:t>
            </w:r>
          </w:p>
          <w:p w:rsidR="00C80B1D" w:rsidRPr="000C7FFB" w:rsidRDefault="00872194" w:rsidP="000C7FFB">
            <w:pPr>
              <w:jc w:val="center"/>
              <w:rPr>
                <w:sz w:val="20"/>
                <w:szCs w:val="20"/>
              </w:rPr>
            </w:pPr>
            <w:r w:rsidRPr="000C7FFB">
              <w:rPr>
                <w:sz w:val="20"/>
                <w:szCs w:val="20"/>
              </w:rPr>
              <w:t>Hemşire Belkıs Gülçin Ejder</w:t>
            </w:r>
          </w:p>
        </w:tc>
        <w:tc>
          <w:tcPr>
            <w:tcW w:w="454" w:type="pct"/>
          </w:tcPr>
          <w:p w:rsidR="00C80B1D" w:rsidRPr="000C7FFB" w:rsidRDefault="00C80B1D" w:rsidP="000C7FFB">
            <w:pPr>
              <w:jc w:val="center"/>
              <w:rPr>
                <w:sz w:val="20"/>
                <w:szCs w:val="20"/>
              </w:rPr>
            </w:pPr>
            <w:r w:rsidRPr="000C7FFB">
              <w:rPr>
                <w:sz w:val="20"/>
                <w:szCs w:val="20"/>
              </w:rPr>
              <w:t>Ulusal</w:t>
            </w:r>
          </w:p>
        </w:tc>
        <w:tc>
          <w:tcPr>
            <w:tcW w:w="833" w:type="pct"/>
            <w:shd w:val="clear" w:color="auto" w:fill="auto"/>
          </w:tcPr>
          <w:p w:rsidR="00C80B1D" w:rsidRPr="000C7FFB" w:rsidRDefault="00C80B1D" w:rsidP="000C7FFB">
            <w:pPr>
              <w:jc w:val="center"/>
              <w:rPr>
                <w:sz w:val="20"/>
                <w:szCs w:val="20"/>
              </w:rPr>
            </w:pPr>
            <w:r w:rsidRPr="000C7FFB">
              <w:rPr>
                <w:sz w:val="20"/>
                <w:szCs w:val="20"/>
              </w:rPr>
              <w:t>Ege Üniversitesi Hemşirelik Fakültesi Dergisi, 38(2), 25-33.</w:t>
            </w:r>
          </w:p>
        </w:tc>
        <w:tc>
          <w:tcPr>
            <w:tcW w:w="760" w:type="pct"/>
            <w:shd w:val="clear" w:color="auto" w:fill="auto"/>
          </w:tcPr>
          <w:p w:rsidR="00C80B1D" w:rsidRPr="000C7FFB" w:rsidRDefault="00C80B1D" w:rsidP="000C7FFB">
            <w:pPr>
              <w:jc w:val="center"/>
              <w:rPr>
                <w:sz w:val="20"/>
                <w:szCs w:val="20"/>
              </w:rPr>
            </w:pPr>
            <w:r w:rsidRPr="000C7FFB">
              <w:rPr>
                <w:sz w:val="20"/>
                <w:szCs w:val="20"/>
              </w:rPr>
              <w:t>Tr Dizin</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Sözel Bildiri</w:t>
            </w:r>
          </w:p>
        </w:tc>
        <w:tc>
          <w:tcPr>
            <w:tcW w:w="984" w:type="pct"/>
            <w:shd w:val="clear" w:color="auto" w:fill="auto"/>
          </w:tcPr>
          <w:p w:rsidR="00C80B1D" w:rsidRPr="000C7FFB" w:rsidRDefault="00C80B1D" w:rsidP="000C7FFB">
            <w:pPr>
              <w:jc w:val="center"/>
              <w:rPr>
                <w:sz w:val="20"/>
                <w:szCs w:val="20"/>
              </w:rPr>
            </w:pPr>
            <w:r w:rsidRPr="000C7FFB">
              <w:rPr>
                <w:sz w:val="20"/>
                <w:szCs w:val="20"/>
              </w:rPr>
              <w:t>Kolorektal Kanser Hastalarının Yaşam Kalitesi ve Bunu Etkileyen Etmenlerin İncelenemesi</w:t>
            </w:r>
          </w:p>
        </w:tc>
        <w:tc>
          <w:tcPr>
            <w:tcW w:w="530" w:type="pct"/>
          </w:tcPr>
          <w:p w:rsidR="00C80B1D" w:rsidRPr="000C7FFB" w:rsidRDefault="00C80B1D" w:rsidP="000C7FFB">
            <w:pPr>
              <w:jc w:val="center"/>
              <w:rPr>
                <w:sz w:val="20"/>
                <w:szCs w:val="20"/>
              </w:rPr>
            </w:pPr>
            <w:r w:rsidRPr="000C7FFB">
              <w:rPr>
                <w:sz w:val="20"/>
                <w:szCs w:val="20"/>
              </w:rPr>
              <w:t>Türkçe</w:t>
            </w:r>
          </w:p>
        </w:tc>
        <w:tc>
          <w:tcPr>
            <w:tcW w:w="985" w:type="pct"/>
            <w:shd w:val="clear" w:color="auto" w:fill="auto"/>
          </w:tcPr>
          <w:p w:rsidR="00C80B1D" w:rsidRPr="000C7FFB" w:rsidRDefault="00872194" w:rsidP="009826B5">
            <w:pPr>
              <w:jc w:val="center"/>
              <w:rPr>
                <w:sz w:val="20"/>
                <w:szCs w:val="20"/>
              </w:rPr>
            </w:pPr>
            <w:r w:rsidRPr="000C7FFB">
              <w:rPr>
                <w:sz w:val="20"/>
                <w:szCs w:val="20"/>
              </w:rPr>
              <w:t>Dr. Öğr. Üyesi Deniz Şanlı,</w:t>
            </w:r>
          </w:p>
          <w:p w:rsidR="00C80B1D" w:rsidRPr="000C7FFB" w:rsidRDefault="00872194" w:rsidP="009826B5">
            <w:pPr>
              <w:jc w:val="center"/>
              <w:rPr>
                <w:sz w:val="20"/>
                <w:szCs w:val="20"/>
              </w:rPr>
            </w:pPr>
            <w:r w:rsidRPr="000C7FFB">
              <w:rPr>
                <w:sz w:val="20"/>
                <w:szCs w:val="20"/>
              </w:rPr>
              <w:t>Dr. Öğr. Üyesi Gülay Oyur Çelik,</w:t>
            </w:r>
          </w:p>
          <w:p w:rsidR="00C80B1D" w:rsidRPr="000C7FFB" w:rsidRDefault="00872194" w:rsidP="009826B5">
            <w:pPr>
              <w:jc w:val="center"/>
              <w:rPr>
                <w:sz w:val="20"/>
                <w:szCs w:val="20"/>
              </w:rPr>
            </w:pPr>
            <w:r w:rsidRPr="000C7FFB">
              <w:rPr>
                <w:sz w:val="20"/>
                <w:szCs w:val="20"/>
              </w:rPr>
              <w:t>Prof. Dr. Kemal Erdinç Kamer,</w:t>
            </w:r>
          </w:p>
          <w:p w:rsidR="00C80B1D" w:rsidRPr="000C7FFB" w:rsidRDefault="00872194" w:rsidP="009826B5">
            <w:pPr>
              <w:jc w:val="center"/>
              <w:rPr>
                <w:sz w:val="20"/>
                <w:szCs w:val="20"/>
              </w:rPr>
            </w:pPr>
            <w:r w:rsidRPr="000C7FFB">
              <w:rPr>
                <w:sz w:val="20"/>
                <w:szCs w:val="20"/>
              </w:rPr>
              <w:t>Arş. Gör. Sinem Eskidemir,</w:t>
            </w:r>
          </w:p>
          <w:p w:rsidR="00C80B1D" w:rsidRPr="000C7FFB" w:rsidRDefault="00872194" w:rsidP="009826B5">
            <w:pPr>
              <w:jc w:val="center"/>
              <w:rPr>
                <w:sz w:val="20"/>
                <w:szCs w:val="20"/>
              </w:rPr>
            </w:pPr>
            <w:r w:rsidRPr="000C7FFB">
              <w:rPr>
                <w:sz w:val="20"/>
                <w:szCs w:val="20"/>
              </w:rPr>
              <w:t>Hemşire Fazilet Adıgüzel</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tabs>
                <w:tab w:val="left" w:pos="207"/>
              </w:tabs>
              <w:jc w:val="center"/>
              <w:rPr>
                <w:sz w:val="20"/>
                <w:szCs w:val="20"/>
              </w:rPr>
            </w:pPr>
            <w:r w:rsidRPr="000C7FFB">
              <w:rPr>
                <w:sz w:val="20"/>
                <w:szCs w:val="20"/>
              </w:rPr>
              <w:t>1.</w:t>
            </w:r>
            <w:r w:rsidRPr="000C7FFB">
              <w:rPr>
                <w:sz w:val="20"/>
                <w:szCs w:val="20"/>
              </w:rPr>
              <w:tab/>
              <w:t>4. Uluslararası 12. Ulusal Türk Cerrahi ve Ameliyathane Hemşireliği Kongresi (13-16 Ocak 2022)</w:t>
            </w:r>
          </w:p>
        </w:tc>
        <w:tc>
          <w:tcPr>
            <w:tcW w:w="760" w:type="pct"/>
            <w:shd w:val="clear" w:color="auto" w:fill="auto"/>
          </w:tcPr>
          <w:p w:rsidR="00C80B1D" w:rsidRPr="000C7FFB" w:rsidRDefault="00C80B1D" w:rsidP="000C7FFB">
            <w:pPr>
              <w:jc w:val="center"/>
              <w:rPr>
                <w:sz w:val="20"/>
                <w:szCs w:val="20"/>
              </w:rPr>
            </w:pP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Sözel Bildiri</w:t>
            </w:r>
          </w:p>
        </w:tc>
        <w:tc>
          <w:tcPr>
            <w:tcW w:w="984" w:type="pct"/>
            <w:shd w:val="clear" w:color="auto" w:fill="auto"/>
          </w:tcPr>
          <w:p w:rsidR="00C80B1D" w:rsidRPr="000C7FFB" w:rsidRDefault="00C80B1D" w:rsidP="009826B5">
            <w:pPr>
              <w:jc w:val="center"/>
              <w:rPr>
                <w:sz w:val="20"/>
                <w:szCs w:val="20"/>
              </w:rPr>
            </w:pPr>
            <w:r w:rsidRPr="000C7FFB">
              <w:rPr>
                <w:sz w:val="20"/>
                <w:szCs w:val="20"/>
              </w:rPr>
              <w:t>Sağlık Bakım Uygulamalarında Tıbbi Hata Şikâyet Olgularının İncelenmesi: Retrospektif Bir Çalışma</w:t>
            </w:r>
          </w:p>
        </w:tc>
        <w:tc>
          <w:tcPr>
            <w:tcW w:w="530" w:type="pct"/>
          </w:tcPr>
          <w:p w:rsidR="00C80B1D" w:rsidRPr="000C7FFB" w:rsidRDefault="00C80B1D" w:rsidP="000C7FFB">
            <w:pPr>
              <w:jc w:val="center"/>
              <w:rPr>
                <w:sz w:val="20"/>
                <w:szCs w:val="20"/>
              </w:rPr>
            </w:pPr>
            <w:r w:rsidRPr="000C7FFB">
              <w:rPr>
                <w:sz w:val="20"/>
                <w:szCs w:val="20"/>
              </w:rPr>
              <w:t>Türkçe</w:t>
            </w:r>
          </w:p>
        </w:tc>
        <w:tc>
          <w:tcPr>
            <w:tcW w:w="985" w:type="pct"/>
            <w:shd w:val="clear" w:color="auto" w:fill="auto"/>
          </w:tcPr>
          <w:p w:rsidR="00C80B1D" w:rsidRPr="000C7FFB" w:rsidRDefault="00872194" w:rsidP="000C7FFB">
            <w:pPr>
              <w:jc w:val="center"/>
              <w:rPr>
                <w:sz w:val="20"/>
                <w:szCs w:val="20"/>
              </w:rPr>
            </w:pPr>
            <w:r w:rsidRPr="000C7FFB">
              <w:rPr>
                <w:sz w:val="20"/>
                <w:szCs w:val="20"/>
              </w:rPr>
              <w:t>Dr. Öğr. Üyesi Gülay Oyur Çelik</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6. Uluslararası Adli Hemşirelik  Kongresi</w:t>
            </w:r>
          </w:p>
        </w:tc>
        <w:tc>
          <w:tcPr>
            <w:tcW w:w="760" w:type="pct"/>
            <w:shd w:val="clear" w:color="auto" w:fill="auto"/>
          </w:tcPr>
          <w:p w:rsidR="00C80B1D" w:rsidRPr="000C7FFB" w:rsidRDefault="00C80B1D" w:rsidP="000C7FFB">
            <w:pPr>
              <w:jc w:val="center"/>
              <w:rPr>
                <w:sz w:val="20"/>
                <w:szCs w:val="20"/>
              </w:rPr>
            </w:pPr>
            <w:r w:rsidRPr="000C7FFB">
              <w:rPr>
                <w:sz w:val="20"/>
                <w:szCs w:val="20"/>
              </w:rPr>
              <w:t>Sözel Bildiri</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Sözel Bildiri</w:t>
            </w:r>
          </w:p>
        </w:tc>
        <w:tc>
          <w:tcPr>
            <w:tcW w:w="984" w:type="pct"/>
            <w:shd w:val="clear" w:color="auto" w:fill="auto"/>
          </w:tcPr>
          <w:p w:rsidR="00C80B1D" w:rsidRPr="000C7FFB" w:rsidRDefault="00C80B1D" w:rsidP="000C7FFB">
            <w:pPr>
              <w:jc w:val="center"/>
              <w:rPr>
                <w:sz w:val="20"/>
                <w:szCs w:val="20"/>
              </w:rPr>
            </w:pPr>
            <w:r w:rsidRPr="000C7FFB">
              <w:rPr>
                <w:sz w:val="20"/>
                <w:szCs w:val="20"/>
              </w:rPr>
              <w:t>Acil Serviste Hemşirelerin Adli Olgu Deneyimleri: Bir Fenomenolojik Çalışma</w:t>
            </w:r>
          </w:p>
        </w:tc>
        <w:tc>
          <w:tcPr>
            <w:tcW w:w="530" w:type="pct"/>
          </w:tcPr>
          <w:p w:rsidR="00C80B1D" w:rsidRPr="000C7FFB" w:rsidRDefault="00C80B1D" w:rsidP="000C7FFB">
            <w:pPr>
              <w:jc w:val="center"/>
              <w:rPr>
                <w:sz w:val="20"/>
                <w:szCs w:val="20"/>
              </w:rPr>
            </w:pPr>
            <w:r w:rsidRPr="000C7FFB">
              <w:rPr>
                <w:sz w:val="20"/>
                <w:szCs w:val="20"/>
              </w:rPr>
              <w:t>Türkçe</w:t>
            </w:r>
          </w:p>
        </w:tc>
        <w:tc>
          <w:tcPr>
            <w:tcW w:w="985" w:type="pct"/>
            <w:shd w:val="clear" w:color="auto" w:fill="auto"/>
          </w:tcPr>
          <w:p w:rsidR="00C80B1D" w:rsidRPr="000C7FFB" w:rsidRDefault="00872194" w:rsidP="009826B5">
            <w:pPr>
              <w:jc w:val="center"/>
              <w:rPr>
                <w:sz w:val="20"/>
                <w:szCs w:val="20"/>
              </w:rPr>
            </w:pPr>
            <w:r w:rsidRPr="000C7FFB">
              <w:rPr>
                <w:sz w:val="20"/>
                <w:szCs w:val="20"/>
              </w:rPr>
              <w:t>Dr. Öğr. Üyesi Gülay Oyur Çelik</w:t>
            </w:r>
          </w:p>
          <w:p w:rsidR="00C80B1D" w:rsidRPr="000C7FFB" w:rsidRDefault="00872194" w:rsidP="009826B5">
            <w:pPr>
              <w:jc w:val="center"/>
              <w:rPr>
                <w:sz w:val="20"/>
                <w:szCs w:val="20"/>
              </w:rPr>
            </w:pPr>
            <w:r w:rsidRPr="000C7FFB">
              <w:rPr>
                <w:sz w:val="20"/>
                <w:szCs w:val="20"/>
              </w:rPr>
              <w:t>Uzm Hemşire Çağrı Gültepe</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6. Uluslararası Adli Hemşirelik  Kongresi</w:t>
            </w:r>
          </w:p>
        </w:tc>
        <w:tc>
          <w:tcPr>
            <w:tcW w:w="760" w:type="pct"/>
            <w:shd w:val="clear" w:color="auto" w:fill="auto"/>
          </w:tcPr>
          <w:p w:rsidR="00C80B1D" w:rsidRPr="000C7FFB" w:rsidRDefault="00C80B1D" w:rsidP="000C7FFB">
            <w:pPr>
              <w:jc w:val="center"/>
              <w:rPr>
                <w:sz w:val="20"/>
                <w:szCs w:val="20"/>
              </w:rPr>
            </w:pPr>
            <w:r w:rsidRPr="000C7FFB">
              <w:rPr>
                <w:sz w:val="20"/>
                <w:szCs w:val="20"/>
              </w:rPr>
              <w:t>Sözel Bildiri</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Sözel Bildiri</w:t>
            </w:r>
          </w:p>
        </w:tc>
        <w:tc>
          <w:tcPr>
            <w:tcW w:w="984" w:type="pct"/>
            <w:shd w:val="clear" w:color="auto" w:fill="auto"/>
          </w:tcPr>
          <w:p w:rsidR="00C80B1D" w:rsidRPr="000C7FFB" w:rsidRDefault="00C80B1D" w:rsidP="000C7FFB">
            <w:pPr>
              <w:jc w:val="center"/>
              <w:rPr>
                <w:sz w:val="20"/>
                <w:szCs w:val="20"/>
              </w:rPr>
            </w:pPr>
            <w:r w:rsidRPr="000C7FFB">
              <w:rPr>
                <w:sz w:val="20"/>
                <w:szCs w:val="20"/>
              </w:rPr>
              <w:t>Kanıtı Uygulamaya Dönüştürme Modeli İle Yoğun Bakım Hastalarına Verilen Bakımın Santral Venöz Kateter İlişkili Enfeksiyonların Önlenmesinde Etkisi</w:t>
            </w:r>
          </w:p>
        </w:tc>
        <w:tc>
          <w:tcPr>
            <w:tcW w:w="530" w:type="pct"/>
          </w:tcPr>
          <w:p w:rsidR="00C80B1D" w:rsidRPr="000C7FFB" w:rsidRDefault="00C80B1D" w:rsidP="000C7FFB">
            <w:pPr>
              <w:jc w:val="center"/>
              <w:rPr>
                <w:sz w:val="20"/>
                <w:szCs w:val="20"/>
              </w:rPr>
            </w:pPr>
            <w:r w:rsidRPr="000C7FFB">
              <w:rPr>
                <w:sz w:val="20"/>
                <w:szCs w:val="20"/>
              </w:rPr>
              <w:t>Türkçe</w:t>
            </w:r>
          </w:p>
        </w:tc>
        <w:tc>
          <w:tcPr>
            <w:tcW w:w="985" w:type="pct"/>
            <w:shd w:val="clear" w:color="auto" w:fill="auto"/>
          </w:tcPr>
          <w:p w:rsidR="00C80B1D" w:rsidRPr="000C7FFB" w:rsidRDefault="00872194" w:rsidP="009826B5">
            <w:pPr>
              <w:jc w:val="center"/>
              <w:rPr>
                <w:sz w:val="20"/>
                <w:szCs w:val="20"/>
              </w:rPr>
            </w:pPr>
            <w:r w:rsidRPr="000C7FFB">
              <w:rPr>
                <w:sz w:val="20"/>
                <w:szCs w:val="20"/>
              </w:rPr>
              <w:t>Dr. Öğr. Üyesi Deniz Şanlı,</w:t>
            </w:r>
          </w:p>
          <w:p w:rsidR="00C80B1D" w:rsidRPr="000C7FFB" w:rsidRDefault="00872194" w:rsidP="000C7FFB">
            <w:pPr>
              <w:pStyle w:val="ListeParagraf"/>
              <w:ind w:left="0"/>
              <w:jc w:val="center"/>
              <w:rPr>
                <w:sz w:val="20"/>
                <w:szCs w:val="20"/>
              </w:rPr>
            </w:pPr>
            <w:r w:rsidRPr="000C7FFB">
              <w:rPr>
                <w:sz w:val="20"/>
                <w:szCs w:val="20"/>
              </w:rPr>
              <w:t>A.Sarıkaya</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tabs>
                <w:tab w:val="left" w:pos="190"/>
                <w:tab w:val="left" w:pos="474"/>
              </w:tabs>
              <w:jc w:val="center"/>
              <w:rPr>
                <w:sz w:val="20"/>
                <w:szCs w:val="20"/>
              </w:rPr>
            </w:pPr>
            <w:r w:rsidRPr="000C7FFB">
              <w:rPr>
                <w:sz w:val="20"/>
                <w:szCs w:val="20"/>
              </w:rPr>
              <w:t>3. Uluslararası 9. Ulusal Yoğun Bakım Hemşireleri Kongresi ( 9-12 Kasım 2022)</w:t>
            </w:r>
          </w:p>
        </w:tc>
        <w:tc>
          <w:tcPr>
            <w:tcW w:w="760" w:type="pct"/>
            <w:shd w:val="clear" w:color="auto" w:fill="auto"/>
          </w:tcPr>
          <w:p w:rsidR="00C80B1D" w:rsidRPr="000C7FFB" w:rsidRDefault="00C80B1D" w:rsidP="000C7FFB">
            <w:pPr>
              <w:jc w:val="center"/>
              <w:rPr>
                <w:sz w:val="20"/>
                <w:szCs w:val="20"/>
              </w:rPr>
            </w:pPr>
            <w:r w:rsidRPr="000C7FFB">
              <w:rPr>
                <w:sz w:val="20"/>
                <w:szCs w:val="20"/>
              </w:rPr>
              <w:t>Sözel Bildiri</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Sözel Bildiri</w:t>
            </w:r>
          </w:p>
        </w:tc>
        <w:tc>
          <w:tcPr>
            <w:tcW w:w="984" w:type="pct"/>
            <w:shd w:val="clear" w:color="auto" w:fill="auto"/>
          </w:tcPr>
          <w:p w:rsidR="00C80B1D" w:rsidRPr="000C7FFB" w:rsidRDefault="00C80B1D" w:rsidP="000C7FFB">
            <w:pPr>
              <w:jc w:val="center"/>
              <w:rPr>
                <w:sz w:val="20"/>
                <w:szCs w:val="20"/>
              </w:rPr>
            </w:pPr>
            <w:r w:rsidRPr="000C7FFB">
              <w:rPr>
                <w:sz w:val="20"/>
                <w:szCs w:val="20"/>
              </w:rPr>
              <w:t>Enfeksiyon Önleme Kılavuzlarına Uyumun Gözlem Yöntemi İle Değerlendirilmesi</w:t>
            </w:r>
          </w:p>
        </w:tc>
        <w:tc>
          <w:tcPr>
            <w:tcW w:w="530" w:type="pct"/>
          </w:tcPr>
          <w:p w:rsidR="00C80B1D" w:rsidRPr="000C7FFB" w:rsidRDefault="00C80B1D" w:rsidP="000C7FFB">
            <w:pPr>
              <w:jc w:val="center"/>
              <w:rPr>
                <w:sz w:val="20"/>
                <w:szCs w:val="20"/>
              </w:rPr>
            </w:pPr>
            <w:r w:rsidRPr="000C7FFB">
              <w:rPr>
                <w:sz w:val="20"/>
                <w:szCs w:val="20"/>
              </w:rPr>
              <w:t>Türkçe</w:t>
            </w:r>
          </w:p>
        </w:tc>
        <w:tc>
          <w:tcPr>
            <w:tcW w:w="985" w:type="pct"/>
            <w:shd w:val="clear" w:color="auto" w:fill="auto"/>
          </w:tcPr>
          <w:p w:rsidR="00C80B1D" w:rsidRPr="000C7FFB" w:rsidRDefault="00872194" w:rsidP="009826B5">
            <w:pPr>
              <w:jc w:val="center"/>
              <w:rPr>
                <w:sz w:val="20"/>
                <w:szCs w:val="20"/>
              </w:rPr>
            </w:pPr>
            <w:r w:rsidRPr="000C7FFB">
              <w:rPr>
                <w:sz w:val="20"/>
                <w:szCs w:val="20"/>
              </w:rPr>
              <w:t>Dr. Öğr. Üyesi Deniz Şanlı,</w:t>
            </w:r>
          </w:p>
          <w:p w:rsidR="00C80B1D" w:rsidRPr="000C7FFB" w:rsidRDefault="00872194" w:rsidP="000C7FFB">
            <w:pPr>
              <w:jc w:val="center"/>
              <w:rPr>
                <w:sz w:val="20"/>
                <w:szCs w:val="20"/>
              </w:rPr>
            </w:pPr>
            <w:r w:rsidRPr="000C7FFB">
              <w:rPr>
                <w:sz w:val="20"/>
                <w:szCs w:val="20"/>
              </w:rPr>
              <w:t>A.Sarıkaya</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3. Uluslararası 9. Ulusal Yoğun Bakım Hemşireleri Kongresi ( 9-12 Kasım 2022)</w:t>
            </w:r>
          </w:p>
        </w:tc>
        <w:tc>
          <w:tcPr>
            <w:tcW w:w="760" w:type="pct"/>
            <w:shd w:val="clear" w:color="auto" w:fill="auto"/>
          </w:tcPr>
          <w:p w:rsidR="00C80B1D" w:rsidRPr="000C7FFB" w:rsidRDefault="00C80B1D" w:rsidP="000C7FFB">
            <w:pPr>
              <w:jc w:val="center"/>
              <w:rPr>
                <w:sz w:val="20"/>
                <w:szCs w:val="20"/>
              </w:rPr>
            </w:pPr>
            <w:r w:rsidRPr="000C7FFB">
              <w:rPr>
                <w:sz w:val="20"/>
                <w:szCs w:val="20"/>
              </w:rPr>
              <w:t>Sözel Bildiri</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Poster Bildiri</w:t>
            </w:r>
          </w:p>
        </w:tc>
        <w:tc>
          <w:tcPr>
            <w:tcW w:w="984" w:type="pct"/>
            <w:shd w:val="clear" w:color="auto" w:fill="auto"/>
          </w:tcPr>
          <w:p w:rsidR="00C80B1D" w:rsidRPr="000C7FFB" w:rsidRDefault="00C80B1D" w:rsidP="000C7FFB">
            <w:pPr>
              <w:jc w:val="center"/>
              <w:rPr>
                <w:sz w:val="20"/>
                <w:szCs w:val="20"/>
              </w:rPr>
            </w:pPr>
            <w:r w:rsidRPr="000C7FFB">
              <w:rPr>
                <w:sz w:val="20"/>
                <w:szCs w:val="20"/>
              </w:rPr>
              <w:t>Sağlık Hizmeti İlişkili Enfeksiyonları Önlemede Kanıta Dayalı Kılavuz Önerilerinin Uygulanmasını Artırma Stratejileri</w:t>
            </w:r>
          </w:p>
        </w:tc>
        <w:tc>
          <w:tcPr>
            <w:tcW w:w="530" w:type="pct"/>
          </w:tcPr>
          <w:p w:rsidR="00C80B1D" w:rsidRPr="000C7FFB" w:rsidRDefault="00C80B1D" w:rsidP="000C7FFB">
            <w:pPr>
              <w:jc w:val="center"/>
              <w:rPr>
                <w:sz w:val="20"/>
                <w:szCs w:val="20"/>
              </w:rPr>
            </w:pPr>
            <w:r w:rsidRPr="000C7FFB">
              <w:rPr>
                <w:sz w:val="20"/>
                <w:szCs w:val="20"/>
              </w:rPr>
              <w:t>Türkçe</w:t>
            </w:r>
          </w:p>
        </w:tc>
        <w:tc>
          <w:tcPr>
            <w:tcW w:w="985" w:type="pct"/>
            <w:shd w:val="clear" w:color="auto" w:fill="auto"/>
          </w:tcPr>
          <w:p w:rsidR="00C80B1D" w:rsidRPr="000C7FFB" w:rsidRDefault="00872194" w:rsidP="000C7FFB">
            <w:pPr>
              <w:jc w:val="center"/>
              <w:rPr>
                <w:sz w:val="20"/>
                <w:szCs w:val="20"/>
              </w:rPr>
            </w:pPr>
            <w:r w:rsidRPr="000C7FFB">
              <w:rPr>
                <w:sz w:val="20"/>
                <w:szCs w:val="20"/>
              </w:rPr>
              <w:t>Dr. Öğr. Üyesi Deniz Şanlı</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3. Uluslararası 9. Ulusal Yoğun Bakım Hemşireleri Kongresi ( 9-12 Kasım 2022)</w:t>
            </w:r>
          </w:p>
        </w:tc>
        <w:tc>
          <w:tcPr>
            <w:tcW w:w="760" w:type="pct"/>
            <w:shd w:val="clear" w:color="auto" w:fill="auto"/>
          </w:tcPr>
          <w:p w:rsidR="00C80B1D" w:rsidRPr="000C7FFB" w:rsidRDefault="00C80B1D" w:rsidP="000C7FFB">
            <w:pPr>
              <w:jc w:val="center"/>
              <w:rPr>
                <w:sz w:val="20"/>
                <w:szCs w:val="20"/>
              </w:rPr>
            </w:pPr>
            <w:r w:rsidRPr="000C7FFB">
              <w:rPr>
                <w:sz w:val="20"/>
                <w:szCs w:val="20"/>
              </w:rPr>
              <w:t>Poster Bildiri</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sz w:val="20"/>
                <w:szCs w:val="20"/>
              </w:rPr>
            </w:pPr>
            <w:r w:rsidRPr="000C7FFB">
              <w:rPr>
                <w:sz w:val="20"/>
                <w:szCs w:val="20"/>
              </w:rPr>
              <w:t>Working Conditions and Quality of Life of Cancer Survivors: a Cross-Sectional Survey</w:t>
            </w:r>
          </w:p>
        </w:tc>
        <w:tc>
          <w:tcPr>
            <w:tcW w:w="530" w:type="pct"/>
          </w:tcPr>
          <w:p w:rsidR="00C80B1D" w:rsidRPr="000C7FFB" w:rsidRDefault="00C80B1D" w:rsidP="000C7FFB">
            <w:pPr>
              <w:jc w:val="center"/>
              <w:rPr>
                <w:sz w:val="20"/>
                <w:szCs w:val="20"/>
              </w:rPr>
            </w:pPr>
            <w:r w:rsidRPr="000C7FFB">
              <w:rPr>
                <w:sz w:val="20"/>
                <w:szCs w:val="20"/>
              </w:rPr>
              <w:t>İngilizce</w:t>
            </w:r>
          </w:p>
        </w:tc>
        <w:tc>
          <w:tcPr>
            <w:tcW w:w="985" w:type="pct"/>
            <w:shd w:val="clear" w:color="auto" w:fill="auto"/>
          </w:tcPr>
          <w:p w:rsidR="00C80B1D" w:rsidRPr="000C7FFB" w:rsidRDefault="00872194" w:rsidP="000C7FFB">
            <w:pPr>
              <w:jc w:val="center"/>
              <w:rPr>
                <w:sz w:val="20"/>
                <w:szCs w:val="20"/>
              </w:rPr>
            </w:pPr>
            <w:r w:rsidRPr="000C7FFB">
              <w:rPr>
                <w:sz w:val="20"/>
                <w:szCs w:val="20"/>
              </w:rPr>
              <w:t>Yılmaz, M., Uyanık,  G., Alaşalvar, F.E., Dişsiz, G. &amp; Alacacıoğlu, A</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Cyprus Journal of Medical Sciences. 7(4), 520-527</w:t>
            </w:r>
          </w:p>
        </w:tc>
        <w:tc>
          <w:tcPr>
            <w:tcW w:w="760" w:type="pct"/>
            <w:shd w:val="clear" w:color="auto" w:fill="auto"/>
          </w:tcPr>
          <w:p w:rsidR="00C80B1D" w:rsidRPr="000C7FFB" w:rsidRDefault="00C80B1D" w:rsidP="000C7FFB">
            <w:pPr>
              <w:jc w:val="center"/>
              <w:rPr>
                <w:sz w:val="20"/>
                <w:szCs w:val="20"/>
              </w:rPr>
            </w:pPr>
            <w:r w:rsidRPr="000C7FFB">
              <w:rPr>
                <w:sz w:val="20"/>
                <w:szCs w:val="20"/>
              </w:rPr>
              <w:t>E-SCI</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sz w:val="20"/>
                <w:szCs w:val="20"/>
              </w:rPr>
            </w:pPr>
            <w:r w:rsidRPr="000C7FFB">
              <w:rPr>
                <w:sz w:val="20"/>
                <w:szCs w:val="20"/>
              </w:rPr>
              <w:t>A study of university students spending time with young people with autism.</w:t>
            </w:r>
          </w:p>
        </w:tc>
        <w:tc>
          <w:tcPr>
            <w:tcW w:w="530" w:type="pct"/>
          </w:tcPr>
          <w:p w:rsidR="00C80B1D" w:rsidRPr="000C7FFB" w:rsidRDefault="00C80B1D" w:rsidP="000C7FFB">
            <w:pPr>
              <w:jc w:val="center"/>
              <w:rPr>
                <w:sz w:val="20"/>
                <w:szCs w:val="20"/>
              </w:rPr>
            </w:pPr>
            <w:r w:rsidRPr="000C7FFB">
              <w:rPr>
                <w:sz w:val="20"/>
                <w:szCs w:val="20"/>
              </w:rPr>
              <w:t>ingilizce</w:t>
            </w:r>
          </w:p>
        </w:tc>
        <w:tc>
          <w:tcPr>
            <w:tcW w:w="985" w:type="pct"/>
            <w:shd w:val="clear" w:color="auto" w:fill="auto"/>
          </w:tcPr>
          <w:p w:rsidR="00C80B1D" w:rsidRPr="000C7FFB" w:rsidRDefault="00872194" w:rsidP="000C7FFB">
            <w:pPr>
              <w:jc w:val="center"/>
              <w:rPr>
                <w:sz w:val="20"/>
                <w:szCs w:val="20"/>
              </w:rPr>
            </w:pPr>
            <w:r w:rsidRPr="000C7FFB">
              <w:rPr>
                <w:sz w:val="20"/>
                <w:szCs w:val="20"/>
              </w:rPr>
              <w:t>Yıldırım Sarı Hatice, Dereli Feyza, Ardahan Akgül Esra</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Mark Allen Group, 18(3), 126-131. Doi: 10.12968/bjnn.2022.18.3.126</w:t>
            </w:r>
          </w:p>
        </w:tc>
        <w:tc>
          <w:tcPr>
            <w:tcW w:w="760" w:type="pct"/>
            <w:shd w:val="clear" w:color="auto" w:fill="auto"/>
          </w:tcPr>
          <w:p w:rsidR="00C80B1D" w:rsidRPr="000C7FFB" w:rsidRDefault="00C80B1D" w:rsidP="000C7FFB">
            <w:pPr>
              <w:jc w:val="center"/>
              <w:rPr>
                <w:sz w:val="20"/>
                <w:szCs w:val="20"/>
              </w:rPr>
            </w:pP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sz w:val="20"/>
                <w:szCs w:val="20"/>
              </w:rPr>
            </w:pPr>
            <w:r w:rsidRPr="000C7FFB">
              <w:rPr>
                <w:sz w:val="20"/>
                <w:szCs w:val="20"/>
              </w:rPr>
              <w:t>65 Yaş ve Üzeri Bireylerin Bağışıklama Durumlarının Belirlenmesi: Aile Sağlığı Merkezi Örneği</w:t>
            </w:r>
          </w:p>
        </w:tc>
        <w:tc>
          <w:tcPr>
            <w:tcW w:w="530" w:type="pct"/>
          </w:tcPr>
          <w:p w:rsidR="00C80B1D" w:rsidRPr="000C7FFB" w:rsidRDefault="00C80B1D" w:rsidP="000C7FFB">
            <w:pPr>
              <w:jc w:val="center"/>
              <w:rPr>
                <w:sz w:val="20"/>
                <w:szCs w:val="20"/>
              </w:rPr>
            </w:pPr>
            <w:r w:rsidRPr="000C7FFB">
              <w:rPr>
                <w:sz w:val="20"/>
                <w:szCs w:val="20"/>
              </w:rPr>
              <w:t>Türkçe</w:t>
            </w:r>
          </w:p>
        </w:tc>
        <w:tc>
          <w:tcPr>
            <w:tcW w:w="985" w:type="pct"/>
            <w:shd w:val="clear" w:color="auto" w:fill="auto"/>
          </w:tcPr>
          <w:p w:rsidR="00C80B1D" w:rsidRPr="000C7FFB" w:rsidRDefault="00872194" w:rsidP="000C7FFB">
            <w:pPr>
              <w:jc w:val="center"/>
              <w:rPr>
                <w:sz w:val="20"/>
                <w:szCs w:val="20"/>
              </w:rPr>
            </w:pPr>
            <w:r w:rsidRPr="000C7FFB">
              <w:rPr>
                <w:sz w:val="20"/>
                <w:szCs w:val="20"/>
              </w:rPr>
              <w:t>Dereli Feyza, Uyanık Gülçin, Yıldırım Duman Jülide Gülizar, Ağartıoğlu Kundakçı Gamze, Yılmaz Medine</w:t>
            </w:r>
          </w:p>
        </w:tc>
        <w:tc>
          <w:tcPr>
            <w:tcW w:w="454" w:type="pct"/>
          </w:tcPr>
          <w:p w:rsidR="00C80B1D" w:rsidRPr="000C7FFB" w:rsidRDefault="00C80B1D" w:rsidP="000C7FFB">
            <w:pPr>
              <w:jc w:val="center"/>
              <w:rPr>
                <w:sz w:val="20"/>
                <w:szCs w:val="20"/>
              </w:rPr>
            </w:pPr>
            <w:r w:rsidRPr="000C7FFB">
              <w:rPr>
                <w:sz w:val="20"/>
                <w:szCs w:val="20"/>
              </w:rPr>
              <w:t>Ulusal</w:t>
            </w:r>
          </w:p>
        </w:tc>
        <w:tc>
          <w:tcPr>
            <w:tcW w:w="833" w:type="pct"/>
            <w:shd w:val="clear" w:color="auto" w:fill="auto"/>
          </w:tcPr>
          <w:p w:rsidR="00C80B1D" w:rsidRPr="000C7FFB" w:rsidRDefault="00C80B1D" w:rsidP="000C7FFB">
            <w:pPr>
              <w:jc w:val="center"/>
              <w:rPr>
                <w:sz w:val="20"/>
                <w:szCs w:val="20"/>
              </w:rPr>
            </w:pPr>
            <w:r w:rsidRPr="000C7FFB">
              <w:rPr>
                <w:sz w:val="20"/>
                <w:szCs w:val="20"/>
              </w:rPr>
              <w:t>İzmir Katip Çelebi Üniversitesi Sağlık Bilimleri Fakültesi Dergisi, 7(2), 299-305.</w:t>
            </w:r>
          </w:p>
        </w:tc>
        <w:tc>
          <w:tcPr>
            <w:tcW w:w="760" w:type="pct"/>
            <w:shd w:val="clear" w:color="auto" w:fill="auto"/>
          </w:tcPr>
          <w:p w:rsidR="00C80B1D" w:rsidRPr="000C7FFB" w:rsidRDefault="00C80B1D" w:rsidP="000C7FFB">
            <w:pPr>
              <w:jc w:val="center"/>
              <w:rPr>
                <w:sz w:val="20"/>
                <w:szCs w:val="20"/>
              </w:rPr>
            </w:pP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sz w:val="20"/>
                <w:szCs w:val="20"/>
              </w:rPr>
            </w:pPr>
            <w:r w:rsidRPr="000C7FFB">
              <w:rPr>
                <w:sz w:val="20"/>
                <w:szCs w:val="20"/>
              </w:rPr>
              <w:t>İlkokul birinci sınıfta okuyan öğrencilerde işeme bozukluğu ile ebeveyn tutumu arasındaki ilişkinin incelenmesi</w:t>
            </w:r>
          </w:p>
        </w:tc>
        <w:tc>
          <w:tcPr>
            <w:tcW w:w="530" w:type="pct"/>
          </w:tcPr>
          <w:p w:rsidR="00C80B1D" w:rsidRPr="000C7FFB" w:rsidRDefault="00C80B1D" w:rsidP="000C7FFB">
            <w:pPr>
              <w:jc w:val="center"/>
              <w:rPr>
                <w:sz w:val="20"/>
                <w:szCs w:val="20"/>
              </w:rPr>
            </w:pPr>
            <w:r w:rsidRPr="000C7FFB">
              <w:rPr>
                <w:sz w:val="20"/>
                <w:szCs w:val="20"/>
              </w:rPr>
              <w:t>Türkçe</w:t>
            </w:r>
          </w:p>
        </w:tc>
        <w:tc>
          <w:tcPr>
            <w:tcW w:w="985" w:type="pct"/>
            <w:shd w:val="clear" w:color="auto" w:fill="auto"/>
          </w:tcPr>
          <w:p w:rsidR="00C80B1D" w:rsidRPr="000C7FFB" w:rsidRDefault="00872194" w:rsidP="000C7FFB">
            <w:pPr>
              <w:jc w:val="center"/>
              <w:rPr>
                <w:sz w:val="20"/>
                <w:szCs w:val="20"/>
              </w:rPr>
            </w:pPr>
            <w:r w:rsidRPr="000C7FFB">
              <w:rPr>
                <w:sz w:val="20"/>
                <w:szCs w:val="20"/>
              </w:rPr>
              <w:t>Doç.Dr. Betül Aktaş</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Sağlık Akademisyenleri Dergisi: 2022;9(3):258-264</w:t>
            </w:r>
          </w:p>
        </w:tc>
        <w:tc>
          <w:tcPr>
            <w:tcW w:w="760" w:type="pct"/>
            <w:shd w:val="clear" w:color="auto" w:fill="auto"/>
          </w:tcPr>
          <w:p w:rsidR="00C80B1D" w:rsidRPr="000C7FFB" w:rsidRDefault="00C80B1D" w:rsidP="000C7FFB">
            <w:pPr>
              <w:jc w:val="center"/>
              <w:rPr>
                <w:sz w:val="20"/>
                <w:szCs w:val="20"/>
              </w:rPr>
            </w:pPr>
            <w:r w:rsidRPr="000C7FFB">
              <w:rPr>
                <w:sz w:val="20"/>
                <w:szCs w:val="20"/>
              </w:rPr>
              <w:t>İndex Copernicus, EBSCO Central &amp; Eastern European Academic Source, EBSCO CINAHL,EuroPub, Sobiad, Asos İndex, Turk Medline, Google Sholar, Dergipark,Türkiye Atıf Dizini  ve Araştırmax</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sz w:val="20"/>
                <w:szCs w:val="20"/>
              </w:rPr>
            </w:pPr>
            <w:r w:rsidRPr="000C7FFB">
              <w:rPr>
                <w:sz w:val="20"/>
                <w:szCs w:val="20"/>
              </w:rPr>
              <w:t>Relationship between Medication Compliance and Fatalistic Tendency in Patients with Hypertension</w:t>
            </w:r>
          </w:p>
        </w:tc>
        <w:tc>
          <w:tcPr>
            <w:tcW w:w="530" w:type="pct"/>
          </w:tcPr>
          <w:p w:rsidR="00C80B1D" w:rsidRPr="000C7FFB" w:rsidRDefault="00C80B1D" w:rsidP="000C7FFB">
            <w:pPr>
              <w:jc w:val="center"/>
              <w:rPr>
                <w:sz w:val="20"/>
                <w:szCs w:val="20"/>
              </w:rPr>
            </w:pPr>
            <w:r w:rsidRPr="000C7FFB">
              <w:rPr>
                <w:sz w:val="20"/>
                <w:szCs w:val="20"/>
              </w:rPr>
              <w:t>İngilizce</w:t>
            </w:r>
          </w:p>
        </w:tc>
        <w:tc>
          <w:tcPr>
            <w:tcW w:w="985" w:type="pct"/>
            <w:shd w:val="clear" w:color="auto" w:fill="auto"/>
          </w:tcPr>
          <w:p w:rsidR="00C80B1D" w:rsidRPr="000C7FFB" w:rsidRDefault="00872194" w:rsidP="000C7FFB">
            <w:pPr>
              <w:jc w:val="center"/>
              <w:rPr>
                <w:sz w:val="20"/>
                <w:szCs w:val="20"/>
              </w:rPr>
            </w:pPr>
            <w:r w:rsidRPr="000C7FFB">
              <w:rPr>
                <w:sz w:val="20"/>
                <w:szCs w:val="20"/>
              </w:rPr>
              <w:t>Doç.Dr. Betül Aktaş</w:t>
            </w:r>
          </w:p>
        </w:tc>
        <w:tc>
          <w:tcPr>
            <w:tcW w:w="454" w:type="pct"/>
          </w:tcPr>
          <w:p w:rsidR="00C80B1D" w:rsidRPr="000C7FFB" w:rsidRDefault="00C80B1D" w:rsidP="000C7FFB">
            <w:pPr>
              <w:jc w:val="center"/>
              <w:rPr>
                <w:sz w:val="20"/>
                <w:szCs w:val="20"/>
              </w:rPr>
            </w:pPr>
            <w:r w:rsidRPr="000C7FFB">
              <w:rPr>
                <w:sz w:val="20"/>
                <w:szCs w:val="20"/>
              </w:rPr>
              <w:t>Ululararası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International Journal of Caring Sciences:2022; 15:167-176</w:t>
            </w:r>
          </w:p>
        </w:tc>
        <w:tc>
          <w:tcPr>
            <w:tcW w:w="760" w:type="pct"/>
            <w:shd w:val="clear" w:color="auto" w:fill="auto"/>
          </w:tcPr>
          <w:p w:rsidR="00C80B1D" w:rsidRPr="000C7FFB" w:rsidRDefault="00B07A20" w:rsidP="000C7FFB">
            <w:pPr>
              <w:pStyle w:val="HTMLAdresi"/>
              <w:jc w:val="center"/>
              <w:rPr>
                <w:i w:val="0"/>
                <w:iCs w:val="0"/>
                <w:sz w:val="20"/>
                <w:szCs w:val="20"/>
                <w:lang w:eastAsia="en-GB"/>
              </w:rPr>
            </w:pPr>
            <w:hyperlink r:id="rId29" w:history="1">
              <w:r w:rsidR="00C80B1D" w:rsidRPr="000C7FFB">
                <w:rPr>
                  <w:i w:val="0"/>
                  <w:iCs w:val="0"/>
                  <w:sz w:val="20"/>
                  <w:szCs w:val="20"/>
                  <w:lang w:eastAsia="en-GB"/>
                </w:rPr>
                <w:t>DOAJ</w:t>
              </w:r>
            </w:hyperlink>
          </w:p>
          <w:p w:rsidR="00C80B1D" w:rsidRPr="000C7FFB" w:rsidRDefault="00B07A20" w:rsidP="000C7FFB">
            <w:pPr>
              <w:pStyle w:val="HTMLAdresi"/>
              <w:jc w:val="center"/>
              <w:rPr>
                <w:i w:val="0"/>
                <w:iCs w:val="0"/>
                <w:sz w:val="20"/>
                <w:szCs w:val="20"/>
                <w:lang w:eastAsia="en-GB"/>
              </w:rPr>
            </w:pPr>
            <w:hyperlink r:id="rId30" w:history="1">
              <w:r w:rsidR="00C80B1D" w:rsidRPr="000C7FFB">
                <w:rPr>
                  <w:i w:val="0"/>
                  <w:iCs w:val="0"/>
                  <w:sz w:val="20"/>
                  <w:szCs w:val="20"/>
                  <w:lang w:eastAsia="en-GB"/>
                </w:rPr>
                <w:t>EBSCOhost</w:t>
              </w:r>
            </w:hyperlink>
          </w:p>
          <w:p w:rsidR="00C80B1D" w:rsidRPr="000C7FFB" w:rsidRDefault="00B07A20" w:rsidP="000C7FFB">
            <w:pPr>
              <w:jc w:val="center"/>
              <w:rPr>
                <w:sz w:val="20"/>
                <w:szCs w:val="20"/>
              </w:rPr>
            </w:pPr>
            <w:hyperlink r:id="rId31" w:history="1">
              <w:r w:rsidR="00C80B1D" w:rsidRPr="000C7FFB">
                <w:rPr>
                  <w:sz w:val="20"/>
                  <w:szCs w:val="20"/>
                </w:rPr>
                <w:t>Google Scholar</w:t>
              </w:r>
            </w:hyperlink>
          </w:p>
          <w:p w:rsidR="00C80B1D" w:rsidRPr="000C7FFB" w:rsidRDefault="00B07A20" w:rsidP="000C7FFB">
            <w:pPr>
              <w:jc w:val="center"/>
              <w:rPr>
                <w:sz w:val="20"/>
                <w:szCs w:val="20"/>
              </w:rPr>
            </w:pPr>
            <w:hyperlink r:id="rId32" w:history="1">
              <w:r w:rsidR="00C80B1D" w:rsidRPr="000C7FFB">
                <w:rPr>
                  <w:sz w:val="20"/>
                  <w:szCs w:val="20"/>
                </w:rPr>
                <w:t>Open J-Gate</w:t>
              </w:r>
            </w:hyperlink>
          </w:p>
          <w:p w:rsidR="00C80B1D" w:rsidRPr="000C7FFB" w:rsidRDefault="00B07A20" w:rsidP="000C7FFB">
            <w:pPr>
              <w:jc w:val="center"/>
              <w:rPr>
                <w:sz w:val="20"/>
                <w:szCs w:val="20"/>
              </w:rPr>
            </w:pPr>
            <w:hyperlink r:id="rId33" w:history="1">
              <w:r w:rsidR="00C80B1D" w:rsidRPr="000C7FFB">
                <w:rPr>
                  <w:sz w:val="20"/>
                  <w:szCs w:val="20"/>
                </w:rPr>
                <w:t>ProQuest</w:t>
              </w:r>
            </w:hyperlink>
          </w:p>
          <w:p w:rsidR="00C80B1D" w:rsidRPr="000C7FFB" w:rsidRDefault="00B07A20" w:rsidP="000C7FFB">
            <w:pPr>
              <w:jc w:val="center"/>
              <w:rPr>
                <w:sz w:val="20"/>
                <w:szCs w:val="20"/>
              </w:rPr>
            </w:pPr>
            <w:hyperlink r:id="rId34" w:history="1">
              <w:r w:rsidR="00C80B1D" w:rsidRPr="000C7FFB">
                <w:rPr>
                  <w:sz w:val="20"/>
                  <w:szCs w:val="20"/>
                </w:rPr>
                <w:t>WorldCat</w:t>
              </w:r>
            </w:hyperlink>
          </w:p>
          <w:p w:rsidR="00C80B1D" w:rsidRPr="000C7FFB" w:rsidRDefault="00C80B1D" w:rsidP="000C7FFB">
            <w:pPr>
              <w:jc w:val="center"/>
              <w:rPr>
                <w:sz w:val="20"/>
                <w:szCs w:val="20"/>
              </w:rPr>
            </w:pPr>
            <w:r w:rsidRPr="000C7FFB">
              <w:rPr>
                <w:sz w:val="20"/>
                <w:szCs w:val="20"/>
              </w:rPr>
              <w:t>EMcare</w:t>
            </w:r>
          </w:p>
          <w:p w:rsidR="00C80B1D" w:rsidRPr="000C7FFB" w:rsidRDefault="00C80B1D" w:rsidP="000C7FFB">
            <w:pPr>
              <w:jc w:val="center"/>
              <w:rPr>
                <w:sz w:val="20"/>
                <w:szCs w:val="20"/>
              </w:rPr>
            </w:pPr>
            <w:r w:rsidRPr="000C7FFB">
              <w:rPr>
                <w:sz w:val="20"/>
                <w:szCs w:val="20"/>
              </w:rPr>
              <w:t>CINAHL</w:t>
            </w:r>
          </w:p>
          <w:p w:rsidR="00C80B1D" w:rsidRPr="000C7FFB" w:rsidRDefault="00C80B1D" w:rsidP="000C7FFB">
            <w:pPr>
              <w:jc w:val="center"/>
              <w:rPr>
                <w:sz w:val="20"/>
                <w:szCs w:val="20"/>
              </w:rPr>
            </w:pPr>
            <w:r w:rsidRPr="000C7FFB">
              <w:rPr>
                <w:sz w:val="20"/>
                <w:szCs w:val="20"/>
              </w:rPr>
              <w:t>ZDB</w:t>
            </w:r>
          </w:p>
          <w:p w:rsidR="00C80B1D" w:rsidRPr="000C7FFB" w:rsidRDefault="00C80B1D" w:rsidP="000C7FFB">
            <w:pPr>
              <w:jc w:val="center"/>
              <w:rPr>
                <w:sz w:val="20"/>
                <w:szCs w:val="20"/>
              </w:rPr>
            </w:pPr>
            <w:r w:rsidRPr="000C7FFB">
              <w:rPr>
                <w:sz w:val="20"/>
                <w:szCs w:val="20"/>
              </w:rPr>
              <w:t>TOC Premier</w:t>
            </w:r>
          </w:p>
          <w:p w:rsidR="00C80B1D" w:rsidRPr="000C7FFB" w:rsidRDefault="00C80B1D" w:rsidP="000C7FFB">
            <w:pPr>
              <w:jc w:val="center"/>
              <w:rPr>
                <w:sz w:val="20"/>
                <w:szCs w:val="20"/>
              </w:rPr>
            </w:pPr>
            <w:r w:rsidRPr="000C7FFB">
              <w:rPr>
                <w:sz w:val="20"/>
                <w:szCs w:val="20"/>
              </w:rPr>
              <w:t>Academic Journals Database</w:t>
            </w:r>
          </w:p>
          <w:p w:rsidR="00C80B1D" w:rsidRPr="000C7FFB" w:rsidRDefault="00C80B1D" w:rsidP="000C7FFB">
            <w:pPr>
              <w:jc w:val="center"/>
              <w:rPr>
                <w:sz w:val="20"/>
                <w:szCs w:val="20"/>
              </w:rPr>
            </w:pPr>
            <w:r w:rsidRPr="000C7FFB">
              <w:rPr>
                <w:sz w:val="20"/>
                <w:szCs w:val="20"/>
              </w:rPr>
              <w:t>Genamics Journal Seek</w:t>
            </w:r>
          </w:p>
          <w:p w:rsidR="00C80B1D" w:rsidRPr="000C7FFB" w:rsidRDefault="00C80B1D" w:rsidP="000C7FFB">
            <w:pPr>
              <w:jc w:val="center"/>
              <w:rPr>
                <w:sz w:val="20"/>
                <w:szCs w:val="20"/>
              </w:rPr>
            </w:pP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sz w:val="20"/>
                <w:szCs w:val="20"/>
              </w:rPr>
            </w:pPr>
            <w:r w:rsidRPr="000C7FFB">
              <w:rPr>
                <w:sz w:val="20"/>
                <w:szCs w:val="20"/>
              </w:rPr>
              <w:t>Testis Kanseri ve Kendi Kendine Testis Muayenesine Yönelik İnanç ve Tutumlar İle Kadercilik Eğilimi Arasındaki İlişki</w:t>
            </w:r>
          </w:p>
        </w:tc>
        <w:tc>
          <w:tcPr>
            <w:tcW w:w="530" w:type="pct"/>
          </w:tcPr>
          <w:p w:rsidR="00C80B1D" w:rsidRPr="000C7FFB" w:rsidRDefault="00C80B1D" w:rsidP="000C7FFB">
            <w:pPr>
              <w:jc w:val="center"/>
              <w:rPr>
                <w:sz w:val="20"/>
                <w:szCs w:val="20"/>
              </w:rPr>
            </w:pPr>
            <w:r w:rsidRPr="000C7FFB">
              <w:rPr>
                <w:sz w:val="20"/>
                <w:szCs w:val="20"/>
              </w:rPr>
              <w:t>Türkçe</w:t>
            </w:r>
          </w:p>
        </w:tc>
        <w:tc>
          <w:tcPr>
            <w:tcW w:w="985" w:type="pct"/>
            <w:shd w:val="clear" w:color="auto" w:fill="auto"/>
          </w:tcPr>
          <w:p w:rsidR="00C80B1D" w:rsidRPr="000C7FFB" w:rsidRDefault="00872194" w:rsidP="000C7FFB">
            <w:pPr>
              <w:jc w:val="center"/>
              <w:rPr>
                <w:sz w:val="20"/>
                <w:szCs w:val="20"/>
              </w:rPr>
            </w:pPr>
            <w:r w:rsidRPr="000C7FFB">
              <w:rPr>
                <w:sz w:val="20"/>
                <w:szCs w:val="20"/>
              </w:rPr>
              <w:t>Doç.Dr. Betül Aktaş</w:t>
            </w:r>
          </w:p>
        </w:tc>
        <w:tc>
          <w:tcPr>
            <w:tcW w:w="454" w:type="pct"/>
          </w:tcPr>
          <w:p w:rsidR="00C80B1D" w:rsidRPr="000C7FFB" w:rsidRDefault="00C80B1D" w:rsidP="000C7FFB">
            <w:pPr>
              <w:jc w:val="center"/>
              <w:rPr>
                <w:sz w:val="20"/>
                <w:szCs w:val="20"/>
              </w:rPr>
            </w:pPr>
          </w:p>
        </w:tc>
        <w:tc>
          <w:tcPr>
            <w:tcW w:w="833" w:type="pct"/>
            <w:shd w:val="clear" w:color="auto" w:fill="auto"/>
          </w:tcPr>
          <w:p w:rsidR="00C80B1D" w:rsidRPr="000C7FFB" w:rsidRDefault="00C80B1D" w:rsidP="000C7FFB">
            <w:pPr>
              <w:jc w:val="center"/>
              <w:rPr>
                <w:sz w:val="20"/>
                <w:szCs w:val="20"/>
              </w:rPr>
            </w:pPr>
          </w:p>
          <w:p w:rsidR="00C80B1D" w:rsidRPr="000C7FFB" w:rsidRDefault="00C80B1D" w:rsidP="000C7FFB">
            <w:pPr>
              <w:jc w:val="center"/>
              <w:rPr>
                <w:sz w:val="20"/>
                <w:szCs w:val="20"/>
              </w:rPr>
            </w:pPr>
            <w:r w:rsidRPr="000C7FFB">
              <w:rPr>
                <w:sz w:val="20"/>
                <w:szCs w:val="20"/>
              </w:rPr>
              <w:t>İzmir Kâtip Çelebi Üniversitesi Sağlık Bilimleri Fakültesi Dergisi 2022; 7(3): 501-506</w:t>
            </w:r>
          </w:p>
        </w:tc>
        <w:tc>
          <w:tcPr>
            <w:tcW w:w="760" w:type="pct"/>
            <w:shd w:val="clear" w:color="auto" w:fill="auto"/>
          </w:tcPr>
          <w:p w:rsidR="00C80B1D" w:rsidRPr="000C7FFB" w:rsidRDefault="00C80B1D" w:rsidP="000C7FFB">
            <w:pPr>
              <w:pStyle w:val="HTMLAdresi"/>
              <w:jc w:val="center"/>
              <w:rPr>
                <w:i w:val="0"/>
                <w:iCs w:val="0"/>
                <w:sz w:val="20"/>
                <w:szCs w:val="20"/>
                <w:lang w:eastAsia="en-GB"/>
              </w:rPr>
            </w:pPr>
            <w:r w:rsidRPr="000C7FFB">
              <w:rPr>
                <w:i w:val="0"/>
                <w:iCs w:val="0"/>
                <w:sz w:val="20"/>
                <w:szCs w:val="20"/>
                <w:lang w:eastAsia="en-GB"/>
              </w:rPr>
              <w:t>EBSCO, ProQuest Central, ROAD, World Catalogue Of Scientific Journal, SOBIAD, Türkiye Atıf Dizini, Google Scholar, Academindex</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B07A20" w:rsidP="009826B5">
            <w:pPr>
              <w:jc w:val="center"/>
              <w:rPr>
                <w:sz w:val="20"/>
                <w:szCs w:val="20"/>
              </w:rPr>
            </w:pPr>
            <w:hyperlink r:id="rId35" w:history="1">
              <w:r w:rsidR="00C80B1D" w:rsidRPr="000C7FFB">
                <w:rPr>
                  <w:sz w:val="20"/>
                  <w:szCs w:val="20"/>
                </w:rPr>
                <w:t>Attitudes and self-perception of 10-to 14-year-old students toward obese children</w:t>
              </w:r>
            </w:hyperlink>
          </w:p>
        </w:tc>
        <w:tc>
          <w:tcPr>
            <w:tcW w:w="530" w:type="pct"/>
          </w:tcPr>
          <w:p w:rsidR="00C80B1D" w:rsidRPr="000C7FFB" w:rsidRDefault="00C80B1D" w:rsidP="000C7FFB">
            <w:pPr>
              <w:jc w:val="center"/>
              <w:rPr>
                <w:sz w:val="20"/>
                <w:szCs w:val="20"/>
              </w:rPr>
            </w:pPr>
            <w:r w:rsidRPr="000C7FFB">
              <w:rPr>
                <w:sz w:val="20"/>
                <w:szCs w:val="20"/>
              </w:rPr>
              <w:t>İngilizce</w:t>
            </w:r>
          </w:p>
        </w:tc>
        <w:tc>
          <w:tcPr>
            <w:tcW w:w="985" w:type="pct"/>
            <w:shd w:val="clear" w:color="auto" w:fill="auto"/>
          </w:tcPr>
          <w:p w:rsidR="00C80B1D" w:rsidRPr="000C7FFB" w:rsidRDefault="00872194" w:rsidP="000C7FFB">
            <w:pPr>
              <w:jc w:val="center"/>
              <w:rPr>
                <w:sz w:val="20"/>
                <w:szCs w:val="20"/>
              </w:rPr>
            </w:pPr>
            <w:r w:rsidRPr="000C7FFB">
              <w:rPr>
                <w:sz w:val="20"/>
                <w:szCs w:val="20"/>
              </w:rPr>
              <w:t>H Ciloglu, M Yilmaz</w:t>
            </w:r>
          </w:p>
        </w:tc>
        <w:tc>
          <w:tcPr>
            <w:tcW w:w="454" w:type="pct"/>
          </w:tcPr>
          <w:p w:rsidR="00C80B1D" w:rsidRPr="000C7FFB" w:rsidRDefault="00C80B1D" w:rsidP="000C7FFB">
            <w:pPr>
              <w:jc w:val="center"/>
              <w:rPr>
                <w:sz w:val="20"/>
                <w:szCs w:val="20"/>
              </w:rPr>
            </w:pPr>
            <w:r w:rsidRPr="000C7FFB">
              <w:rPr>
                <w:sz w:val="20"/>
                <w:szCs w:val="20"/>
              </w:rPr>
              <w:t>Uluslarası</w:t>
            </w:r>
          </w:p>
        </w:tc>
        <w:tc>
          <w:tcPr>
            <w:tcW w:w="833" w:type="pct"/>
            <w:shd w:val="clear" w:color="auto" w:fill="auto"/>
          </w:tcPr>
          <w:p w:rsidR="00C80B1D" w:rsidRPr="000C7FFB" w:rsidRDefault="00C80B1D" w:rsidP="000C7FFB">
            <w:pPr>
              <w:shd w:val="clear" w:color="auto" w:fill="FFFFFF"/>
              <w:jc w:val="center"/>
              <w:rPr>
                <w:sz w:val="20"/>
                <w:szCs w:val="20"/>
              </w:rPr>
            </w:pPr>
            <w:r w:rsidRPr="000C7FFB">
              <w:rPr>
                <w:sz w:val="20"/>
                <w:szCs w:val="20"/>
              </w:rPr>
              <w:t>The Journal of School Nursing; 38 (3), 279-286</w:t>
            </w:r>
          </w:p>
          <w:p w:rsidR="00C80B1D" w:rsidRPr="000C7FFB" w:rsidRDefault="00C80B1D" w:rsidP="000C7FFB">
            <w:pPr>
              <w:jc w:val="center"/>
              <w:rPr>
                <w:sz w:val="20"/>
                <w:szCs w:val="20"/>
              </w:rPr>
            </w:pPr>
          </w:p>
        </w:tc>
        <w:tc>
          <w:tcPr>
            <w:tcW w:w="760" w:type="pct"/>
            <w:shd w:val="clear" w:color="auto" w:fill="auto"/>
          </w:tcPr>
          <w:p w:rsidR="00C80B1D" w:rsidRPr="000C7FFB" w:rsidRDefault="00C80B1D" w:rsidP="000C7FFB">
            <w:pPr>
              <w:pStyle w:val="HTMLAdresi"/>
              <w:jc w:val="center"/>
              <w:rPr>
                <w:i w:val="0"/>
                <w:iCs w:val="0"/>
                <w:sz w:val="20"/>
                <w:szCs w:val="20"/>
                <w:lang w:eastAsia="en-GB"/>
              </w:rPr>
            </w:pPr>
            <w:r w:rsidRPr="000C7FFB">
              <w:rPr>
                <w:i w:val="0"/>
                <w:iCs w:val="0"/>
                <w:sz w:val="20"/>
                <w:szCs w:val="20"/>
                <w:lang w:eastAsia="en-GB"/>
              </w:rPr>
              <w:t>SSCI</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p>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B07A20" w:rsidP="000C7FFB">
            <w:pPr>
              <w:jc w:val="center"/>
              <w:rPr>
                <w:sz w:val="20"/>
                <w:szCs w:val="20"/>
              </w:rPr>
            </w:pPr>
            <w:hyperlink r:id="rId36" w:history="1">
              <w:r w:rsidR="00C80B1D" w:rsidRPr="000C7FFB">
                <w:rPr>
                  <w:sz w:val="20"/>
                  <w:szCs w:val="20"/>
                </w:rPr>
                <w:t>Nurse-led home modification interventions for community-dwelling older adults with dementia and their impact on falls prevention</w:t>
              </w:r>
            </w:hyperlink>
          </w:p>
        </w:tc>
        <w:tc>
          <w:tcPr>
            <w:tcW w:w="530" w:type="pct"/>
          </w:tcPr>
          <w:p w:rsidR="00C80B1D" w:rsidRPr="000C7FFB" w:rsidRDefault="00C80B1D" w:rsidP="000C7FFB">
            <w:pPr>
              <w:jc w:val="center"/>
              <w:rPr>
                <w:sz w:val="20"/>
                <w:szCs w:val="20"/>
              </w:rPr>
            </w:pPr>
            <w:r w:rsidRPr="000C7FFB">
              <w:rPr>
                <w:sz w:val="20"/>
                <w:szCs w:val="20"/>
              </w:rPr>
              <w:t>İngilizce</w:t>
            </w:r>
          </w:p>
        </w:tc>
        <w:tc>
          <w:tcPr>
            <w:tcW w:w="985" w:type="pct"/>
            <w:shd w:val="clear" w:color="auto" w:fill="auto"/>
          </w:tcPr>
          <w:p w:rsidR="00C80B1D" w:rsidRPr="000C7FFB" w:rsidRDefault="00872194" w:rsidP="000C7FFB">
            <w:pPr>
              <w:shd w:val="clear" w:color="auto" w:fill="FFFFFF"/>
              <w:jc w:val="center"/>
              <w:rPr>
                <w:sz w:val="20"/>
                <w:szCs w:val="20"/>
              </w:rPr>
            </w:pPr>
            <w:r w:rsidRPr="000C7FFB">
              <w:rPr>
                <w:sz w:val="20"/>
                <w:szCs w:val="20"/>
              </w:rPr>
              <w:t>C Yeni, M Yilmaz</w:t>
            </w:r>
          </w:p>
          <w:p w:rsidR="00C80B1D" w:rsidRPr="000C7FFB" w:rsidRDefault="00C80B1D" w:rsidP="000C7FFB">
            <w:pPr>
              <w:jc w:val="center"/>
              <w:rPr>
                <w:sz w:val="20"/>
                <w:szCs w:val="20"/>
              </w:rPr>
            </w:pP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shd w:val="clear" w:color="auto" w:fill="FFFFFF"/>
              <w:jc w:val="center"/>
              <w:rPr>
                <w:sz w:val="20"/>
                <w:szCs w:val="20"/>
              </w:rPr>
            </w:pPr>
            <w:r w:rsidRPr="000C7FFB">
              <w:rPr>
                <w:sz w:val="20"/>
                <w:szCs w:val="20"/>
              </w:rPr>
              <w:t>British Journal of Community Nursing;  27 (2), 78-88</w:t>
            </w:r>
          </w:p>
          <w:p w:rsidR="00C80B1D" w:rsidRPr="000C7FFB" w:rsidRDefault="00C80B1D" w:rsidP="000C7FFB">
            <w:pPr>
              <w:shd w:val="clear" w:color="auto" w:fill="FFFFFF"/>
              <w:jc w:val="center"/>
              <w:rPr>
                <w:sz w:val="20"/>
                <w:szCs w:val="20"/>
              </w:rPr>
            </w:pPr>
          </w:p>
        </w:tc>
        <w:tc>
          <w:tcPr>
            <w:tcW w:w="760" w:type="pct"/>
            <w:shd w:val="clear" w:color="auto" w:fill="auto"/>
          </w:tcPr>
          <w:p w:rsidR="00C80B1D" w:rsidRPr="000C7FFB" w:rsidRDefault="00C80B1D" w:rsidP="000C7FFB">
            <w:pPr>
              <w:pStyle w:val="HTMLAdresi"/>
              <w:jc w:val="center"/>
              <w:rPr>
                <w:i w:val="0"/>
                <w:iCs w:val="0"/>
                <w:sz w:val="20"/>
                <w:szCs w:val="20"/>
                <w:lang w:eastAsia="en-GB"/>
              </w:rPr>
            </w:pPr>
            <w:r w:rsidRPr="000C7FFB">
              <w:rPr>
                <w:i w:val="0"/>
                <w:iCs w:val="0"/>
                <w:sz w:val="20"/>
                <w:szCs w:val="20"/>
                <w:lang w:eastAsia="en-GB"/>
              </w:rPr>
              <w:t>Scopus</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p>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B07A20" w:rsidP="009826B5">
            <w:pPr>
              <w:jc w:val="center"/>
              <w:rPr>
                <w:sz w:val="20"/>
                <w:szCs w:val="20"/>
              </w:rPr>
            </w:pPr>
            <w:hyperlink r:id="rId37" w:history="1">
              <w:r w:rsidR="00C80B1D" w:rsidRPr="000C7FFB">
                <w:rPr>
                  <w:sz w:val="20"/>
                  <w:szCs w:val="20"/>
                </w:rPr>
                <w:t>Tip 2 Diyabetes Mellitus Tanılı Bireylerin Beslenme Okuryazarlığı ile Öz-Etkililik ve Diyabet Öz Bakım Aktiviteleri İlişkisi</w:t>
              </w:r>
            </w:hyperlink>
          </w:p>
        </w:tc>
        <w:tc>
          <w:tcPr>
            <w:tcW w:w="530" w:type="pct"/>
          </w:tcPr>
          <w:p w:rsidR="00C80B1D" w:rsidRPr="000C7FFB" w:rsidRDefault="00C80B1D" w:rsidP="000C7FFB">
            <w:pPr>
              <w:jc w:val="center"/>
              <w:rPr>
                <w:sz w:val="20"/>
                <w:szCs w:val="20"/>
              </w:rPr>
            </w:pPr>
            <w:r w:rsidRPr="000C7FFB">
              <w:rPr>
                <w:sz w:val="20"/>
                <w:szCs w:val="20"/>
              </w:rPr>
              <w:t>İngilizce</w:t>
            </w:r>
          </w:p>
        </w:tc>
        <w:tc>
          <w:tcPr>
            <w:tcW w:w="985" w:type="pct"/>
            <w:shd w:val="clear" w:color="auto" w:fill="auto"/>
          </w:tcPr>
          <w:p w:rsidR="00C80B1D" w:rsidRPr="000C7FFB" w:rsidRDefault="00872194" w:rsidP="000C7FFB">
            <w:pPr>
              <w:shd w:val="clear" w:color="auto" w:fill="FFFFFF"/>
              <w:jc w:val="center"/>
              <w:rPr>
                <w:sz w:val="20"/>
                <w:szCs w:val="20"/>
              </w:rPr>
            </w:pPr>
            <w:r w:rsidRPr="000C7FFB">
              <w:rPr>
                <w:sz w:val="20"/>
                <w:szCs w:val="20"/>
              </w:rPr>
              <w:t>My Ezgi Durak</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shd w:val="clear" w:color="auto" w:fill="FFFFFF"/>
              <w:jc w:val="center"/>
              <w:rPr>
                <w:sz w:val="20"/>
                <w:szCs w:val="20"/>
              </w:rPr>
            </w:pPr>
            <w:r w:rsidRPr="000C7FFB">
              <w:rPr>
                <w:sz w:val="20"/>
                <w:szCs w:val="20"/>
              </w:rPr>
              <w:t>Journal of Hacettepe University Faculty of Nursing 9 (1), 57-63</w:t>
            </w:r>
          </w:p>
          <w:p w:rsidR="00C80B1D" w:rsidRPr="000C7FFB" w:rsidRDefault="00C80B1D" w:rsidP="000C7FFB">
            <w:pPr>
              <w:shd w:val="clear" w:color="auto" w:fill="FFFFFF"/>
              <w:jc w:val="center"/>
              <w:rPr>
                <w:sz w:val="20"/>
                <w:szCs w:val="20"/>
              </w:rPr>
            </w:pPr>
          </w:p>
        </w:tc>
        <w:tc>
          <w:tcPr>
            <w:tcW w:w="760" w:type="pct"/>
            <w:shd w:val="clear" w:color="auto" w:fill="auto"/>
          </w:tcPr>
          <w:p w:rsidR="00C80B1D" w:rsidRPr="000C7FFB" w:rsidRDefault="00C80B1D" w:rsidP="000C7FFB">
            <w:pPr>
              <w:pStyle w:val="HTMLAdresi"/>
              <w:jc w:val="center"/>
              <w:rPr>
                <w:i w:val="0"/>
                <w:iCs w:val="0"/>
                <w:sz w:val="20"/>
                <w:szCs w:val="20"/>
                <w:lang w:eastAsia="en-GB"/>
              </w:rPr>
            </w:pPr>
            <w:r w:rsidRPr="000C7FFB">
              <w:rPr>
                <w:i w:val="0"/>
                <w:iCs w:val="0"/>
                <w:sz w:val="20"/>
                <w:szCs w:val="20"/>
                <w:lang w:eastAsia="en-GB"/>
              </w:rPr>
              <w:t>EBSCO</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sz w:val="20"/>
                <w:szCs w:val="20"/>
              </w:rPr>
            </w:pPr>
            <w:r w:rsidRPr="000C7FFB">
              <w:rPr>
                <w:sz w:val="20"/>
                <w:szCs w:val="20"/>
              </w:rPr>
              <w:t>İlkokul öğrencilerinde obezite, fiziksel aktivite ve özetkililik-yeterlilik düzeylerinin incelenmesi</w:t>
            </w:r>
          </w:p>
        </w:tc>
        <w:tc>
          <w:tcPr>
            <w:tcW w:w="530" w:type="pct"/>
          </w:tcPr>
          <w:p w:rsidR="00C80B1D" w:rsidRPr="000C7FFB" w:rsidRDefault="00C80B1D" w:rsidP="000C7FFB">
            <w:pPr>
              <w:jc w:val="center"/>
              <w:rPr>
                <w:sz w:val="20"/>
                <w:szCs w:val="20"/>
              </w:rPr>
            </w:pPr>
            <w:r w:rsidRPr="000C7FFB">
              <w:rPr>
                <w:sz w:val="20"/>
                <w:szCs w:val="20"/>
              </w:rPr>
              <w:t>Türkçe</w:t>
            </w:r>
          </w:p>
        </w:tc>
        <w:tc>
          <w:tcPr>
            <w:tcW w:w="985" w:type="pct"/>
            <w:shd w:val="clear" w:color="auto" w:fill="auto"/>
          </w:tcPr>
          <w:p w:rsidR="00C80B1D" w:rsidRPr="000C7FFB" w:rsidRDefault="00872194" w:rsidP="000C7FFB">
            <w:pPr>
              <w:shd w:val="clear" w:color="auto" w:fill="FFFFFF"/>
              <w:jc w:val="center"/>
              <w:rPr>
                <w:sz w:val="20"/>
                <w:szCs w:val="20"/>
              </w:rPr>
            </w:pPr>
            <w:r w:rsidRPr="000C7FFB">
              <w:rPr>
                <w:sz w:val="20"/>
                <w:szCs w:val="20"/>
              </w:rPr>
              <w:t>Medine Yılmaz, Gamze Ağartıoğlu Kundakçı, Gülçi Uyanık, Dilek Ongan, Hatice Yıldırım Sarı, Nursan Akay, Ertan Algül, Asaf Yıldırım</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shd w:val="clear" w:color="auto" w:fill="FFFFFF"/>
              <w:jc w:val="center"/>
              <w:rPr>
                <w:sz w:val="20"/>
                <w:szCs w:val="20"/>
              </w:rPr>
            </w:pPr>
            <w:r w:rsidRPr="000C7FFB">
              <w:rPr>
                <w:sz w:val="20"/>
                <w:szCs w:val="20"/>
              </w:rPr>
              <w:t>Ahi Evran Tıp Dergisi</w:t>
            </w:r>
          </w:p>
        </w:tc>
        <w:tc>
          <w:tcPr>
            <w:tcW w:w="760" w:type="pct"/>
            <w:shd w:val="clear" w:color="auto" w:fill="auto"/>
          </w:tcPr>
          <w:p w:rsidR="00C80B1D" w:rsidRPr="000C7FFB" w:rsidRDefault="00C80B1D" w:rsidP="000C7FFB">
            <w:pPr>
              <w:pStyle w:val="HTMLAdresi"/>
              <w:jc w:val="center"/>
              <w:rPr>
                <w:i w:val="0"/>
                <w:iCs w:val="0"/>
                <w:sz w:val="20"/>
                <w:szCs w:val="20"/>
                <w:lang w:eastAsia="en-GB"/>
              </w:rPr>
            </w:pPr>
            <w:r w:rsidRPr="000C7FFB">
              <w:rPr>
                <w:i w:val="0"/>
                <w:iCs w:val="0"/>
                <w:sz w:val="20"/>
                <w:szCs w:val="20"/>
                <w:lang w:eastAsia="en-GB"/>
              </w:rPr>
              <w:t>EBSCO</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sz w:val="20"/>
                <w:szCs w:val="20"/>
              </w:rPr>
            </w:pPr>
            <w:r w:rsidRPr="000C7FFB">
              <w:rPr>
                <w:sz w:val="20"/>
                <w:szCs w:val="20"/>
              </w:rPr>
              <w:t>Kan Basıncı Farkındalığı ve İçgörü Ölçeği: Geçerlik ve Güvenirlik Çalışması</w:t>
            </w:r>
          </w:p>
        </w:tc>
        <w:tc>
          <w:tcPr>
            <w:tcW w:w="530" w:type="pct"/>
          </w:tcPr>
          <w:p w:rsidR="00C80B1D" w:rsidRPr="000C7FFB" w:rsidRDefault="00C80B1D" w:rsidP="000C7FFB">
            <w:pPr>
              <w:jc w:val="center"/>
              <w:rPr>
                <w:sz w:val="20"/>
                <w:szCs w:val="20"/>
              </w:rPr>
            </w:pPr>
            <w:r w:rsidRPr="000C7FFB">
              <w:rPr>
                <w:sz w:val="20"/>
                <w:szCs w:val="20"/>
              </w:rPr>
              <w:t>Türkçe</w:t>
            </w:r>
          </w:p>
        </w:tc>
        <w:tc>
          <w:tcPr>
            <w:tcW w:w="985" w:type="pct"/>
            <w:shd w:val="clear" w:color="auto" w:fill="auto"/>
          </w:tcPr>
          <w:p w:rsidR="00C80B1D" w:rsidRPr="000C7FFB" w:rsidRDefault="00872194" w:rsidP="000C7FFB">
            <w:pPr>
              <w:shd w:val="clear" w:color="auto" w:fill="FFFFFF"/>
              <w:jc w:val="center"/>
              <w:rPr>
                <w:sz w:val="20"/>
                <w:szCs w:val="20"/>
              </w:rPr>
            </w:pPr>
            <w:r w:rsidRPr="000C7FFB">
              <w:rPr>
                <w:sz w:val="20"/>
                <w:szCs w:val="20"/>
              </w:rPr>
              <w:t>Medine Yılmaz, Gamze Ağartıoğlu Kundakçı, Gülçin Uyanık, Gülseren Pamuk, Esra Meltem Koç</w:t>
            </w:r>
          </w:p>
        </w:tc>
        <w:tc>
          <w:tcPr>
            <w:tcW w:w="454" w:type="pct"/>
          </w:tcPr>
          <w:p w:rsidR="00C80B1D" w:rsidRPr="000C7FFB" w:rsidRDefault="00C80B1D" w:rsidP="000C7FFB">
            <w:pPr>
              <w:jc w:val="center"/>
              <w:rPr>
                <w:sz w:val="20"/>
                <w:szCs w:val="20"/>
              </w:rPr>
            </w:pPr>
            <w:r w:rsidRPr="000C7FFB">
              <w:rPr>
                <w:sz w:val="20"/>
                <w:szCs w:val="20"/>
              </w:rPr>
              <w:t>Ulusal</w:t>
            </w:r>
          </w:p>
        </w:tc>
        <w:tc>
          <w:tcPr>
            <w:tcW w:w="833" w:type="pct"/>
            <w:shd w:val="clear" w:color="auto" w:fill="auto"/>
          </w:tcPr>
          <w:p w:rsidR="00C80B1D" w:rsidRPr="000C7FFB" w:rsidRDefault="00C80B1D" w:rsidP="000C7FFB">
            <w:pPr>
              <w:shd w:val="clear" w:color="auto" w:fill="FFFFFF"/>
              <w:jc w:val="center"/>
              <w:rPr>
                <w:sz w:val="20"/>
                <w:szCs w:val="20"/>
              </w:rPr>
            </w:pPr>
            <w:r w:rsidRPr="000C7FFB">
              <w:rPr>
                <w:sz w:val="20"/>
                <w:szCs w:val="20"/>
              </w:rPr>
              <w:t>Sürekli Tıp Eğitimi Dergisi</w:t>
            </w:r>
          </w:p>
        </w:tc>
        <w:tc>
          <w:tcPr>
            <w:tcW w:w="760" w:type="pct"/>
            <w:shd w:val="clear" w:color="auto" w:fill="auto"/>
          </w:tcPr>
          <w:p w:rsidR="00C80B1D" w:rsidRPr="000C7FFB" w:rsidRDefault="00C80B1D" w:rsidP="000C7FFB">
            <w:pPr>
              <w:pStyle w:val="HTMLAdresi"/>
              <w:jc w:val="center"/>
              <w:rPr>
                <w:i w:val="0"/>
                <w:iCs w:val="0"/>
                <w:sz w:val="20"/>
                <w:szCs w:val="20"/>
                <w:lang w:eastAsia="en-GB"/>
              </w:rPr>
            </w:pPr>
            <w:r w:rsidRPr="000C7FFB">
              <w:rPr>
                <w:i w:val="0"/>
                <w:iCs w:val="0"/>
                <w:sz w:val="20"/>
                <w:szCs w:val="20"/>
                <w:lang w:eastAsia="en-GB"/>
              </w:rPr>
              <w:t>TR Dizin</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sz w:val="20"/>
                <w:szCs w:val="20"/>
              </w:rPr>
            </w:pPr>
            <w:r w:rsidRPr="000C7FFB">
              <w:rPr>
                <w:sz w:val="20"/>
                <w:szCs w:val="20"/>
                <w:shd w:val="clear" w:color="auto" w:fill="FFFFFF"/>
              </w:rPr>
              <w:t>Amerikan Diyabet Birliği (ADA) 2022Diyabette Tıbbi Bakım Standartları</w:t>
            </w:r>
          </w:p>
        </w:tc>
        <w:tc>
          <w:tcPr>
            <w:tcW w:w="530" w:type="pct"/>
          </w:tcPr>
          <w:p w:rsidR="00C80B1D" w:rsidRPr="000C7FFB" w:rsidRDefault="00C80B1D" w:rsidP="000C7FFB">
            <w:pPr>
              <w:jc w:val="center"/>
              <w:rPr>
                <w:sz w:val="20"/>
                <w:szCs w:val="20"/>
              </w:rPr>
            </w:pPr>
            <w:r w:rsidRPr="000C7FFB">
              <w:rPr>
                <w:sz w:val="20"/>
                <w:szCs w:val="20"/>
              </w:rPr>
              <w:t>Türkçe</w:t>
            </w:r>
          </w:p>
        </w:tc>
        <w:tc>
          <w:tcPr>
            <w:tcW w:w="985" w:type="pct"/>
            <w:shd w:val="clear" w:color="auto" w:fill="auto"/>
          </w:tcPr>
          <w:p w:rsidR="00C80B1D" w:rsidRPr="000C7FFB" w:rsidRDefault="00872194" w:rsidP="000C7FFB">
            <w:pPr>
              <w:jc w:val="center"/>
              <w:rPr>
                <w:sz w:val="20"/>
                <w:szCs w:val="20"/>
              </w:rPr>
            </w:pPr>
            <w:r w:rsidRPr="000C7FFB">
              <w:rPr>
                <w:sz w:val="20"/>
                <w:szCs w:val="20"/>
              </w:rPr>
              <w:t>Prof. Dr. Elif Ünsal Avdal</w:t>
            </w:r>
          </w:p>
          <w:p w:rsidR="00C80B1D" w:rsidRPr="000C7FFB" w:rsidRDefault="00872194" w:rsidP="000C7FFB">
            <w:pPr>
              <w:jc w:val="center"/>
              <w:rPr>
                <w:sz w:val="20"/>
                <w:szCs w:val="20"/>
              </w:rPr>
            </w:pPr>
            <w:r w:rsidRPr="000C7FFB">
              <w:rPr>
                <w:sz w:val="20"/>
                <w:szCs w:val="20"/>
              </w:rPr>
              <w:t>Prof. Dr. Yasemin Tokem</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Turkish Diabetes Nursing Diabetes, 2022</w:t>
            </w:r>
          </w:p>
        </w:tc>
        <w:tc>
          <w:tcPr>
            <w:tcW w:w="760" w:type="pct"/>
            <w:shd w:val="clear" w:color="auto" w:fill="auto"/>
          </w:tcPr>
          <w:p w:rsidR="00C80B1D" w:rsidRPr="000C7FFB" w:rsidRDefault="00C80B1D" w:rsidP="000C7FFB">
            <w:pPr>
              <w:jc w:val="center"/>
              <w:rPr>
                <w:sz w:val="20"/>
                <w:szCs w:val="20"/>
              </w:rPr>
            </w:pPr>
            <w:r w:rsidRPr="000C7FFB">
              <w:rPr>
                <w:sz w:val="20"/>
                <w:szCs w:val="20"/>
              </w:rPr>
              <w:t>Uluslar arası İndex</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bCs/>
                <w:sz w:val="20"/>
                <w:szCs w:val="20"/>
              </w:rPr>
            </w:pPr>
            <w:r w:rsidRPr="000C7FFB">
              <w:rPr>
                <w:bCs/>
                <w:sz w:val="20"/>
                <w:szCs w:val="20"/>
              </w:rPr>
              <w:t>Böbreklerde Glomerüler Bozukluklar</w:t>
            </w:r>
          </w:p>
        </w:tc>
        <w:tc>
          <w:tcPr>
            <w:tcW w:w="530" w:type="pct"/>
          </w:tcPr>
          <w:p w:rsidR="00C80B1D" w:rsidRPr="000C7FFB" w:rsidRDefault="00C80B1D" w:rsidP="000C7FFB">
            <w:pPr>
              <w:jc w:val="center"/>
              <w:rPr>
                <w:sz w:val="20"/>
                <w:szCs w:val="20"/>
              </w:rPr>
            </w:pPr>
            <w:r w:rsidRPr="000C7FFB">
              <w:rPr>
                <w:sz w:val="20"/>
                <w:szCs w:val="20"/>
              </w:rPr>
              <w:t>Türkçe</w:t>
            </w:r>
          </w:p>
        </w:tc>
        <w:tc>
          <w:tcPr>
            <w:tcW w:w="985" w:type="pct"/>
            <w:shd w:val="clear" w:color="auto" w:fill="auto"/>
          </w:tcPr>
          <w:p w:rsidR="00C80B1D" w:rsidRPr="000C7FFB" w:rsidRDefault="00872194" w:rsidP="000C7FFB">
            <w:pPr>
              <w:jc w:val="center"/>
              <w:rPr>
                <w:sz w:val="20"/>
                <w:szCs w:val="20"/>
              </w:rPr>
            </w:pPr>
            <w:r w:rsidRPr="000C7FFB">
              <w:rPr>
                <w:sz w:val="20"/>
                <w:szCs w:val="20"/>
              </w:rPr>
              <w:t>Prof. Dr. Elif Ünsal Avdal</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Türkiye Klinikleri Dergisi, 2022</w:t>
            </w:r>
          </w:p>
        </w:tc>
        <w:tc>
          <w:tcPr>
            <w:tcW w:w="760" w:type="pct"/>
            <w:shd w:val="clear" w:color="auto" w:fill="auto"/>
          </w:tcPr>
          <w:p w:rsidR="00C80B1D" w:rsidRPr="000C7FFB" w:rsidRDefault="00C80B1D" w:rsidP="000C7FFB">
            <w:pPr>
              <w:jc w:val="center"/>
              <w:rPr>
                <w:sz w:val="20"/>
                <w:szCs w:val="20"/>
              </w:rPr>
            </w:pPr>
            <w:r w:rsidRPr="000C7FFB">
              <w:rPr>
                <w:sz w:val="20"/>
                <w:szCs w:val="20"/>
              </w:rPr>
              <w:t>Uluslar arası İndex</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B07A20" w:rsidP="000C7FFB">
            <w:pPr>
              <w:jc w:val="center"/>
              <w:rPr>
                <w:bCs/>
                <w:sz w:val="20"/>
                <w:szCs w:val="20"/>
              </w:rPr>
            </w:pPr>
            <w:hyperlink r:id="rId38" w:tooltip="Aletli Periton Diyalizi" w:history="1">
              <w:r w:rsidR="00C80B1D" w:rsidRPr="000C7FFB">
                <w:rPr>
                  <w:rStyle w:val="Kpr"/>
                  <w:bCs/>
                  <w:color w:val="auto"/>
                  <w:sz w:val="20"/>
                  <w:szCs w:val="20"/>
                  <w:u w:val="none"/>
                </w:rPr>
                <w:t>Aletli Periton Diyalizi</w:t>
              </w:r>
            </w:hyperlink>
          </w:p>
        </w:tc>
        <w:tc>
          <w:tcPr>
            <w:tcW w:w="530" w:type="pct"/>
          </w:tcPr>
          <w:p w:rsidR="00C80B1D" w:rsidRPr="000C7FFB" w:rsidRDefault="00C80B1D" w:rsidP="000C7FFB">
            <w:pPr>
              <w:jc w:val="center"/>
              <w:rPr>
                <w:sz w:val="20"/>
                <w:szCs w:val="20"/>
              </w:rPr>
            </w:pPr>
            <w:r w:rsidRPr="000C7FFB">
              <w:rPr>
                <w:sz w:val="20"/>
                <w:szCs w:val="20"/>
              </w:rPr>
              <w:t>Türkçe</w:t>
            </w:r>
          </w:p>
        </w:tc>
        <w:tc>
          <w:tcPr>
            <w:tcW w:w="985" w:type="pct"/>
            <w:shd w:val="clear" w:color="auto" w:fill="auto"/>
          </w:tcPr>
          <w:p w:rsidR="00C80B1D" w:rsidRPr="000C7FFB" w:rsidRDefault="00872194" w:rsidP="000C7FFB">
            <w:pPr>
              <w:jc w:val="center"/>
              <w:rPr>
                <w:sz w:val="20"/>
                <w:szCs w:val="20"/>
              </w:rPr>
            </w:pPr>
            <w:r w:rsidRPr="000C7FFB">
              <w:rPr>
                <w:sz w:val="20"/>
                <w:szCs w:val="20"/>
              </w:rPr>
              <w:t>Prof. Dr. Elif Ünsal Avdal</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Türkiye Klinikleri Dergisi, 2022</w:t>
            </w:r>
          </w:p>
        </w:tc>
        <w:tc>
          <w:tcPr>
            <w:tcW w:w="760" w:type="pct"/>
            <w:shd w:val="clear" w:color="auto" w:fill="auto"/>
          </w:tcPr>
          <w:p w:rsidR="00C80B1D" w:rsidRPr="000C7FFB" w:rsidRDefault="00C80B1D" w:rsidP="000C7FFB">
            <w:pPr>
              <w:jc w:val="center"/>
              <w:rPr>
                <w:sz w:val="20"/>
                <w:szCs w:val="20"/>
              </w:rPr>
            </w:pPr>
            <w:r w:rsidRPr="000C7FFB">
              <w:rPr>
                <w:sz w:val="20"/>
                <w:szCs w:val="20"/>
              </w:rPr>
              <w:t>Uluslar arası İndex</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Sözel Bildiri</w:t>
            </w:r>
          </w:p>
        </w:tc>
        <w:tc>
          <w:tcPr>
            <w:tcW w:w="984" w:type="pct"/>
            <w:shd w:val="clear" w:color="auto" w:fill="auto"/>
          </w:tcPr>
          <w:p w:rsidR="00C80B1D" w:rsidRPr="000C7FFB" w:rsidRDefault="00C80B1D" w:rsidP="000C7FFB">
            <w:pPr>
              <w:jc w:val="center"/>
              <w:rPr>
                <w:sz w:val="20"/>
                <w:szCs w:val="20"/>
              </w:rPr>
            </w:pPr>
            <w:r w:rsidRPr="000C7FFB">
              <w:rPr>
                <w:sz w:val="20"/>
                <w:szCs w:val="20"/>
              </w:rPr>
              <w:t>Mini Review: Mobile applications for measuring tremor</w:t>
            </w:r>
          </w:p>
        </w:tc>
        <w:tc>
          <w:tcPr>
            <w:tcW w:w="530" w:type="pct"/>
          </w:tcPr>
          <w:p w:rsidR="00C80B1D" w:rsidRPr="000C7FFB" w:rsidRDefault="00C80B1D" w:rsidP="000C7FFB">
            <w:pPr>
              <w:jc w:val="center"/>
              <w:rPr>
                <w:sz w:val="20"/>
                <w:szCs w:val="20"/>
              </w:rPr>
            </w:pPr>
            <w:r w:rsidRPr="000C7FFB">
              <w:rPr>
                <w:sz w:val="20"/>
                <w:szCs w:val="20"/>
              </w:rPr>
              <w:t>English</w:t>
            </w:r>
          </w:p>
        </w:tc>
        <w:tc>
          <w:tcPr>
            <w:tcW w:w="985" w:type="pct"/>
            <w:shd w:val="clear" w:color="auto" w:fill="auto"/>
          </w:tcPr>
          <w:p w:rsidR="00C80B1D" w:rsidRPr="000C7FFB" w:rsidRDefault="00C80B1D" w:rsidP="000C7FFB">
            <w:pPr>
              <w:jc w:val="center"/>
              <w:rPr>
                <w:sz w:val="20"/>
                <w:szCs w:val="20"/>
              </w:rPr>
            </w:pPr>
            <w:r w:rsidRPr="000C7FFB">
              <w:rPr>
                <w:sz w:val="20"/>
                <w:szCs w:val="20"/>
              </w:rPr>
              <w:t>Tokem Y</w:t>
            </w:r>
            <w:r w:rsidR="00872194" w:rsidRPr="000C7FFB">
              <w:rPr>
                <w:sz w:val="20"/>
                <w:szCs w:val="20"/>
              </w:rPr>
              <w:t>.</w:t>
            </w:r>
          </w:p>
        </w:tc>
        <w:tc>
          <w:tcPr>
            <w:tcW w:w="454" w:type="pct"/>
          </w:tcPr>
          <w:p w:rsidR="00C80B1D" w:rsidRPr="000C7FFB" w:rsidRDefault="00C80B1D" w:rsidP="000C7FFB">
            <w:pPr>
              <w:jc w:val="center"/>
              <w:rPr>
                <w:sz w:val="20"/>
                <w:szCs w:val="20"/>
              </w:rPr>
            </w:pPr>
            <w:r w:rsidRPr="000C7FFB">
              <w:rPr>
                <w:sz w:val="20"/>
                <w:szCs w:val="20"/>
              </w:rPr>
              <w:t>UA</w:t>
            </w:r>
          </w:p>
        </w:tc>
        <w:tc>
          <w:tcPr>
            <w:tcW w:w="833" w:type="pct"/>
            <w:shd w:val="clear" w:color="auto" w:fill="auto"/>
          </w:tcPr>
          <w:p w:rsidR="00C80B1D" w:rsidRPr="000C7FFB" w:rsidRDefault="00C80B1D" w:rsidP="000C7FFB">
            <w:pPr>
              <w:jc w:val="center"/>
              <w:rPr>
                <w:sz w:val="20"/>
                <w:szCs w:val="20"/>
              </w:rPr>
            </w:pPr>
            <w:r w:rsidRPr="000C7FFB">
              <w:rPr>
                <w:sz w:val="20"/>
                <w:szCs w:val="20"/>
              </w:rPr>
              <w:t>5th International Conferences on Medical Devices, 6-7 June 2022, Gaziantep, Türkiye.</w:t>
            </w:r>
          </w:p>
        </w:tc>
        <w:tc>
          <w:tcPr>
            <w:tcW w:w="760" w:type="pct"/>
            <w:shd w:val="clear" w:color="auto" w:fill="auto"/>
          </w:tcPr>
          <w:p w:rsidR="00C80B1D" w:rsidRPr="000C7FFB" w:rsidRDefault="00C80B1D" w:rsidP="000C7FFB">
            <w:pPr>
              <w:jc w:val="center"/>
              <w:rPr>
                <w:sz w:val="20"/>
                <w:szCs w:val="20"/>
              </w:rPr>
            </w:pP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sz w:val="20"/>
                <w:szCs w:val="20"/>
              </w:rPr>
            </w:pPr>
            <w:r w:rsidRPr="000C7FFB">
              <w:rPr>
                <w:sz w:val="20"/>
                <w:szCs w:val="20"/>
              </w:rPr>
              <w:t>Validity and reliability of the turkish version of self-care behaviour scale in patients with rheumatoid arthritis.</w:t>
            </w:r>
          </w:p>
        </w:tc>
        <w:tc>
          <w:tcPr>
            <w:tcW w:w="530" w:type="pct"/>
          </w:tcPr>
          <w:p w:rsidR="00C80B1D" w:rsidRPr="000C7FFB" w:rsidRDefault="00C80B1D" w:rsidP="000C7FFB">
            <w:pPr>
              <w:jc w:val="center"/>
              <w:rPr>
                <w:sz w:val="20"/>
                <w:szCs w:val="20"/>
              </w:rPr>
            </w:pPr>
            <w:r w:rsidRPr="000C7FFB">
              <w:rPr>
                <w:sz w:val="20"/>
                <w:szCs w:val="20"/>
              </w:rPr>
              <w:t>English</w:t>
            </w:r>
          </w:p>
        </w:tc>
        <w:tc>
          <w:tcPr>
            <w:tcW w:w="985" w:type="pct"/>
            <w:shd w:val="clear" w:color="auto" w:fill="auto"/>
          </w:tcPr>
          <w:p w:rsidR="00C80B1D" w:rsidRPr="000C7FFB" w:rsidRDefault="00C80B1D" w:rsidP="000C7FFB">
            <w:pPr>
              <w:jc w:val="center"/>
              <w:rPr>
                <w:sz w:val="20"/>
                <w:szCs w:val="20"/>
              </w:rPr>
            </w:pPr>
            <w:r w:rsidRPr="000C7FFB">
              <w:rPr>
                <w:sz w:val="20"/>
                <w:szCs w:val="20"/>
              </w:rPr>
              <w:t>Tokem Y</w:t>
            </w:r>
            <w:r w:rsidR="00872194" w:rsidRPr="000C7FFB">
              <w:rPr>
                <w:sz w:val="20"/>
                <w:szCs w:val="20"/>
              </w:rPr>
              <w:t>.</w:t>
            </w:r>
          </w:p>
        </w:tc>
        <w:tc>
          <w:tcPr>
            <w:tcW w:w="454" w:type="pct"/>
          </w:tcPr>
          <w:p w:rsidR="00C80B1D" w:rsidRPr="000C7FFB" w:rsidRDefault="00C80B1D" w:rsidP="000C7FFB">
            <w:pPr>
              <w:jc w:val="center"/>
              <w:rPr>
                <w:sz w:val="20"/>
                <w:szCs w:val="20"/>
              </w:rPr>
            </w:pPr>
            <w:r w:rsidRPr="000C7FFB">
              <w:rPr>
                <w:sz w:val="20"/>
                <w:szCs w:val="20"/>
              </w:rPr>
              <w:t>UA</w:t>
            </w:r>
          </w:p>
        </w:tc>
        <w:tc>
          <w:tcPr>
            <w:tcW w:w="833" w:type="pct"/>
            <w:shd w:val="clear" w:color="auto" w:fill="auto"/>
          </w:tcPr>
          <w:p w:rsidR="00C80B1D" w:rsidRPr="000C7FFB" w:rsidRDefault="00C80B1D" w:rsidP="000C7FFB">
            <w:pPr>
              <w:jc w:val="center"/>
              <w:rPr>
                <w:sz w:val="20"/>
                <w:szCs w:val="20"/>
              </w:rPr>
            </w:pPr>
            <w:r w:rsidRPr="000C7FFB">
              <w:rPr>
                <w:sz w:val="20"/>
                <w:szCs w:val="20"/>
              </w:rPr>
              <w:t>Journal of Turkish Society For Rheumatology2022;14(1): 1-6.</w:t>
            </w:r>
          </w:p>
        </w:tc>
        <w:tc>
          <w:tcPr>
            <w:tcW w:w="760" w:type="pct"/>
            <w:shd w:val="clear" w:color="auto" w:fill="auto"/>
          </w:tcPr>
          <w:p w:rsidR="00C80B1D" w:rsidRPr="000C7FFB" w:rsidRDefault="00C80B1D" w:rsidP="000C7FFB">
            <w:pPr>
              <w:jc w:val="center"/>
              <w:rPr>
                <w:sz w:val="20"/>
                <w:szCs w:val="20"/>
              </w:rPr>
            </w:pPr>
            <w:r w:rsidRPr="000C7FFB">
              <w:rPr>
                <w:sz w:val="20"/>
                <w:szCs w:val="20"/>
              </w:rPr>
              <w:t>UA Alan Dizini</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sz w:val="20"/>
                <w:szCs w:val="20"/>
              </w:rPr>
            </w:pPr>
            <w:r w:rsidRPr="000C7FFB">
              <w:rPr>
                <w:sz w:val="20"/>
                <w:szCs w:val="20"/>
              </w:rPr>
              <w:t>Bir akut miyokard infarktüsü hastasında acil bakım yönetimi: Hemşirelikte simülasyon senaryo tasarımı örneği</w:t>
            </w:r>
          </w:p>
        </w:tc>
        <w:tc>
          <w:tcPr>
            <w:tcW w:w="530" w:type="pct"/>
          </w:tcPr>
          <w:p w:rsidR="00C80B1D" w:rsidRPr="000C7FFB" w:rsidRDefault="00C80B1D" w:rsidP="000C7FFB">
            <w:pPr>
              <w:jc w:val="center"/>
              <w:rPr>
                <w:sz w:val="20"/>
                <w:szCs w:val="20"/>
              </w:rPr>
            </w:pPr>
            <w:r w:rsidRPr="000C7FFB">
              <w:rPr>
                <w:sz w:val="20"/>
                <w:szCs w:val="20"/>
              </w:rPr>
              <w:t>Türkçe</w:t>
            </w:r>
          </w:p>
        </w:tc>
        <w:tc>
          <w:tcPr>
            <w:tcW w:w="985" w:type="pct"/>
            <w:shd w:val="clear" w:color="auto" w:fill="auto"/>
          </w:tcPr>
          <w:p w:rsidR="00C80B1D" w:rsidRPr="000C7FFB" w:rsidRDefault="00C80B1D" w:rsidP="000C7FFB">
            <w:pPr>
              <w:jc w:val="center"/>
              <w:rPr>
                <w:sz w:val="20"/>
                <w:szCs w:val="20"/>
              </w:rPr>
            </w:pPr>
            <w:r w:rsidRPr="000C7FFB">
              <w:rPr>
                <w:sz w:val="20"/>
                <w:szCs w:val="20"/>
              </w:rPr>
              <w:t>Tokem Y</w:t>
            </w:r>
            <w:r w:rsidR="00872194" w:rsidRPr="000C7FFB">
              <w:rPr>
                <w:sz w:val="20"/>
                <w:szCs w:val="20"/>
              </w:rPr>
              <w:t>.</w:t>
            </w:r>
          </w:p>
        </w:tc>
        <w:tc>
          <w:tcPr>
            <w:tcW w:w="454" w:type="pct"/>
          </w:tcPr>
          <w:p w:rsidR="00C80B1D" w:rsidRPr="000C7FFB" w:rsidRDefault="00C80B1D" w:rsidP="000C7FFB">
            <w:pPr>
              <w:jc w:val="center"/>
              <w:rPr>
                <w:sz w:val="20"/>
                <w:szCs w:val="20"/>
              </w:rPr>
            </w:pPr>
            <w:r w:rsidRPr="000C7FFB">
              <w:rPr>
                <w:sz w:val="20"/>
                <w:szCs w:val="20"/>
              </w:rPr>
              <w:t>Ulusal</w:t>
            </w:r>
          </w:p>
        </w:tc>
        <w:tc>
          <w:tcPr>
            <w:tcW w:w="833" w:type="pct"/>
            <w:shd w:val="clear" w:color="auto" w:fill="auto"/>
          </w:tcPr>
          <w:p w:rsidR="00C80B1D" w:rsidRPr="000C7FFB" w:rsidRDefault="00C80B1D" w:rsidP="000C7FFB">
            <w:pPr>
              <w:jc w:val="center"/>
              <w:rPr>
                <w:sz w:val="20"/>
                <w:szCs w:val="20"/>
              </w:rPr>
            </w:pPr>
            <w:r w:rsidRPr="000C7FFB">
              <w:rPr>
                <w:sz w:val="20"/>
                <w:szCs w:val="20"/>
              </w:rPr>
              <w:t>Turkish Journal of Cardiovascular Nursing 2022;13(31): 110-119</w:t>
            </w:r>
          </w:p>
        </w:tc>
        <w:tc>
          <w:tcPr>
            <w:tcW w:w="760" w:type="pct"/>
            <w:shd w:val="clear" w:color="auto" w:fill="auto"/>
          </w:tcPr>
          <w:p w:rsidR="00C80B1D" w:rsidRPr="000C7FFB" w:rsidRDefault="00C80B1D" w:rsidP="000C7FFB">
            <w:pPr>
              <w:jc w:val="center"/>
              <w:rPr>
                <w:sz w:val="20"/>
                <w:szCs w:val="20"/>
              </w:rPr>
            </w:pPr>
            <w:r w:rsidRPr="000C7FFB">
              <w:rPr>
                <w:sz w:val="20"/>
                <w:szCs w:val="20"/>
              </w:rPr>
              <w:t>TR Dizin</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sz w:val="20"/>
                <w:szCs w:val="20"/>
              </w:rPr>
            </w:pPr>
            <w:r w:rsidRPr="000C7FFB">
              <w:rPr>
                <w:sz w:val="20"/>
                <w:szCs w:val="20"/>
              </w:rPr>
              <w:t>Hemodiyaliz hastalarında bulantı kusma yönetiminde yaklaşımlar</w:t>
            </w:r>
          </w:p>
        </w:tc>
        <w:tc>
          <w:tcPr>
            <w:tcW w:w="530" w:type="pct"/>
          </w:tcPr>
          <w:p w:rsidR="00C80B1D" w:rsidRPr="000C7FFB" w:rsidRDefault="00C80B1D" w:rsidP="000C7FFB">
            <w:pPr>
              <w:jc w:val="center"/>
              <w:rPr>
                <w:sz w:val="20"/>
                <w:szCs w:val="20"/>
              </w:rPr>
            </w:pPr>
            <w:r w:rsidRPr="000C7FFB">
              <w:rPr>
                <w:sz w:val="20"/>
                <w:szCs w:val="20"/>
              </w:rPr>
              <w:t>Türkçe</w:t>
            </w:r>
          </w:p>
        </w:tc>
        <w:tc>
          <w:tcPr>
            <w:tcW w:w="985" w:type="pct"/>
            <w:shd w:val="clear" w:color="auto" w:fill="auto"/>
          </w:tcPr>
          <w:p w:rsidR="00C80B1D" w:rsidRPr="000C7FFB" w:rsidRDefault="00C80B1D" w:rsidP="000C7FFB">
            <w:pPr>
              <w:jc w:val="center"/>
              <w:rPr>
                <w:sz w:val="20"/>
                <w:szCs w:val="20"/>
              </w:rPr>
            </w:pPr>
            <w:r w:rsidRPr="000C7FFB">
              <w:rPr>
                <w:sz w:val="20"/>
                <w:szCs w:val="20"/>
              </w:rPr>
              <w:t>Tokem Y</w:t>
            </w:r>
            <w:r w:rsidR="00872194" w:rsidRPr="000C7FFB">
              <w:rPr>
                <w:sz w:val="20"/>
                <w:szCs w:val="20"/>
              </w:rPr>
              <w:t>.</w:t>
            </w:r>
          </w:p>
        </w:tc>
        <w:tc>
          <w:tcPr>
            <w:tcW w:w="454" w:type="pct"/>
          </w:tcPr>
          <w:p w:rsidR="00C80B1D" w:rsidRPr="000C7FFB" w:rsidRDefault="00C80B1D" w:rsidP="000C7FFB">
            <w:pPr>
              <w:jc w:val="center"/>
              <w:rPr>
                <w:sz w:val="20"/>
                <w:szCs w:val="20"/>
              </w:rPr>
            </w:pPr>
            <w:r w:rsidRPr="000C7FFB">
              <w:rPr>
                <w:sz w:val="20"/>
                <w:szCs w:val="20"/>
              </w:rPr>
              <w:t>Ulusal</w:t>
            </w:r>
          </w:p>
        </w:tc>
        <w:tc>
          <w:tcPr>
            <w:tcW w:w="833" w:type="pct"/>
            <w:shd w:val="clear" w:color="auto" w:fill="auto"/>
          </w:tcPr>
          <w:p w:rsidR="00C80B1D" w:rsidRPr="000C7FFB" w:rsidRDefault="00C80B1D" w:rsidP="000C7FFB">
            <w:pPr>
              <w:jc w:val="center"/>
              <w:rPr>
                <w:sz w:val="20"/>
                <w:szCs w:val="20"/>
              </w:rPr>
            </w:pPr>
            <w:r w:rsidRPr="000C7FFB">
              <w:rPr>
                <w:sz w:val="20"/>
                <w:szCs w:val="20"/>
              </w:rPr>
              <w:t>Nefroloji Hemşireliği Dergisi</w:t>
            </w:r>
          </w:p>
        </w:tc>
        <w:tc>
          <w:tcPr>
            <w:tcW w:w="760" w:type="pct"/>
            <w:shd w:val="clear" w:color="auto" w:fill="auto"/>
          </w:tcPr>
          <w:p w:rsidR="00C80B1D" w:rsidRPr="000C7FFB" w:rsidRDefault="00C80B1D" w:rsidP="000C7FFB">
            <w:pPr>
              <w:jc w:val="center"/>
              <w:rPr>
                <w:sz w:val="20"/>
                <w:szCs w:val="20"/>
              </w:rPr>
            </w:pP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Sözel Bildiri</w:t>
            </w:r>
          </w:p>
        </w:tc>
        <w:tc>
          <w:tcPr>
            <w:tcW w:w="984" w:type="pct"/>
            <w:shd w:val="clear" w:color="auto" w:fill="auto"/>
          </w:tcPr>
          <w:p w:rsidR="00C80B1D" w:rsidRPr="000C7FFB" w:rsidRDefault="00C80B1D" w:rsidP="000C7FFB">
            <w:pPr>
              <w:jc w:val="center"/>
              <w:rPr>
                <w:sz w:val="20"/>
                <w:szCs w:val="20"/>
              </w:rPr>
            </w:pPr>
            <w:r w:rsidRPr="000C7FFB">
              <w:rPr>
                <w:sz w:val="20"/>
                <w:szCs w:val="20"/>
              </w:rPr>
              <w:t>Fiziksel Engelli Kadınların Obstetri ve Jinekoloji Servisleri ile Ilgili Yaşadıkları Deneyimler: Bir Fenomenolojik Çalışma</w:t>
            </w:r>
          </w:p>
        </w:tc>
        <w:tc>
          <w:tcPr>
            <w:tcW w:w="530" w:type="pct"/>
          </w:tcPr>
          <w:p w:rsidR="00C80B1D" w:rsidRPr="000C7FFB" w:rsidRDefault="00C80B1D" w:rsidP="000C7FFB">
            <w:pPr>
              <w:jc w:val="center"/>
              <w:rPr>
                <w:sz w:val="20"/>
                <w:szCs w:val="20"/>
              </w:rPr>
            </w:pPr>
            <w:r w:rsidRPr="000C7FFB">
              <w:rPr>
                <w:sz w:val="20"/>
                <w:szCs w:val="20"/>
              </w:rPr>
              <w:t>TR</w:t>
            </w:r>
          </w:p>
        </w:tc>
        <w:tc>
          <w:tcPr>
            <w:tcW w:w="985" w:type="pct"/>
            <w:shd w:val="clear" w:color="auto" w:fill="auto"/>
          </w:tcPr>
          <w:p w:rsidR="00C80B1D" w:rsidRPr="000C7FFB" w:rsidRDefault="00872194" w:rsidP="000C7FFB">
            <w:pPr>
              <w:jc w:val="center"/>
              <w:rPr>
                <w:sz w:val="20"/>
                <w:szCs w:val="20"/>
              </w:rPr>
            </w:pPr>
            <w:r w:rsidRPr="000C7FFB">
              <w:rPr>
                <w:sz w:val="20"/>
                <w:szCs w:val="20"/>
              </w:rPr>
              <w:t>Ekin Dila Topaloğlu Ören , Gül Ertem</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2. Uluslararası, 4. Ulusal Doğuma Hazırlık Eğitimi ve Eğiticiliği Kongresi, 27-30 Ekim 2022</w:t>
            </w:r>
          </w:p>
        </w:tc>
        <w:tc>
          <w:tcPr>
            <w:tcW w:w="760" w:type="pct"/>
            <w:shd w:val="clear" w:color="auto" w:fill="auto"/>
          </w:tcPr>
          <w:p w:rsidR="00C80B1D" w:rsidRPr="000C7FFB" w:rsidRDefault="00C80B1D" w:rsidP="000C7FFB">
            <w:pPr>
              <w:jc w:val="center"/>
              <w:rPr>
                <w:sz w:val="20"/>
                <w:szCs w:val="20"/>
              </w:rPr>
            </w:pPr>
            <w:r w:rsidRPr="000C7FFB">
              <w:rPr>
                <w:sz w:val="20"/>
                <w:szCs w:val="20"/>
              </w:rPr>
              <w:t>Uluslararası</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Sözel Bildiri</w:t>
            </w:r>
          </w:p>
        </w:tc>
        <w:tc>
          <w:tcPr>
            <w:tcW w:w="984" w:type="pct"/>
            <w:shd w:val="clear" w:color="auto" w:fill="auto"/>
          </w:tcPr>
          <w:p w:rsidR="00C80B1D" w:rsidRPr="000C7FFB" w:rsidRDefault="00C80B1D" w:rsidP="000C7FFB">
            <w:pPr>
              <w:jc w:val="center"/>
              <w:rPr>
                <w:sz w:val="20"/>
                <w:szCs w:val="20"/>
              </w:rPr>
            </w:pPr>
            <w:r w:rsidRPr="000C7FFB">
              <w:rPr>
                <w:sz w:val="20"/>
                <w:szCs w:val="20"/>
              </w:rPr>
              <w:t>Gebelikte Doğum Korkusu ve Emzirme Öz Yeterliliği</w:t>
            </w:r>
          </w:p>
        </w:tc>
        <w:tc>
          <w:tcPr>
            <w:tcW w:w="530" w:type="pct"/>
          </w:tcPr>
          <w:p w:rsidR="00C80B1D" w:rsidRPr="000C7FFB" w:rsidRDefault="00C80B1D" w:rsidP="000C7FFB">
            <w:pPr>
              <w:jc w:val="center"/>
              <w:rPr>
                <w:sz w:val="20"/>
                <w:szCs w:val="20"/>
              </w:rPr>
            </w:pPr>
            <w:r w:rsidRPr="000C7FFB">
              <w:rPr>
                <w:sz w:val="20"/>
                <w:szCs w:val="20"/>
              </w:rPr>
              <w:t>TR</w:t>
            </w:r>
          </w:p>
        </w:tc>
        <w:tc>
          <w:tcPr>
            <w:tcW w:w="985" w:type="pct"/>
            <w:shd w:val="clear" w:color="auto" w:fill="auto"/>
          </w:tcPr>
          <w:p w:rsidR="00C80B1D" w:rsidRPr="000C7FFB" w:rsidRDefault="00872194" w:rsidP="000C7FFB">
            <w:pPr>
              <w:jc w:val="center"/>
              <w:rPr>
                <w:sz w:val="20"/>
                <w:szCs w:val="20"/>
              </w:rPr>
            </w:pPr>
            <w:r w:rsidRPr="000C7FFB">
              <w:rPr>
                <w:sz w:val="20"/>
                <w:szCs w:val="20"/>
              </w:rPr>
              <w:t>Dr.Öğr.Üyesi.Ekin Dila Topaloğlu Ören</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2. Uluslararası, 4. Ulusal Doğuma Hazırlık Eğitimi ve Eğiticiliği Kongresi, 27-30 Ekim 2022</w:t>
            </w:r>
          </w:p>
        </w:tc>
        <w:tc>
          <w:tcPr>
            <w:tcW w:w="760" w:type="pct"/>
            <w:shd w:val="clear" w:color="auto" w:fill="auto"/>
          </w:tcPr>
          <w:p w:rsidR="00C80B1D" w:rsidRPr="000C7FFB" w:rsidRDefault="00C80B1D" w:rsidP="000C7FFB">
            <w:pPr>
              <w:jc w:val="center"/>
              <w:rPr>
                <w:sz w:val="20"/>
                <w:szCs w:val="20"/>
              </w:rPr>
            </w:pPr>
            <w:r w:rsidRPr="000C7FFB">
              <w:rPr>
                <w:sz w:val="20"/>
                <w:szCs w:val="20"/>
              </w:rPr>
              <w:t>Uluslararası</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Sözel Bildiri</w:t>
            </w:r>
          </w:p>
        </w:tc>
        <w:tc>
          <w:tcPr>
            <w:tcW w:w="984" w:type="pct"/>
            <w:shd w:val="clear" w:color="auto" w:fill="auto"/>
          </w:tcPr>
          <w:p w:rsidR="00C80B1D" w:rsidRPr="000C7FFB" w:rsidRDefault="00C80B1D" w:rsidP="000C7FFB">
            <w:pPr>
              <w:jc w:val="center"/>
              <w:rPr>
                <w:sz w:val="20"/>
                <w:szCs w:val="20"/>
              </w:rPr>
            </w:pPr>
            <w:r w:rsidRPr="000C7FFB">
              <w:rPr>
                <w:sz w:val="20"/>
                <w:szCs w:val="20"/>
              </w:rPr>
              <w:t>Sexual Dysfunction and Affecting Factors in Menopausal Women</w:t>
            </w:r>
          </w:p>
        </w:tc>
        <w:tc>
          <w:tcPr>
            <w:tcW w:w="530" w:type="pct"/>
          </w:tcPr>
          <w:p w:rsidR="00C80B1D" w:rsidRPr="000C7FFB" w:rsidRDefault="00C80B1D" w:rsidP="000C7FFB">
            <w:pPr>
              <w:jc w:val="center"/>
              <w:rPr>
                <w:sz w:val="20"/>
                <w:szCs w:val="20"/>
              </w:rPr>
            </w:pPr>
            <w:r w:rsidRPr="000C7FFB">
              <w:rPr>
                <w:sz w:val="20"/>
                <w:szCs w:val="20"/>
              </w:rPr>
              <w:t>TR</w:t>
            </w:r>
          </w:p>
        </w:tc>
        <w:tc>
          <w:tcPr>
            <w:tcW w:w="985" w:type="pct"/>
            <w:shd w:val="clear" w:color="auto" w:fill="auto"/>
          </w:tcPr>
          <w:p w:rsidR="00C80B1D" w:rsidRPr="000C7FFB" w:rsidRDefault="00872194" w:rsidP="000C7FFB">
            <w:pPr>
              <w:jc w:val="center"/>
              <w:rPr>
                <w:sz w:val="20"/>
                <w:szCs w:val="20"/>
              </w:rPr>
            </w:pPr>
            <w:r w:rsidRPr="000C7FFB">
              <w:rPr>
                <w:sz w:val="20"/>
                <w:szCs w:val="20"/>
              </w:rPr>
              <w:t>Ekin Dila Topaloğlu Ören , Gül Ertem</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4. Uluslararası 5. Ulusal Doğum Sonu Bakım Kongresi, 29-30 Eylül-1 Ekim 2022</w:t>
            </w:r>
          </w:p>
        </w:tc>
        <w:tc>
          <w:tcPr>
            <w:tcW w:w="760" w:type="pct"/>
            <w:shd w:val="clear" w:color="auto" w:fill="auto"/>
          </w:tcPr>
          <w:p w:rsidR="00C80B1D" w:rsidRPr="000C7FFB" w:rsidRDefault="00C80B1D" w:rsidP="000C7FFB">
            <w:pPr>
              <w:jc w:val="center"/>
              <w:rPr>
                <w:sz w:val="20"/>
                <w:szCs w:val="20"/>
              </w:rPr>
            </w:pPr>
            <w:r w:rsidRPr="000C7FFB">
              <w:rPr>
                <w:sz w:val="20"/>
                <w:szCs w:val="20"/>
              </w:rPr>
              <w:t>Uluslararası</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Sözel Bildiri</w:t>
            </w:r>
          </w:p>
        </w:tc>
        <w:tc>
          <w:tcPr>
            <w:tcW w:w="984" w:type="pct"/>
            <w:shd w:val="clear" w:color="auto" w:fill="auto"/>
          </w:tcPr>
          <w:p w:rsidR="00C80B1D" w:rsidRPr="000C7FFB" w:rsidRDefault="00C80B1D" w:rsidP="000C7FFB">
            <w:pPr>
              <w:jc w:val="center"/>
              <w:rPr>
                <w:sz w:val="20"/>
                <w:szCs w:val="20"/>
              </w:rPr>
            </w:pPr>
            <w:r w:rsidRPr="000C7FFB">
              <w:rPr>
                <w:sz w:val="20"/>
                <w:szCs w:val="20"/>
              </w:rPr>
              <w:t>COVID-19 Pandemisinin Doğurganlık Çağındaki Kadınların Gebelik Niyetine Etkisi</w:t>
            </w:r>
          </w:p>
        </w:tc>
        <w:tc>
          <w:tcPr>
            <w:tcW w:w="530" w:type="pct"/>
          </w:tcPr>
          <w:p w:rsidR="00C80B1D" w:rsidRPr="000C7FFB" w:rsidRDefault="00C80B1D" w:rsidP="000C7FFB">
            <w:pPr>
              <w:jc w:val="center"/>
              <w:rPr>
                <w:sz w:val="20"/>
                <w:szCs w:val="20"/>
              </w:rPr>
            </w:pPr>
            <w:r w:rsidRPr="000C7FFB">
              <w:rPr>
                <w:sz w:val="20"/>
                <w:szCs w:val="20"/>
              </w:rPr>
              <w:t>TR</w:t>
            </w:r>
          </w:p>
        </w:tc>
        <w:tc>
          <w:tcPr>
            <w:tcW w:w="985" w:type="pct"/>
            <w:shd w:val="clear" w:color="auto" w:fill="auto"/>
          </w:tcPr>
          <w:p w:rsidR="00C80B1D" w:rsidRPr="000C7FFB" w:rsidRDefault="00872194" w:rsidP="000C7FFB">
            <w:pPr>
              <w:jc w:val="center"/>
              <w:rPr>
                <w:sz w:val="20"/>
                <w:szCs w:val="20"/>
              </w:rPr>
            </w:pPr>
            <w:r w:rsidRPr="000C7FFB">
              <w:rPr>
                <w:sz w:val="20"/>
                <w:szCs w:val="20"/>
              </w:rPr>
              <w:t>Ayşe Karayel, Gülşen Işık</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2.Uluslararası 4.Ulusal Doğuma Hazırlık Sınıfı Eğitimi ve Eğiticiliği Kongresi, 27-30 Ekim 2022, Çeşme, İzmir</w:t>
            </w:r>
          </w:p>
        </w:tc>
        <w:tc>
          <w:tcPr>
            <w:tcW w:w="760" w:type="pct"/>
            <w:shd w:val="clear" w:color="auto" w:fill="auto"/>
          </w:tcPr>
          <w:p w:rsidR="00C80B1D" w:rsidRPr="000C7FFB" w:rsidRDefault="00C80B1D" w:rsidP="000C7FFB">
            <w:pPr>
              <w:jc w:val="center"/>
              <w:rPr>
                <w:sz w:val="20"/>
                <w:szCs w:val="20"/>
              </w:rPr>
            </w:pPr>
            <w:r w:rsidRPr="000C7FFB">
              <w:rPr>
                <w:sz w:val="20"/>
                <w:szCs w:val="20"/>
              </w:rPr>
              <w:t>Uluslararası</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Sözel Bildiri</w:t>
            </w:r>
          </w:p>
        </w:tc>
        <w:tc>
          <w:tcPr>
            <w:tcW w:w="984" w:type="pct"/>
            <w:shd w:val="clear" w:color="auto" w:fill="auto"/>
          </w:tcPr>
          <w:p w:rsidR="00C80B1D" w:rsidRPr="000C7FFB" w:rsidRDefault="00C80B1D" w:rsidP="000C7FFB">
            <w:pPr>
              <w:jc w:val="center"/>
              <w:rPr>
                <w:sz w:val="20"/>
                <w:szCs w:val="20"/>
              </w:rPr>
            </w:pPr>
            <w:r w:rsidRPr="000C7FFB">
              <w:rPr>
                <w:sz w:val="20"/>
                <w:szCs w:val="20"/>
              </w:rPr>
              <w:t>Doğum Korkusu Yasayan Annelerin Doğum Deneyimleri: Fenomenolojik Bir Çalışma</w:t>
            </w:r>
          </w:p>
        </w:tc>
        <w:tc>
          <w:tcPr>
            <w:tcW w:w="530" w:type="pct"/>
          </w:tcPr>
          <w:p w:rsidR="00C80B1D" w:rsidRPr="000C7FFB" w:rsidRDefault="00C80B1D" w:rsidP="000C7FFB">
            <w:pPr>
              <w:jc w:val="center"/>
              <w:rPr>
                <w:sz w:val="20"/>
                <w:szCs w:val="20"/>
              </w:rPr>
            </w:pPr>
            <w:r w:rsidRPr="000C7FFB">
              <w:rPr>
                <w:sz w:val="20"/>
                <w:szCs w:val="20"/>
              </w:rPr>
              <w:t>TR</w:t>
            </w:r>
          </w:p>
        </w:tc>
        <w:tc>
          <w:tcPr>
            <w:tcW w:w="985" w:type="pct"/>
            <w:shd w:val="clear" w:color="auto" w:fill="auto"/>
          </w:tcPr>
          <w:p w:rsidR="00C80B1D" w:rsidRPr="000C7FFB" w:rsidRDefault="00872194" w:rsidP="000C7FFB">
            <w:pPr>
              <w:jc w:val="center"/>
              <w:rPr>
                <w:sz w:val="20"/>
                <w:szCs w:val="20"/>
              </w:rPr>
            </w:pPr>
            <w:r w:rsidRPr="000C7FFB">
              <w:rPr>
                <w:sz w:val="20"/>
                <w:szCs w:val="20"/>
              </w:rPr>
              <w:t>Seda Çetin Avcı, Gülşen Işık, Nuray Egelioğlu Cetişli</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4. Uluslararası 5. Ulusal Doğum Sonu Bakım Kongresi, 29-30 Eylül-1 Ekim 2022</w:t>
            </w:r>
          </w:p>
        </w:tc>
        <w:tc>
          <w:tcPr>
            <w:tcW w:w="760" w:type="pct"/>
            <w:shd w:val="clear" w:color="auto" w:fill="auto"/>
          </w:tcPr>
          <w:p w:rsidR="00C80B1D" w:rsidRPr="000C7FFB" w:rsidRDefault="00C80B1D" w:rsidP="000C7FFB">
            <w:pPr>
              <w:jc w:val="center"/>
              <w:rPr>
                <w:sz w:val="20"/>
                <w:szCs w:val="20"/>
              </w:rPr>
            </w:pPr>
            <w:r w:rsidRPr="000C7FFB">
              <w:rPr>
                <w:sz w:val="20"/>
                <w:szCs w:val="20"/>
              </w:rPr>
              <w:t>Uluslararası</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Sözel Bildiri</w:t>
            </w:r>
          </w:p>
        </w:tc>
        <w:tc>
          <w:tcPr>
            <w:tcW w:w="984" w:type="pct"/>
            <w:shd w:val="clear" w:color="auto" w:fill="auto"/>
          </w:tcPr>
          <w:p w:rsidR="00C80B1D" w:rsidRPr="000C7FFB" w:rsidRDefault="00C80B1D" w:rsidP="000C7FFB">
            <w:pPr>
              <w:jc w:val="center"/>
              <w:rPr>
                <w:sz w:val="20"/>
                <w:szCs w:val="20"/>
              </w:rPr>
            </w:pPr>
            <w:r w:rsidRPr="000C7FFB">
              <w:rPr>
                <w:sz w:val="20"/>
                <w:szCs w:val="20"/>
              </w:rPr>
              <w:t>Gebelikte Endoskopik Retrograd Kolanjiyopankreatografi (Ercp) Uygulaması ve Bakımı</w:t>
            </w:r>
          </w:p>
        </w:tc>
        <w:tc>
          <w:tcPr>
            <w:tcW w:w="530" w:type="pct"/>
          </w:tcPr>
          <w:p w:rsidR="00C80B1D" w:rsidRPr="000C7FFB" w:rsidRDefault="00C80B1D" w:rsidP="000C7FFB">
            <w:pPr>
              <w:jc w:val="center"/>
              <w:rPr>
                <w:sz w:val="20"/>
                <w:szCs w:val="20"/>
              </w:rPr>
            </w:pPr>
            <w:r w:rsidRPr="000C7FFB">
              <w:rPr>
                <w:sz w:val="20"/>
                <w:szCs w:val="20"/>
              </w:rPr>
              <w:t>TR</w:t>
            </w:r>
          </w:p>
        </w:tc>
        <w:tc>
          <w:tcPr>
            <w:tcW w:w="985" w:type="pct"/>
            <w:shd w:val="clear" w:color="auto" w:fill="auto"/>
          </w:tcPr>
          <w:p w:rsidR="00C80B1D" w:rsidRPr="000C7FFB" w:rsidRDefault="00872194" w:rsidP="000C7FFB">
            <w:pPr>
              <w:jc w:val="center"/>
              <w:rPr>
                <w:sz w:val="20"/>
                <w:szCs w:val="20"/>
              </w:rPr>
            </w:pPr>
            <w:r w:rsidRPr="000C7FFB">
              <w:rPr>
                <w:sz w:val="20"/>
                <w:szCs w:val="20"/>
              </w:rPr>
              <w:t>Öznur Yaşar , Ekin Dila Topaloğlu Ören</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4. Uluslararası 5. Ulusal Doğum Sonu Bakım Kongresi, 29-30 Eylül-1 Ekim 2022</w:t>
            </w:r>
          </w:p>
        </w:tc>
        <w:tc>
          <w:tcPr>
            <w:tcW w:w="760" w:type="pct"/>
            <w:shd w:val="clear" w:color="auto" w:fill="auto"/>
          </w:tcPr>
          <w:p w:rsidR="00C80B1D" w:rsidRPr="000C7FFB" w:rsidRDefault="00C80B1D" w:rsidP="000C7FFB">
            <w:pPr>
              <w:jc w:val="center"/>
              <w:rPr>
                <w:sz w:val="20"/>
                <w:szCs w:val="20"/>
              </w:rPr>
            </w:pPr>
            <w:r w:rsidRPr="000C7FFB">
              <w:rPr>
                <w:sz w:val="20"/>
                <w:szCs w:val="20"/>
              </w:rPr>
              <w:t>Uluslararası</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sz w:val="20"/>
                <w:szCs w:val="20"/>
              </w:rPr>
            </w:pPr>
            <w:r w:rsidRPr="000C7FFB">
              <w:rPr>
                <w:sz w:val="20"/>
                <w:szCs w:val="20"/>
              </w:rPr>
              <w:t>The Effect of Gestational Diabetes on Depression and Breastfeeding Self-Efficacy in Pregnancy and Postpartum Period</w:t>
            </w:r>
          </w:p>
        </w:tc>
        <w:tc>
          <w:tcPr>
            <w:tcW w:w="530" w:type="pct"/>
          </w:tcPr>
          <w:p w:rsidR="00C80B1D" w:rsidRPr="000C7FFB" w:rsidRDefault="00C80B1D" w:rsidP="000C7FFB">
            <w:pPr>
              <w:jc w:val="center"/>
              <w:rPr>
                <w:sz w:val="20"/>
                <w:szCs w:val="20"/>
              </w:rPr>
            </w:pPr>
            <w:r w:rsidRPr="000C7FFB">
              <w:rPr>
                <w:sz w:val="20"/>
                <w:szCs w:val="20"/>
              </w:rPr>
              <w:t>İngilizce</w:t>
            </w:r>
          </w:p>
        </w:tc>
        <w:tc>
          <w:tcPr>
            <w:tcW w:w="985" w:type="pct"/>
            <w:shd w:val="clear" w:color="auto" w:fill="auto"/>
          </w:tcPr>
          <w:p w:rsidR="00C80B1D" w:rsidRPr="000C7FFB" w:rsidRDefault="00872194" w:rsidP="000C7FFB">
            <w:pPr>
              <w:jc w:val="center"/>
              <w:rPr>
                <w:sz w:val="20"/>
                <w:szCs w:val="20"/>
              </w:rPr>
            </w:pPr>
            <w:r w:rsidRPr="000C7FFB">
              <w:rPr>
                <w:sz w:val="20"/>
                <w:szCs w:val="20"/>
              </w:rPr>
              <w:t>Gülşen Işık, Nuray Egelioğlu Cetişli</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Clinical and Experimental Health Sciences, 2022;12(2), 323-330</w:t>
            </w:r>
          </w:p>
        </w:tc>
        <w:tc>
          <w:tcPr>
            <w:tcW w:w="760" w:type="pct"/>
            <w:shd w:val="clear" w:color="auto" w:fill="auto"/>
          </w:tcPr>
          <w:p w:rsidR="00C80B1D" w:rsidRPr="000C7FFB" w:rsidRDefault="00C80B1D" w:rsidP="000C7FFB">
            <w:pPr>
              <w:jc w:val="center"/>
              <w:rPr>
                <w:sz w:val="20"/>
                <w:szCs w:val="20"/>
              </w:rPr>
            </w:pPr>
            <w:r w:rsidRPr="000C7FFB">
              <w:rPr>
                <w:sz w:val="20"/>
                <w:szCs w:val="20"/>
              </w:rPr>
              <w:t>ESCI</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sz w:val="20"/>
                <w:szCs w:val="20"/>
              </w:rPr>
            </w:pPr>
            <w:r w:rsidRPr="000C7FFB">
              <w:rPr>
                <w:sz w:val="20"/>
                <w:szCs w:val="20"/>
              </w:rPr>
              <w:t>“Genetics and genomic competency of Turkish nurses  A descriptive cross-sectional study,”</w:t>
            </w:r>
          </w:p>
        </w:tc>
        <w:tc>
          <w:tcPr>
            <w:tcW w:w="530" w:type="pct"/>
          </w:tcPr>
          <w:p w:rsidR="00C80B1D" w:rsidRPr="000C7FFB" w:rsidRDefault="00C80B1D" w:rsidP="000C7FFB">
            <w:pPr>
              <w:jc w:val="center"/>
              <w:rPr>
                <w:sz w:val="20"/>
                <w:szCs w:val="20"/>
              </w:rPr>
            </w:pPr>
            <w:r w:rsidRPr="000C7FFB">
              <w:rPr>
                <w:sz w:val="20"/>
                <w:szCs w:val="20"/>
              </w:rPr>
              <w:t>İngilizce</w:t>
            </w:r>
          </w:p>
        </w:tc>
        <w:tc>
          <w:tcPr>
            <w:tcW w:w="985" w:type="pct"/>
            <w:shd w:val="clear" w:color="auto" w:fill="auto"/>
          </w:tcPr>
          <w:p w:rsidR="00C80B1D" w:rsidRPr="000C7FFB" w:rsidRDefault="00872194" w:rsidP="000C7FFB">
            <w:pPr>
              <w:jc w:val="center"/>
              <w:rPr>
                <w:sz w:val="20"/>
                <w:szCs w:val="20"/>
              </w:rPr>
            </w:pPr>
            <w:r w:rsidRPr="000C7FFB">
              <w:rPr>
                <w:sz w:val="20"/>
                <w:szCs w:val="20"/>
              </w:rPr>
              <w:t>Yeşilçınar, İ., Seven, M., Şahin, E., &amp; Calzone, K.</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Nurse Education Today, vol. 109, no. 105239, pp. 1–7</w:t>
            </w:r>
          </w:p>
        </w:tc>
        <w:tc>
          <w:tcPr>
            <w:tcW w:w="760" w:type="pct"/>
            <w:shd w:val="clear" w:color="auto" w:fill="auto"/>
          </w:tcPr>
          <w:p w:rsidR="00C80B1D" w:rsidRPr="000C7FFB" w:rsidRDefault="00C80B1D" w:rsidP="000C7FFB">
            <w:pPr>
              <w:jc w:val="center"/>
              <w:rPr>
                <w:sz w:val="20"/>
                <w:szCs w:val="20"/>
              </w:rPr>
            </w:pPr>
            <w:r w:rsidRPr="000C7FFB">
              <w:rPr>
                <w:sz w:val="20"/>
                <w:szCs w:val="20"/>
              </w:rPr>
              <w:t>SCI-E</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sz w:val="20"/>
                <w:szCs w:val="20"/>
              </w:rPr>
            </w:pPr>
            <w:r w:rsidRPr="000C7FFB">
              <w:rPr>
                <w:sz w:val="20"/>
                <w:szCs w:val="20"/>
              </w:rPr>
              <w:t>Anxiety during the pregnancy and affecting factors  a cross-sectional study.</w:t>
            </w:r>
          </w:p>
        </w:tc>
        <w:tc>
          <w:tcPr>
            <w:tcW w:w="530" w:type="pct"/>
          </w:tcPr>
          <w:p w:rsidR="00C80B1D" w:rsidRPr="000C7FFB" w:rsidRDefault="00C80B1D" w:rsidP="000C7FFB">
            <w:pPr>
              <w:jc w:val="center"/>
              <w:rPr>
                <w:sz w:val="20"/>
                <w:szCs w:val="20"/>
              </w:rPr>
            </w:pPr>
            <w:r w:rsidRPr="000C7FFB">
              <w:rPr>
                <w:sz w:val="20"/>
                <w:szCs w:val="20"/>
              </w:rPr>
              <w:t>İngilizce</w:t>
            </w:r>
          </w:p>
        </w:tc>
        <w:tc>
          <w:tcPr>
            <w:tcW w:w="985" w:type="pct"/>
            <w:shd w:val="clear" w:color="auto" w:fill="auto"/>
          </w:tcPr>
          <w:p w:rsidR="00C80B1D" w:rsidRPr="000C7FFB" w:rsidRDefault="00872194" w:rsidP="000C7FFB">
            <w:pPr>
              <w:jc w:val="center"/>
              <w:rPr>
                <w:sz w:val="20"/>
                <w:szCs w:val="20"/>
              </w:rPr>
            </w:pPr>
            <w:r w:rsidRPr="000C7FFB">
              <w:rPr>
                <w:sz w:val="20"/>
                <w:szCs w:val="20"/>
              </w:rPr>
              <w:t>Yeşilçınar, İ., Acavut, G., &amp; Güvenç, G.</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Archives of Gynecology and Obstetrics, 1–7.</w:t>
            </w:r>
          </w:p>
        </w:tc>
        <w:tc>
          <w:tcPr>
            <w:tcW w:w="760" w:type="pct"/>
            <w:shd w:val="clear" w:color="auto" w:fill="auto"/>
          </w:tcPr>
          <w:p w:rsidR="00C80B1D" w:rsidRPr="000C7FFB" w:rsidRDefault="00C80B1D" w:rsidP="000C7FFB">
            <w:pPr>
              <w:jc w:val="center"/>
              <w:rPr>
                <w:sz w:val="20"/>
                <w:szCs w:val="20"/>
              </w:rPr>
            </w:pPr>
            <w:r w:rsidRPr="000C7FFB">
              <w:rPr>
                <w:sz w:val="20"/>
                <w:szCs w:val="20"/>
              </w:rPr>
              <w:t>SCI-E</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sz w:val="20"/>
                <w:szCs w:val="20"/>
              </w:rPr>
            </w:pPr>
            <w:r w:rsidRPr="000C7FFB">
              <w:rPr>
                <w:sz w:val="20"/>
                <w:szCs w:val="20"/>
              </w:rPr>
              <w:t>(2022). Test Retest Reliability of a Turkish Version of the Genetics and Genomics in Nursing Practice Survey.</w:t>
            </w:r>
          </w:p>
        </w:tc>
        <w:tc>
          <w:tcPr>
            <w:tcW w:w="530" w:type="pct"/>
          </w:tcPr>
          <w:p w:rsidR="00C80B1D" w:rsidRPr="000C7FFB" w:rsidRDefault="00C80B1D" w:rsidP="000C7FFB">
            <w:pPr>
              <w:jc w:val="center"/>
              <w:rPr>
                <w:sz w:val="20"/>
                <w:szCs w:val="20"/>
              </w:rPr>
            </w:pPr>
            <w:r w:rsidRPr="000C7FFB">
              <w:rPr>
                <w:sz w:val="20"/>
                <w:szCs w:val="20"/>
              </w:rPr>
              <w:t>İngilizce</w:t>
            </w:r>
          </w:p>
        </w:tc>
        <w:tc>
          <w:tcPr>
            <w:tcW w:w="985" w:type="pct"/>
            <w:shd w:val="clear" w:color="auto" w:fill="auto"/>
          </w:tcPr>
          <w:p w:rsidR="00C80B1D" w:rsidRPr="000C7FFB" w:rsidRDefault="00872194" w:rsidP="000C7FFB">
            <w:pPr>
              <w:jc w:val="center"/>
              <w:rPr>
                <w:sz w:val="20"/>
                <w:szCs w:val="20"/>
              </w:rPr>
            </w:pPr>
            <w:r w:rsidRPr="000C7FFB">
              <w:rPr>
                <w:sz w:val="20"/>
                <w:szCs w:val="20"/>
              </w:rPr>
              <w:t>Yeşilçınar, İ., Seven, M., Şahin, E., &amp; Calzone, K.</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Journal of Nursing Measurement, 30(3), 464–481.</w:t>
            </w:r>
          </w:p>
        </w:tc>
        <w:tc>
          <w:tcPr>
            <w:tcW w:w="760" w:type="pct"/>
            <w:shd w:val="clear" w:color="auto" w:fill="auto"/>
          </w:tcPr>
          <w:p w:rsidR="00C80B1D" w:rsidRPr="000C7FFB" w:rsidRDefault="00C80B1D" w:rsidP="000C7FFB">
            <w:pPr>
              <w:jc w:val="center"/>
              <w:rPr>
                <w:sz w:val="20"/>
                <w:szCs w:val="20"/>
              </w:rPr>
            </w:pPr>
            <w:r w:rsidRPr="000C7FFB">
              <w:rPr>
                <w:sz w:val="20"/>
                <w:szCs w:val="20"/>
              </w:rPr>
              <w:t>ESCI</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sz w:val="20"/>
                <w:szCs w:val="20"/>
              </w:rPr>
            </w:pPr>
            <w:r w:rsidRPr="000C7FFB">
              <w:rPr>
                <w:sz w:val="20"/>
                <w:szCs w:val="20"/>
              </w:rPr>
              <w:t>Turkish version of the pregnancy experience scale-brief  validity and reliability study.</w:t>
            </w:r>
          </w:p>
        </w:tc>
        <w:tc>
          <w:tcPr>
            <w:tcW w:w="530" w:type="pct"/>
          </w:tcPr>
          <w:p w:rsidR="00C80B1D" w:rsidRPr="000C7FFB" w:rsidRDefault="00C80B1D" w:rsidP="000C7FFB">
            <w:pPr>
              <w:jc w:val="center"/>
              <w:rPr>
                <w:sz w:val="20"/>
                <w:szCs w:val="20"/>
              </w:rPr>
            </w:pPr>
            <w:r w:rsidRPr="000C7FFB">
              <w:rPr>
                <w:sz w:val="20"/>
                <w:szCs w:val="20"/>
              </w:rPr>
              <w:t>İngilizce</w:t>
            </w:r>
          </w:p>
        </w:tc>
        <w:tc>
          <w:tcPr>
            <w:tcW w:w="985" w:type="pct"/>
            <w:shd w:val="clear" w:color="auto" w:fill="auto"/>
          </w:tcPr>
          <w:p w:rsidR="00C80B1D" w:rsidRPr="000C7FFB" w:rsidRDefault="00872194" w:rsidP="000C7FFB">
            <w:pPr>
              <w:jc w:val="center"/>
              <w:rPr>
                <w:sz w:val="20"/>
                <w:szCs w:val="20"/>
              </w:rPr>
            </w:pPr>
            <w:r w:rsidRPr="000C7FFB">
              <w:rPr>
                <w:sz w:val="20"/>
                <w:szCs w:val="20"/>
              </w:rPr>
              <w:t>Yeşilçınar, İ., Şahin, E., &amp; Güvenç, G.</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Central European Journal of Nursing and Midwifery, 13(3), 676–683.</w:t>
            </w:r>
          </w:p>
        </w:tc>
        <w:tc>
          <w:tcPr>
            <w:tcW w:w="760" w:type="pct"/>
            <w:shd w:val="clear" w:color="auto" w:fill="auto"/>
          </w:tcPr>
          <w:p w:rsidR="00C80B1D" w:rsidRPr="000C7FFB" w:rsidRDefault="00C80B1D" w:rsidP="000C7FFB">
            <w:pPr>
              <w:jc w:val="center"/>
              <w:rPr>
                <w:sz w:val="20"/>
                <w:szCs w:val="20"/>
              </w:rPr>
            </w:pPr>
            <w:r w:rsidRPr="000C7FFB">
              <w:rPr>
                <w:sz w:val="20"/>
                <w:szCs w:val="20"/>
              </w:rPr>
              <w:t>Alan endeksleri (SCOPUS, EBSCO, Proquest, DOAJ, HINARI)</w:t>
            </w:r>
          </w:p>
        </w:tc>
      </w:tr>
      <w:tr w:rsidR="00C80B1D" w:rsidRPr="000C7FFB" w:rsidTr="00883896">
        <w:trPr>
          <w:trHeight w:val="2561"/>
          <w:jc w:val="center"/>
        </w:trPr>
        <w:tc>
          <w:tcPr>
            <w:tcW w:w="453" w:type="pct"/>
            <w:shd w:val="clear" w:color="auto" w:fill="auto"/>
          </w:tcPr>
          <w:p w:rsidR="00C80B1D" w:rsidRPr="000C7FFB" w:rsidRDefault="00C80B1D" w:rsidP="009826B5">
            <w:pPr>
              <w:jc w:val="center"/>
              <w:rPr>
                <w:sz w:val="20"/>
                <w:szCs w:val="20"/>
              </w:rPr>
            </w:pPr>
            <w:r w:rsidRPr="000C7FFB">
              <w:rPr>
                <w:sz w:val="20"/>
                <w:szCs w:val="20"/>
              </w:rPr>
              <w:t>Makale</w:t>
            </w:r>
          </w:p>
        </w:tc>
        <w:tc>
          <w:tcPr>
            <w:tcW w:w="984" w:type="pct"/>
            <w:shd w:val="clear" w:color="auto" w:fill="auto"/>
          </w:tcPr>
          <w:p w:rsidR="00C80B1D" w:rsidRPr="000C7FFB" w:rsidRDefault="00C80B1D" w:rsidP="009826B5">
            <w:pPr>
              <w:jc w:val="center"/>
              <w:rPr>
                <w:rFonts w:eastAsia="Arial"/>
                <w:sz w:val="20"/>
                <w:szCs w:val="20"/>
                <w:highlight w:val="white"/>
              </w:rPr>
            </w:pPr>
            <w:r w:rsidRPr="000C7FFB">
              <w:rPr>
                <w:rFonts w:eastAsia="Arial"/>
                <w:sz w:val="20"/>
                <w:szCs w:val="20"/>
                <w:highlight w:val="white"/>
              </w:rPr>
              <w:t>Erkeklerin Aile Planlaması Yöntemlerine Yönelik Tutumlarının Belirlenmesi.</w:t>
            </w:r>
          </w:p>
        </w:tc>
        <w:tc>
          <w:tcPr>
            <w:tcW w:w="530" w:type="pct"/>
          </w:tcPr>
          <w:p w:rsidR="00C80B1D" w:rsidRPr="000C7FFB" w:rsidRDefault="00C80B1D" w:rsidP="009826B5">
            <w:pPr>
              <w:jc w:val="center"/>
              <w:rPr>
                <w:sz w:val="20"/>
                <w:szCs w:val="20"/>
              </w:rPr>
            </w:pPr>
            <w:r w:rsidRPr="000C7FFB">
              <w:rPr>
                <w:sz w:val="20"/>
                <w:szCs w:val="20"/>
              </w:rPr>
              <w:t>Türkçe</w:t>
            </w:r>
          </w:p>
        </w:tc>
        <w:tc>
          <w:tcPr>
            <w:tcW w:w="985" w:type="pct"/>
            <w:shd w:val="clear" w:color="auto" w:fill="auto"/>
          </w:tcPr>
          <w:p w:rsidR="00C80B1D" w:rsidRPr="000C7FFB" w:rsidRDefault="00872194" w:rsidP="009826B5">
            <w:pPr>
              <w:jc w:val="center"/>
              <w:rPr>
                <w:rFonts w:eastAsia="Arial"/>
                <w:sz w:val="20"/>
                <w:szCs w:val="20"/>
                <w:highlight w:val="white"/>
              </w:rPr>
            </w:pPr>
            <w:r w:rsidRPr="000C7FFB">
              <w:rPr>
                <w:rFonts w:eastAsia="Arial"/>
                <w:sz w:val="20"/>
                <w:szCs w:val="20"/>
                <w:highlight w:val="white"/>
              </w:rPr>
              <w:t>Yeşilçınar, İ., Şahin, E., &amp; Yavan, T.</w:t>
            </w:r>
          </w:p>
        </w:tc>
        <w:tc>
          <w:tcPr>
            <w:tcW w:w="454" w:type="pct"/>
          </w:tcPr>
          <w:p w:rsidR="00C80B1D" w:rsidRPr="000C7FFB" w:rsidRDefault="00C80B1D" w:rsidP="009826B5">
            <w:pPr>
              <w:jc w:val="center"/>
              <w:rPr>
                <w:sz w:val="20"/>
                <w:szCs w:val="20"/>
              </w:rPr>
            </w:pPr>
            <w:r w:rsidRPr="000C7FFB">
              <w:rPr>
                <w:sz w:val="20"/>
                <w:szCs w:val="20"/>
              </w:rPr>
              <w:t>Uluslararası</w:t>
            </w:r>
          </w:p>
        </w:tc>
        <w:tc>
          <w:tcPr>
            <w:tcW w:w="833" w:type="pct"/>
            <w:shd w:val="clear" w:color="auto" w:fill="auto"/>
          </w:tcPr>
          <w:p w:rsidR="00C80B1D" w:rsidRPr="000C7FFB" w:rsidRDefault="00C80B1D" w:rsidP="009826B5">
            <w:pPr>
              <w:jc w:val="center"/>
              <w:rPr>
                <w:rFonts w:eastAsia="Arial"/>
                <w:sz w:val="20"/>
                <w:szCs w:val="20"/>
                <w:highlight w:val="white"/>
              </w:rPr>
            </w:pPr>
            <w:r w:rsidRPr="000C7FFB">
              <w:rPr>
                <w:rFonts w:eastAsia="Arial"/>
                <w:sz w:val="20"/>
                <w:szCs w:val="20"/>
                <w:highlight w:val="white"/>
              </w:rPr>
              <w:t>İzmir Kâtip Çelebi Üniversitesi Sağlık Bilimleri Fakültesi Dergisi, 7(3), 577–583.</w:t>
            </w:r>
          </w:p>
        </w:tc>
        <w:tc>
          <w:tcPr>
            <w:tcW w:w="760" w:type="pct"/>
            <w:shd w:val="clear" w:color="auto" w:fill="auto"/>
          </w:tcPr>
          <w:p w:rsidR="00C80B1D" w:rsidRPr="000C7FFB" w:rsidRDefault="00C80B1D" w:rsidP="009826B5">
            <w:pPr>
              <w:jc w:val="center"/>
              <w:rPr>
                <w:rFonts w:eastAsia="Arial"/>
                <w:sz w:val="20"/>
                <w:szCs w:val="20"/>
                <w:highlight w:val="white"/>
              </w:rPr>
            </w:pPr>
            <w:r w:rsidRPr="000C7FFB">
              <w:rPr>
                <w:rFonts w:eastAsia="Arial"/>
                <w:sz w:val="20"/>
                <w:szCs w:val="20"/>
                <w:highlight w:val="white"/>
              </w:rPr>
              <w:t>EBSCO, ProQuest, ROAD, World Catalogue of Scientific Journal, Türkiye Atıf Dizini, SOBIAD Atıf Dizini, Google Scholar</w:t>
            </w:r>
          </w:p>
        </w:tc>
      </w:tr>
      <w:tr w:rsidR="00C80B1D" w:rsidRPr="000C7FFB" w:rsidTr="00883896">
        <w:trPr>
          <w:jc w:val="center"/>
        </w:trPr>
        <w:tc>
          <w:tcPr>
            <w:tcW w:w="453" w:type="pct"/>
            <w:shd w:val="clear" w:color="auto" w:fill="auto"/>
          </w:tcPr>
          <w:p w:rsidR="00C80B1D" w:rsidRPr="000C7FFB" w:rsidRDefault="00C80B1D" w:rsidP="009826B5">
            <w:pPr>
              <w:jc w:val="center"/>
              <w:rPr>
                <w:sz w:val="20"/>
                <w:szCs w:val="20"/>
              </w:rPr>
            </w:pPr>
            <w:r w:rsidRPr="000C7FFB">
              <w:rPr>
                <w:sz w:val="20"/>
                <w:szCs w:val="20"/>
              </w:rPr>
              <w:t>Makale</w:t>
            </w:r>
          </w:p>
        </w:tc>
        <w:tc>
          <w:tcPr>
            <w:tcW w:w="984" w:type="pct"/>
            <w:shd w:val="clear" w:color="auto" w:fill="auto"/>
          </w:tcPr>
          <w:p w:rsidR="00C80B1D" w:rsidRPr="000C7FFB" w:rsidRDefault="00C80B1D" w:rsidP="009826B5">
            <w:pPr>
              <w:jc w:val="center"/>
              <w:rPr>
                <w:rFonts w:eastAsia="Arial"/>
                <w:sz w:val="20"/>
                <w:szCs w:val="20"/>
                <w:highlight w:val="white"/>
              </w:rPr>
            </w:pPr>
            <w:r w:rsidRPr="000C7FFB">
              <w:rPr>
                <w:rFonts w:eastAsia="Arial"/>
                <w:sz w:val="20"/>
                <w:szCs w:val="20"/>
                <w:highlight w:val="white"/>
              </w:rPr>
              <w:t>Son Trimestırdaki Gebelerin Üriner İnkontinans Yaşama Durumları ve Gebelik Deneyimlerinin İncelenmesi.</w:t>
            </w:r>
          </w:p>
        </w:tc>
        <w:tc>
          <w:tcPr>
            <w:tcW w:w="530" w:type="pct"/>
          </w:tcPr>
          <w:p w:rsidR="00C80B1D" w:rsidRPr="000C7FFB" w:rsidRDefault="00C80B1D" w:rsidP="009826B5">
            <w:pPr>
              <w:jc w:val="center"/>
              <w:rPr>
                <w:sz w:val="20"/>
                <w:szCs w:val="20"/>
              </w:rPr>
            </w:pPr>
            <w:r w:rsidRPr="000C7FFB">
              <w:rPr>
                <w:sz w:val="20"/>
                <w:szCs w:val="20"/>
              </w:rPr>
              <w:t>Türkçe</w:t>
            </w:r>
          </w:p>
        </w:tc>
        <w:tc>
          <w:tcPr>
            <w:tcW w:w="985" w:type="pct"/>
            <w:shd w:val="clear" w:color="auto" w:fill="auto"/>
          </w:tcPr>
          <w:p w:rsidR="00C80B1D" w:rsidRPr="000C7FFB" w:rsidRDefault="00872194" w:rsidP="009826B5">
            <w:pPr>
              <w:jc w:val="center"/>
              <w:rPr>
                <w:rFonts w:eastAsia="Arial"/>
                <w:sz w:val="20"/>
                <w:szCs w:val="20"/>
                <w:highlight w:val="white"/>
              </w:rPr>
            </w:pPr>
            <w:r w:rsidRPr="000C7FFB">
              <w:rPr>
                <w:rFonts w:eastAsia="Arial"/>
                <w:sz w:val="20"/>
                <w:szCs w:val="20"/>
                <w:highlight w:val="white"/>
              </w:rPr>
              <w:t>Yeşilçınar, İ., Şahin, E., &amp; Kuşkanadı, B.</w:t>
            </w:r>
          </w:p>
        </w:tc>
        <w:tc>
          <w:tcPr>
            <w:tcW w:w="454" w:type="pct"/>
          </w:tcPr>
          <w:p w:rsidR="00C80B1D" w:rsidRPr="000C7FFB" w:rsidRDefault="00C80B1D" w:rsidP="009826B5">
            <w:pPr>
              <w:jc w:val="center"/>
              <w:rPr>
                <w:sz w:val="20"/>
                <w:szCs w:val="20"/>
              </w:rPr>
            </w:pPr>
            <w:r w:rsidRPr="000C7FFB">
              <w:rPr>
                <w:sz w:val="20"/>
                <w:szCs w:val="20"/>
              </w:rPr>
              <w:t>Ulusal</w:t>
            </w:r>
          </w:p>
        </w:tc>
        <w:tc>
          <w:tcPr>
            <w:tcW w:w="833" w:type="pct"/>
            <w:shd w:val="clear" w:color="auto" w:fill="auto"/>
          </w:tcPr>
          <w:p w:rsidR="00C80B1D" w:rsidRPr="000C7FFB" w:rsidRDefault="00C80B1D" w:rsidP="009826B5">
            <w:pPr>
              <w:jc w:val="center"/>
              <w:rPr>
                <w:rFonts w:eastAsia="Arial"/>
                <w:sz w:val="20"/>
                <w:szCs w:val="20"/>
                <w:highlight w:val="white"/>
              </w:rPr>
            </w:pPr>
            <w:r w:rsidRPr="000C7FFB">
              <w:rPr>
                <w:rFonts w:eastAsia="Arial"/>
                <w:sz w:val="20"/>
                <w:szCs w:val="20"/>
                <w:highlight w:val="white"/>
              </w:rPr>
              <w:t>Jinekoloji-Obstetrik ve Neonatoloji Tıp Dergisi, 19(1), 1176–1183.</w:t>
            </w:r>
          </w:p>
        </w:tc>
        <w:tc>
          <w:tcPr>
            <w:tcW w:w="760" w:type="pct"/>
            <w:shd w:val="clear" w:color="auto" w:fill="auto"/>
          </w:tcPr>
          <w:p w:rsidR="00C80B1D" w:rsidRPr="000C7FFB" w:rsidRDefault="00C80B1D" w:rsidP="009826B5">
            <w:pPr>
              <w:jc w:val="center"/>
              <w:rPr>
                <w:rFonts w:eastAsia="Arial"/>
                <w:sz w:val="20"/>
                <w:szCs w:val="20"/>
                <w:highlight w:val="white"/>
              </w:rPr>
            </w:pPr>
            <w:r w:rsidRPr="000C7FFB">
              <w:rPr>
                <w:rFonts w:eastAsia="Arial"/>
                <w:sz w:val="20"/>
                <w:szCs w:val="20"/>
                <w:highlight w:val="white"/>
              </w:rPr>
              <w:t>TR DİZİN</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sz w:val="20"/>
                <w:szCs w:val="20"/>
              </w:rPr>
            </w:pPr>
            <w:r w:rsidRPr="000C7FFB">
              <w:rPr>
                <w:sz w:val="20"/>
                <w:szCs w:val="20"/>
              </w:rPr>
              <w:t>Determining the relationship between magnet properties of hospitals and the professional values of the nurses: A crosssectional study</w:t>
            </w:r>
          </w:p>
        </w:tc>
        <w:tc>
          <w:tcPr>
            <w:tcW w:w="530" w:type="pct"/>
          </w:tcPr>
          <w:p w:rsidR="00C80B1D" w:rsidRPr="000C7FFB" w:rsidRDefault="00C80B1D" w:rsidP="000C7FFB">
            <w:pPr>
              <w:jc w:val="center"/>
              <w:rPr>
                <w:sz w:val="20"/>
                <w:szCs w:val="20"/>
              </w:rPr>
            </w:pPr>
            <w:r w:rsidRPr="000C7FFB">
              <w:rPr>
                <w:sz w:val="20"/>
                <w:szCs w:val="20"/>
              </w:rPr>
              <w:t>İngilizce</w:t>
            </w:r>
          </w:p>
        </w:tc>
        <w:tc>
          <w:tcPr>
            <w:tcW w:w="985" w:type="pct"/>
            <w:shd w:val="clear" w:color="auto" w:fill="auto"/>
          </w:tcPr>
          <w:p w:rsidR="00C80B1D" w:rsidRPr="000C7FFB" w:rsidRDefault="00872194" w:rsidP="000C7FFB">
            <w:pPr>
              <w:jc w:val="center"/>
              <w:rPr>
                <w:sz w:val="20"/>
                <w:szCs w:val="20"/>
              </w:rPr>
            </w:pPr>
            <w:r w:rsidRPr="000C7FFB">
              <w:rPr>
                <w:sz w:val="20"/>
                <w:szCs w:val="20"/>
              </w:rPr>
              <w:t>Simge Evrenol Öçal, Füsun Terzioğlu</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Journal of Nursing Management</w:t>
            </w:r>
          </w:p>
          <w:p w:rsidR="00C80B1D" w:rsidRPr="000C7FFB" w:rsidRDefault="00C80B1D" w:rsidP="000C7FFB">
            <w:pPr>
              <w:jc w:val="center"/>
              <w:rPr>
                <w:sz w:val="20"/>
                <w:szCs w:val="20"/>
              </w:rPr>
            </w:pPr>
            <w:r w:rsidRPr="000C7FFB">
              <w:rPr>
                <w:sz w:val="20"/>
                <w:szCs w:val="20"/>
              </w:rPr>
              <w:t>Vol:30 Number:4</w:t>
            </w:r>
          </w:p>
          <w:p w:rsidR="00C80B1D" w:rsidRPr="000C7FFB" w:rsidRDefault="00C80B1D" w:rsidP="000C7FFB">
            <w:pPr>
              <w:jc w:val="center"/>
              <w:rPr>
                <w:sz w:val="20"/>
                <w:szCs w:val="20"/>
              </w:rPr>
            </w:pPr>
            <w:r w:rsidRPr="000C7FFB">
              <w:rPr>
                <w:sz w:val="20"/>
                <w:szCs w:val="20"/>
              </w:rPr>
              <w:t>Page:1027-1041</w:t>
            </w:r>
          </w:p>
        </w:tc>
        <w:tc>
          <w:tcPr>
            <w:tcW w:w="760" w:type="pct"/>
            <w:shd w:val="clear" w:color="auto" w:fill="auto"/>
          </w:tcPr>
          <w:p w:rsidR="00C80B1D" w:rsidRPr="000C7FFB" w:rsidRDefault="00C80B1D" w:rsidP="000C7FFB">
            <w:pPr>
              <w:jc w:val="center"/>
              <w:rPr>
                <w:sz w:val="20"/>
                <w:szCs w:val="20"/>
              </w:rPr>
            </w:pPr>
            <w:r w:rsidRPr="000C7FFB">
              <w:rPr>
                <w:sz w:val="20"/>
                <w:szCs w:val="20"/>
              </w:rPr>
              <w:t>SCI-E</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Sözel Bildiri</w:t>
            </w:r>
          </w:p>
        </w:tc>
        <w:tc>
          <w:tcPr>
            <w:tcW w:w="984" w:type="pct"/>
            <w:shd w:val="clear" w:color="auto" w:fill="auto"/>
          </w:tcPr>
          <w:p w:rsidR="00C80B1D" w:rsidRPr="000C7FFB" w:rsidRDefault="00C80B1D" w:rsidP="000C7FFB">
            <w:pPr>
              <w:jc w:val="center"/>
              <w:rPr>
                <w:sz w:val="20"/>
                <w:szCs w:val="20"/>
              </w:rPr>
            </w:pPr>
            <w:r w:rsidRPr="000C7FFB">
              <w:rPr>
                <w:sz w:val="20"/>
                <w:szCs w:val="20"/>
              </w:rPr>
              <w:t>Gebelik, Postpartum</w:t>
            </w:r>
          </w:p>
          <w:p w:rsidR="00C80B1D" w:rsidRPr="000C7FFB" w:rsidRDefault="00C80B1D" w:rsidP="009826B5">
            <w:pPr>
              <w:jc w:val="center"/>
              <w:rPr>
                <w:sz w:val="20"/>
                <w:szCs w:val="20"/>
              </w:rPr>
            </w:pPr>
            <w:r w:rsidRPr="000C7FFB">
              <w:rPr>
                <w:sz w:val="20"/>
                <w:szCs w:val="20"/>
              </w:rPr>
              <w:t>Dönemde Saglıklı Yasam Tarzı ve Kilo Yönetimi Ýçin Teknoloji Kullanımı</w:t>
            </w:r>
          </w:p>
        </w:tc>
        <w:tc>
          <w:tcPr>
            <w:tcW w:w="530" w:type="pct"/>
          </w:tcPr>
          <w:p w:rsidR="00C80B1D" w:rsidRPr="000C7FFB" w:rsidRDefault="00C80B1D" w:rsidP="000C7FFB">
            <w:pPr>
              <w:jc w:val="center"/>
              <w:rPr>
                <w:sz w:val="20"/>
                <w:szCs w:val="20"/>
              </w:rPr>
            </w:pPr>
            <w:r w:rsidRPr="000C7FFB">
              <w:rPr>
                <w:sz w:val="20"/>
                <w:szCs w:val="20"/>
              </w:rPr>
              <w:t>Türkçe</w:t>
            </w:r>
          </w:p>
        </w:tc>
        <w:tc>
          <w:tcPr>
            <w:tcW w:w="985" w:type="pct"/>
            <w:shd w:val="clear" w:color="auto" w:fill="auto"/>
          </w:tcPr>
          <w:p w:rsidR="00C80B1D" w:rsidRPr="000C7FFB" w:rsidRDefault="00872194" w:rsidP="000C7FFB">
            <w:pPr>
              <w:jc w:val="center"/>
              <w:rPr>
                <w:sz w:val="20"/>
                <w:szCs w:val="20"/>
              </w:rPr>
            </w:pPr>
            <w:r w:rsidRPr="000C7FFB">
              <w:rPr>
                <w:sz w:val="20"/>
                <w:szCs w:val="20"/>
              </w:rPr>
              <w:t>Zeynep Daşıkan, Seda Çetin Avcı</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4. Uluslararası 5. Ulusal Doğum Sonu Bakım Kongresi, 29-30 Eylül-1 Ekim 2022</w:t>
            </w:r>
          </w:p>
        </w:tc>
        <w:tc>
          <w:tcPr>
            <w:tcW w:w="760" w:type="pct"/>
            <w:shd w:val="clear" w:color="auto" w:fill="auto"/>
          </w:tcPr>
          <w:p w:rsidR="00C80B1D" w:rsidRPr="000C7FFB" w:rsidRDefault="00C80B1D" w:rsidP="000C7FFB">
            <w:pPr>
              <w:jc w:val="center"/>
              <w:rPr>
                <w:sz w:val="20"/>
                <w:szCs w:val="20"/>
              </w:rPr>
            </w:pPr>
            <w:r w:rsidRPr="000C7FFB">
              <w:rPr>
                <w:sz w:val="20"/>
                <w:szCs w:val="20"/>
              </w:rPr>
              <w:t>Uluslararası</w:t>
            </w:r>
          </w:p>
        </w:tc>
      </w:tr>
      <w:tr w:rsidR="00C80B1D" w:rsidRPr="000C7FFB" w:rsidTr="00883896">
        <w:trPr>
          <w:trHeight w:val="1880"/>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Sözel Bildiri</w:t>
            </w:r>
          </w:p>
        </w:tc>
        <w:tc>
          <w:tcPr>
            <w:tcW w:w="984" w:type="pct"/>
            <w:shd w:val="clear" w:color="auto" w:fill="auto"/>
          </w:tcPr>
          <w:p w:rsidR="00C80B1D" w:rsidRPr="000C7FFB" w:rsidRDefault="00C80B1D" w:rsidP="000C7FFB">
            <w:pPr>
              <w:jc w:val="center"/>
              <w:rPr>
                <w:sz w:val="20"/>
                <w:szCs w:val="20"/>
              </w:rPr>
            </w:pPr>
            <w:r w:rsidRPr="000C7FFB">
              <w:rPr>
                <w:sz w:val="20"/>
                <w:szCs w:val="20"/>
              </w:rPr>
              <w:t>Suriyeli Mülteci</w:t>
            </w:r>
          </w:p>
          <w:p w:rsidR="00C80B1D" w:rsidRPr="000C7FFB" w:rsidRDefault="00C80B1D" w:rsidP="009826B5">
            <w:pPr>
              <w:jc w:val="center"/>
              <w:rPr>
                <w:sz w:val="20"/>
                <w:szCs w:val="20"/>
              </w:rPr>
            </w:pPr>
            <w:r w:rsidRPr="000C7FFB">
              <w:rPr>
                <w:sz w:val="20"/>
                <w:szCs w:val="20"/>
              </w:rPr>
              <w:t>Kadınların Postpartum Döneme Ýliskin Geleneksel Uygulamaları Bilme ve Uygulama Durumları</w:t>
            </w:r>
          </w:p>
        </w:tc>
        <w:tc>
          <w:tcPr>
            <w:tcW w:w="530" w:type="pct"/>
          </w:tcPr>
          <w:p w:rsidR="00C80B1D" w:rsidRPr="000C7FFB" w:rsidRDefault="00C80B1D" w:rsidP="000C7FFB">
            <w:pPr>
              <w:jc w:val="center"/>
              <w:rPr>
                <w:sz w:val="20"/>
                <w:szCs w:val="20"/>
              </w:rPr>
            </w:pPr>
            <w:r w:rsidRPr="000C7FFB">
              <w:rPr>
                <w:sz w:val="20"/>
                <w:szCs w:val="20"/>
              </w:rPr>
              <w:t>TR</w:t>
            </w:r>
          </w:p>
        </w:tc>
        <w:tc>
          <w:tcPr>
            <w:tcW w:w="985" w:type="pct"/>
            <w:shd w:val="clear" w:color="auto" w:fill="auto"/>
          </w:tcPr>
          <w:p w:rsidR="00C80B1D" w:rsidRPr="000C7FFB" w:rsidRDefault="00872194" w:rsidP="009826B5">
            <w:pPr>
              <w:jc w:val="center"/>
              <w:rPr>
                <w:sz w:val="20"/>
                <w:szCs w:val="20"/>
              </w:rPr>
            </w:pPr>
            <w:r w:rsidRPr="000C7FFB">
              <w:rPr>
                <w:sz w:val="20"/>
                <w:szCs w:val="20"/>
              </w:rPr>
              <w:t>Seda Çetin Avcı, Emine Temizkan, Emine Gök, Aylin Taner, Sezer Er Güneri</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9826B5">
            <w:pPr>
              <w:jc w:val="center"/>
              <w:rPr>
                <w:sz w:val="20"/>
                <w:szCs w:val="20"/>
              </w:rPr>
            </w:pPr>
            <w:r w:rsidRPr="000C7FFB">
              <w:rPr>
                <w:sz w:val="20"/>
                <w:szCs w:val="20"/>
              </w:rPr>
              <w:t>2.Uluslararası 4.Ulusal Doğuma Hazırlık Sınıfı Eğitimi ve Eğiticiliği Kongresi, 27-30 Ekim 2022, Çeşme, İzmir</w:t>
            </w:r>
          </w:p>
        </w:tc>
        <w:tc>
          <w:tcPr>
            <w:tcW w:w="760" w:type="pct"/>
            <w:shd w:val="clear" w:color="auto" w:fill="auto"/>
          </w:tcPr>
          <w:p w:rsidR="00C80B1D" w:rsidRPr="000C7FFB" w:rsidRDefault="00C80B1D" w:rsidP="000C7FFB">
            <w:pPr>
              <w:jc w:val="center"/>
              <w:rPr>
                <w:sz w:val="20"/>
                <w:szCs w:val="20"/>
              </w:rPr>
            </w:pPr>
            <w:r w:rsidRPr="000C7FFB">
              <w:rPr>
                <w:sz w:val="20"/>
                <w:szCs w:val="20"/>
              </w:rPr>
              <w:t>Uluslararası</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Sözel Bildiri</w:t>
            </w:r>
          </w:p>
        </w:tc>
        <w:tc>
          <w:tcPr>
            <w:tcW w:w="984" w:type="pct"/>
            <w:shd w:val="clear" w:color="auto" w:fill="auto"/>
          </w:tcPr>
          <w:p w:rsidR="00C80B1D" w:rsidRPr="000C7FFB" w:rsidRDefault="00C80B1D" w:rsidP="000C7FFB">
            <w:pPr>
              <w:jc w:val="center"/>
              <w:rPr>
                <w:sz w:val="20"/>
                <w:szCs w:val="20"/>
              </w:rPr>
            </w:pPr>
            <w:r w:rsidRPr="000C7FFB">
              <w:rPr>
                <w:sz w:val="20"/>
                <w:szCs w:val="20"/>
              </w:rPr>
              <w:t>COVİD-19 Fobisi ve Gebelik</w:t>
            </w:r>
          </w:p>
        </w:tc>
        <w:tc>
          <w:tcPr>
            <w:tcW w:w="530" w:type="pct"/>
          </w:tcPr>
          <w:p w:rsidR="00C80B1D" w:rsidRPr="000C7FFB" w:rsidRDefault="00C80B1D" w:rsidP="000C7FFB">
            <w:pPr>
              <w:jc w:val="center"/>
              <w:rPr>
                <w:sz w:val="20"/>
                <w:szCs w:val="20"/>
              </w:rPr>
            </w:pPr>
            <w:r w:rsidRPr="000C7FFB">
              <w:rPr>
                <w:sz w:val="20"/>
                <w:szCs w:val="20"/>
              </w:rPr>
              <w:t>TR</w:t>
            </w:r>
          </w:p>
          <w:p w:rsidR="00C80B1D" w:rsidRPr="000C7FFB" w:rsidRDefault="00C80B1D" w:rsidP="000C7FFB">
            <w:pPr>
              <w:jc w:val="center"/>
              <w:rPr>
                <w:sz w:val="20"/>
                <w:szCs w:val="20"/>
              </w:rPr>
            </w:pPr>
          </w:p>
        </w:tc>
        <w:tc>
          <w:tcPr>
            <w:tcW w:w="985" w:type="pct"/>
            <w:shd w:val="clear" w:color="auto" w:fill="auto"/>
          </w:tcPr>
          <w:p w:rsidR="00C80B1D" w:rsidRPr="000C7FFB" w:rsidRDefault="00E30FD9" w:rsidP="000C7FFB">
            <w:pPr>
              <w:jc w:val="center"/>
              <w:rPr>
                <w:sz w:val="20"/>
                <w:szCs w:val="20"/>
              </w:rPr>
            </w:pPr>
            <w:r w:rsidRPr="000C7FFB">
              <w:rPr>
                <w:sz w:val="20"/>
                <w:szCs w:val="20"/>
              </w:rPr>
              <w:t>Simge Evrenol Öçal</w:t>
            </w:r>
          </w:p>
        </w:tc>
        <w:tc>
          <w:tcPr>
            <w:tcW w:w="454" w:type="pct"/>
          </w:tcPr>
          <w:p w:rsidR="00C80B1D" w:rsidRPr="000C7FFB" w:rsidRDefault="00C80B1D" w:rsidP="000C7FFB">
            <w:pPr>
              <w:jc w:val="center"/>
              <w:rPr>
                <w:sz w:val="20"/>
                <w:szCs w:val="20"/>
              </w:rPr>
            </w:pPr>
            <w:r w:rsidRPr="000C7FFB">
              <w:rPr>
                <w:sz w:val="20"/>
                <w:szCs w:val="20"/>
              </w:rPr>
              <w:t>Ulusal</w:t>
            </w:r>
          </w:p>
        </w:tc>
        <w:tc>
          <w:tcPr>
            <w:tcW w:w="833" w:type="pct"/>
            <w:shd w:val="clear" w:color="auto" w:fill="auto"/>
          </w:tcPr>
          <w:p w:rsidR="00C80B1D" w:rsidRPr="000C7FFB" w:rsidRDefault="00C80B1D" w:rsidP="000C7FFB">
            <w:pPr>
              <w:jc w:val="center"/>
              <w:rPr>
                <w:sz w:val="20"/>
                <w:szCs w:val="20"/>
              </w:rPr>
            </w:pPr>
            <w:r w:rsidRPr="000C7FFB">
              <w:rPr>
                <w:sz w:val="20"/>
                <w:szCs w:val="20"/>
              </w:rPr>
              <w:t>II. Ulusal Perinatal Psikiyatri Sempozyumu COVID-19 Sonrası Dönemde Perinatal Psikiyatri Yaklaşımları (9-10 Şubat 2022, Manisa)</w:t>
            </w:r>
          </w:p>
        </w:tc>
        <w:tc>
          <w:tcPr>
            <w:tcW w:w="760" w:type="pct"/>
            <w:shd w:val="clear" w:color="auto" w:fill="auto"/>
          </w:tcPr>
          <w:p w:rsidR="00C80B1D" w:rsidRPr="000C7FFB" w:rsidRDefault="00C80B1D" w:rsidP="000C7FFB">
            <w:pPr>
              <w:jc w:val="center"/>
              <w:rPr>
                <w:sz w:val="20"/>
                <w:szCs w:val="20"/>
              </w:rPr>
            </w:pPr>
            <w:r w:rsidRPr="000C7FFB">
              <w:rPr>
                <w:sz w:val="20"/>
                <w:szCs w:val="20"/>
              </w:rPr>
              <w:t>Ulusal</w:t>
            </w:r>
          </w:p>
        </w:tc>
      </w:tr>
      <w:tr w:rsidR="00C80B1D" w:rsidRPr="000C7FFB" w:rsidTr="00883896">
        <w:trPr>
          <w:trHeight w:val="2128"/>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Sözel Bildiri</w:t>
            </w:r>
          </w:p>
        </w:tc>
        <w:tc>
          <w:tcPr>
            <w:tcW w:w="984" w:type="pct"/>
            <w:shd w:val="clear" w:color="auto" w:fill="auto"/>
          </w:tcPr>
          <w:p w:rsidR="00C80B1D" w:rsidRPr="000C7FFB" w:rsidRDefault="00C80B1D" w:rsidP="000C7FFB">
            <w:pPr>
              <w:tabs>
                <w:tab w:val="left" w:pos="1365"/>
              </w:tabs>
              <w:spacing w:before="60" w:after="60"/>
              <w:jc w:val="center"/>
              <w:rPr>
                <w:sz w:val="20"/>
                <w:szCs w:val="20"/>
              </w:rPr>
            </w:pPr>
            <w:r w:rsidRPr="000C7FFB">
              <w:rPr>
                <w:sz w:val="20"/>
                <w:szCs w:val="20"/>
              </w:rPr>
              <w:t>Emziren Annelerin Yetersiz Süt Algısı, Bebeklerin Aldıkları Sütün Miktarı ve Anne Sütünü Artırdığı Düşünülen Ürünleri Kullanım Durumları</w:t>
            </w:r>
          </w:p>
        </w:tc>
        <w:tc>
          <w:tcPr>
            <w:tcW w:w="530" w:type="pct"/>
          </w:tcPr>
          <w:p w:rsidR="00C80B1D" w:rsidRPr="000C7FFB" w:rsidRDefault="00C80B1D" w:rsidP="000C7FFB">
            <w:pPr>
              <w:jc w:val="center"/>
              <w:rPr>
                <w:sz w:val="20"/>
                <w:szCs w:val="20"/>
              </w:rPr>
            </w:pPr>
            <w:r w:rsidRPr="000C7FFB">
              <w:rPr>
                <w:sz w:val="20"/>
                <w:szCs w:val="20"/>
              </w:rPr>
              <w:t>TR</w:t>
            </w:r>
          </w:p>
          <w:p w:rsidR="00C80B1D" w:rsidRPr="000C7FFB" w:rsidRDefault="00C80B1D" w:rsidP="000C7FFB">
            <w:pPr>
              <w:jc w:val="center"/>
              <w:rPr>
                <w:sz w:val="20"/>
                <w:szCs w:val="20"/>
              </w:rPr>
            </w:pPr>
          </w:p>
        </w:tc>
        <w:tc>
          <w:tcPr>
            <w:tcW w:w="985" w:type="pct"/>
            <w:shd w:val="clear" w:color="auto" w:fill="auto"/>
          </w:tcPr>
          <w:p w:rsidR="00C80B1D" w:rsidRPr="000C7FFB" w:rsidRDefault="00872194" w:rsidP="000C7FFB">
            <w:pPr>
              <w:jc w:val="center"/>
              <w:rPr>
                <w:sz w:val="20"/>
                <w:szCs w:val="20"/>
              </w:rPr>
            </w:pPr>
            <w:r w:rsidRPr="000C7FFB">
              <w:rPr>
                <w:sz w:val="20"/>
                <w:szCs w:val="20"/>
              </w:rPr>
              <w:t>Simge Evrenol Öçal, Nuray Egelioğlu Cetişli</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spacing w:before="240" w:after="240"/>
              <w:jc w:val="center"/>
              <w:rPr>
                <w:sz w:val="20"/>
                <w:szCs w:val="20"/>
              </w:rPr>
            </w:pPr>
            <w:r w:rsidRPr="000C7FFB">
              <w:rPr>
                <w:sz w:val="20"/>
                <w:szCs w:val="20"/>
              </w:rPr>
              <w:t>2.Uluslararası 4.Ulusal Doğuma Hazırlık Sınıfı Eğitimi ve Eğiticiliği Kongresi, 27-30 Ekim 2022, Çeşme, İzmir</w:t>
            </w:r>
          </w:p>
        </w:tc>
        <w:tc>
          <w:tcPr>
            <w:tcW w:w="760" w:type="pct"/>
            <w:shd w:val="clear" w:color="auto" w:fill="auto"/>
          </w:tcPr>
          <w:p w:rsidR="00C80B1D" w:rsidRPr="000C7FFB" w:rsidRDefault="00C80B1D" w:rsidP="000C7FFB">
            <w:pPr>
              <w:jc w:val="center"/>
              <w:rPr>
                <w:sz w:val="20"/>
                <w:szCs w:val="20"/>
              </w:rPr>
            </w:pPr>
            <w:r w:rsidRPr="000C7FFB">
              <w:rPr>
                <w:sz w:val="20"/>
                <w:szCs w:val="20"/>
              </w:rPr>
              <w:t>Uluslararası</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Sözel Bildiri</w:t>
            </w:r>
          </w:p>
        </w:tc>
        <w:tc>
          <w:tcPr>
            <w:tcW w:w="984" w:type="pct"/>
            <w:shd w:val="clear" w:color="auto" w:fill="auto"/>
          </w:tcPr>
          <w:p w:rsidR="00C80B1D" w:rsidRPr="000C7FFB" w:rsidRDefault="00C80B1D" w:rsidP="000C7FFB">
            <w:pPr>
              <w:jc w:val="center"/>
              <w:rPr>
                <w:sz w:val="20"/>
                <w:szCs w:val="20"/>
              </w:rPr>
            </w:pPr>
            <w:r w:rsidRPr="000C7FFB">
              <w:rPr>
                <w:sz w:val="20"/>
                <w:szCs w:val="20"/>
              </w:rPr>
              <w:t>Gebelik ve Postpartum Dönemde Kozmetik</w:t>
            </w:r>
          </w:p>
        </w:tc>
        <w:tc>
          <w:tcPr>
            <w:tcW w:w="530" w:type="pct"/>
          </w:tcPr>
          <w:p w:rsidR="00C80B1D" w:rsidRPr="000C7FFB" w:rsidRDefault="00C80B1D" w:rsidP="000C7FFB">
            <w:pPr>
              <w:jc w:val="center"/>
              <w:rPr>
                <w:sz w:val="20"/>
                <w:szCs w:val="20"/>
              </w:rPr>
            </w:pPr>
            <w:r w:rsidRPr="000C7FFB">
              <w:rPr>
                <w:sz w:val="20"/>
                <w:szCs w:val="20"/>
              </w:rPr>
              <w:t>TR</w:t>
            </w:r>
          </w:p>
          <w:p w:rsidR="00C80B1D" w:rsidRPr="000C7FFB" w:rsidRDefault="00C80B1D" w:rsidP="000C7FFB">
            <w:pPr>
              <w:jc w:val="center"/>
              <w:rPr>
                <w:sz w:val="20"/>
                <w:szCs w:val="20"/>
              </w:rPr>
            </w:pPr>
          </w:p>
        </w:tc>
        <w:tc>
          <w:tcPr>
            <w:tcW w:w="985" w:type="pct"/>
            <w:shd w:val="clear" w:color="auto" w:fill="auto"/>
          </w:tcPr>
          <w:p w:rsidR="00C80B1D" w:rsidRPr="000C7FFB" w:rsidRDefault="00872194" w:rsidP="000C7FFB">
            <w:pPr>
              <w:jc w:val="center"/>
              <w:rPr>
                <w:sz w:val="20"/>
                <w:szCs w:val="20"/>
              </w:rPr>
            </w:pPr>
            <w:r w:rsidRPr="000C7FFB">
              <w:rPr>
                <w:sz w:val="20"/>
                <w:szCs w:val="20"/>
              </w:rPr>
              <w:t>Sakine Zeyna Can, Simge Evrenol Öçal</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4. Uluslararası 5. Ulusal Doğum Sonu Bakım Kongresi, 29-30 Eylül-1 Ekim 2022</w:t>
            </w:r>
          </w:p>
        </w:tc>
        <w:tc>
          <w:tcPr>
            <w:tcW w:w="760" w:type="pct"/>
            <w:shd w:val="clear" w:color="auto" w:fill="auto"/>
          </w:tcPr>
          <w:p w:rsidR="00C80B1D" w:rsidRPr="000C7FFB" w:rsidRDefault="00C80B1D" w:rsidP="000C7FFB">
            <w:pPr>
              <w:jc w:val="center"/>
              <w:rPr>
                <w:sz w:val="20"/>
                <w:szCs w:val="20"/>
              </w:rPr>
            </w:pPr>
            <w:r w:rsidRPr="000C7FFB">
              <w:rPr>
                <w:sz w:val="20"/>
                <w:szCs w:val="20"/>
              </w:rPr>
              <w:t>Uluslararası</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sz w:val="20"/>
                <w:szCs w:val="20"/>
              </w:rPr>
            </w:pPr>
            <w:r w:rsidRPr="000C7FFB">
              <w:rPr>
                <w:sz w:val="20"/>
                <w:szCs w:val="20"/>
              </w:rPr>
              <w:t>Anne sütü</w:t>
            </w:r>
          </w:p>
        </w:tc>
        <w:tc>
          <w:tcPr>
            <w:tcW w:w="530" w:type="pct"/>
          </w:tcPr>
          <w:p w:rsidR="00C80B1D" w:rsidRPr="000C7FFB" w:rsidRDefault="00C80B1D" w:rsidP="000C7FFB">
            <w:pPr>
              <w:jc w:val="center"/>
              <w:rPr>
                <w:sz w:val="20"/>
                <w:szCs w:val="20"/>
              </w:rPr>
            </w:pPr>
            <w:r w:rsidRPr="000C7FFB">
              <w:rPr>
                <w:sz w:val="20"/>
                <w:szCs w:val="20"/>
              </w:rPr>
              <w:t>İngilizce</w:t>
            </w:r>
          </w:p>
        </w:tc>
        <w:tc>
          <w:tcPr>
            <w:tcW w:w="985" w:type="pct"/>
            <w:shd w:val="clear" w:color="auto" w:fill="auto"/>
          </w:tcPr>
          <w:p w:rsidR="00C80B1D" w:rsidRPr="000C7FFB" w:rsidRDefault="00872194" w:rsidP="000C7FFB">
            <w:pPr>
              <w:jc w:val="center"/>
              <w:rPr>
                <w:sz w:val="20"/>
                <w:szCs w:val="20"/>
              </w:rPr>
            </w:pPr>
            <w:r w:rsidRPr="000C7FFB">
              <w:rPr>
                <w:sz w:val="20"/>
                <w:szCs w:val="20"/>
                <w:shd w:val="clear" w:color="auto" w:fill="FFFFFF"/>
              </w:rPr>
              <w:t>Eroğlu Filibeli B., Karabulut Bayraktar M., Aksun S., Çatlı G., Doç. Dr. Yıldırım J. G.,  Dündar B. N</w:t>
            </w:r>
            <w:r w:rsidRPr="000C7FFB">
              <w:rPr>
                <w:sz w:val="20"/>
                <w:szCs w:val="20"/>
              </w:rPr>
              <w:t>.</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 xml:space="preserve">The effect of breast milk nesfatin-1 and ghrelin levels on growth in infants with SGA. The Turkish Journal of Pediatrics 2022; 64: 239-245. DOI: </w:t>
            </w:r>
            <w:r w:rsidRPr="000C7FFB">
              <w:rPr>
                <w:sz w:val="20"/>
                <w:szCs w:val="20"/>
                <w:shd w:val="clear" w:color="auto" w:fill="FFFFFF"/>
              </w:rPr>
              <w:t>10.24953/turkjped.2021.1075</w:t>
            </w:r>
          </w:p>
        </w:tc>
        <w:tc>
          <w:tcPr>
            <w:tcW w:w="760" w:type="pct"/>
            <w:shd w:val="clear" w:color="auto" w:fill="auto"/>
          </w:tcPr>
          <w:p w:rsidR="00C80B1D" w:rsidRPr="000C7FFB" w:rsidRDefault="00C80B1D" w:rsidP="000C7FFB">
            <w:pPr>
              <w:jc w:val="center"/>
              <w:rPr>
                <w:sz w:val="20"/>
                <w:szCs w:val="20"/>
              </w:rPr>
            </w:pP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sz w:val="20"/>
                <w:szCs w:val="20"/>
              </w:rPr>
            </w:pPr>
            <w:r w:rsidRPr="000C7FFB">
              <w:rPr>
                <w:sz w:val="20"/>
                <w:szCs w:val="20"/>
              </w:rPr>
              <w:t>Kendi kendine İlaç yönetimi</w:t>
            </w:r>
          </w:p>
        </w:tc>
        <w:tc>
          <w:tcPr>
            <w:tcW w:w="530" w:type="pct"/>
          </w:tcPr>
          <w:p w:rsidR="00C80B1D" w:rsidRPr="000C7FFB" w:rsidRDefault="00C80B1D" w:rsidP="000C7FFB">
            <w:pPr>
              <w:jc w:val="center"/>
              <w:rPr>
                <w:sz w:val="20"/>
                <w:szCs w:val="20"/>
              </w:rPr>
            </w:pPr>
            <w:r w:rsidRPr="000C7FFB">
              <w:rPr>
                <w:sz w:val="20"/>
                <w:szCs w:val="20"/>
              </w:rPr>
              <w:t>Türkçe</w:t>
            </w:r>
          </w:p>
        </w:tc>
        <w:tc>
          <w:tcPr>
            <w:tcW w:w="985" w:type="pct"/>
            <w:shd w:val="clear" w:color="auto" w:fill="auto"/>
          </w:tcPr>
          <w:p w:rsidR="00C80B1D" w:rsidRPr="000C7FFB" w:rsidRDefault="00872194" w:rsidP="000C7FFB">
            <w:pPr>
              <w:jc w:val="center"/>
              <w:rPr>
                <w:sz w:val="20"/>
                <w:szCs w:val="20"/>
              </w:rPr>
            </w:pPr>
            <w:r w:rsidRPr="000C7FFB">
              <w:rPr>
                <w:sz w:val="20"/>
                <w:szCs w:val="20"/>
              </w:rPr>
              <w:t>Baran Z, Çetin D, Yıldırım Jg, Ardahan M.</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Kendi Kendine İlaç Yönetiminde Tele-Sağlık Uygulamaları: Sistematik Derleme. Sağlık Akademisi Kastamonu. 2022;7(2):396-409. DOI: 10.25279/sak.731200</w:t>
            </w:r>
          </w:p>
        </w:tc>
        <w:tc>
          <w:tcPr>
            <w:tcW w:w="760" w:type="pct"/>
            <w:shd w:val="clear" w:color="auto" w:fill="auto"/>
            <w:vAlign w:val="center"/>
          </w:tcPr>
          <w:p w:rsidR="00C80B1D" w:rsidRPr="000C7FFB" w:rsidRDefault="00C80B1D" w:rsidP="000C7FFB">
            <w:pPr>
              <w:spacing w:before="20" w:after="20"/>
              <w:jc w:val="center"/>
              <w:rPr>
                <w:sz w:val="20"/>
                <w:szCs w:val="20"/>
              </w:rPr>
            </w:pP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sz w:val="20"/>
                <w:szCs w:val="20"/>
              </w:rPr>
            </w:pPr>
            <w:r w:rsidRPr="000C7FFB">
              <w:rPr>
                <w:sz w:val="20"/>
                <w:szCs w:val="20"/>
              </w:rPr>
              <w:t>Maneviyat</w:t>
            </w:r>
          </w:p>
        </w:tc>
        <w:tc>
          <w:tcPr>
            <w:tcW w:w="530" w:type="pct"/>
          </w:tcPr>
          <w:p w:rsidR="00C80B1D" w:rsidRPr="000C7FFB" w:rsidRDefault="00C80B1D" w:rsidP="000C7FFB">
            <w:pPr>
              <w:jc w:val="center"/>
              <w:rPr>
                <w:sz w:val="20"/>
                <w:szCs w:val="20"/>
              </w:rPr>
            </w:pPr>
            <w:r w:rsidRPr="000C7FFB">
              <w:rPr>
                <w:sz w:val="20"/>
                <w:szCs w:val="20"/>
              </w:rPr>
              <w:t>İngilizce</w:t>
            </w:r>
          </w:p>
        </w:tc>
        <w:tc>
          <w:tcPr>
            <w:tcW w:w="985" w:type="pct"/>
            <w:shd w:val="clear" w:color="auto" w:fill="auto"/>
          </w:tcPr>
          <w:p w:rsidR="00C80B1D" w:rsidRPr="000C7FFB" w:rsidRDefault="00872194" w:rsidP="000C7FFB">
            <w:pPr>
              <w:jc w:val="center"/>
              <w:rPr>
                <w:sz w:val="20"/>
                <w:szCs w:val="20"/>
              </w:rPr>
            </w:pPr>
            <w:r w:rsidRPr="000C7FFB">
              <w:rPr>
                <w:iCs/>
                <w:sz w:val="20"/>
                <w:szCs w:val="20"/>
              </w:rPr>
              <w:t>Yıldırım J. G., Ertem M</w:t>
            </w:r>
            <w:r w:rsidRPr="000C7FFB">
              <w:rPr>
                <w:sz w:val="20"/>
                <w:szCs w:val="20"/>
              </w:rPr>
              <w:t>.</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 xml:space="preserve">Professional quality of life and perceptions of spirituality and spiritual care among nurses: Relationship and affecting factors. Perspectives in Psychiatric care. </w:t>
            </w:r>
            <w:hyperlink r:id="rId39" w:history="1">
              <w:r w:rsidRPr="000C7FFB">
                <w:rPr>
                  <w:sz w:val="20"/>
                  <w:szCs w:val="20"/>
                </w:rPr>
                <w:t xml:space="preserve"> 2022;</w:t>
              </w:r>
              <w:r w:rsidRPr="000C7FFB">
                <w:rPr>
                  <w:sz w:val="20"/>
                  <w:szCs w:val="20"/>
                  <w:shd w:val="clear" w:color="auto" w:fill="FFFFFF"/>
                </w:rPr>
                <w:t xml:space="preserve">58(2):438-447. </w:t>
              </w:r>
              <w:r w:rsidRPr="000C7FFB">
                <w:rPr>
                  <w:sz w:val="20"/>
                  <w:szCs w:val="20"/>
                </w:rPr>
                <w:t xml:space="preserve">DOI: </w:t>
              </w:r>
              <w:r w:rsidRPr="000C7FFB">
                <w:rPr>
                  <w:rStyle w:val="Kpr"/>
                  <w:color w:val="auto"/>
                  <w:sz w:val="20"/>
                  <w:szCs w:val="20"/>
                  <w:u w:val="none"/>
                  <w:shd w:val="clear" w:color="auto" w:fill="FFFFFF"/>
                </w:rPr>
                <w:t>10.1</w:t>
              </w:r>
              <w:r w:rsidRPr="000C7FFB">
                <w:rPr>
                  <w:rStyle w:val="BalonMetniChar"/>
                  <w:rFonts w:ascii="Times New Roman" w:hAnsi="Times New Roman" w:cs="Times New Roman"/>
                  <w:sz w:val="20"/>
                  <w:szCs w:val="20"/>
                  <w:shd w:val="clear" w:color="auto" w:fill="FFFFFF"/>
                </w:rPr>
                <w:t>11</w:t>
              </w:r>
              <w:r w:rsidRPr="000C7FFB">
                <w:rPr>
                  <w:rStyle w:val="Kpr"/>
                  <w:color w:val="auto"/>
                  <w:sz w:val="20"/>
                  <w:szCs w:val="20"/>
                  <w:u w:val="none"/>
                  <w:shd w:val="clear" w:color="auto" w:fill="FFFFFF"/>
                </w:rPr>
                <w:t>1/ppc.12794</w:t>
              </w:r>
            </w:hyperlink>
          </w:p>
        </w:tc>
        <w:tc>
          <w:tcPr>
            <w:tcW w:w="760" w:type="pct"/>
            <w:shd w:val="clear" w:color="auto" w:fill="auto"/>
          </w:tcPr>
          <w:p w:rsidR="00C80B1D" w:rsidRPr="000C7FFB" w:rsidRDefault="00C80B1D" w:rsidP="000C7FFB">
            <w:pPr>
              <w:jc w:val="center"/>
              <w:rPr>
                <w:sz w:val="20"/>
                <w:szCs w:val="20"/>
              </w:rPr>
            </w:pPr>
            <w:r w:rsidRPr="000C7FFB">
              <w:rPr>
                <w:sz w:val="20"/>
                <w:szCs w:val="20"/>
              </w:rPr>
              <w:t>Makale</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ind w:left="-118"/>
              <w:jc w:val="center"/>
              <w:rPr>
                <w:sz w:val="20"/>
                <w:szCs w:val="20"/>
              </w:rPr>
            </w:pPr>
            <w:r w:rsidRPr="000C7FFB">
              <w:rPr>
                <w:sz w:val="20"/>
                <w:szCs w:val="20"/>
              </w:rPr>
              <w:t>The risk of developing colorectal cancer in individuals aged 50-70 years and behavioral changes in high-risk individuals regarding a fecal occult blood test</w:t>
            </w:r>
          </w:p>
        </w:tc>
        <w:tc>
          <w:tcPr>
            <w:tcW w:w="530" w:type="pct"/>
          </w:tcPr>
          <w:p w:rsidR="00C80B1D" w:rsidRPr="000C7FFB" w:rsidRDefault="00C80B1D" w:rsidP="000C7FFB">
            <w:pPr>
              <w:jc w:val="center"/>
              <w:rPr>
                <w:sz w:val="20"/>
                <w:szCs w:val="20"/>
              </w:rPr>
            </w:pPr>
            <w:r w:rsidRPr="000C7FFB">
              <w:rPr>
                <w:sz w:val="20"/>
                <w:szCs w:val="20"/>
              </w:rPr>
              <w:t>İngilizce</w:t>
            </w:r>
          </w:p>
        </w:tc>
        <w:tc>
          <w:tcPr>
            <w:tcW w:w="985" w:type="pct"/>
            <w:shd w:val="clear" w:color="auto" w:fill="auto"/>
          </w:tcPr>
          <w:p w:rsidR="00C80B1D" w:rsidRPr="000C7FFB" w:rsidRDefault="00872194" w:rsidP="000C7FFB">
            <w:pPr>
              <w:jc w:val="center"/>
              <w:rPr>
                <w:sz w:val="20"/>
                <w:szCs w:val="20"/>
              </w:rPr>
            </w:pPr>
            <w:r w:rsidRPr="000C7FFB">
              <w:rPr>
                <w:sz w:val="20"/>
                <w:szCs w:val="20"/>
              </w:rPr>
              <w:t>Dönmez Rö, Özsoy S, Ardahan M</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Journal of Surgery and Medicine , 6(1): 14-19.</w:t>
            </w:r>
          </w:p>
        </w:tc>
        <w:tc>
          <w:tcPr>
            <w:tcW w:w="760" w:type="pct"/>
            <w:shd w:val="clear" w:color="auto" w:fill="auto"/>
          </w:tcPr>
          <w:p w:rsidR="00C80B1D" w:rsidRPr="000C7FFB" w:rsidRDefault="00C80B1D" w:rsidP="000C7FFB">
            <w:pPr>
              <w:jc w:val="center"/>
              <w:rPr>
                <w:sz w:val="20"/>
                <w:szCs w:val="20"/>
              </w:rPr>
            </w:pPr>
            <w:r w:rsidRPr="000C7FFB">
              <w:rPr>
                <w:sz w:val="20"/>
                <w:szCs w:val="20"/>
              </w:rPr>
              <w:t>EBSCO</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sz w:val="20"/>
                <w:szCs w:val="20"/>
              </w:rPr>
            </w:pPr>
            <w:r w:rsidRPr="000C7FFB">
              <w:rPr>
                <w:sz w:val="20"/>
                <w:szCs w:val="20"/>
              </w:rPr>
              <w:t>The achievements gained by nursing students from internship practices: a descriptive study</w:t>
            </w:r>
          </w:p>
        </w:tc>
        <w:tc>
          <w:tcPr>
            <w:tcW w:w="530" w:type="pct"/>
          </w:tcPr>
          <w:p w:rsidR="00C80B1D" w:rsidRPr="000C7FFB" w:rsidRDefault="00C80B1D" w:rsidP="000C7FFB">
            <w:pPr>
              <w:jc w:val="center"/>
              <w:rPr>
                <w:sz w:val="20"/>
                <w:szCs w:val="20"/>
              </w:rPr>
            </w:pPr>
            <w:r w:rsidRPr="000C7FFB">
              <w:rPr>
                <w:sz w:val="20"/>
                <w:szCs w:val="20"/>
              </w:rPr>
              <w:t>İngilizce</w:t>
            </w:r>
          </w:p>
        </w:tc>
        <w:tc>
          <w:tcPr>
            <w:tcW w:w="985" w:type="pct"/>
            <w:shd w:val="clear" w:color="auto" w:fill="auto"/>
          </w:tcPr>
          <w:p w:rsidR="00C80B1D" w:rsidRPr="000C7FFB" w:rsidRDefault="00872194" w:rsidP="000C7FFB">
            <w:pPr>
              <w:jc w:val="center"/>
              <w:rPr>
                <w:sz w:val="20"/>
                <w:szCs w:val="20"/>
              </w:rPr>
            </w:pPr>
            <w:r w:rsidRPr="000C7FFB">
              <w:rPr>
                <w:sz w:val="20"/>
                <w:szCs w:val="20"/>
              </w:rPr>
              <w:t>Dönmez Rö, Ardahan M, Işkın M, Abay M</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International Journal of Caring Sciences, 15(1): 489-498.</w:t>
            </w:r>
          </w:p>
        </w:tc>
        <w:tc>
          <w:tcPr>
            <w:tcW w:w="760" w:type="pct"/>
            <w:shd w:val="clear" w:color="auto" w:fill="auto"/>
          </w:tcPr>
          <w:p w:rsidR="00C80B1D" w:rsidRPr="000C7FFB" w:rsidRDefault="00C80B1D" w:rsidP="000C7FFB">
            <w:pPr>
              <w:jc w:val="center"/>
              <w:rPr>
                <w:sz w:val="20"/>
                <w:szCs w:val="20"/>
              </w:rPr>
            </w:pPr>
            <w:r w:rsidRPr="000C7FFB">
              <w:rPr>
                <w:sz w:val="20"/>
                <w:szCs w:val="20"/>
              </w:rPr>
              <w:t>EBSCO</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5703F9">
            <w:pPr>
              <w:jc w:val="center"/>
              <w:rPr>
                <w:sz w:val="20"/>
                <w:szCs w:val="20"/>
              </w:rPr>
            </w:pPr>
            <w:r w:rsidRPr="000C7FFB">
              <w:rPr>
                <w:sz w:val="20"/>
                <w:szCs w:val="20"/>
              </w:rPr>
              <w:t>The effect of the motivational interview program on coping and adaptation of patients with type 2 diabetes : an action research study</w:t>
            </w:r>
          </w:p>
        </w:tc>
        <w:tc>
          <w:tcPr>
            <w:tcW w:w="530" w:type="pct"/>
          </w:tcPr>
          <w:p w:rsidR="00C80B1D" w:rsidRPr="000C7FFB" w:rsidRDefault="00C80B1D" w:rsidP="000C7FFB">
            <w:pPr>
              <w:jc w:val="center"/>
              <w:rPr>
                <w:sz w:val="20"/>
                <w:szCs w:val="20"/>
              </w:rPr>
            </w:pPr>
            <w:r w:rsidRPr="000C7FFB">
              <w:rPr>
                <w:sz w:val="20"/>
                <w:szCs w:val="20"/>
              </w:rPr>
              <w:t>İngilizce</w:t>
            </w:r>
          </w:p>
        </w:tc>
        <w:tc>
          <w:tcPr>
            <w:tcW w:w="985" w:type="pct"/>
            <w:shd w:val="clear" w:color="auto" w:fill="auto"/>
          </w:tcPr>
          <w:p w:rsidR="00C80B1D" w:rsidRPr="000C7FFB" w:rsidRDefault="00872194" w:rsidP="000C7FFB">
            <w:pPr>
              <w:jc w:val="center"/>
              <w:rPr>
                <w:sz w:val="20"/>
                <w:szCs w:val="20"/>
              </w:rPr>
            </w:pPr>
            <w:r w:rsidRPr="000C7FFB">
              <w:rPr>
                <w:sz w:val="20"/>
                <w:szCs w:val="20"/>
              </w:rPr>
              <w:t>Muslu L, Ardahan M</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Journal of Basic and Clinical Health Sciences, 6(1): 33-46.</w:t>
            </w:r>
          </w:p>
        </w:tc>
        <w:tc>
          <w:tcPr>
            <w:tcW w:w="760" w:type="pct"/>
            <w:shd w:val="clear" w:color="auto" w:fill="auto"/>
          </w:tcPr>
          <w:p w:rsidR="00C80B1D" w:rsidRPr="000C7FFB" w:rsidRDefault="00C80B1D" w:rsidP="000C7FFB">
            <w:pPr>
              <w:jc w:val="center"/>
              <w:rPr>
                <w:sz w:val="20"/>
                <w:szCs w:val="20"/>
              </w:rPr>
            </w:pPr>
            <w:r w:rsidRPr="000C7FFB">
              <w:rPr>
                <w:sz w:val="20"/>
                <w:szCs w:val="20"/>
              </w:rPr>
              <w:t>ESCI</w:t>
            </w:r>
          </w:p>
          <w:p w:rsidR="00C80B1D" w:rsidRPr="000C7FFB" w:rsidRDefault="00C80B1D" w:rsidP="000C7FFB">
            <w:pPr>
              <w:jc w:val="center"/>
              <w:rPr>
                <w:sz w:val="20"/>
                <w:szCs w:val="20"/>
              </w:rPr>
            </w:pP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sz w:val="20"/>
                <w:szCs w:val="20"/>
              </w:rPr>
            </w:pPr>
            <w:r w:rsidRPr="000C7FFB">
              <w:rPr>
                <w:sz w:val="20"/>
                <w:szCs w:val="20"/>
              </w:rPr>
              <w:t>Kendi Kendine İlaç Yönetiminde Tele Sağlık Uygulamaları: Sistematik Derleme</w:t>
            </w:r>
          </w:p>
        </w:tc>
        <w:tc>
          <w:tcPr>
            <w:tcW w:w="530" w:type="pct"/>
          </w:tcPr>
          <w:p w:rsidR="00C80B1D" w:rsidRPr="000C7FFB" w:rsidRDefault="00C80B1D" w:rsidP="000C7FFB">
            <w:pPr>
              <w:jc w:val="center"/>
              <w:rPr>
                <w:sz w:val="20"/>
                <w:szCs w:val="20"/>
              </w:rPr>
            </w:pPr>
            <w:r w:rsidRPr="000C7FFB">
              <w:rPr>
                <w:sz w:val="20"/>
                <w:szCs w:val="20"/>
              </w:rPr>
              <w:t>Türkçe</w:t>
            </w:r>
          </w:p>
        </w:tc>
        <w:tc>
          <w:tcPr>
            <w:tcW w:w="985" w:type="pct"/>
            <w:shd w:val="clear" w:color="auto" w:fill="auto"/>
          </w:tcPr>
          <w:p w:rsidR="00C80B1D" w:rsidRPr="000C7FFB" w:rsidRDefault="00C80B1D" w:rsidP="000C7FFB">
            <w:pPr>
              <w:jc w:val="center"/>
              <w:rPr>
                <w:sz w:val="20"/>
                <w:szCs w:val="20"/>
              </w:rPr>
            </w:pPr>
            <w:r w:rsidRPr="000C7FFB">
              <w:rPr>
                <w:sz w:val="20"/>
                <w:szCs w:val="20"/>
              </w:rPr>
              <w:t>Baran Z, Çetin D, Yıldırım JG, Ardahan M</w:t>
            </w:r>
          </w:p>
        </w:tc>
        <w:tc>
          <w:tcPr>
            <w:tcW w:w="454" w:type="pct"/>
          </w:tcPr>
          <w:p w:rsidR="00C80B1D" w:rsidRPr="000C7FFB" w:rsidRDefault="00C80B1D" w:rsidP="000C7FFB">
            <w:pPr>
              <w:jc w:val="center"/>
              <w:rPr>
                <w:sz w:val="20"/>
                <w:szCs w:val="20"/>
              </w:rPr>
            </w:pPr>
            <w:r w:rsidRPr="000C7FFB">
              <w:rPr>
                <w:sz w:val="20"/>
                <w:szCs w:val="20"/>
              </w:rPr>
              <w:t>Ulusal</w:t>
            </w:r>
          </w:p>
        </w:tc>
        <w:tc>
          <w:tcPr>
            <w:tcW w:w="833" w:type="pct"/>
            <w:shd w:val="clear" w:color="auto" w:fill="auto"/>
          </w:tcPr>
          <w:p w:rsidR="00C80B1D" w:rsidRPr="000C7FFB" w:rsidRDefault="00C80B1D" w:rsidP="000C7FFB">
            <w:pPr>
              <w:jc w:val="center"/>
              <w:rPr>
                <w:sz w:val="20"/>
                <w:szCs w:val="20"/>
              </w:rPr>
            </w:pPr>
            <w:r w:rsidRPr="000C7FFB">
              <w:rPr>
                <w:sz w:val="20"/>
                <w:szCs w:val="20"/>
              </w:rPr>
              <w:t>Sağlık Akademisi Kastamonu, 7(2): 396-409.</w:t>
            </w:r>
          </w:p>
        </w:tc>
        <w:tc>
          <w:tcPr>
            <w:tcW w:w="760" w:type="pct"/>
            <w:shd w:val="clear" w:color="auto" w:fill="auto"/>
          </w:tcPr>
          <w:p w:rsidR="00C80B1D" w:rsidRPr="000C7FFB" w:rsidRDefault="00C80B1D" w:rsidP="000C7FFB">
            <w:pPr>
              <w:jc w:val="center"/>
              <w:rPr>
                <w:sz w:val="20"/>
                <w:szCs w:val="20"/>
              </w:rPr>
            </w:pPr>
            <w:r w:rsidRPr="000C7FFB">
              <w:rPr>
                <w:sz w:val="20"/>
                <w:szCs w:val="20"/>
              </w:rPr>
              <w:t>Index Copernicus</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Bildiri</w:t>
            </w:r>
          </w:p>
        </w:tc>
        <w:tc>
          <w:tcPr>
            <w:tcW w:w="984" w:type="pct"/>
            <w:shd w:val="clear" w:color="auto" w:fill="auto"/>
          </w:tcPr>
          <w:p w:rsidR="00C80B1D" w:rsidRPr="000C7FFB" w:rsidRDefault="00C80B1D" w:rsidP="000C7FFB">
            <w:pPr>
              <w:ind w:right="-390"/>
              <w:jc w:val="center"/>
              <w:rPr>
                <w:sz w:val="20"/>
                <w:szCs w:val="20"/>
              </w:rPr>
            </w:pPr>
            <w:r w:rsidRPr="000C7FFB">
              <w:rPr>
                <w:sz w:val="20"/>
                <w:szCs w:val="20"/>
              </w:rPr>
              <w:t>İntörn</w:t>
            </w:r>
          </w:p>
          <w:p w:rsidR="00C80B1D" w:rsidRPr="000C7FFB" w:rsidRDefault="00C80B1D" w:rsidP="000C7FFB">
            <w:pPr>
              <w:ind w:right="-390"/>
              <w:jc w:val="center"/>
              <w:rPr>
                <w:sz w:val="20"/>
                <w:szCs w:val="20"/>
              </w:rPr>
            </w:pPr>
            <w:r w:rsidRPr="000C7FFB">
              <w:rPr>
                <w:sz w:val="20"/>
                <w:szCs w:val="20"/>
              </w:rPr>
              <w:t>Hemşirelik Öğrencilerinin Tamamlayıcı Alternatif Yöntemler Hakkındaki</w:t>
            </w:r>
          </w:p>
          <w:p w:rsidR="00C80B1D" w:rsidRPr="000C7FFB" w:rsidRDefault="00C80B1D" w:rsidP="000C7FFB">
            <w:pPr>
              <w:ind w:right="-390"/>
              <w:jc w:val="center"/>
              <w:rPr>
                <w:sz w:val="20"/>
                <w:szCs w:val="20"/>
              </w:rPr>
            </w:pPr>
            <w:r w:rsidRPr="000C7FFB">
              <w:rPr>
                <w:sz w:val="20"/>
                <w:szCs w:val="20"/>
              </w:rPr>
              <w:t>Bilgi Düzeyleri</w:t>
            </w:r>
          </w:p>
        </w:tc>
        <w:tc>
          <w:tcPr>
            <w:tcW w:w="530" w:type="pct"/>
          </w:tcPr>
          <w:p w:rsidR="00C80B1D" w:rsidRPr="000C7FFB" w:rsidRDefault="00C80B1D" w:rsidP="000C7FFB">
            <w:pPr>
              <w:jc w:val="center"/>
              <w:rPr>
                <w:sz w:val="20"/>
                <w:szCs w:val="20"/>
              </w:rPr>
            </w:pPr>
            <w:r w:rsidRPr="000C7FFB">
              <w:rPr>
                <w:sz w:val="20"/>
                <w:szCs w:val="20"/>
              </w:rPr>
              <w:t>Türkçe</w:t>
            </w:r>
          </w:p>
        </w:tc>
        <w:tc>
          <w:tcPr>
            <w:tcW w:w="985" w:type="pct"/>
            <w:shd w:val="clear" w:color="auto" w:fill="auto"/>
          </w:tcPr>
          <w:p w:rsidR="00C80B1D" w:rsidRPr="000C7FFB" w:rsidRDefault="00C80B1D" w:rsidP="000C7FFB">
            <w:pPr>
              <w:jc w:val="center"/>
              <w:rPr>
                <w:sz w:val="20"/>
                <w:szCs w:val="20"/>
              </w:rPr>
            </w:pPr>
          </w:p>
          <w:p w:rsidR="00C80B1D" w:rsidRPr="000C7FFB" w:rsidRDefault="00C80B1D" w:rsidP="000C7FFB">
            <w:pPr>
              <w:jc w:val="center"/>
              <w:rPr>
                <w:sz w:val="20"/>
                <w:szCs w:val="20"/>
              </w:rPr>
            </w:pPr>
            <w:r w:rsidRPr="000C7FFB">
              <w:rPr>
                <w:sz w:val="20"/>
                <w:szCs w:val="20"/>
              </w:rPr>
              <w:t>Ardahan M, Toy Ö</w:t>
            </w:r>
          </w:p>
        </w:tc>
        <w:tc>
          <w:tcPr>
            <w:tcW w:w="454" w:type="pct"/>
          </w:tcPr>
          <w:p w:rsidR="00C80B1D" w:rsidRPr="000C7FFB" w:rsidRDefault="00C80B1D" w:rsidP="000C7FFB">
            <w:pPr>
              <w:jc w:val="center"/>
              <w:rPr>
                <w:sz w:val="20"/>
                <w:szCs w:val="20"/>
              </w:rPr>
            </w:pPr>
            <w:r w:rsidRPr="000C7FFB">
              <w:rPr>
                <w:sz w:val="20"/>
                <w:szCs w:val="20"/>
              </w:rPr>
              <w:t>Ulusal</w:t>
            </w:r>
          </w:p>
        </w:tc>
        <w:tc>
          <w:tcPr>
            <w:tcW w:w="833" w:type="pct"/>
            <w:shd w:val="clear" w:color="auto" w:fill="auto"/>
          </w:tcPr>
          <w:p w:rsidR="00C80B1D" w:rsidRPr="000C7FFB" w:rsidRDefault="00C80B1D" w:rsidP="000C7FFB">
            <w:pPr>
              <w:jc w:val="center"/>
              <w:rPr>
                <w:sz w:val="20"/>
                <w:szCs w:val="20"/>
              </w:rPr>
            </w:pPr>
            <w:r w:rsidRPr="000C7FFB">
              <w:rPr>
                <w:sz w:val="20"/>
                <w:szCs w:val="20"/>
              </w:rPr>
              <w:t>3. Uluslararası 5. Ulusal Tamamlayıcı Terapiler ve Destekleyici Bakım Uygulamaları Kongresi Bildiri Kitabı, 21-23 Nisan 2022, Çevrimiçi Kongre, sayfa: 130-139 ( Tam metin bildiri) (Sözel sunum)</w:t>
            </w:r>
          </w:p>
        </w:tc>
        <w:tc>
          <w:tcPr>
            <w:tcW w:w="760" w:type="pct"/>
            <w:shd w:val="clear" w:color="auto" w:fill="auto"/>
          </w:tcPr>
          <w:p w:rsidR="00C80B1D" w:rsidRPr="000C7FFB" w:rsidRDefault="00C80B1D" w:rsidP="000C7FFB">
            <w:pPr>
              <w:jc w:val="center"/>
              <w:rPr>
                <w:sz w:val="20"/>
                <w:szCs w:val="20"/>
              </w:rPr>
            </w:pP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Makale</w:t>
            </w:r>
          </w:p>
        </w:tc>
        <w:tc>
          <w:tcPr>
            <w:tcW w:w="984" w:type="pct"/>
            <w:shd w:val="clear" w:color="auto" w:fill="auto"/>
          </w:tcPr>
          <w:p w:rsidR="00C80B1D" w:rsidRPr="000C7FFB" w:rsidRDefault="00C80B1D" w:rsidP="000C7FFB">
            <w:pPr>
              <w:jc w:val="center"/>
              <w:rPr>
                <w:sz w:val="20"/>
                <w:szCs w:val="20"/>
              </w:rPr>
            </w:pPr>
            <w:r w:rsidRPr="000C7FFB">
              <w:rPr>
                <w:sz w:val="20"/>
                <w:szCs w:val="20"/>
              </w:rPr>
              <w:t>Nurses’ view of implementation</w:t>
            </w:r>
          </w:p>
          <w:p w:rsidR="00C80B1D" w:rsidRPr="000C7FFB" w:rsidRDefault="00C80B1D" w:rsidP="000C7FFB">
            <w:pPr>
              <w:jc w:val="center"/>
              <w:rPr>
                <w:sz w:val="20"/>
                <w:szCs w:val="20"/>
              </w:rPr>
            </w:pPr>
            <w:r w:rsidRPr="000C7FFB">
              <w:rPr>
                <w:sz w:val="20"/>
                <w:szCs w:val="20"/>
              </w:rPr>
              <w:t>evidence-based fall prevention</w:t>
            </w:r>
          </w:p>
          <w:p w:rsidR="00C80B1D" w:rsidRPr="000C7FFB" w:rsidRDefault="00C80B1D" w:rsidP="000C7FFB">
            <w:pPr>
              <w:jc w:val="center"/>
              <w:rPr>
                <w:sz w:val="20"/>
                <w:szCs w:val="20"/>
              </w:rPr>
            </w:pPr>
            <w:r w:rsidRPr="000C7FFB">
              <w:rPr>
                <w:sz w:val="20"/>
                <w:szCs w:val="20"/>
              </w:rPr>
              <w:t>interventions: A qualitative study</w:t>
            </w:r>
          </w:p>
        </w:tc>
        <w:tc>
          <w:tcPr>
            <w:tcW w:w="530" w:type="pct"/>
          </w:tcPr>
          <w:p w:rsidR="00C80B1D" w:rsidRPr="000C7FFB" w:rsidRDefault="00C80B1D" w:rsidP="000C7FFB">
            <w:pPr>
              <w:jc w:val="center"/>
              <w:rPr>
                <w:sz w:val="20"/>
                <w:szCs w:val="20"/>
              </w:rPr>
            </w:pPr>
            <w:r w:rsidRPr="000C7FFB">
              <w:rPr>
                <w:sz w:val="20"/>
                <w:szCs w:val="20"/>
              </w:rPr>
              <w:t>İngilizce</w:t>
            </w:r>
          </w:p>
        </w:tc>
        <w:tc>
          <w:tcPr>
            <w:tcW w:w="985" w:type="pct"/>
            <w:shd w:val="clear" w:color="auto" w:fill="auto"/>
          </w:tcPr>
          <w:p w:rsidR="00C80B1D" w:rsidRPr="000C7FFB" w:rsidRDefault="00C80B1D" w:rsidP="000C7FFB">
            <w:pPr>
              <w:jc w:val="center"/>
              <w:rPr>
                <w:sz w:val="20"/>
                <w:szCs w:val="20"/>
              </w:rPr>
            </w:pPr>
            <w:r w:rsidRPr="000C7FFB">
              <w:rPr>
                <w:sz w:val="20"/>
                <w:szCs w:val="20"/>
              </w:rPr>
              <w:t>Ayhan Oncu Y, Seren İntepeler Ş.</w:t>
            </w:r>
          </w:p>
          <w:p w:rsidR="00C80B1D" w:rsidRPr="000C7FFB" w:rsidRDefault="00C80B1D" w:rsidP="000C7FFB">
            <w:pPr>
              <w:jc w:val="center"/>
              <w:rPr>
                <w:sz w:val="20"/>
                <w:szCs w:val="20"/>
              </w:rPr>
            </w:pP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rPr>
              <w:t>J</w:t>
            </w:r>
          </w:p>
          <w:p w:rsidR="00C80B1D" w:rsidRPr="000C7FFB" w:rsidRDefault="00C80B1D" w:rsidP="000C7FFB">
            <w:pPr>
              <w:jc w:val="center"/>
              <w:rPr>
                <w:sz w:val="20"/>
                <w:szCs w:val="20"/>
              </w:rPr>
            </w:pPr>
            <w:r w:rsidRPr="000C7FFB">
              <w:rPr>
                <w:sz w:val="20"/>
                <w:szCs w:val="20"/>
              </w:rPr>
              <w:t>Nurs Manag.2022;30:234–242.</w:t>
            </w:r>
          </w:p>
          <w:p w:rsidR="00C80B1D" w:rsidRPr="000C7FFB" w:rsidRDefault="00C80B1D" w:rsidP="000C7FFB">
            <w:pPr>
              <w:jc w:val="center"/>
              <w:rPr>
                <w:sz w:val="20"/>
                <w:szCs w:val="20"/>
              </w:rPr>
            </w:pPr>
            <w:r w:rsidRPr="000C7FFB">
              <w:rPr>
                <w:sz w:val="20"/>
                <w:szCs w:val="20"/>
              </w:rPr>
              <w:t>https://doi.org/10.1111/jonm.1348</w:t>
            </w:r>
          </w:p>
        </w:tc>
        <w:tc>
          <w:tcPr>
            <w:tcW w:w="760" w:type="pct"/>
            <w:shd w:val="clear" w:color="auto" w:fill="auto"/>
          </w:tcPr>
          <w:p w:rsidR="00C80B1D" w:rsidRPr="000C7FFB" w:rsidRDefault="00C80B1D" w:rsidP="000C7FFB">
            <w:pPr>
              <w:jc w:val="center"/>
              <w:rPr>
                <w:sz w:val="20"/>
                <w:szCs w:val="20"/>
              </w:rPr>
            </w:pPr>
            <w:r w:rsidRPr="000C7FFB">
              <w:rPr>
                <w:sz w:val="20"/>
                <w:szCs w:val="20"/>
              </w:rPr>
              <w:t>SCI</w:t>
            </w:r>
          </w:p>
        </w:tc>
      </w:tr>
      <w:tr w:rsidR="00C80B1D" w:rsidRPr="000C7FFB" w:rsidTr="00883896">
        <w:trPr>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Sözel Bildiri</w:t>
            </w:r>
          </w:p>
        </w:tc>
        <w:tc>
          <w:tcPr>
            <w:tcW w:w="984" w:type="pct"/>
            <w:shd w:val="clear" w:color="auto" w:fill="auto"/>
          </w:tcPr>
          <w:p w:rsidR="00C80B1D" w:rsidRPr="000C7FFB" w:rsidRDefault="00C80B1D" w:rsidP="000C7FFB">
            <w:pPr>
              <w:jc w:val="center"/>
              <w:rPr>
                <w:sz w:val="20"/>
                <w:szCs w:val="20"/>
              </w:rPr>
            </w:pPr>
            <w:r w:rsidRPr="000C7FFB">
              <w:rPr>
                <w:bCs/>
                <w:sz w:val="20"/>
                <w:szCs w:val="20"/>
                <w:shd w:val="clear" w:color="auto" w:fill="FFFFFF"/>
              </w:rPr>
              <w:t>Predicting Nurses' Evidence-Based Practice Attitudes: The Role of Healthy Work Environment</w:t>
            </w:r>
          </w:p>
        </w:tc>
        <w:tc>
          <w:tcPr>
            <w:tcW w:w="530" w:type="pct"/>
          </w:tcPr>
          <w:p w:rsidR="00C80B1D" w:rsidRPr="000C7FFB" w:rsidRDefault="00C80B1D" w:rsidP="000C7FFB">
            <w:pPr>
              <w:jc w:val="center"/>
              <w:rPr>
                <w:sz w:val="20"/>
                <w:szCs w:val="20"/>
              </w:rPr>
            </w:pPr>
            <w:r w:rsidRPr="000C7FFB">
              <w:rPr>
                <w:sz w:val="20"/>
                <w:szCs w:val="20"/>
              </w:rPr>
              <w:t>İngilizce</w:t>
            </w:r>
          </w:p>
        </w:tc>
        <w:tc>
          <w:tcPr>
            <w:tcW w:w="985" w:type="pct"/>
            <w:shd w:val="clear" w:color="auto" w:fill="auto"/>
          </w:tcPr>
          <w:p w:rsidR="00C80B1D" w:rsidRPr="000C7FFB" w:rsidRDefault="00C80B1D" w:rsidP="000C7FFB">
            <w:pPr>
              <w:jc w:val="center"/>
              <w:rPr>
                <w:sz w:val="20"/>
                <w:szCs w:val="20"/>
              </w:rPr>
            </w:pPr>
            <w:r w:rsidRPr="000C7FFB">
              <w:rPr>
                <w:sz w:val="20"/>
                <w:szCs w:val="20"/>
              </w:rPr>
              <w:t>Ayhan Öncü, Y.</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bCs/>
                <w:sz w:val="20"/>
                <w:szCs w:val="20"/>
                <w:shd w:val="clear" w:color="auto" w:fill="FFFFFF"/>
              </w:rPr>
              <w:t>8th International Nursing Management Conference (Oral Presentation)</w:t>
            </w:r>
          </w:p>
        </w:tc>
        <w:tc>
          <w:tcPr>
            <w:tcW w:w="760" w:type="pct"/>
            <w:shd w:val="clear" w:color="auto" w:fill="auto"/>
          </w:tcPr>
          <w:p w:rsidR="00C80B1D" w:rsidRPr="000C7FFB" w:rsidRDefault="00C80B1D" w:rsidP="000C7FFB">
            <w:pPr>
              <w:jc w:val="center"/>
              <w:rPr>
                <w:sz w:val="20"/>
                <w:szCs w:val="20"/>
              </w:rPr>
            </w:pPr>
          </w:p>
        </w:tc>
      </w:tr>
      <w:tr w:rsidR="00C80B1D" w:rsidRPr="000C7FFB" w:rsidTr="00883896">
        <w:trPr>
          <w:trHeight w:val="1004"/>
          <w:jc w:val="center"/>
        </w:trPr>
        <w:tc>
          <w:tcPr>
            <w:tcW w:w="453" w:type="pct"/>
            <w:shd w:val="clear" w:color="auto" w:fill="auto"/>
          </w:tcPr>
          <w:p w:rsidR="00C80B1D" w:rsidRPr="000C7FFB" w:rsidRDefault="00C80B1D" w:rsidP="000C7FFB">
            <w:pPr>
              <w:jc w:val="center"/>
              <w:rPr>
                <w:sz w:val="20"/>
                <w:szCs w:val="20"/>
              </w:rPr>
            </w:pPr>
            <w:r w:rsidRPr="000C7FFB">
              <w:rPr>
                <w:sz w:val="20"/>
                <w:szCs w:val="20"/>
              </w:rPr>
              <w:t>Sözel Bildiri</w:t>
            </w:r>
          </w:p>
        </w:tc>
        <w:tc>
          <w:tcPr>
            <w:tcW w:w="984" w:type="pct"/>
            <w:shd w:val="clear" w:color="auto" w:fill="auto"/>
          </w:tcPr>
          <w:p w:rsidR="00C80B1D" w:rsidRPr="000C7FFB" w:rsidRDefault="00C80B1D" w:rsidP="000C7FFB">
            <w:pPr>
              <w:jc w:val="center"/>
              <w:rPr>
                <w:sz w:val="20"/>
                <w:szCs w:val="20"/>
              </w:rPr>
            </w:pPr>
            <w:r w:rsidRPr="000C7FFB">
              <w:rPr>
                <w:bCs/>
                <w:sz w:val="20"/>
                <w:szCs w:val="20"/>
              </w:rPr>
              <w:t>Pandemi de Hasta Güvenliği Kapsamı Değişti mi?</w:t>
            </w:r>
          </w:p>
          <w:p w:rsidR="00C80B1D" w:rsidRPr="000C7FFB" w:rsidRDefault="00C80B1D" w:rsidP="002D5C9E">
            <w:pPr>
              <w:jc w:val="center"/>
              <w:rPr>
                <w:sz w:val="20"/>
                <w:szCs w:val="20"/>
              </w:rPr>
            </w:pPr>
            <w:r w:rsidRPr="000C7FFB">
              <w:rPr>
                <w:bCs/>
                <w:sz w:val="20"/>
                <w:szCs w:val="20"/>
              </w:rPr>
              <w:t>Yönetici Hemşire Deneyimleri</w:t>
            </w:r>
          </w:p>
        </w:tc>
        <w:tc>
          <w:tcPr>
            <w:tcW w:w="530" w:type="pct"/>
          </w:tcPr>
          <w:p w:rsidR="00C80B1D" w:rsidRPr="000C7FFB" w:rsidRDefault="00C80B1D" w:rsidP="000C7FFB">
            <w:pPr>
              <w:jc w:val="center"/>
              <w:rPr>
                <w:sz w:val="20"/>
                <w:szCs w:val="20"/>
              </w:rPr>
            </w:pPr>
            <w:r w:rsidRPr="000C7FFB">
              <w:rPr>
                <w:sz w:val="20"/>
                <w:szCs w:val="20"/>
              </w:rPr>
              <w:t>Türkçe</w:t>
            </w:r>
          </w:p>
        </w:tc>
        <w:tc>
          <w:tcPr>
            <w:tcW w:w="985" w:type="pct"/>
            <w:shd w:val="clear" w:color="auto" w:fill="auto"/>
          </w:tcPr>
          <w:p w:rsidR="00C80B1D" w:rsidRPr="000C7FFB" w:rsidRDefault="00C80B1D" w:rsidP="000C7FFB">
            <w:pPr>
              <w:jc w:val="center"/>
              <w:rPr>
                <w:sz w:val="20"/>
                <w:szCs w:val="20"/>
              </w:rPr>
            </w:pPr>
            <w:r w:rsidRPr="000C7FFB">
              <w:rPr>
                <w:sz w:val="20"/>
                <w:szCs w:val="20"/>
              </w:rPr>
              <w:t>Ünal A, Ayhan Öncü Y,  İlaslan E.</w:t>
            </w:r>
          </w:p>
        </w:tc>
        <w:tc>
          <w:tcPr>
            <w:tcW w:w="454" w:type="pct"/>
          </w:tcPr>
          <w:p w:rsidR="00C80B1D" w:rsidRPr="000C7FFB" w:rsidRDefault="00C80B1D" w:rsidP="000C7FFB">
            <w:pPr>
              <w:jc w:val="center"/>
              <w:rPr>
                <w:sz w:val="20"/>
                <w:szCs w:val="20"/>
              </w:rPr>
            </w:pPr>
            <w:r w:rsidRPr="000C7FFB">
              <w:rPr>
                <w:sz w:val="20"/>
                <w:szCs w:val="20"/>
              </w:rPr>
              <w:t>Uluslararası</w:t>
            </w:r>
          </w:p>
        </w:tc>
        <w:tc>
          <w:tcPr>
            <w:tcW w:w="833" w:type="pct"/>
            <w:shd w:val="clear" w:color="auto" w:fill="auto"/>
          </w:tcPr>
          <w:p w:rsidR="00C80B1D" w:rsidRPr="000C7FFB" w:rsidRDefault="00C80B1D" w:rsidP="000C7FFB">
            <w:pPr>
              <w:jc w:val="center"/>
              <w:rPr>
                <w:sz w:val="20"/>
                <w:szCs w:val="20"/>
              </w:rPr>
            </w:pPr>
            <w:r w:rsidRPr="000C7FFB">
              <w:rPr>
                <w:sz w:val="20"/>
                <w:szCs w:val="20"/>
                <w:shd w:val="clear" w:color="auto" w:fill="FFFFFF"/>
              </w:rPr>
              <w:t>2. Ulusal ve 1. Uluslararası Hemşirelikte Yönetim Kon</w:t>
            </w:r>
            <w:r w:rsidRPr="000C7FFB">
              <w:rPr>
                <w:rStyle w:val="il"/>
                <w:sz w:val="20"/>
                <w:szCs w:val="20"/>
                <w:shd w:val="clear" w:color="auto" w:fill="FFFFFF"/>
              </w:rPr>
              <w:t>gresi (Sözel Bildiri)</w:t>
            </w:r>
          </w:p>
        </w:tc>
        <w:tc>
          <w:tcPr>
            <w:tcW w:w="760" w:type="pct"/>
            <w:shd w:val="clear" w:color="auto" w:fill="auto"/>
            <w:vAlign w:val="center"/>
          </w:tcPr>
          <w:p w:rsidR="00C80B1D" w:rsidRPr="000C7FFB" w:rsidRDefault="00C80B1D" w:rsidP="000C7FFB">
            <w:pPr>
              <w:spacing w:before="20" w:after="20"/>
              <w:jc w:val="center"/>
              <w:rPr>
                <w:sz w:val="20"/>
                <w:szCs w:val="20"/>
              </w:rPr>
            </w:pPr>
          </w:p>
        </w:tc>
      </w:tr>
      <w:tr w:rsidR="00BF6F27" w:rsidRPr="000C7FFB" w:rsidTr="00883896">
        <w:trPr>
          <w:trHeight w:val="1545"/>
          <w:jc w:val="center"/>
        </w:trPr>
        <w:tc>
          <w:tcPr>
            <w:tcW w:w="453" w:type="pct"/>
            <w:shd w:val="clear" w:color="auto" w:fill="auto"/>
          </w:tcPr>
          <w:p w:rsidR="00BF6F27" w:rsidRPr="000C7FFB" w:rsidRDefault="00BF6F27" w:rsidP="005703F9">
            <w:pPr>
              <w:jc w:val="center"/>
              <w:rPr>
                <w:bCs/>
                <w:iCs/>
                <w:sz w:val="20"/>
                <w:szCs w:val="20"/>
              </w:rPr>
            </w:pPr>
            <w:r w:rsidRPr="000C7FFB">
              <w:rPr>
                <w:bCs/>
                <w:iCs/>
                <w:sz w:val="20"/>
                <w:szCs w:val="20"/>
              </w:rPr>
              <w:t>Makale</w:t>
            </w:r>
          </w:p>
        </w:tc>
        <w:tc>
          <w:tcPr>
            <w:tcW w:w="984" w:type="pct"/>
            <w:shd w:val="clear" w:color="auto" w:fill="auto"/>
          </w:tcPr>
          <w:p w:rsidR="00BF6F27" w:rsidRPr="000C7FFB" w:rsidRDefault="00BF6F27" w:rsidP="005703F9">
            <w:pPr>
              <w:jc w:val="center"/>
              <w:rPr>
                <w:bCs/>
                <w:iCs/>
                <w:sz w:val="20"/>
                <w:szCs w:val="20"/>
              </w:rPr>
            </w:pPr>
            <w:r w:rsidRPr="000C7FFB">
              <w:rPr>
                <w:bCs/>
                <w:iCs/>
                <w:sz w:val="20"/>
                <w:szCs w:val="20"/>
              </w:rPr>
              <w:t>Sarkopenide Beslenmenin Rolü</w:t>
            </w:r>
          </w:p>
        </w:tc>
        <w:tc>
          <w:tcPr>
            <w:tcW w:w="530" w:type="pct"/>
          </w:tcPr>
          <w:p w:rsidR="00BF6F27" w:rsidRPr="000C7FFB" w:rsidRDefault="00BF6F27" w:rsidP="005703F9">
            <w:pPr>
              <w:jc w:val="center"/>
              <w:rPr>
                <w:bCs/>
                <w:iCs/>
                <w:sz w:val="20"/>
                <w:szCs w:val="20"/>
              </w:rPr>
            </w:pPr>
            <w:r w:rsidRPr="000C7FFB">
              <w:rPr>
                <w:bCs/>
                <w:iCs/>
                <w:sz w:val="20"/>
                <w:szCs w:val="20"/>
              </w:rPr>
              <w:t>Türkçe</w:t>
            </w:r>
          </w:p>
        </w:tc>
        <w:tc>
          <w:tcPr>
            <w:tcW w:w="985" w:type="pct"/>
            <w:shd w:val="clear" w:color="auto" w:fill="auto"/>
          </w:tcPr>
          <w:p w:rsidR="00BF6F27" w:rsidRPr="000C7FFB" w:rsidRDefault="00872194" w:rsidP="005703F9">
            <w:pPr>
              <w:jc w:val="center"/>
              <w:rPr>
                <w:bCs/>
                <w:iCs/>
                <w:sz w:val="20"/>
                <w:szCs w:val="20"/>
              </w:rPr>
            </w:pPr>
            <w:r w:rsidRPr="000C7FFB">
              <w:rPr>
                <w:bCs/>
                <w:iCs/>
                <w:sz w:val="20"/>
                <w:szCs w:val="20"/>
              </w:rPr>
              <w:t>Doç. Dr. Gülşah Kaner,</w:t>
            </w:r>
            <w:r>
              <w:rPr>
                <w:bCs/>
                <w:iCs/>
                <w:sz w:val="20"/>
                <w:szCs w:val="20"/>
              </w:rPr>
              <w:t xml:space="preserve"> </w:t>
            </w:r>
            <w:r w:rsidRPr="000C7FFB">
              <w:rPr>
                <w:bCs/>
                <w:iCs/>
                <w:sz w:val="20"/>
                <w:szCs w:val="20"/>
              </w:rPr>
              <w:t>Arş. Gör. Çağla Ayer</w:t>
            </w:r>
          </w:p>
        </w:tc>
        <w:tc>
          <w:tcPr>
            <w:tcW w:w="454" w:type="pct"/>
          </w:tcPr>
          <w:p w:rsidR="00BF6F27" w:rsidRPr="000C7FFB" w:rsidRDefault="00BF6F27" w:rsidP="005703F9">
            <w:pPr>
              <w:jc w:val="center"/>
              <w:rPr>
                <w:bCs/>
                <w:iCs/>
                <w:sz w:val="20"/>
                <w:szCs w:val="20"/>
              </w:rPr>
            </w:pPr>
            <w:r w:rsidRPr="000C7FFB">
              <w:rPr>
                <w:bCs/>
                <w:iCs/>
                <w:sz w:val="20"/>
                <w:szCs w:val="20"/>
              </w:rPr>
              <w:t>Ulusal</w:t>
            </w:r>
          </w:p>
        </w:tc>
        <w:tc>
          <w:tcPr>
            <w:tcW w:w="833" w:type="pct"/>
            <w:shd w:val="clear" w:color="auto" w:fill="auto"/>
          </w:tcPr>
          <w:p w:rsidR="00BF6F27" w:rsidRPr="000C7FFB" w:rsidRDefault="00BF6F27" w:rsidP="005703F9">
            <w:pPr>
              <w:jc w:val="center"/>
              <w:rPr>
                <w:bCs/>
                <w:iCs/>
                <w:sz w:val="20"/>
                <w:szCs w:val="20"/>
              </w:rPr>
            </w:pPr>
            <w:r w:rsidRPr="000C7FFB">
              <w:rPr>
                <w:bCs/>
                <w:iCs/>
                <w:sz w:val="20"/>
                <w:szCs w:val="20"/>
              </w:rPr>
              <w:t>İzmir Katip Çelebi Üniversitesi Sağlık Bilimleri Fakültesi Dergisi, 2022: 7(2): 441-445</w:t>
            </w:r>
          </w:p>
        </w:tc>
        <w:tc>
          <w:tcPr>
            <w:tcW w:w="760" w:type="pct"/>
            <w:shd w:val="clear" w:color="auto" w:fill="auto"/>
          </w:tcPr>
          <w:p w:rsidR="00BF6F27" w:rsidRPr="000C7FFB" w:rsidRDefault="00BF6F27" w:rsidP="005703F9">
            <w:pPr>
              <w:jc w:val="center"/>
              <w:rPr>
                <w:bCs/>
                <w:iCs/>
                <w:sz w:val="20"/>
                <w:szCs w:val="20"/>
              </w:rPr>
            </w:pPr>
            <w:r w:rsidRPr="000C7FFB">
              <w:rPr>
                <w:bCs/>
                <w:iCs/>
                <w:sz w:val="20"/>
                <w:szCs w:val="20"/>
              </w:rPr>
              <w:t>EBSCO, ProQuest Central</w:t>
            </w:r>
          </w:p>
        </w:tc>
      </w:tr>
      <w:tr w:rsidR="00BF6F27" w:rsidRPr="000C7FFB" w:rsidTr="00883896">
        <w:trPr>
          <w:trHeight w:val="1131"/>
          <w:jc w:val="center"/>
        </w:trPr>
        <w:tc>
          <w:tcPr>
            <w:tcW w:w="453" w:type="pct"/>
            <w:shd w:val="clear" w:color="auto" w:fill="auto"/>
          </w:tcPr>
          <w:p w:rsidR="00BF6F27" w:rsidRPr="000C7FFB" w:rsidRDefault="00BF6F27" w:rsidP="00CC0636">
            <w:pPr>
              <w:jc w:val="center"/>
              <w:rPr>
                <w:bCs/>
                <w:iCs/>
                <w:sz w:val="20"/>
                <w:szCs w:val="20"/>
              </w:rPr>
            </w:pPr>
            <w:r w:rsidRPr="000C7FFB">
              <w:rPr>
                <w:bCs/>
                <w:iCs/>
                <w:sz w:val="20"/>
                <w:szCs w:val="20"/>
              </w:rPr>
              <w:t>Makale</w:t>
            </w:r>
          </w:p>
        </w:tc>
        <w:tc>
          <w:tcPr>
            <w:tcW w:w="984" w:type="pct"/>
            <w:shd w:val="clear" w:color="auto" w:fill="auto"/>
          </w:tcPr>
          <w:p w:rsidR="00BF6F27" w:rsidRPr="000C7FFB" w:rsidRDefault="00BF6F27" w:rsidP="00CC0636">
            <w:pPr>
              <w:jc w:val="center"/>
              <w:rPr>
                <w:bCs/>
                <w:iCs/>
                <w:sz w:val="20"/>
                <w:szCs w:val="20"/>
              </w:rPr>
            </w:pPr>
            <w:r w:rsidRPr="000C7FFB">
              <w:rPr>
                <w:bCs/>
                <w:iCs/>
                <w:sz w:val="20"/>
                <w:szCs w:val="20"/>
              </w:rPr>
              <w:t>Menopoz Döneminde Beslenmenin Yönetimi</w:t>
            </w:r>
          </w:p>
        </w:tc>
        <w:tc>
          <w:tcPr>
            <w:tcW w:w="530" w:type="pct"/>
          </w:tcPr>
          <w:p w:rsidR="00BF6F27" w:rsidRPr="000C7FFB" w:rsidRDefault="00BF6F27" w:rsidP="00CC0636">
            <w:pPr>
              <w:jc w:val="center"/>
              <w:rPr>
                <w:bCs/>
                <w:iCs/>
                <w:sz w:val="20"/>
                <w:szCs w:val="20"/>
              </w:rPr>
            </w:pPr>
            <w:r w:rsidRPr="000C7FFB">
              <w:rPr>
                <w:bCs/>
                <w:iCs/>
                <w:sz w:val="20"/>
                <w:szCs w:val="20"/>
              </w:rPr>
              <w:t>Türkçe</w:t>
            </w:r>
          </w:p>
        </w:tc>
        <w:tc>
          <w:tcPr>
            <w:tcW w:w="985" w:type="pct"/>
            <w:shd w:val="clear" w:color="auto" w:fill="auto"/>
          </w:tcPr>
          <w:p w:rsidR="00BF6F27" w:rsidRPr="000C7FFB" w:rsidRDefault="00872194" w:rsidP="00CC0636">
            <w:pPr>
              <w:jc w:val="center"/>
              <w:rPr>
                <w:bCs/>
                <w:iCs/>
                <w:sz w:val="20"/>
                <w:szCs w:val="20"/>
              </w:rPr>
            </w:pPr>
            <w:r w:rsidRPr="000C7FFB">
              <w:rPr>
                <w:bCs/>
                <w:iCs/>
                <w:sz w:val="20"/>
                <w:szCs w:val="20"/>
              </w:rPr>
              <w:t>Doç. Dr. Gülşah Kaner,Arş. Gör. Çağla Ayer</w:t>
            </w:r>
          </w:p>
        </w:tc>
        <w:tc>
          <w:tcPr>
            <w:tcW w:w="454" w:type="pct"/>
          </w:tcPr>
          <w:p w:rsidR="00BF6F27" w:rsidRPr="000C7FFB" w:rsidRDefault="00BF6F27" w:rsidP="00CC0636">
            <w:pPr>
              <w:jc w:val="center"/>
              <w:rPr>
                <w:bCs/>
                <w:iCs/>
                <w:sz w:val="20"/>
                <w:szCs w:val="20"/>
              </w:rPr>
            </w:pPr>
            <w:r w:rsidRPr="000C7FFB">
              <w:rPr>
                <w:bCs/>
                <w:iCs/>
                <w:sz w:val="20"/>
                <w:szCs w:val="20"/>
              </w:rPr>
              <w:t>Ulusal</w:t>
            </w:r>
          </w:p>
        </w:tc>
        <w:tc>
          <w:tcPr>
            <w:tcW w:w="833" w:type="pct"/>
            <w:shd w:val="clear" w:color="auto" w:fill="auto"/>
          </w:tcPr>
          <w:p w:rsidR="00BF6F27" w:rsidRPr="000C7FFB" w:rsidRDefault="00BF6F27" w:rsidP="00CC0636">
            <w:pPr>
              <w:jc w:val="center"/>
              <w:rPr>
                <w:bCs/>
                <w:iCs/>
                <w:sz w:val="20"/>
                <w:szCs w:val="20"/>
              </w:rPr>
            </w:pPr>
            <w:r w:rsidRPr="000C7FFB">
              <w:rPr>
                <w:bCs/>
                <w:iCs/>
                <w:sz w:val="20"/>
                <w:szCs w:val="20"/>
              </w:rPr>
              <w:t>İzmir Katip Çelebi Üniversitesi Sağlık Bilimleri Fakültesi Dergisi, 2022: 7(1): 191-197</w:t>
            </w:r>
          </w:p>
        </w:tc>
        <w:tc>
          <w:tcPr>
            <w:tcW w:w="760" w:type="pct"/>
            <w:shd w:val="clear" w:color="auto" w:fill="auto"/>
          </w:tcPr>
          <w:p w:rsidR="00BF6F27" w:rsidRPr="000C7FFB" w:rsidRDefault="00BF6F27" w:rsidP="00CC0636">
            <w:pPr>
              <w:jc w:val="center"/>
              <w:rPr>
                <w:bCs/>
                <w:iCs/>
                <w:sz w:val="20"/>
                <w:szCs w:val="20"/>
              </w:rPr>
            </w:pPr>
            <w:r w:rsidRPr="000C7FFB">
              <w:rPr>
                <w:bCs/>
                <w:iCs/>
                <w:sz w:val="20"/>
                <w:szCs w:val="20"/>
              </w:rPr>
              <w:t>EBSCO, ProQuest Central</w:t>
            </w:r>
          </w:p>
        </w:tc>
      </w:tr>
      <w:tr w:rsidR="00BF6F27" w:rsidRPr="000C7FFB" w:rsidTr="00883896">
        <w:trPr>
          <w:jc w:val="center"/>
        </w:trPr>
        <w:tc>
          <w:tcPr>
            <w:tcW w:w="453" w:type="pct"/>
            <w:shd w:val="clear" w:color="auto" w:fill="auto"/>
          </w:tcPr>
          <w:p w:rsidR="00BF6F27" w:rsidRPr="000C7FFB" w:rsidRDefault="00BF6F27" w:rsidP="00CC0636">
            <w:pPr>
              <w:jc w:val="center"/>
              <w:rPr>
                <w:bCs/>
                <w:iCs/>
                <w:sz w:val="20"/>
                <w:szCs w:val="20"/>
              </w:rPr>
            </w:pPr>
            <w:r w:rsidRPr="000C7FFB">
              <w:rPr>
                <w:bCs/>
                <w:iCs/>
                <w:sz w:val="20"/>
                <w:szCs w:val="20"/>
              </w:rPr>
              <w:t>Makale</w:t>
            </w:r>
          </w:p>
        </w:tc>
        <w:tc>
          <w:tcPr>
            <w:tcW w:w="984" w:type="pct"/>
            <w:shd w:val="clear" w:color="auto" w:fill="auto"/>
          </w:tcPr>
          <w:p w:rsidR="00BF6F27" w:rsidRPr="000C7FFB" w:rsidRDefault="00BF6F27" w:rsidP="00CC0636">
            <w:pPr>
              <w:jc w:val="center"/>
              <w:rPr>
                <w:bCs/>
                <w:iCs/>
                <w:sz w:val="20"/>
                <w:szCs w:val="20"/>
              </w:rPr>
            </w:pPr>
            <w:r w:rsidRPr="000C7FFB">
              <w:rPr>
                <w:bCs/>
                <w:iCs/>
                <w:sz w:val="20"/>
                <w:szCs w:val="20"/>
              </w:rPr>
              <w:t>The Effect of A Weight-Loss Diet in Women Doing Reformer Pilates: A 12-Week Evaluation</w:t>
            </w:r>
          </w:p>
        </w:tc>
        <w:tc>
          <w:tcPr>
            <w:tcW w:w="530" w:type="pct"/>
          </w:tcPr>
          <w:p w:rsidR="00BF6F27" w:rsidRPr="000C7FFB" w:rsidRDefault="00BF6F27" w:rsidP="00CC0636">
            <w:pPr>
              <w:jc w:val="center"/>
              <w:rPr>
                <w:bCs/>
                <w:iCs/>
                <w:sz w:val="20"/>
                <w:szCs w:val="20"/>
              </w:rPr>
            </w:pPr>
            <w:r w:rsidRPr="000C7FFB">
              <w:rPr>
                <w:bCs/>
                <w:iCs/>
                <w:sz w:val="20"/>
                <w:szCs w:val="20"/>
              </w:rPr>
              <w:t>İngilizce</w:t>
            </w:r>
          </w:p>
        </w:tc>
        <w:tc>
          <w:tcPr>
            <w:tcW w:w="985" w:type="pct"/>
            <w:shd w:val="clear" w:color="auto" w:fill="auto"/>
          </w:tcPr>
          <w:p w:rsidR="00BF6F27" w:rsidRPr="000C7FFB" w:rsidRDefault="00872194" w:rsidP="00CC0636">
            <w:pPr>
              <w:jc w:val="center"/>
              <w:rPr>
                <w:bCs/>
                <w:iCs/>
                <w:sz w:val="20"/>
                <w:szCs w:val="20"/>
              </w:rPr>
            </w:pPr>
            <w:r w:rsidRPr="000C7FFB">
              <w:rPr>
                <w:bCs/>
                <w:iCs/>
                <w:sz w:val="20"/>
                <w:szCs w:val="20"/>
              </w:rPr>
              <w:t>Doç. Dr. Gülşah Kaner,Arş. Gör. Çağla Ayer</w:t>
            </w:r>
          </w:p>
        </w:tc>
        <w:tc>
          <w:tcPr>
            <w:tcW w:w="454" w:type="pct"/>
          </w:tcPr>
          <w:p w:rsidR="00BF6F27" w:rsidRPr="000C7FFB" w:rsidRDefault="00BF6F27" w:rsidP="00CC0636">
            <w:pPr>
              <w:jc w:val="center"/>
              <w:rPr>
                <w:bCs/>
                <w:iCs/>
                <w:sz w:val="20"/>
                <w:szCs w:val="20"/>
              </w:rPr>
            </w:pPr>
            <w:r w:rsidRPr="000C7FFB">
              <w:rPr>
                <w:bCs/>
                <w:iCs/>
                <w:sz w:val="20"/>
                <w:szCs w:val="20"/>
              </w:rPr>
              <w:t>Uluslararası</w:t>
            </w:r>
          </w:p>
        </w:tc>
        <w:tc>
          <w:tcPr>
            <w:tcW w:w="833" w:type="pct"/>
            <w:shd w:val="clear" w:color="auto" w:fill="auto"/>
          </w:tcPr>
          <w:p w:rsidR="00BF6F27" w:rsidRPr="000C7FFB" w:rsidRDefault="00BF6F27" w:rsidP="00CC0636">
            <w:pPr>
              <w:jc w:val="center"/>
              <w:rPr>
                <w:bCs/>
                <w:iCs/>
                <w:sz w:val="20"/>
                <w:szCs w:val="20"/>
              </w:rPr>
            </w:pPr>
            <w:r w:rsidRPr="000C7FFB">
              <w:rPr>
                <w:bCs/>
                <w:iCs/>
                <w:sz w:val="20"/>
                <w:szCs w:val="20"/>
              </w:rPr>
              <w:t>Journal of Contemporary Medicine, 2022: 12(1): 19-26</w:t>
            </w:r>
          </w:p>
        </w:tc>
        <w:tc>
          <w:tcPr>
            <w:tcW w:w="760" w:type="pct"/>
            <w:shd w:val="clear" w:color="auto" w:fill="auto"/>
          </w:tcPr>
          <w:p w:rsidR="00BF6F27" w:rsidRPr="000C7FFB" w:rsidRDefault="00BF6F27" w:rsidP="00CC0636">
            <w:pPr>
              <w:jc w:val="center"/>
              <w:rPr>
                <w:bCs/>
                <w:iCs/>
                <w:sz w:val="20"/>
                <w:szCs w:val="20"/>
              </w:rPr>
            </w:pPr>
            <w:r w:rsidRPr="000C7FFB">
              <w:rPr>
                <w:bCs/>
                <w:iCs/>
                <w:sz w:val="20"/>
                <w:szCs w:val="20"/>
              </w:rPr>
              <w:t>DOAJ, SOBİAD, Index Copernicus</w:t>
            </w:r>
          </w:p>
        </w:tc>
      </w:tr>
      <w:tr w:rsidR="00BF6F27" w:rsidRPr="000C7FFB" w:rsidTr="00883896">
        <w:trPr>
          <w:trHeight w:val="1260"/>
          <w:jc w:val="center"/>
        </w:trPr>
        <w:tc>
          <w:tcPr>
            <w:tcW w:w="453" w:type="pct"/>
            <w:shd w:val="clear" w:color="auto" w:fill="auto"/>
          </w:tcPr>
          <w:p w:rsidR="00BF6F27" w:rsidRPr="000C7FFB" w:rsidRDefault="00BF6F27" w:rsidP="00CC0636">
            <w:pPr>
              <w:jc w:val="center"/>
              <w:rPr>
                <w:bCs/>
                <w:iCs/>
                <w:sz w:val="20"/>
                <w:szCs w:val="20"/>
              </w:rPr>
            </w:pPr>
            <w:r w:rsidRPr="000C7FFB">
              <w:rPr>
                <w:bCs/>
                <w:iCs/>
                <w:sz w:val="20"/>
                <w:szCs w:val="20"/>
              </w:rPr>
              <w:t>Makale</w:t>
            </w:r>
          </w:p>
        </w:tc>
        <w:tc>
          <w:tcPr>
            <w:tcW w:w="984" w:type="pct"/>
            <w:shd w:val="clear" w:color="auto" w:fill="auto"/>
          </w:tcPr>
          <w:p w:rsidR="00BF6F27" w:rsidRPr="000C7FFB" w:rsidRDefault="00BF6F27" w:rsidP="00CC0636">
            <w:pPr>
              <w:jc w:val="center"/>
              <w:rPr>
                <w:bCs/>
                <w:iCs/>
                <w:sz w:val="20"/>
                <w:szCs w:val="20"/>
              </w:rPr>
            </w:pPr>
            <w:r w:rsidRPr="000C7FFB">
              <w:rPr>
                <w:bCs/>
                <w:iCs/>
                <w:sz w:val="20"/>
                <w:szCs w:val="20"/>
              </w:rPr>
              <w:t>Nutritional interventions in older people with COVID-19: an overview of the evidence</w:t>
            </w:r>
          </w:p>
        </w:tc>
        <w:tc>
          <w:tcPr>
            <w:tcW w:w="530" w:type="pct"/>
          </w:tcPr>
          <w:p w:rsidR="00BF6F27" w:rsidRPr="000C7FFB" w:rsidRDefault="00BF6F27" w:rsidP="00CC0636">
            <w:pPr>
              <w:jc w:val="center"/>
              <w:rPr>
                <w:bCs/>
                <w:iCs/>
                <w:sz w:val="20"/>
                <w:szCs w:val="20"/>
              </w:rPr>
            </w:pPr>
            <w:r w:rsidRPr="000C7FFB">
              <w:rPr>
                <w:bCs/>
                <w:iCs/>
                <w:sz w:val="20"/>
                <w:szCs w:val="20"/>
              </w:rPr>
              <w:t>İngilizce</w:t>
            </w:r>
          </w:p>
        </w:tc>
        <w:tc>
          <w:tcPr>
            <w:tcW w:w="985" w:type="pct"/>
            <w:shd w:val="clear" w:color="auto" w:fill="auto"/>
          </w:tcPr>
          <w:p w:rsidR="00BF6F27" w:rsidRPr="000C7FFB" w:rsidRDefault="00BF6F27" w:rsidP="00CC0636">
            <w:pPr>
              <w:jc w:val="center"/>
              <w:rPr>
                <w:bCs/>
                <w:iCs/>
                <w:sz w:val="20"/>
                <w:szCs w:val="20"/>
              </w:rPr>
            </w:pPr>
            <w:r w:rsidRPr="000C7FFB">
              <w:rPr>
                <w:bCs/>
                <w:iCs/>
                <w:sz w:val="20"/>
                <w:szCs w:val="20"/>
              </w:rPr>
              <w:t>Stacey Jones</w:t>
            </w:r>
            <w:r w:rsidR="00872194" w:rsidRPr="000C7FFB">
              <w:rPr>
                <w:bCs/>
                <w:iCs/>
                <w:sz w:val="20"/>
                <w:szCs w:val="20"/>
              </w:rPr>
              <w:t xml:space="preserve">, </w:t>
            </w:r>
            <w:r w:rsidRPr="000C7FFB">
              <w:rPr>
                <w:bCs/>
                <w:iCs/>
                <w:sz w:val="20"/>
                <w:szCs w:val="20"/>
              </w:rPr>
              <w:t>Elizabeth Archer</w:t>
            </w:r>
            <w:r w:rsidR="00872194" w:rsidRPr="000C7FFB">
              <w:rPr>
                <w:bCs/>
                <w:iCs/>
                <w:sz w:val="20"/>
                <w:szCs w:val="20"/>
              </w:rPr>
              <w:t xml:space="preserve">, </w:t>
            </w:r>
            <w:r w:rsidRPr="000C7FFB">
              <w:rPr>
                <w:bCs/>
                <w:iCs/>
                <w:sz w:val="20"/>
                <w:szCs w:val="20"/>
              </w:rPr>
              <w:t xml:space="preserve">Dilek Ongan </w:t>
            </w:r>
            <w:r w:rsidR="00872194" w:rsidRPr="000C7FFB">
              <w:rPr>
                <w:bCs/>
                <w:iCs/>
                <w:sz w:val="20"/>
                <w:szCs w:val="20"/>
              </w:rPr>
              <w:t>Et Al (</w:t>
            </w:r>
            <w:r w:rsidRPr="000C7FFB">
              <w:rPr>
                <w:bCs/>
                <w:iCs/>
                <w:sz w:val="20"/>
                <w:szCs w:val="20"/>
              </w:rPr>
              <w:t>EFAD ESDN Older Adults</w:t>
            </w:r>
            <w:r w:rsidR="00872194" w:rsidRPr="000C7FFB">
              <w:rPr>
                <w:bCs/>
                <w:iCs/>
                <w:sz w:val="20"/>
                <w:szCs w:val="20"/>
              </w:rPr>
              <w:t>)</w:t>
            </w:r>
          </w:p>
        </w:tc>
        <w:tc>
          <w:tcPr>
            <w:tcW w:w="454" w:type="pct"/>
          </w:tcPr>
          <w:p w:rsidR="00BF6F27" w:rsidRPr="000C7FFB" w:rsidRDefault="00BF6F27" w:rsidP="00CC0636">
            <w:pPr>
              <w:jc w:val="center"/>
              <w:rPr>
                <w:bCs/>
                <w:iCs/>
                <w:sz w:val="20"/>
                <w:szCs w:val="20"/>
              </w:rPr>
            </w:pPr>
            <w:r w:rsidRPr="000C7FFB">
              <w:rPr>
                <w:bCs/>
                <w:iCs/>
                <w:sz w:val="20"/>
                <w:szCs w:val="20"/>
              </w:rPr>
              <w:t>Uluslararası</w:t>
            </w:r>
          </w:p>
        </w:tc>
        <w:tc>
          <w:tcPr>
            <w:tcW w:w="833" w:type="pct"/>
            <w:shd w:val="clear" w:color="auto" w:fill="auto"/>
          </w:tcPr>
          <w:p w:rsidR="002D5C9E" w:rsidRDefault="00BF6F27" w:rsidP="00CC0636">
            <w:pPr>
              <w:jc w:val="center"/>
              <w:rPr>
                <w:bCs/>
                <w:iCs/>
                <w:sz w:val="20"/>
                <w:szCs w:val="20"/>
              </w:rPr>
            </w:pPr>
            <w:r w:rsidRPr="000C7FFB">
              <w:rPr>
                <w:bCs/>
                <w:iCs/>
                <w:sz w:val="20"/>
                <w:szCs w:val="20"/>
              </w:rPr>
              <w:t>01 February 2022 / Vol 34 issue 1</w:t>
            </w:r>
          </w:p>
          <w:p w:rsidR="00BF6F27" w:rsidRPr="000C7FFB" w:rsidRDefault="00BF6F27" w:rsidP="00CC0636">
            <w:pPr>
              <w:jc w:val="center"/>
              <w:rPr>
                <w:bCs/>
                <w:iCs/>
                <w:sz w:val="20"/>
                <w:szCs w:val="20"/>
              </w:rPr>
            </w:pPr>
            <w:r w:rsidRPr="000C7FFB">
              <w:rPr>
                <w:bCs/>
                <w:iCs/>
                <w:sz w:val="20"/>
                <w:szCs w:val="20"/>
              </w:rPr>
              <w:t>doi: 10.7748/nop.2021.e1368</w:t>
            </w:r>
          </w:p>
        </w:tc>
        <w:tc>
          <w:tcPr>
            <w:tcW w:w="760" w:type="pct"/>
            <w:shd w:val="clear" w:color="auto" w:fill="auto"/>
          </w:tcPr>
          <w:p w:rsidR="00BF6F27" w:rsidRPr="000C7FFB" w:rsidRDefault="00BF6F27" w:rsidP="00CC0636">
            <w:pPr>
              <w:jc w:val="center"/>
              <w:rPr>
                <w:bCs/>
                <w:iCs/>
                <w:sz w:val="20"/>
                <w:szCs w:val="20"/>
              </w:rPr>
            </w:pPr>
            <w:r w:rsidRPr="000C7FFB">
              <w:rPr>
                <w:bCs/>
                <w:iCs/>
                <w:sz w:val="20"/>
                <w:szCs w:val="20"/>
              </w:rPr>
              <w:t>Scopus, EMBASE</w:t>
            </w:r>
          </w:p>
        </w:tc>
      </w:tr>
      <w:tr w:rsidR="00BF6F27" w:rsidRPr="000C7FFB" w:rsidTr="00883896">
        <w:trPr>
          <w:trHeight w:val="1489"/>
          <w:jc w:val="center"/>
        </w:trPr>
        <w:tc>
          <w:tcPr>
            <w:tcW w:w="453" w:type="pct"/>
            <w:shd w:val="clear" w:color="auto" w:fill="auto"/>
          </w:tcPr>
          <w:p w:rsidR="00BF6F27" w:rsidRPr="000C7FFB" w:rsidRDefault="00BF6F27" w:rsidP="00CC0636">
            <w:pPr>
              <w:jc w:val="center"/>
              <w:rPr>
                <w:bCs/>
                <w:iCs/>
                <w:sz w:val="20"/>
                <w:szCs w:val="20"/>
              </w:rPr>
            </w:pPr>
            <w:r w:rsidRPr="000C7FFB">
              <w:rPr>
                <w:bCs/>
                <w:iCs/>
                <w:sz w:val="20"/>
                <w:szCs w:val="20"/>
              </w:rPr>
              <w:t>Makale</w:t>
            </w:r>
          </w:p>
        </w:tc>
        <w:tc>
          <w:tcPr>
            <w:tcW w:w="984" w:type="pct"/>
            <w:shd w:val="clear" w:color="auto" w:fill="auto"/>
          </w:tcPr>
          <w:p w:rsidR="00BF6F27" w:rsidRPr="000C7FFB" w:rsidRDefault="00BF6F27" w:rsidP="00CC0636">
            <w:pPr>
              <w:jc w:val="center"/>
              <w:rPr>
                <w:bCs/>
                <w:iCs/>
                <w:sz w:val="20"/>
                <w:szCs w:val="20"/>
              </w:rPr>
            </w:pPr>
            <w:r w:rsidRPr="000C7FFB">
              <w:rPr>
                <w:bCs/>
                <w:iCs/>
                <w:sz w:val="20"/>
                <w:szCs w:val="20"/>
              </w:rPr>
              <w:t>COVID-19 Pandemi Sürecinde Yetişkin Bireylerin Değişen</w:t>
            </w:r>
          </w:p>
          <w:p w:rsidR="00BF6F27" w:rsidRPr="000C7FFB" w:rsidRDefault="00BF6F27" w:rsidP="00CC0636">
            <w:pPr>
              <w:jc w:val="center"/>
              <w:rPr>
                <w:bCs/>
                <w:iCs/>
                <w:sz w:val="20"/>
                <w:szCs w:val="20"/>
              </w:rPr>
            </w:pPr>
            <w:r w:rsidRPr="000C7FFB">
              <w:rPr>
                <w:bCs/>
                <w:iCs/>
                <w:sz w:val="20"/>
                <w:szCs w:val="20"/>
              </w:rPr>
              <w:t>Beslenme Alışkanlıklarının Değerlendirilmesi</w:t>
            </w:r>
          </w:p>
        </w:tc>
        <w:tc>
          <w:tcPr>
            <w:tcW w:w="530" w:type="pct"/>
          </w:tcPr>
          <w:p w:rsidR="00BF6F27" w:rsidRPr="000C7FFB" w:rsidRDefault="00BF6F27" w:rsidP="00CC0636">
            <w:pPr>
              <w:jc w:val="center"/>
              <w:rPr>
                <w:bCs/>
                <w:iCs/>
                <w:sz w:val="20"/>
                <w:szCs w:val="20"/>
              </w:rPr>
            </w:pPr>
            <w:r w:rsidRPr="000C7FFB">
              <w:rPr>
                <w:bCs/>
                <w:iCs/>
                <w:sz w:val="20"/>
                <w:szCs w:val="20"/>
              </w:rPr>
              <w:t>Türkçe</w:t>
            </w:r>
          </w:p>
        </w:tc>
        <w:tc>
          <w:tcPr>
            <w:tcW w:w="985" w:type="pct"/>
            <w:shd w:val="clear" w:color="auto" w:fill="auto"/>
          </w:tcPr>
          <w:p w:rsidR="00BF6F27" w:rsidRPr="000C7FFB" w:rsidRDefault="00872194" w:rsidP="00CC0636">
            <w:pPr>
              <w:jc w:val="center"/>
              <w:rPr>
                <w:bCs/>
                <w:iCs/>
                <w:sz w:val="20"/>
                <w:szCs w:val="20"/>
              </w:rPr>
            </w:pPr>
            <w:r w:rsidRPr="000C7FFB">
              <w:rPr>
                <w:bCs/>
                <w:iCs/>
                <w:sz w:val="20"/>
                <w:szCs w:val="20"/>
              </w:rPr>
              <w:t>Kaner G, Songür Bozdağ An, Ongan D, Yurtdaş Depboylu G, Çalık G.</w:t>
            </w:r>
          </w:p>
        </w:tc>
        <w:tc>
          <w:tcPr>
            <w:tcW w:w="454" w:type="pct"/>
          </w:tcPr>
          <w:p w:rsidR="00BF6F27" w:rsidRPr="000C7FFB" w:rsidRDefault="00BF6F27" w:rsidP="00CC0636">
            <w:pPr>
              <w:jc w:val="center"/>
              <w:rPr>
                <w:bCs/>
                <w:iCs/>
                <w:sz w:val="20"/>
                <w:szCs w:val="20"/>
              </w:rPr>
            </w:pPr>
            <w:r w:rsidRPr="000C7FFB">
              <w:rPr>
                <w:bCs/>
                <w:iCs/>
                <w:sz w:val="20"/>
                <w:szCs w:val="20"/>
              </w:rPr>
              <w:t>Ulusal</w:t>
            </w:r>
          </w:p>
        </w:tc>
        <w:tc>
          <w:tcPr>
            <w:tcW w:w="833" w:type="pct"/>
            <w:shd w:val="clear" w:color="auto" w:fill="auto"/>
          </w:tcPr>
          <w:p w:rsidR="00BF6F27" w:rsidRPr="000C7FFB" w:rsidRDefault="00BF6F27" w:rsidP="00CC0636">
            <w:pPr>
              <w:jc w:val="center"/>
              <w:rPr>
                <w:bCs/>
                <w:iCs/>
                <w:sz w:val="20"/>
                <w:szCs w:val="20"/>
              </w:rPr>
            </w:pPr>
            <w:r w:rsidRPr="000C7FFB">
              <w:rPr>
                <w:bCs/>
                <w:iCs/>
                <w:sz w:val="20"/>
                <w:szCs w:val="20"/>
              </w:rPr>
              <w:t>Forbes J Med 2022;3(2):131-138</w:t>
            </w:r>
          </w:p>
        </w:tc>
        <w:tc>
          <w:tcPr>
            <w:tcW w:w="760" w:type="pct"/>
            <w:shd w:val="clear" w:color="auto" w:fill="auto"/>
          </w:tcPr>
          <w:p w:rsidR="00BF6F27" w:rsidRPr="000C7FFB" w:rsidRDefault="00BF6F27" w:rsidP="00CC0636">
            <w:pPr>
              <w:jc w:val="center"/>
              <w:rPr>
                <w:bCs/>
                <w:iCs/>
                <w:sz w:val="20"/>
                <w:szCs w:val="20"/>
              </w:rPr>
            </w:pPr>
            <w:r w:rsidRPr="000C7FFB">
              <w:rPr>
                <w:bCs/>
                <w:iCs/>
                <w:sz w:val="20"/>
                <w:szCs w:val="20"/>
              </w:rPr>
              <w:t>TR Dizin, İndex Cop.</w:t>
            </w:r>
          </w:p>
        </w:tc>
      </w:tr>
      <w:tr w:rsidR="00BF6F27" w:rsidRPr="000C7FFB" w:rsidTr="00883896">
        <w:trPr>
          <w:jc w:val="center"/>
        </w:trPr>
        <w:tc>
          <w:tcPr>
            <w:tcW w:w="453" w:type="pct"/>
            <w:shd w:val="clear" w:color="auto" w:fill="auto"/>
          </w:tcPr>
          <w:p w:rsidR="00BF6F27" w:rsidRPr="000C7FFB" w:rsidRDefault="00BF6F27" w:rsidP="00CC0636">
            <w:pPr>
              <w:jc w:val="center"/>
              <w:rPr>
                <w:bCs/>
                <w:iCs/>
                <w:sz w:val="20"/>
                <w:szCs w:val="20"/>
              </w:rPr>
            </w:pPr>
            <w:r w:rsidRPr="000C7FFB">
              <w:rPr>
                <w:bCs/>
                <w:iCs/>
                <w:sz w:val="20"/>
                <w:szCs w:val="20"/>
              </w:rPr>
              <w:t>Makale</w:t>
            </w:r>
          </w:p>
        </w:tc>
        <w:tc>
          <w:tcPr>
            <w:tcW w:w="984" w:type="pct"/>
            <w:shd w:val="clear" w:color="auto" w:fill="auto"/>
          </w:tcPr>
          <w:p w:rsidR="00BF6F27" w:rsidRPr="000C7FFB" w:rsidRDefault="00BF6F27" w:rsidP="00CC0636">
            <w:pPr>
              <w:jc w:val="center"/>
              <w:rPr>
                <w:bCs/>
                <w:iCs/>
                <w:sz w:val="20"/>
                <w:szCs w:val="20"/>
              </w:rPr>
            </w:pPr>
            <w:r w:rsidRPr="000C7FFB">
              <w:rPr>
                <w:bCs/>
                <w:iCs/>
                <w:sz w:val="20"/>
                <w:szCs w:val="20"/>
              </w:rPr>
              <w:t>Yaşlılıkta Beslenme Durumunu Etkileyen Engellilik Sorunlarına Karşı Uygulanan Beslenme Çözümleri</w:t>
            </w:r>
          </w:p>
        </w:tc>
        <w:tc>
          <w:tcPr>
            <w:tcW w:w="530" w:type="pct"/>
          </w:tcPr>
          <w:p w:rsidR="00BF6F27" w:rsidRPr="000C7FFB" w:rsidRDefault="00BF6F27" w:rsidP="00CC0636">
            <w:pPr>
              <w:jc w:val="center"/>
              <w:rPr>
                <w:bCs/>
                <w:iCs/>
                <w:sz w:val="20"/>
                <w:szCs w:val="20"/>
              </w:rPr>
            </w:pPr>
            <w:r w:rsidRPr="000C7FFB">
              <w:rPr>
                <w:bCs/>
                <w:iCs/>
                <w:sz w:val="20"/>
                <w:szCs w:val="20"/>
              </w:rPr>
              <w:t>Türkçe</w:t>
            </w:r>
          </w:p>
        </w:tc>
        <w:tc>
          <w:tcPr>
            <w:tcW w:w="985" w:type="pct"/>
            <w:shd w:val="clear" w:color="auto" w:fill="auto"/>
          </w:tcPr>
          <w:p w:rsidR="00BF6F27" w:rsidRPr="000C7FFB" w:rsidRDefault="00872194" w:rsidP="00CC0636">
            <w:pPr>
              <w:jc w:val="center"/>
              <w:rPr>
                <w:bCs/>
                <w:iCs/>
                <w:sz w:val="20"/>
                <w:szCs w:val="20"/>
              </w:rPr>
            </w:pPr>
            <w:r w:rsidRPr="000C7FFB">
              <w:rPr>
                <w:bCs/>
                <w:iCs/>
                <w:sz w:val="20"/>
                <w:szCs w:val="20"/>
              </w:rPr>
              <w:t>Kübra Tonbalak Dilek Ongan</w:t>
            </w:r>
          </w:p>
        </w:tc>
        <w:tc>
          <w:tcPr>
            <w:tcW w:w="454" w:type="pct"/>
          </w:tcPr>
          <w:p w:rsidR="00BF6F27" w:rsidRPr="000C7FFB" w:rsidRDefault="00BF6F27" w:rsidP="00CC0636">
            <w:pPr>
              <w:jc w:val="center"/>
              <w:rPr>
                <w:bCs/>
                <w:iCs/>
                <w:sz w:val="20"/>
                <w:szCs w:val="20"/>
              </w:rPr>
            </w:pPr>
            <w:r w:rsidRPr="000C7FFB">
              <w:rPr>
                <w:bCs/>
                <w:iCs/>
                <w:sz w:val="20"/>
                <w:szCs w:val="20"/>
              </w:rPr>
              <w:t>Ulusal</w:t>
            </w:r>
          </w:p>
        </w:tc>
        <w:tc>
          <w:tcPr>
            <w:tcW w:w="833" w:type="pct"/>
            <w:shd w:val="clear" w:color="auto" w:fill="auto"/>
          </w:tcPr>
          <w:p w:rsidR="00BF6F27" w:rsidRPr="000C7FFB" w:rsidRDefault="00BF6F27" w:rsidP="00CC0636">
            <w:pPr>
              <w:jc w:val="center"/>
              <w:rPr>
                <w:bCs/>
                <w:iCs/>
                <w:sz w:val="20"/>
                <w:szCs w:val="20"/>
              </w:rPr>
            </w:pPr>
            <w:r w:rsidRPr="000C7FFB">
              <w:rPr>
                <w:bCs/>
                <w:iCs/>
                <w:sz w:val="20"/>
                <w:szCs w:val="20"/>
              </w:rPr>
              <w:t>Yıl 2022, Cilt 7, Sayı 2, 435 - 440</w:t>
            </w:r>
          </w:p>
        </w:tc>
        <w:tc>
          <w:tcPr>
            <w:tcW w:w="760" w:type="pct"/>
            <w:shd w:val="clear" w:color="auto" w:fill="auto"/>
          </w:tcPr>
          <w:p w:rsidR="00BF6F27" w:rsidRPr="000C7FFB" w:rsidRDefault="00BF6F27" w:rsidP="00CC0636">
            <w:pPr>
              <w:jc w:val="center"/>
              <w:rPr>
                <w:bCs/>
                <w:iCs/>
                <w:sz w:val="20"/>
                <w:szCs w:val="20"/>
              </w:rPr>
            </w:pPr>
            <w:r w:rsidRPr="000C7FFB">
              <w:rPr>
                <w:bCs/>
                <w:iCs/>
                <w:sz w:val="20"/>
                <w:szCs w:val="20"/>
              </w:rPr>
              <w:t>EBSCO, ProQuest Central</w:t>
            </w:r>
          </w:p>
        </w:tc>
      </w:tr>
      <w:tr w:rsidR="00BF6F27" w:rsidRPr="000C7FFB" w:rsidTr="00883896">
        <w:trPr>
          <w:jc w:val="center"/>
        </w:trPr>
        <w:tc>
          <w:tcPr>
            <w:tcW w:w="453" w:type="pct"/>
            <w:shd w:val="clear" w:color="auto" w:fill="auto"/>
          </w:tcPr>
          <w:p w:rsidR="00BF6F27" w:rsidRPr="000C7FFB" w:rsidRDefault="00BF6F27" w:rsidP="00CC0636">
            <w:pPr>
              <w:jc w:val="center"/>
              <w:rPr>
                <w:bCs/>
                <w:iCs/>
                <w:sz w:val="20"/>
                <w:szCs w:val="20"/>
              </w:rPr>
            </w:pPr>
            <w:r w:rsidRPr="000C7FFB">
              <w:rPr>
                <w:bCs/>
                <w:iCs/>
                <w:sz w:val="20"/>
                <w:szCs w:val="20"/>
              </w:rPr>
              <w:t>Makale</w:t>
            </w:r>
          </w:p>
        </w:tc>
        <w:tc>
          <w:tcPr>
            <w:tcW w:w="984" w:type="pct"/>
            <w:shd w:val="clear" w:color="auto" w:fill="auto"/>
          </w:tcPr>
          <w:p w:rsidR="00BF6F27" w:rsidRPr="000C7FFB" w:rsidRDefault="00BF6F27" w:rsidP="00CC0636">
            <w:pPr>
              <w:jc w:val="center"/>
              <w:rPr>
                <w:bCs/>
                <w:iCs/>
                <w:sz w:val="20"/>
                <w:szCs w:val="20"/>
              </w:rPr>
            </w:pPr>
            <w:r w:rsidRPr="000C7FFB">
              <w:rPr>
                <w:bCs/>
                <w:iCs/>
                <w:sz w:val="20"/>
                <w:szCs w:val="20"/>
              </w:rPr>
              <w:t>İlkokul Öğrencilerinin Obezite, Fiziksel Aktivite ve Özetkililik-Yeterlilik Düzeylerinin İncelenmesi</w:t>
            </w:r>
          </w:p>
        </w:tc>
        <w:tc>
          <w:tcPr>
            <w:tcW w:w="530" w:type="pct"/>
          </w:tcPr>
          <w:p w:rsidR="00BF6F27" w:rsidRPr="000C7FFB" w:rsidRDefault="00BF6F27" w:rsidP="00CC0636">
            <w:pPr>
              <w:jc w:val="center"/>
              <w:rPr>
                <w:bCs/>
                <w:iCs/>
                <w:sz w:val="20"/>
                <w:szCs w:val="20"/>
              </w:rPr>
            </w:pPr>
            <w:r w:rsidRPr="000C7FFB">
              <w:rPr>
                <w:bCs/>
                <w:iCs/>
                <w:sz w:val="20"/>
                <w:szCs w:val="20"/>
              </w:rPr>
              <w:t>Türkçe</w:t>
            </w:r>
          </w:p>
        </w:tc>
        <w:tc>
          <w:tcPr>
            <w:tcW w:w="985" w:type="pct"/>
            <w:shd w:val="clear" w:color="auto" w:fill="auto"/>
          </w:tcPr>
          <w:p w:rsidR="00BF6F27" w:rsidRPr="000C7FFB" w:rsidRDefault="00872194" w:rsidP="00CC0636">
            <w:pPr>
              <w:jc w:val="center"/>
              <w:rPr>
                <w:bCs/>
                <w:iCs/>
                <w:sz w:val="20"/>
                <w:szCs w:val="20"/>
              </w:rPr>
            </w:pPr>
            <w:r w:rsidRPr="000C7FFB">
              <w:rPr>
                <w:bCs/>
                <w:iCs/>
                <w:sz w:val="20"/>
                <w:szCs w:val="20"/>
              </w:rPr>
              <w:t>Yılmaz Medine, Ağartıoğlu Kundakçı Gamze, Uyanık Gülçin, Ongan Dilek, Yıldırım Sarı Hatice, Akay Nurdan, Algül Ertan, Yıldırım Asaf</w:t>
            </w:r>
          </w:p>
        </w:tc>
        <w:tc>
          <w:tcPr>
            <w:tcW w:w="454" w:type="pct"/>
          </w:tcPr>
          <w:p w:rsidR="00BF6F27" w:rsidRPr="000C7FFB" w:rsidRDefault="00BF6F27" w:rsidP="00CC0636">
            <w:pPr>
              <w:jc w:val="center"/>
              <w:rPr>
                <w:bCs/>
                <w:iCs/>
                <w:sz w:val="20"/>
                <w:szCs w:val="20"/>
              </w:rPr>
            </w:pPr>
            <w:r w:rsidRPr="000C7FFB">
              <w:rPr>
                <w:bCs/>
                <w:iCs/>
                <w:sz w:val="20"/>
                <w:szCs w:val="20"/>
              </w:rPr>
              <w:t>Ulusal</w:t>
            </w:r>
          </w:p>
        </w:tc>
        <w:tc>
          <w:tcPr>
            <w:tcW w:w="833" w:type="pct"/>
            <w:shd w:val="clear" w:color="auto" w:fill="auto"/>
          </w:tcPr>
          <w:p w:rsidR="00BF6F27" w:rsidRPr="000C7FFB" w:rsidRDefault="00BF6F27" w:rsidP="00CC0636">
            <w:pPr>
              <w:jc w:val="center"/>
              <w:rPr>
                <w:bCs/>
                <w:iCs/>
                <w:sz w:val="20"/>
                <w:szCs w:val="20"/>
              </w:rPr>
            </w:pPr>
            <w:r w:rsidRPr="000C7FFB">
              <w:rPr>
                <w:bCs/>
                <w:iCs/>
                <w:sz w:val="20"/>
                <w:szCs w:val="20"/>
              </w:rPr>
              <w:t>https://doi.org/10.46332/aemj.841750</w:t>
            </w:r>
          </w:p>
        </w:tc>
        <w:tc>
          <w:tcPr>
            <w:tcW w:w="760" w:type="pct"/>
            <w:shd w:val="clear" w:color="auto" w:fill="auto"/>
          </w:tcPr>
          <w:p w:rsidR="00BF6F27" w:rsidRPr="000C7FFB" w:rsidRDefault="00BF6F27" w:rsidP="00CC0636">
            <w:pPr>
              <w:jc w:val="center"/>
              <w:rPr>
                <w:bCs/>
                <w:iCs/>
                <w:sz w:val="20"/>
                <w:szCs w:val="20"/>
              </w:rPr>
            </w:pPr>
            <w:r w:rsidRPr="000C7FFB">
              <w:rPr>
                <w:bCs/>
                <w:iCs/>
                <w:sz w:val="20"/>
                <w:szCs w:val="20"/>
              </w:rPr>
              <w:t>TR Dizin, EBSCO</w:t>
            </w:r>
          </w:p>
        </w:tc>
      </w:tr>
      <w:tr w:rsidR="00BF6F27" w:rsidRPr="000C7FFB" w:rsidTr="00883896">
        <w:trPr>
          <w:trHeight w:val="820"/>
          <w:jc w:val="center"/>
        </w:trPr>
        <w:tc>
          <w:tcPr>
            <w:tcW w:w="453" w:type="pct"/>
            <w:shd w:val="clear" w:color="auto" w:fill="auto"/>
          </w:tcPr>
          <w:p w:rsidR="00BF6F27" w:rsidRPr="000C7FFB" w:rsidRDefault="00BF6F27" w:rsidP="00CC0636">
            <w:pPr>
              <w:jc w:val="center"/>
              <w:rPr>
                <w:bCs/>
                <w:iCs/>
                <w:sz w:val="20"/>
                <w:szCs w:val="20"/>
              </w:rPr>
            </w:pPr>
            <w:r w:rsidRPr="000C7FFB">
              <w:rPr>
                <w:bCs/>
                <w:iCs/>
                <w:sz w:val="20"/>
                <w:szCs w:val="20"/>
              </w:rPr>
              <w:t>Makale</w:t>
            </w:r>
          </w:p>
        </w:tc>
        <w:tc>
          <w:tcPr>
            <w:tcW w:w="984" w:type="pct"/>
            <w:shd w:val="clear" w:color="auto" w:fill="auto"/>
          </w:tcPr>
          <w:p w:rsidR="00BF6F27" w:rsidRPr="000C7FFB" w:rsidRDefault="00BF6F27" w:rsidP="00CC0636">
            <w:pPr>
              <w:jc w:val="center"/>
              <w:rPr>
                <w:bCs/>
                <w:iCs/>
                <w:sz w:val="20"/>
                <w:szCs w:val="20"/>
              </w:rPr>
            </w:pPr>
            <w:r w:rsidRPr="000C7FFB">
              <w:rPr>
                <w:bCs/>
                <w:iCs/>
                <w:sz w:val="20"/>
                <w:szCs w:val="20"/>
              </w:rPr>
              <w:t>Mediterranean diet in adolescent with Nonalcholic fatty liver disease</w:t>
            </w:r>
          </w:p>
        </w:tc>
        <w:tc>
          <w:tcPr>
            <w:tcW w:w="530" w:type="pct"/>
          </w:tcPr>
          <w:p w:rsidR="00BF6F27" w:rsidRPr="000C7FFB" w:rsidRDefault="00BF6F27" w:rsidP="00CC0636">
            <w:pPr>
              <w:jc w:val="center"/>
              <w:rPr>
                <w:bCs/>
                <w:iCs/>
                <w:sz w:val="20"/>
                <w:szCs w:val="20"/>
              </w:rPr>
            </w:pPr>
            <w:r w:rsidRPr="000C7FFB">
              <w:rPr>
                <w:bCs/>
                <w:iCs/>
                <w:sz w:val="20"/>
                <w:szCs w:val="20"/>
              </w:rPr>
              <w:t>İNGİLİZCE</w:t>
            </w:r>
          </w:p>
        </w:tc>
        <w:tc>
          <w:tcPr>
            <w:tcW w:w="985" w:type="pct"/>
            <w:shd w:val="clear" w:color="auto" w:fill="auto"/>
          </w:tcPr>
          <w:p w:rsidR="00BF6F27" w:rsidRPr="000C7FFB" w:rsidRDefault="00872194" w:rsidP="00CC0636">
            <w:pPr>
              <w:jc w:val="center"/>
              <w:rPr>
                <w:bCs/>
                <w:iCs/>
                <w:sz w:val="20"/>
                <w:szCs w:val="20"/>
              </w:rPr>
            </w:pPr>
            <w:r w:rsidRPr="000C7FFB">
              <w:rPr>
                <w:bCs/>
                <w:iCs/>
                <w:sz w:val="20"/>
                <w:szCs w:val="20"/>
              </w:rPr>
              <w:t>Dr. Öğr. Üyesi Gamze Yurtdaş Depboylu</w:t>
            </w:r>
          </w:p>
        </w:tc>
        <w:tc>
          <w:tcPr>
            <w:tcW w:w="454" w:type="pct"/>
          </w:tcPr>
          <w:p w:rsidR="00BF6F27" w:rsidRPr="000C7FFB" w:rsidRDefault="00BF6F27" w:rsidP="00CC0636">
            <w:pPr>
              <w:jc w:val="center"/>
              <w:rPr>
                <w:bCs/>
                <w:iCs/>
                <w:sz w:val="20"/>
                <w:szCs w:val="20"/>
              </w:rPr>
            </w:pPr>
            <w:r w:rsidRPr="000C7FFB">
              <w:rPr>
                <w:bCs/>
                <w:iCs/>
                <w:sz w:val="20"/>
                <w:szCs w:val="20"/>
              </w:rPr>
              <w:t>Uluslararası</w:t>
            </w:r>
          </w:p>
        </w:tc>
        <w:tc>
          <w:tcPr>
            <w:tcW w:w="833" w:type="pct"/>
            <w:shd w:val="clear" w:color="auto" w:fill="auto"/>
          </w:tcPr>
          <w:p w:rsidR="00BF6F27" w:rsidRPr="000C7FFB" w:rsidRDefault="00BF6F27" w:rsidP="00CC0636">
            <w:pPr>
              <w:jc w:val="center"/>
              <w:rPr>
                <w:bCs/>
                <w:iCs/>
                <w:sz w:val="20"/>
                <w:szCs w:val="20"/>
              </w:rPr>
            </w:pPr>
            <w:r w:rsidRPr="000C7FFB">
              <w:rPr>
                <w:bCs/>
                <w:iCs/>
                <w:sz w:val="20"/>
                <w:szCs w:val="20"/>
              </w:rPr>
              <w:t>Pediatric obesity,</w:t>
            </w:r>
          </w:p>
          <w:p w:rsidR="00BF6F27" w:rsidRPr="000C7FFB" w:rsidRDefault="00BF6F27" w:rsidP="00CC0636">
            <w:pPr>
              <w:jc w:val="center"/>
              <w:rPr>
                <w:bCs/>
                <w:iCs/>
                <w:sz w:val="20"/>
                <w:szCs w:val="20"/>
              </w:rPr>
            </w:pPr>
          </w:p>
          <w:p w:rsidR="00BF6F27" w:rsidRPr="000C7FFB" w:rsidRDefault="00BF6F27" w:rsidP="00CC0636">
            <w:pPr>
              <w:jc w:val="center"/>
              <w:rPr>
                <w:bCs/>
                <w:iCs/>
                <w:sz w:val="20"/>
                <w:szCs w:val="20"/>
              </w:rPr>
            </w:pPr>
            <w:r w:rsidRPr="000C7FFB">
              <w:rPr>
                <w:bCs/>
                <w:iCs/>
                <w:sz w:val="20"/>
                <w:szCs w:val="20"/>
              </w:rPr>
              <w:t>17(4), e12872.</w:t>
            </w:r>
          </w:p>
        </w:tc>
        <w:tc>
          <w:tcPr>
            <w:tcW w:w="760" w:type="pct"/>
            <w:shd w:val="clear" w:color="auto" w:fill="auto"/>
          </w:tcPr>
          <w:p w:rsidR="00BF6F27" w:rsidRPr="000C7FFB" w:rsidRDefault="00BF6F27" w:rsidP="00CC0636">
            <w:pPr>
              <w:jc w:val="center"/>
              <w:rPr>
                <w:bCs/>
                <w:iCs/>
                <w:sz w:val="20"/>
                <w:szCs w:val="20"/>
              </w:rPr>
            </w:pPr>
            <w:r w:rsidRPr="000C7FFB">
              <w:rPr>
                <w:bCs/>
                <w:iCs/>
                <w:sz w:val="20"/>
                <w:szCs w:val="20"/>
              </w:rPr>
              <w:t>SCI</w:t>
            </w:r>
          </w:p>
        </w:tc>
      </w:tr>
      <w:tr w:rsidR="00BF6F27" w:rsidRPr="000C7FFB" w:rsidTr="00883896">
        <w:trPr>
          <w:trHeight w:val="1525"/>
          <w:jc w:val="center"/>
        </w:trPr>
        <w:tc>
          <w:tcPr>
            <w:tcW w:w="453" w:type="pct"/>
            <w:shd w:val="clear" w:color="auto" w:fill="auto"/>
          </w:tcPr>
          <w:p w:rsidR="00BF6F27" w:rsidRPr="000C7FFB" w:rsidRDefault="00BF6F27" w:rsidP="00CC0636">
            <w:pPr>
              <w:jc w:val="center"/>
              <w:rPr>
                <w:bCs/>
                <w:iCs/>
                <w:sz w:val="20"/>
                <w:szCs w:val="20"/>
              </w:rPr>
            </w:pPr>
            <w:r w:rsidRPr="000C7FFB">
              <w:rPr>
                <w:bCs/>
                <w:iCs/>
                <w:sz w:val="20"/>
                <w:szCs w:val="20"/>
              </w:rPr>
              <w:t>Makale</w:t>
            </w:r>
          </w:p>
        </w:tc>
        <w:tc>
          <w:tcPr>
            <w:tcW w:w="984" w:type="pct"/>
            <w:shd w:val="clear" w:color="auto" w:fill="auto"/>
          </w:tcPr>
          <w:p w:rsidR="00BF6F27" w:rsidRPr="000C7FFB" w:rsidRDefault="00BF6F27" w:rsidP="00CC0636">
            <w:pPr>
              <w:jc w:val="center"/>
              <w:rPr>
                <w:bCs/>
                <w:iCs/>
                <w:sz w:val="20"/>
                <w:szCs w:val="20"/>
              </w:rPr>
            </w:pPr>
            <w:r w:rsidRPr="000C7FFB">
              <w:rPr>
                <w:bCs/>
                <w:iCs/>
                <w:sz w:val="20"/>
                <w:szCs w:val="20"/>
              </w:rPr>
              <w:t>Nutritional Status in children with Epilepsy</w:t>
            </w:r>
          </w:p>
        </w:tc>
        <w:tc>
          <w:tcPr>
            <w:tcW w:w="530" w:type="pct"/>
          </w:tcPr>
          <w:p w:rsidR="00BF6F27" w:rsidRPr="000C7FFB" w:rsidRDefault="00BF6F27" w:rsidP="00CC0636">
            <w:pPr>
              <w:jc w:val="center"/>
              <w:rPr>
                <w:bCs/>
                <w:iCs/>
                <w:sz w:val="20"/>
                <w:szCs w:val="20"/>
              </w:rPr>
            </w:pPr>
            <w:r w:rsidRPr="000C7FFB">
              <w:rPr>
                <w:bCs/>
                <w:iCs/>
                <w:sz w:val="20"/>
                <w:szCs w:val="20"/>
              </w:rPr>
              <w:t>İNGİLİZCE</w:t>
            </w:r>
          </w:p>
        </w:tc>
        <w:tc>
          <w:tcPr>
            <w:tcW w:w="985" w:type="pct"/>
            <w:shd w:val="clear" w:color="auto" w:fill="auto"/>
          </w:tcPr>
          <w:p w:rsidR="00BF6F27" w:rsidRPr="000C7FFB" w:rsidRDefault="00872194" w:rsidP="00CC0636">
            <w:pPr>
              <w:jc w:val="center"/>
              <w:rPr>
                <w:bCs/>
                <w:iCs/>
                <w:sz w:val="20"/>
                <w:szCs w:val="20"/>
              </w:rPr>
            </w:pPr>
            <w:r w:rsidRPr="000C7FFB">
              <w:rPr>
                <w:bCs/>
                <w:iCs/>
                <w:sz w:val="20"/>
                <w:szCs w:val="20"/>
              </w:rPr>
              <w:t>Doç. Dr. Gülşah Kaner</w:t>
            </w:r>
            <w:r>
              <w:rPr>
                <w:bCs/>
                <w:iCs/>
                <w:sz w:val="20"/>
                <w:szCs w:val="20"/>
              </w:rPr>
              <w:t xml:space="preserve">, </w:t>
            </w:r>
            <w:r w:rsidRPr="000C7FFB">
              <w:rPr>
                <w:bCs/>
                <w:iCs/>
                <w:sz w:val="20"/>
                <w:szCs w:val="20"/>
              </w:rPr>
              <w:t>Dr. Öğr. Üyesi Gamze Yurtdaş Depboylu</w:t>
            </w:r>
            <w:r>
              <w:rPr>
                <w:bCs/>
                <w:iCs/>
                <w:sz w:val="20"/>
                <w:szCs w:val="20"/>
              </w:rPr>
              <w:t xml:space="preserve">, </w:t>
            </w:r>
            <w:r w:rsidRPr="000C7FFB">
              <w:rPr>
                <w:bCs/>
                <w:iCs/>
                <w:sz w:val="20"/>
                <w:szCs w:val="20"/>
              </w:rPr>
              <w:t>Arş. Gör. Gamze Çalık</w:t>
            </w:r>
          </w:p>
        </w:tc>
        <w:tc>
          <w:tcPr>
            <w:tcW w:w="454" w:type="pct"/>
          </w:tcPr>
          <w:p w:rsidR="00BF6F27" w:rsidRPr="000C7FFB" w:rsidRDefault="00BF6F27" w:rsidP="00CC0636">
            <w:pPr>
              <w:jc w:val="center"/>
              <w:rPr>
                <w:bCs/>
                <w:iCs/>
                <w:sz w:val="20"/>
                <w:szCs w:val="20"/>
              </w:rPr>
            </w:pPr>
            <w:r w:rsidRPr="000C7FFB">
              <w:rPr>
                <w:bCs/>
                <w:iCs/>
                <w:sz w:val="20"/>
                <w:szCs w:val="20"/>
              </w:rPr>
              <w:t>Uluslararası</w:t>
            </w:r>
          </w:p>
        </w:tc>
        <w:tc>
          <w:tcPr>
            <w:tcW w:w="833" w:type="pct"/>
            <w:shd w:val="clear" w:color="auto" w:fill="auto"/>
          </w:tcPr>
          <w:p w:rsidR="00BF6F27" w:rsidRPr="000C7FFB" w:rsidRDefault="00BF6F27" w:rsidP="00CC0636">
            <w:pPr>
              <w:jc w:val="center"/>
              <w:rPr>
                <w:bCs/>
                <w:iCs/>
                <w:sz w:val="20"/>
                <w:szCs w:val="20"/>
              </w:rPr>
            </w:pPr>
            <w:r w:rsidRPr="000C7FFB">
              <w:rPr>
                <w:bCs/>
                <w:iCs/>
                <w:sz w:val="20"/>
                <w:szCs w:val="20"/>
              </w:rPr>
              <w:t>Clinical Nutrition-ESPEN</w:t>
            </w:r>
          </w:p>
          <w:p w:rsidR="00BF6F27" w:rsidRPr="000C7FFB" w:rsidRDefault="00BF6F27" w:rsidP="00CC0636">
            <w:pPr>
              <w:jc w:val="center"/>
              <w:rPr>
                <w:bCs/>
                <w:iCs/>
                <w:sz w:val="20"/>
                <w:szCs w:val="20"/>
              </w:rPr>
            </w:pPr>
            <w:r w:rsidRPr="000C7FFB">
              <w:rPr>
                <w:bCs/>
                <w:iCs/>
                <w:sz w:val="20"/>
                <w:szCs w:val="20"/>
              </w:rPr>
              <w:t>48: 259-266.</w:t>
            </w:r>
          </w:p>
        </w:tc>
        <w:tc>
          <w:tcPr>
            <w:tcW w:w="760" w:type="pct"/>
            <w:shd w:val="clear" w:color="auto" w:fill="auto"/>
          </w:tcPr>
          <w:p w:rsidR="00BF6F27" w:rsidRPr="000C7FFB" w:rsidRDefault="00BF6F27" w:rsidP="00CC0636">
            <w:pPr>
              <w:jc w:val="center"/>
              <w:rPr>
                <w:bCs/>
                <w:iCs/>
                <w:sz w:val="20"/>
                <w:szCs w:val="20"/>
              </w:rPr>
            </w:pPr>
            <w:r w:rsidRPr="000C7FFB">
              <w:rPr>
                <w:bCs/>
                <w:iCs/>
                <w:sz w:val="20"/>
                <w:szCs w:val="20"/>
              </w:rPr>
              <w:t>E- SCI</w:t>
            </w:r>
          </w:p>
        </w:tc>
      </w:tr>
      <w:tr w:rsidR="00BF6F27" w:rsidRPr="000C7FFB" w:rsidTr="00883896">
        <w:trPr>
          <w:jc w:val="center"/>
        </w:trPr>
        <w:tc>
          <w:tcPr>
            <w:tcW w:w="453" w:type="pct"/>
            <w:shd w:val="clear" w:color="auto" w:fill="auto"/>
          </w:tcPr>
          <w:p w:rsidR="00BF6F27" w:rsidRPr="000C7FFB" w:rsidRDefault="00BF6F27" w:rsidP="00CC0636">
            <w:pPr>
              <w:jc w:val="center"/>
              <w:rPr>
                <w:bCs/>
                <w:iCs/>
                <w:sz w:val="20"/>
                <w:szCs w:val="20"/>
              </w:rPr>
            </w:pPr>
            <w:r w:rsidRPr="000C7FFB">
              <w:rPr>
                <w:bCs/>
                <w:iCs/>
                <w:sz w:val="20"/>
                <w:szCs w:val="20"/>
              </w:rPr>
              <w:t>Makale</w:t>
            </w:r>
          </w:p>
        </w:tc>
        <w:tc>
          <w:tcPr>
            <w:tcW w:w="984" w:type="pct"/>
            <w:shd w:val="clear" w:color="auto" w:fill="auto"/>
          </w:tcPr>
          <w:p w:rsidR="00BF6F27" w:rsidRPr="000C7FFB" w:rsidRDefault="00BF6F27" w:rsidP="00CC0636">
            <w:pPr>
              <w:jc w:val="center"/>
              <w:rPr>
                <w:bCs/>
                <w:iCs/>
                <w:sz w:val="20"/>
                <w:szCs w:val="20"/>
              </w:rPr>
            </w:pPr>
            <w:r w:rsidRPr="000C7FFB">
              <w:rPr>
                <w:bCs/>
                <w:iCs/>
                <w:sz w:val="20"/>
                <w:szCs w:val="20"/>
              </w:rPr>
              <w:t>Sarcopenia in patient with Chronic Kidney Disease</w:t>
            </w:r>
          </w:p>
        </w:tc>
        <w:tc>
          <w:tcPr>
            <w:tcW w:w="530" w:type="pct"/>
          </w:tcPr>
          <w:p w:rsidR="00BF6F27" w:rsidRPr="002D5C9E" w:rsidRDefault="00BF6F27" w:rsidP="00CC0636">
            <w:pPr>
              <w:jc w:val="center"/>
              <w:rPr>
                <w:bCs/>
                <w:iCs/>
                <w:sz w:val="20"/>
                <w:szCs w:val="20"/>
              </w:rPr>
            </w:pPr>
            <w:r w:rsidRPr="000C7FFB">
              <w:rPr>
                <w:bCs/>
                <w:iCs/>
                <w:sz w:val="20"/>
                <w:szCs w:val="20"/>
              </w:rPr>
              <w:t>İNGİLİZCE</w:t>
            </w:r>
          </w:p>
        </w:tc>
        <w:tc>
          <w:tcPr>
            <w:tcW w:w="985" w:type="pct"/>
            <w:shd w:val="clear" w:color="auto" w:fill="auto"/>
          </w:tcPr>
          <w:p w:rsidR="00BF6F27" w:rsidRPr="002D5C9E" w:rsidRDefault="00872194" w:rsidP="00CC0636">
            <w:pPr>
              <w:jc w:val="center"/>
              <w:rPr>
                <w:bCs/>
                <w:iCs/>
                <w:sz w:val="20"/>
                <w:szCs w:val="20"/>
              </w:rPr>
            </w:pPr>
            <w:r w:rsidRPr="000C7FFB">
              <w:rPr>
                <w:bCs/>
                <w:iCs/>
                <w:sz w:val="20"/>
                <w:szCs w:val="20"/>
              </w:rPr>
              <w:t>Dr. Öğr. Üyesi Gamze Yurtdaş Depboylu</w:t>
            </w:r>
          </w:p>
        </w:tc>
        <w:tc>
          <w:tcPr>
            <w:tcW w:w="454" w:type="pct"/>
          </w:tcPr>
          <w:p w:rsidR="00BF6F27" w:rsidRPr="002D5C9E" w:rsidRDefault="00BF6F27" w:rsidP="00CC0636">
            <w:pPr>
              <w:jc w:val="center"/>
              <w:rPr>
                <w:bCs/>
                <w:iCs/>
                <w:sz w:val="20"/>
                <w:szCs w:val="20"/>
              </w:rPr>
            </w:pPr>
            <w:r w:rsidRPr="000C7FFB">
              <w:rPr>
                <w:bCs/>
                <w:iCs/>
                <w:sz w:val="20"/>
                <w:szCs w:val="20"/>
              </w:rPr>
              <w:t>Uluslararası</w:t>
            </w:r>
          </w:p>
        </w:tc>
        <w:tc>
          <w:tcPr>
            <w:tcW w:w="833" w:type="pct"/>
            <w:shd w:val="clear" w:color="auto" w:fill="auto"/>
          </w:tcPr>
          <w:p w:rsidR="00BF6F27" w:rsidRPr="000C7FFB" w:rsidRDefault="00BF6F27" w:rsidP="00CC0636">
            <w:pPr>
              <w:jc w:val="center"/>
              <w:rPr>
                <w:bCs/>
                <w:iCs/>
                <w:sz w:val="20"/>
                <w:szCs w:val="20"/>
              </w:rPr>
            </w:pPr>
            <w:r w:rsidRPr="000C7FFB">
              <w:rPr>
                <w:bCs/>
                <w:iCs/>
                <w:sz w:val="20"/>
                <w:szCs w:val="20"/>
              </w:rPr>
              <w:t>Journal of Renal Nutrition</w:t>
            </w:r>
          </w:p>
          <w:p w:rsidR="00BF6F27" w:rsidRPr="000C7FFB" w:rsidRDefault="00BF6F27" w:rsidP="00CC0636">
            <w:pPr>
              <w:jc w:val="center"/>
              <w:rPr>
                <w:bCs/>
                <w:iCs/>
                <w:sz w:val="20"/>
                <w:szCs w:val="20"/>
              </w:rPr>
            </w:pPr>
            <w:r w:rsidRPr="000C7FFB">
              <w:rPr>
                <w:bCs/>
                <w:iCs/>
                <w:sz w:val="20"/>
                <w:szCs w:val="20"/>
              </w:rPr>
              <w:t>32(6):677-684.</w:t>
            </w:r>
          </w:p>
        </w:tc>
        <w:tc>
          <w:tcPr>
            <w:tcW w:w="760" w:type="pct"/>
            <w:shd w:val="clear" w:color="auto" w:fill="auto"/>
          </w:tcPr>
          <w:p w:rsidR="00BF6F27" w:rsidRPr="002D5C9E" w:rsidRDefault="00BF6F27" w:rsidP="00CC0636">
            <w:pPr>
              <w:jc w:val="center"/>
              <w:rPr>
                <w:bCs/>
                <w:iCs/>
                <w:sz w:val="20"/>
                <w:szCs w:val="20"/>
              </w:rPr>
            </w:pPr>
            <w:r w:rsidRPr="000C7FFB">
              <w:rPr>
                <w:bCs/>
                <w:iCs/>
                <w:sz w:val="20"/>
                <w:szCs w:val="20"/>
              </w:rPr>
              <w:t>SCI</w:t>
            </w:r>
          </w:p>
        </w:tc>
      </w:tr>
      <w:tr w:rsidR="00BF6F27" w:rsidRPr="000C7FFB" w:rsidTr="00883896">
        <w:trPr>
          <w:trHeight w:val="1519"/>
          <w:jc w:val="center"/>
        </w:trPr>
        <w:tc>
          <w:tcPr>
            <w:tcW w:w="453" w:type="pct"/>
            <w:shd w:val="clear" w:color="auto" w:fill="auto"/>
          </w:tcPr>
          <w:p w:rsidR="00BF6F27" w:rsidRPr="000C7FFB" w:rsidRDefault="00BF6F27" w:rsidP="00CC0636">
            <w:pPr>
              <w:jc w:val="center"/>
              <w:rPr>
                <w:bCs/>
                <w:sz w:val="20"/>
                <w:szCs w:val="20"/>
              </w:rPr>
            </w:pPr>
            <w:r w:rsidRPr="000C7FFB">
              <w:rPr>
                <w:bCs/>
                <w:sz w:val="20"/>
                <w:szCs w:val="20"/>
              </w:rPr>
              <w:t>Makale</w:t>
            </w:r>
          </w:p>
        </w:tc>
        <w:tc>
          <w:tcPr>
            <w:tcW w:w="984" w:type="pct"/>
            <w:shd w:val="clear" w:color="auto" w:fill="auto"/>
          </w:tcPr>
          <w:p w:rsidR="00BF6F27" w:rsidRPr="002D5C9E" w:rsidRDefault="00BF6F27" w:rsidP="00CC0636">
            <w:pPr>
              <w:jc w:val="center"/>
              <w:rPr>
                <w:bCs/>
                <w:sz w:val="20"/>
                <w:szCs w:val="20"/>
              </w:rPr>
            </w:pPr>
            <w:r w:rsidRPr="000C7FFB">
              <w:rPr>
                <w:bCs/>
                <w:sz w:val="20"/>
                <w:szCs w:val="20"/>
              </w:rPr>
              <w:t>Breastfeeding, Complementary Feeding and Increasing Breast Milk in Mothers</w:t>
            </w:r>
          </w:p>
        </w:tc>
        <w:tc>
          <w:tcPr>
            <w:tcW w:w="530" w:type="pct"/>
          </w:tcPr>
          <w:p w:rsidR="00BF6F27" w:rsidRPr="000C7FFB" w:rsidRDefault="00BF6F27" w:rsidP="00CC0636">
            <w:pPr>
              <w:jc w:val="center"/>
              <w:rPr>
                <w:bCs/>
                <w:sz w:val="20"/>
                <w:szCs w:val="20"/>
              </w:rPr>
            </w:pPr>
            <w:r w:rsidRPr="000C7FFB">
              <w:rPr>
                <w:bCs/>
                <w:sz w:val="20"/>
                <w:szCs w:val="20"/>
              </w:rPr>
              <w:t>İngilizce</w:t>
            </w:r>
          </w:p>
        </w:tc>
        <w:tc>
          <w:tcPr>
            <w:tcW w:w="985" w:type="pct"/>
            <w:shd w:val="clear" w:color="auto" w:fill="auto"/>
          </w:tcPr>
          <w:p w:rsidR="00BF6F27" w:rsidRPr="000C7FFB" w:rsidRDefault="00872194" w:rsidP="00CC0636">
            <w:pPr>
              <w:jc w:val="center"/>
              <w:rPr>
                <w:bCs/>
                <w:sz w:val="20"/>
                <w:szCs w:val="20"/>
              </w:rPr>
            </w:pPr>
            <w:r w:rsidRPr="000C7FFB">
              <w:rPr>
                <w:bCs/>
                <w:sz w:val="20"/>
                <w:szCs w:val="20"/>
              </w:rPr>
              <w:t>Doç. Dr. Gülşah Kaner</w:t>
            </w:r>
            <w:r>
              <w:rPr>
                <w:bCs/>
                <w:sz w:val="20"/>
                <w:szCs w:val="20"/>
              </w:rPr>
              <w:t>, D</w:t>
            </w:r>
            <w:r w:rsidRPr="000C7FFB">
              <w:rPr>
                <w:bCs/>
                <w:sz w:val="20"/>
                <w:szCs w:val="20"/>
              </w:rPr>
              <w:t>r. Öğr. Üyesi Gamze Yurtdaş Depboylu</w:t>
            </w:r>
            <w:r>
              <w:rPr>
                <w:bCs/>
                <w:sz w:val="20"/>
                <w:szCs w:val="20"/>
              </w:rPr>
              <w:t xml:space="preserve">, </w:t>
            </w:r>
            <w:r w:rsidRPr="000C7FFB">
              <w:rPr>
                <w:bCs/>
                <w:sz w:val="20"/>
                <w:szCs w:val="20"/>
              </w:rPr>
              <w:t>Arş. Gör. Gamze Çalık</w:t>
            </w:r>
          </w:p>
        </w:tc>
        <w:tc>
          <w:tcPr>
            <w:tcW w:w="454" w:type="pct"/>
          </w:tcPr>
          <w:p w:rsidR="00BF6F27" w:rsidRPr="002D5C9E" w:rsidRDefault="00BF6F27" w:rsidP="00CC0636">
            <w:pPr>
              <w:jc w:val="center"/>
              <w:rPr>
                <w:bCs/>
                <w:sz w:val="20"/>
                <w:szCs w:val="20"/>
              </w:rPr>
            </w:pPr>
            <w:r w:rsidRPr="000C7FFB">
              <w:rPr>
                <w:bCs/>
                <w:sz w:val="20"/>
                <w:szCs w:val="20"/>
              </w:rPr>
              <w:t>Uluslararası</w:t>
            </w:r>
          </w:p>
        </w:tc>
        <w:tc>
          <w:tcPr>
            <w:tcW w:w="833" w:type="pct"/>
            <w:shd w:val="clear" w:color="auto" w:fill="auto"/>
          </w:tcPr>
          <w:p w:rsidR="00BF6F27" w:rsidRPr="002D5C9E" w:rsidRDefault="00BF6F27" w:rsidP="00CC0636">
            <w:pPr>
              <w:jc w:val="center"/>
              <w:rPr>
                <w:bCs/>
                <w:sz w:val="20"/>
                <w:szCs w:val="20"/>
              </w:rPr>
            </w:pPr>
            <w:r w:rsidRPr="000C7FFB">
              <w:rPr>
                <w:bCs/>
                <w:sz w:val="20"/>
                <w:szCs w:val="20"/>
              </w:rPr>
              <w:t>Revista Española de Nutrición Humana y Dietética, 26.</w:t>
            </w:r>
          </w:p>
        </w:tc>
        <w:tc>
          <w:tcPr>
            <w:tcW w:w="760" w:type="pct"/>
            <w:shd w:val="clear" w:color="auto" w:fill="auto"/>
          </w:tcPr>
          <w:p w:rsidR="00BF6F27" w:rsidRPr="002D5C9E" w:rsidRDefault="00BF6F27" w:rsidP="00CC0636">
            <w:pPr>
              <w:jc w:val="center"/>
              <w:rPr>
                <w:bCs/>
                <w:sz w:val="20"/>
                <w:szCs w:val="20"/>
              </w:rPr>
            </w:pPr>
            <w:r w:rsidRPr="000C7FFB">
              <w:rPr>
                <w:bCs/>
                <w:sz w:val="20"/>
                <w:szCs w:val="20"/>
              </w:rPr>
              <w:t>E-SCI</w:t>
            </w:r>
          </w:p>
        </w:tc>
      </w:tr>
      <w:tr w:rsidR="00BF6F27" w:rsidRPr="000C7FFB" w:rsidTr="00883896">
        <w:trPr>
          <w:jc w:val="center"/>
        </w:trPr>
        <w:tc>
          <w:tcPr>
            <w:tcW w:w="453" w:type="pct"/>
            <w:shd w:val="clear" w:color="auto" w:fill="auto"/>
          </w:tcPr>
          <w:p w:rsidR="00BF6F27" w:rsidRPr="000C7FFB" w:rsidRDefault="00BF6F27" w:rsidP="00CC0636">
            <w:pPr>
              <w:jc w:val="center"/>
              <w:rPr>
                <w:bCs/>
                <w:sz w:val="20"/>
                <w:szCs w:val="20"/>
              </w:rPr>
            </w:pPr>
            <w:r w:rsidRPr="000C7FFB">
              <w:rPr>
                <w:bCs/>
                <w:sz w:val="20"/>
                <w:szCs w:val="20"/>
              </w:rPr>
              <w:t>Makale</w:t>
            </w:r>
          </w:p>
        </w:tc>
        <w:tc>
          <w:tcPr>
            <w:tcW w:w="984" w:type="pct"/>
            <w:shd w:val="clear" w:color="auto" w:fill="auto"/>
          </w:tcPr>
          <w:p w:rsidR="00BF6F27" w:rsidRPr="000C7FFB" w:rsidRDefault="00BF6F27" w:rsidP="00CC0636">
            <w:pPr>
              <w:jc w:val="center"/>
              <w:rPr>
                <w:bCs/>
                <w:sz w:val="20"/>
                <w:szCs w:val="20"/>
              </w:rPr>
            </w:pPr>
            <w:r w:rsidRPr="000C7FFB">
              <w:rPr>
                <w:bCs/>
                <w:sz w:val="20"/>
                <w:szCs w:val="20"/>
              </w:rPr>
              <w:t>Klimakteriyum Dönemdeki Kadınların Beslenme Durumlarının Saptanması</w:t>
            </w:r>
          </w:p>
        </w:tc>
        <w:tc>
          <w:tcPr>
            <w:tcW w:w="530" w:type="pct"/>
          </w:tcPr>
          <w:p w:rsidR="00BF6F27" w:rsidRPr="000C7FFB" w:rsidRDefault="00BF6F27" w:rsidP="00CC0636">
            <w:pPr>
              <w:jc w:val="center"/>
              <w:rPr>
                <w:bCs/>
                <w:sz w:val="20"/>
                <w:szCs w:val="20"/>
              </w:rPr>
            </w:pPr>
            <w:r w:rsidRPr="000C7FFB">
              <w:rPr>
                <w:bCs/>
                <w:sz w:val="20"/>
                <w:szCs w:val="20"/>
              </w:rPr>
              <w:t>Türkçe</w:t>
            </w:r>
          </w:p>
        </w:tc>
        <w:tc>
          <w:tcPr>
            <w:tcW w:w="985" w:type="pct"/>
            <w:shd w:val="clear" w:color="auto" w:fill="auto"/>
          </w:tcPr>
          <w:p w:rsidR="00BF6F27" w:rsidRPr="000C7FFB" w:rsidRDefault="00872194" w:rsidP="00CC0636">
            <w:pPr>
              <w:jc w:val="center"/>
              <w:rPr>
                <w:bCs/>
                <w:sz w:val="20"/>
                <w:szCs w:val="20"/>
              </w:rPr>
            </w:pPr>
            <w:r w:rsidRPr="000C7FFB">
              <w:rPr>
                <w:bCs/>
                <w:sz w:val="20"/>
                <w:szCs w:val="20"/>
              </w:rPr>
              <w:t>Hakan Üçtepe, Özge Küçükerdönmez, Gülşah Kaner, Gamze Çalık</w:t>
            </w:r>
          </w:p>
        </w:tc>
        <w:tc>
          <w:tcPr>
            <w:tcW w:w="454" w:type="pct"/>
          </w:tcPr>
          <w:p w:rsidR="00BF6F27" w:rsidRPr="000C7FFB" w:rsidRDefault="00BF6F27" w:rsidP="00CC0636">
            <w:pPr>
              <w:jc w:val="center"/>
              <w:rPr>
                <w:bCs/>
                <w:sz w:val="20"/>
                <w:szCs w:val="20"/>
              </w:rPr>
            </w:pPr>
            <w:r w:rsidRPr="000C7FFB">
              <w:rPr>
                <w:bCs/>
                <w:sz w:val="20"/>
                <w:szCs w:val="20"/>
              </w:rPr>
              <w:t>Ulusal</w:t>
            </w:r>
          </w:p>
        </w:tc>
        <w:tc>
          <w:tcPr>
            <w:tcW w:w="833" w:type="pct"/>
            <w:shd w:val="clear" w:color="auto" w:fill="auto"/>
          </w:tcPr>
          <w:p w:rsidR="00BF6F27" w:rsidRPr="000C7FFB" w:rsidRDefault="00BF6F27" w:rsidP="00CC0636">
            <w:pPr>
              <w:jc w:val="center"/>
              <w:rPr>
                <w:bCs/>
                <w:sz w:val="20"/>
                <w:szCs w:val="20"/>
              </w:rPr>
            </w:pPr>
            <w:r w:rsidRPr="000C7FFB">
              <w:rPr>
                <w:bCs/>
                <w:sz w:val="20"/>
                <w:szCs w:val="20"/>
              </w:rPr>
              <w:t>Turkiye Klinikleri J Health Sci. 2022;7(1):1-10</w:t>
            </w:r>
          </w:p>
        </w:tc>
        <w:tc>
          <w:tcPr>
            <w:tcW w:w="760" w:type="pct"/>
            <w:shd w:val="clear" w:color="auto" w:fill="auto"/>
          </w:tcPr>
          <w:p w:rsidR="00BF6F27" w:rsidRPr="000C7FFB" w:rsidRDefault="00BF6F27" w:rsidP="00CC0636">
            <w:pPr>
              <w:jc w:val="center"/>
              <w:rPr>
                <w:bCs/>
                <w:sz w:val="20"/>
                <w:szCs w:val="20"/>
              </w:rPr>
            </w:pPr>
            <w:r w:rsidRPr="000C7FFB">
              <w:rPr>
                <w:bCs/>
                <w:sz w:val="20"/>
                <w:szCs w:val="20"/>
              </w:rPr>
              <w:t>TR Dizin</w:t>
            </w:r>
          </w:p>
        </w:tc>
      </w:tr>
      <w:tr w:rsidR="00BF6F27" w:rsidRPr="000C7FFB" w:rsidTr="00883896">
        <w:trPr>
          <w:jc w:val="center"/>
        </w:trPr>
        <w:tc>
          <w:tcPr>
            <w:tcW w:w="453" w:type="pct"/>
            <w:shd w:val="clear" w:color="auto" w:fill="auto"/>
          </w:tcPr>
          <w:p w:rsidR="00BF6F27" w:rsidRPr="000C7FFB" w:rsidRDefault="00BF6F27" w:rsidP="00CC0636">
            <w:pPr>
              <w:jc w:val="center"/>
              <w:rPr>
                <w:bCs/>
                <w:sz w:val="20"/>
                <w:szCs w:val="20"/>
              </w:rPr>
            </w:pPr>
            <w:r w:rsidRPr="000C7FFB">
              <w:rPr>
                <w:bCs/>
                <w:sz w:val="20"/>
                <w:szCs w:val="20"/>
              </w:rPr>
              <w:t>Makale</w:t>
            </w:r>
          </w:p>
        </w:tc>
        <w:tc>
          <w:tcPr>
            <w:tcW w:w="984" w:type="pct"/>
            <w:shd w:val="clear" w:color="auto" w:fill="auto"/>
          </w:tcPr>
          <w:p w:rsidR="00BF6F27" w:rsidRPr="000C7FFB" w:rsidRDefault="00BF6F27" w:rsidP="00CC0636">
            <w:pPr>
              <w:jc w:val="center"/>
              <w:rPr>
                <w:bCs/>
                <w:sz w:val="20"/>
                <w:szCs w:val="20"/>
              </w:rPr>
            </w:pPr>
            <w:r w:rsidRPr="000C7FFB">
              <w:rPr>
                <w:bCs/>
                <w:sz w:val="20"/>
                <w:szCs w:val="20"/>
              </w:rPr>
              <w:t>Evaluation of 25-hydroxyvitamin D levels in obese individuals</w:t>
            </w:r>
          </w:p>
        </w:tc>
        <w:tc>
          <w:tcPr>
            <w:tcW w:w="530" w:type="pct"/>
          </w:tcPr>
          <w:p w:rsidR="00BF6F27" w:rsidRPr="000C7FFB" w:rsidRDefault="00BF6F27" w:rsidP="00CC0636">
            <w:pPr>
              <w:jc w:val="center"/>
              <w:rPr>
                <w:bCs/>
                <w:sz w:val="20"/>
                <w:szCs w:val="20"/>
              </w:rPr>
            </w:pPr>
            <w:r w:rsidRPr="000C7FFB">
              <w:rPr>
                <w:bCs/>
                <w:sz w:val="20"/>
                <w:szCs w:val="20"/>
              </w:rPr>
              <w:t>İngilizce</w:t>
            </w:r>
          </w:p>
        </w:tc>
        <w:tc>
          <w:tcPr>
            <w:tcW w:w="985" w:type="pct"/>
            <w:shd w:val="clear" w:color="auto" w:fill="auto"/>
          </w:tcPr>
          <w:p w:rsidR="00BF6F27" w:rsidRPr="000C7FFB" w:rsidRDefault="00872194" w:rsidP="00CC0636">
            <w:pPr>
              <w:jc w:val="center"/>
              <w:rPr>
                <w:bCs/>
                <w:sz w:val="20"/>
                <w:szCs w:val="20"/>
              </w:rPr>
            </w:pPr>
            <w:r w:rsidRPr="000C7FFB">
              <w:rPr>
                <w:bCs/>
                <w:sz w:val="20"/>
                <w:szCs w:val="20"/>
              </w:rPr>
              <w:t>Gülşah Kaner, Neriman İnanç, Eda Başmısırlı, Kürşad Ünlühizarcı</w:t>
            </w:r>
          </w:p>
        </w:tc>
        <w:tc>
          <w:tcPr>
            <w:tcW w:w="454" w:type="pct"/>
          </w:tcPr>
          <w:p w:rsidR="00BF6F27" w:rsidRPr="000C7FFB" w:rsidRDefault="00BF6F27" w:rsidP="00CC0636">
            <w:pPr>
              <w:jc w:val="center"/>
              <w:rPr>
                <w:bCs/>
                <w:sz w:val="20"/>
                <w:szCs w:val="20"/>
              </w:rPr>
            </w:pPr>
            <w:r w:rsidRPr="000C7FFB">
              <w:rPr>
                <w:bCs/>
                <w:sz w:val="20"/>
                <w:szCs w:val="20"/>
              </w:rPr>
              <w:t>Uluslararası</w:t>
            </w:r>
          </w:p>
        </w:tc>
        <w:tc>
          <w:tcPr>
            <w:tcW w:w="833" w:type="pct"/>
            <w:shd w:val="clear" w:color="auto" w:fill="auto"/>
          </w:tcPr>
          <w:p w:rsidR="00BF6F27" w:rsidRPr="000C7FFB" w:rsidRDefault="00BF6F27" w:rsidP="00CC0636">
            <w:pPr>
              <w:jc w:val="center"/>
              <w:rPr>
                <w:bCs/>
                <w:sz w:val="20"/>
                <w:szCs w:val="20"/>
              </w:rPr>
            </w:pPr>
            <w:r w:rsidRPr="000C7FFB">
              <w:rPr>
                <w:bCs/>
                <w:sz w:val="20"/>
                <w:szCs w:val="20"/>
              </w:rPr>
              <w:t>Gulhane Med J 2022;64:152-8</w:t>
            </w:r>
          </w:p>
        </w:tc>
        <w:tc>
          <w:tcPr>
            <w:tcW w:w="760" w:type="pct"/>
            <w:shd w:val="clear" w:color="auto" w:fill="auto"/>
          </w:tcPr>
          <w:p w:rsidR="00BF6F27" w:rsidRPr="000C7FFB" w:rsidRDefault="00BF6F27" w:rsidP="00CC0636">
            <w:pPr>
              <w:jc w:val="center"/>
              <w:rPr>
                <w:bCs/>
                <w:sz w:val="20"/>
                <w:szCs w:val="20"/>
              </w:rPr>
            </w:pPr>
            <w:r w:rsidRPr="000C7FFB">
              <w:rPr>
                <w:bCs/>
                <w:sz w:val="20"/>
                <w:szCs w:val="20"/>
              </w:rPr>
              <w:t>Scopus</w:t>
            </w:r>
          </w:p>
        </w:tc>
      </w:tr>
      <w:tr w:rsidR="00BF6F27" w:rsidRPr="000C7FFB" w:rsidTr="00883896">
        <w:trPr>
          <w:jc w:val="center"/>
        </w:trPr>
        <w:tc>
          <w:tcPr>
            <w:tcW w:w="453" w:type="pct"/>
            <w:shd w:val="clear" w:color="auto" w:fill="auto"/>
          </w:tcPr>
          <w:p w:rsidR="00BF6F27" w:rsidRPr="000C7FFB" w:rsidRDefault="00BF6F27" w:rsidP="00CC0636">
            <w:pPr>
              <w:jc w:val="center"/>
              <w:rPr>
                <w:bCs/>
                <w:sz w:val="20"/>
                <w:szCs w:val="20"/>
              </w:rPr>
            </w:pPr>
            <w:r w:rsidRPr="000C7FFB">
              <w:rPr>
                <w:bCs/>
                <w:sz w:val="20"/>
                <w:szCs w:val="20"/>
              </w:rPr>
              <w:t>Makale</w:t>
            </w:r>
          </w:p>
        </w:tc>
        <w:tc>
          <w:tcPr>
            <w:tcW w:w="984" w:type="pct"/>
            <w:shd w:val="clear" w:color="auto" w:fill="auto"/>
          </w:tcPr>
          <w:p w:rsidR="00BF6F27" w:rsidRPr="000C7FFB" w:rsidRDefault="00BF6F27" w:rsidP="00CC0636">
            <w:pPr>
              <w:jc w:val="center"/>
              <w:rPr>
                <w:bCs/>
                <w:sz w:val="20"/>
                <w:szCs w:val="20"/>
              </w:rPr>
            </w:pPr>
            <w:r w:rsidRPr="000C7FFB">
              <w:rPr>
                <w:bCs/>
                <w:sz w:val="20"/>
                <w:szCs w:val="20"/>
              </w:rPr>
              <w:t>The Effect of Body Weight on Sleep Quality and Sleep Duration in Adolescents</w:t>
            </w:r>
          </w:p>
        </w:tc>
        <w:tc>
          <w:tcPr>
            <w:tcW w:w="530" w:type="pct"/>
          </w:tcPr>
          <w:p w:rsidR="00BF6F27" w:rsidRPr="000C7FFB" w:rsidRDefault="00BF6F27" w:rsidP="00CC0636">
            <w:pPr>
              <w:jc w:val="center"/>
              <w:rPr>
                <w:bCs/>
                <w:sz w:val="20"/>
                <w:szCs w:val="20"/>
              </w:rPr>
            </w:pPr>
            <w:r w:rsidRPr="000C7FFB">
              <w:rPr>
                <w:bCs/>
                <w:sz w:val="20"/>
                <w:szCs w:val="20"/>
              </w:rPr>
              <w:t>İngilizce</w:t>
            </w:r>
          </w:p>
        </w:tc>
        <w:tc>
          <w:tcPr>
            <w:tcW w:w="985" w:type="pct"/>
            <w:shd w:val="clear" w:color="auto" w:fill="auto"/>
          </w:tcPr>
          <w:p w:rsidR="00BF6F27" w:rsidRPr="000C7FFB" w:rsidRDefault="00B07A20" w:rsidP="00CC0636">
            <w:pPr>
              <w:jc w:val="center"/>
              <w:rPr>
                <w:bCs/>
                <w:sz w:val="20"/>
                <w:szCs w:val="20"/>
              </w:rPr>
            </w:pPr>
            <w:hyperlink r:id="rId40" w:history="1">
              <w:r w:rsidR="00872194" w:rsidRPr="000C7FFB">
                <w:rPr>
                  <w:rStyle w:val="Kpr"/>
                  <w:bCs/>
                  <w:color w:val="auto"/>
                  <w:sz w:val="20"/>
                  <w:szCs w:val="20"/>
                  <w:u w:val="none"/>
                </w:rPr>
                <w:t>Beytül Yılmaz</w:t>
              </w:r>
            </w:hyperlink>
            <w:r w:rsidR="00872194" w:rsidRPr="000C7FFB">
              <w:rPr>
                <w:bCs/>
                <w:sz w:val="20"/>
                <w:szCs w:val="20"/>
              </w:rPr>
              <w:t> </w:t>
            </w:r>
            <w:hyperlink r:id="rId41" w:history="1">
              <w:r w:rsidR="00872194" w:rsidRPr="000C7FFB">
                <w:rPr>
                  <w:rStyle w:val="Kpr"/>
                  <w:bCs/>
                  <w:color w:val="auto"/>
                  <w:sz w:val="20"/>
                  <w:szCs w:val="20"/>
                  <w:u w:val="none"/>
                </w:rPr>
                <w:t>Betül Çiçek</w:t>
              </w:r>
            </w:hyperlink>
            <w:r w:rsidR="00872194" w:rsidRPr="000C7FFB">
              <w:rPr>
                <w:bCs/>
                <w:sz w:val="20"/>
                <w:szCs w:val="20"/>
              </w:rPr>
              <w:t> </w:t>
            </w:r>
            <w:hyperlink r:id="rId42" w:history="1">
              <w:r w:rsidR="00872194" w:rsidRPr="000C7FFB">
                <w:rPr>
                  <w:rStyle w:val="Kpr"/>
                  <w:bCs/>
                  <w:color w:val="auto"/>
                  <w:sz w:val="20"/>
                  <w:szCs w:val="20"/>
                  <w:u w:val="none"/>
                </w:rPr>
                <w:t>Gülşah Kaner</w:t>
              </w:r>
            </w:hyperlink>
          </w:p>
        </w:tc>
        <w:tc>
          <w:tcPr>
            <w:tcW w:w="454" w:type="pct"/>
          </w:tcPr>
          <w:p w:rsidR="00BF6F27" w:rsidRPr="000C7FFB" w:rsidRDefault="00BF6F27" w:rsidP="00CC0636">
            <w:pPr>
              <w:jc w:val="center"/>
              <w:rPr>
                <w:bCs/>
                <w:sz w:val="20"/>
                <w:szCs w:val="20"/>
              </w:rPr>
            </w:pPr>
            <w:r w:rsidRPr="000C7FFB">
              <w:rPr>
                <w:bCs/>
                <w:sz w:val="20"/>
                <w:szCs w:val="20"/>
              </w:rPr>
              <w:t>Uluslararası</w:t>
            </w:r>
          </w:p>
        </w:tc>
        <w:tc>
          <w:tcPr>
            <w:tcW w:w="833" w:type="pct"/>
            <w:shd w:val="clear" w:color="auto" w:fill="auto"/>
          </w:tcPr>
          <w:p w:rsidR="00BF6F27" w:rsidRPr="000C7FFB" w:rsidRDefault="00BF6F27" w:rsidP="00CC0636">
            <w:pPr>
              <w:jc w:val="center"/>
              <w:rPr>
                <w:bCs/>
                <w:sz w:val="20"/>
                <w:szCs w:val="20"/>
              </w:rPr>
            </w:pPr>
            <w:r w:rsidRPr="000C7FFB">
              <w:rPr>
                <w:bCs/>
                <w:sz w:val="20"/>
                <w:szCs w:val="20"/>
              </w:rPr>
              <w:t>J Contemp Med 2022;12(2):238-243</w:t>
            </w:r>
          </w:p>
        </w:tc>
        <w:tc>
          <w:tcPr>
            <w:tcW w:w="760" w:type="pct"/>
            <w:shd w:val="clear" w:color="auto" w:fill="auto"/>
          </w:tcPr>
          <w:p w:rsidR="00BF6F27" w:rsidRPr="000C7FFB" w:rsidRDefault="00BF6F27" w:rsidP="00CC0636">
            <w:pPr>
              <w:jc w:val="center"/>
              <w:rPr>
                <w:bCs/>
                <w:sz w:val="20"/>
                <w:szCs w:val="20"/>
              </w:rPr>
            </w:pPr>
            <w:r w:rsidRPr="000C7FFB">
              <w:rPr>
                <w:bCs/>
                <w:sz w:val="20"/>
                <w:szCs w:val="20"/>
              </w:rPr>
              <w:t>DOAJ</w:t>
            </w:r>
          </w:p>
        </w:tc>
      </w:tr>
      <w:tr w:rsidR="00BF6F27" w:rsidRPr="000C7FFB" w:rsidTr="00883896">
        <w:trPr>
          <w:trHeight w:val="1016"/>
          <w:jc w:val="center"/>
        </w:trPr>
        <w:tc>
          <w:tcPr>
            <w:tcW w:w="453" w:type="pct"/>
            <w:shd w:val="clear" w:color="auto" w:fill="auto"/>
          </w:tcPr>
          <w:p w:rsidR="00BF6F27" w:rsidRPr="000C7FFB" w:rsidRDefault="00BF6F27" w:rsidP="000C7FFB">
            <w:pPr>
              <w:spacing w:before="120" w:after="120"/>
              <w:jc w:val="center"/>
              <w:rPr>
                <w:bCs/>
                <w:sz w:val="20"/>
                <w:szCs w:val="20"/>
              </w:rPr>
            </w:pPr>
            <w:r w:rsidRPr="000C7FFB">
              <w:rPr>
                <w:bCs/>
                <w:sz w:val="20"/>
                <w:szCs w:val="20"/>
              </w:rPr>
              <w:t>Makale</w:t>
            </w:r>
          </w:p>
        </w:tc>
        <w:tc>
          <w:tcPr>
            <w:tcW w:w="984" w:type="pct"/>
            <w:shd w:val="clear" w:color="auto" w:fill="auto"/>
          </w:tcPr>
          <w:p w:rsidR="00BF6F27" w:rsidRPr="000C7FFB" w:rsidRDefault="00BF6F27" w:rsidP="000C7FFB">
            <w:pPr>
              <w:numPr>
                <w:ilvl w:val="0"/>
                <w:numId w:val="1"/>
              </w:numPr>
              <w:tabs>
                <w:tab w:val="clear" w:pos="0"/>
              </w:tabs>
              <w:spacing w:before="120" w:after="120"/>
              <w:jc w:val="center"/>
              <w:rPr>
                <w:bCs/>
                <w:sz w:val="20"/>
                <w:szCs w:val="20"/>
              </w:rPr>
            </w:pPr>
            <w:r w:rsidRPr="000C7FFB">
              <w:rPr>
                <w:bCs/>
                <w:sz w:val="20"/>
                <w:szCs w:val="20"/>
              </w:rPr>
              <w:t>Ketojenik Diyetin Dirençli Epilepsi Üzerine Etkisine Güncel Bakış</w:t>
            </w:r>
          </w:p>
          <w:p w:rsidR="00BF6F27" w:rsidRPr="000C7FFB" w:rsidRDefault="00BF6F27" w:rsidP="000C7FFB">
            <w:pPr>
              <w:spacing w:before="120" w:after="120"/>
              <w:jc w:val="center"/>
              <w:rPr>
                <w:bCs/>
                <w:sz w:val="20"/>
                <w:szCs w:val="20"/>
              </w:rPr>
            </w:pPr>
          </w:p>
        </w:tc>
        <w:tc>
          <w:tcPr>
            <w:tcW w:w="530" w:type="pct"/>
          </w:tcPr>
          <w:p w:rsidR="00BF6F27" w:rsidRPr="000C7FFB" w:rsidRDefault="00BF6F27" w:rsidP="000C7FFB">
            <w:pPr>
              <w:spacing w:before="120" w:after="120"/>
              <w:jc w:val="center"/>
              <w:rPr>
                <w:bCs/>
                <w:sz w:val="20"/>
                <w:szCs w:val="20"/>
              </w:rPr>
            </w:pPr>
            <w:r w:rsidRPr="000C7FFB">
              <w:rPr>
                <w:bCs/>
                <w:sz w:val="20"/>
                <w:szCs w:val="20"/>
              </w:rPr>
              <w:t>Türkçe</w:t>
            </w:r>
          </w:p>
        </w:tc>
        <w:tc>
          <w:tcPr>
            <w:tcW w:w="985" w:type="pct"/>
            <w:shd w:val="clear" w:color="auto" w:fill="auto"/>
          </w:tcPr>
          <w:p w:rsidR="00BF6F27" w:rsidRPr="000C7FFB" w:rsidRDefault="00B07A20" w:rsidP="000C7FFB">
            <w:pPr>
              <w:spacing w:before="120" w:after="120"/>
              <w:jc w:val="center"/>
              <w:rPr>
                <w:bCs/>
                <w:sz w:val="20"/>
                <w:szCs w:val="20"/>
              </w:rPr>
            </w:pPr>
            <w:hyperlink r:id="rId43" w:anchor="article-authors-list" w:history="1">
              <w:r w:rsidR="00872194" w:rsidRPr="000C7FFB">
                <w:rPr>
                  <w:rStyle w:val="Kpr"/>
                  <w:bCs/>
                  <w:color w:val="auto"/>
                  <w:sz w:val="20"/>
                  <w:szCs w:val="20"/>
                  <w:u w:val="none"/>
                </w:rPr>
                <w:t>Gizem Alaca </w:t>
              </w:r>
            </w:hyperlink>
            <w:r w:rsidR="00872194" w:rsidRPr="000C7FFB">
              <w:rPr>
                <w:bCs/>
                <w:sz w:val="20"/>
                <w:szCs w:val="20"/>
              </w:rPr>
              <w:t> </w:t>
            </w:r>
            <w:hyperlink r:id="rId44" w:history="1">
              <w:r w:rsidR="00872194" w:rsidRPr="000C7FFB">
                <w:rPr>
                  <w:rStyle w:val="Kpr"/>
                  <w:bCs/>
                  <w:color w:val="auto"/>
                  <w:sz w:val="20"/>
                  <w:szCs w:val="20"/>
                  <w:u w:val="none"/>
                </w:rPr>
                <w:t>Gülşah Kaner</w:t>
              </w:r>
            </w:hyperlink>
            <w:r w:rsidR="00872194" w:rsidRPr="000C7FFB">
              <w:rPr>
                <w:bCs/>
                <w:sz w:val="20"/>
                <w:szCs w:val="20"/>
              </w:rPr>
              <w:t> </w:t>
            </w:r>
            <w:hyperlink r:id="rId45" w:history="1">
              <w:r w:rsidR="00872194" w:rsidRPr="000C7FFB">
                <w:rPr>
                  <w:rStyle w:val="Kpr"/>
                  <w:bCs/>
                  <w:color w:val="auto"/>
                  <w:sz w:val="20"/>
                  <w:szCs w:val="20"/>
                  <w:u w:val="none"/>
                </w:rPr>
                <w:t>Gamze Yurtdaş</w:t>
              </w:r>
            </w:hyperlink>
          </w:p>
        </w:tc>
        <w:tc>
          <w:tcPr>
            <w:tcW w:w="454" w:type="pct"/>
          </w:tcPr>
          <w:p w:rsidR="00BF6F27" w:rsidRPr="000C7FFB" w:rsidRDefault="00BF6F27" w:rsidP="000C7FFB">
            <w:pPr>
              <w:spacing w:before="120" w:after="120"/>
              <w:jc w:val="center"/>
              <w:rPr>
                <w:bCs/>
                <w:sz w:val="20"/>
                <w:szCs w:val="20"/>
              </w:rPr>
            </w:pPr>
            <w:r w:rsidRPr="000C7FFB">
              <w:rPr>
                <w:bCs/>
                <w:sz w:val="20"/>
                <w:szCs w:val="20"/>
              </w:rPr>
              <w:t>Ulusal</w:t>
            </w:r>
          </w:p>
        </w:tc>
        <w:tc>
          <w:tcPr>
            <w:tcW w:w="833" w:type="pct"/>
            <w:shd w:val="clear" w:color="auto" w:fill="auto"/>
          </w:tcPr>
          <w:p w:rsidR="00BF6F27" w:rsidRPr="000C7FFB" w:rsidRDefault="00BF6F27" w:rsidP="000C7FFB">
            <w:pPr>
              <w:spacing w:before="120" w:after="120"/>
              <w:jc w:val="center"/>
              <w:rPr>
                <w:bCs/>
                <w:sz w:val="20"/>
                <w:szCs w:val="20"/>
              </w:rPr>
            </w:pPr>
            <w:r w:rsidRPr="000C7FFB">
              <w:rPr>
                <w:bCs/>
                <w:sz w:val="20"/>
                <w:szCs w:val="20"/>
              </w:rPr>
              <w:t>İzmir Kâtip Çelebi Üniversitesi Sağlık Bilimleri Fakültesi Dergisi 2022; 7(1): 123-128</w:t>
            </w:r>
          </w:p>
        </w:tc>
        <w:tc>
          <w:tcPr>
            <w:tcW w:w="760" w:type="pct"/>
            <w:shd w:val="clear" w:color="auto" w:fill="auto"/>
          </w:tcPr>
          <w:p w:rsidR="00BF6F27" w:rsidRPr="000C7FFB" w:rsidRDefault="00BF6F27" w:rsidP="000C7FFB">
            <w:pPr>
              <w:spacing w:before="120" w:after="120"/>
              <w:jc w:val="center"/>
              <w:rPr>
                <w:bCs/>
                <w:sz w:val="20"/>
                <w:szCs w:val="20"/>
              </w:rPr>
            </w:pPr>
          </w:p>
        </w:tc>
      </w:tr>
      <w:tr w:rsidR="00BF6F27" w:rsidRPr="000C7FFB" w:rsidTr="00883896">
        <w:trPr>
          <w:trHeight w:val="1544"/>
          <w:jc w:val="center"/>
        </w:trPr>
        <w:tc>
          <w:tcPr>
            <w:tcW w:w="453" w:type="pct"/>
            <w:shd w:val="clear" w:color="auto" w:fill="auto"/>
          </w:tcPr>
          <w:p w:rsidR="00BF6F27" w:rsidRPr="000C7FFB" w:rsidRDefault="00BF6F27" w:rsidP="00CC0636">
            <w:pPr>
              <w:jc w:val="center"/>
              <w:rPr>
                <w:bCs/>
                <w:sz w:val="20"/>
                <w:szCs w:val="20"/>
              </w:rPr>
            </w:pPr>
            <w:r w:rsidRPr="000C7FFB">
              <w:rPr>
                <w:bCs/>
                <w:sz w:val="20"/>
                <w:szCs w:val="20"/>
              </w:rPr>
              <w:t>Makale</w:t>
            </w:r>
          </w:p>
        </w:tc>
        <w:tc>
          <w:tcPr>
            <w:tcW w:w="984" w:type="pct"/>
            <w:shd w:val="clear" w:color="auto" w:fill="auto"/>
          </w:tcPr>
          <w:p w:rsidR="00BF6F27" w:rsidRPr="002D5C9E" w:rsidRDefault="00BF6F27" w:rsidP="00CC0636">
            <w:pPr>
              <w:numPr>
                <w:ilvl w:val="0"/>
                <w:numId w:val="1"/>
              </w:numPr>
              <w:tabs>
                <w:tab w:val="clear" w:pos="0"/>
              </w:tabs>
              <w:jc w:val="center"/>
              <w:rPr>
                <w:bCs/>
                <w:sz w:val="20"/>
                <w:szCs w:val="20"/>
              </w:rPr>
            </w:pPr>
            <w:r w:rsidRPr="000C7FFB">
              <w:rPr>
                <w:bCs/>
                <w:sz w:val="20"/>
                <w:szCs w:val="20"/>
              </w:rPr>
              <w:t>Obezitesi Olan Diyabetli Bireylerde Dinlenme Metabolik Hızının Belirlenmesinde Kullanılan Yöntemler</w:t>
            </w:r>
          </w:p>
        </w:tc>
        <w:tc>
          <w:tcPr>
            <w:tcW w:w="530" w:type="pct"/>
          </w:tcPr>
          <w:p w:rsidR="00BF6F27" w:rsidRPr="000C7FFB" w:rsidRDefault="00BF6F27" w:rsidP="00CC0636">
            <w:pPr>
              <w:jc w:val="center"/>
              <w:rPr>
                <w:bCs/>
                <w:sz w:val="20"/>
                <w:szCs w:val="20"/>
              </w:rPr>
            </w:pPr>
            <w:r w:rsidRPr="000C7FFB">
              <w:rPr>
                <w:bCs/>
                <w:sz w:val="20"/>
                <w:szCs w:val="20"/>
              </w:rPr>
              <w:t>Türkçe</w:t>
            </w:r>
          </w:p>
        </w:tc>
        <w:tc>
          <w:tcPr>
            <w:tcW w:w="985" w:type="pct"/>
            <w:shd w:val="clear" w:color="auto" w:fill="auto"/>
          </w:tcPr>
          <w:p w:rsidR="00BF6F27" w:rsidRPr="000C7FFB" w:rsidRDefault="00B07A20" w:rsidP="00CC0636">
            <w:pPr>
              <w:jc w:val="center"/>
              <w:rPr>
                <w:bCs/>
                <w:sz w:val="20"/>
                <w:szCs w:val="20"/>
              </w:rPr>
            </w:pPr>
            <w:hyperlink r:id="rId46" w:history="1">
              <w:r w:rsidR="00872194" w:rsidRPr="000C7FFB">
                <w:rPr>
                  <w:rStyle w:val="Kpr"/>
                  <w:bCs/>
                  <w:color w:val="auto"/>
                  <w:sz w:val="20"/>
                  <w:szCs w:val="20"/>
                  <w:u w:val="none"/>
                </w:rPr>
                <w:t>Gülşah Kaner</w:t>
              </w:r>
            </w:hyperlink>
            <w:r w:rsidR="00872194" w:rsidRPr="000C7FFB">
              <w:rPr>
                <w:bCs/>
                <w:sz w:val="20"/>
                <w:szCs w:val="20"/>
              </w:rPr>
              <w:t> </w:t>
            </w:r>
            <w:hyperlink r:id="rId47" w:history="1">
              <w:r w:rsidR="00872194" w:rsidRPr="000C7FFB">
                <w:rPr>
                  <w:rStyle w:val="Kpr"/>
                  <w:bCs/>
                  <w:color w:val="auto"/>
                  <w:sz w:val="20"/>
                  <w:szCs w:val="20"/>
                  <w:u w:val="none"/>
                </w:rPr>
                <w:t>Buse Bakır</w:t>
              </w:r>
            </w:hyperlink>
          </w:p>
        </w:tc>
        <w:tc>
          <w:tcPr>
            <w:tcW w:w="454" w:type="pct"/>
          </w:tcPr>
          <w:p w:rsidR="00BF6F27" w:rsidRPr="000C7FFB" w:rsidRDefault="00BF6F27" w:rsidP="00CC0636">
            <w:pPr>
              <w:jc w:val="center"/>
              <w:rPr>
                <w:bCs/>
                <w:sz w:val="20"/>
                <w:szCs w:val="20"/>
              </w:rPr>
            </w:pPr>
            <w:r w:rsidRPr="000C7FFB">
              <w:rPr>
                <w:bCs/>
                <w:sz w:val="20"/>
                <w:szCs w:val="20"/>
              </w:rPr>
              <w:t>Ulusal</w:t>
            </w:r>
          </w:p>
        </w:tc>
        <w:tc>
          <w:tcPr>
            <w:tcW w:w="833" w:type="pct"/>
            <w:shd w:val="clear" w:color="auto" w:fill="auto"/>
          </w:tcPr>
          <w:p w:rsidR="00BF6F27" w:rsidRPr="000C7FFB" w:rsidRDefault="00BF6F27" w:rsidP="00CC0636">
            <w:pPr>
              <w:jc w:val="center"/>
              <w:rPr>
                <w:bCs/>
                <w:sz w:val="20"/>
                <w:szCs w:val="20"/>
              </w:rPr>
            </w:pPr>
            <w:r w:rsidRPr="000C7FFB">
              <w:rPr>
                <w:bCs/>
                <w:sz w:val="20"/>
                <w:szCs w:val="20"/>
              </w:rPr>
              <w:t>İzmir Kâtip Çelebi Üniversitesi Sağlık Bilimleri Fakültesi Dergisi</w:t>
            </w:r>
          </w:p>
          <w:p w:rsidR="00BF6F27" w:rsidRPr="000C7FFB" w:rsidRDefault="00BF6F27" w:rsidP="00CC0636">
            <w:pPr>
              <w:jc w:val="center"/>
              <w:rPr>
                <w:bCs/>
                <w:sz w:val="20"/>
                <w:szCs w:val="20"/>
              </w:rPr>
            </w:pPr>
            <w:r w:rsidRPr="000C7FFB">
              <w:rPr>
                <w:bCs/>
                <w:sz w:val="20"/>
                <w:szCs w:val="20"/>
              </w:rPr>
              <w:t>2022; 7(1):151-155</w:t>
            </w:r>
          </w:p>
        </w:tc>
        <w:tc>
          <w:tcPr>
            <w:tcW w:w="760" w:type="pct"/>
            <w:shd w:val="clear" w:color="auto" w:fill="auto"/>
          </w:tcPr>
          <w:p w:rsidR="00BF6F27" w:rsidRPr="000C7FFB" w:rsidRDefault="00BF6F27" w:rsidP="00CC0636">
            <w:pPr>
              <w:jc w:val="center"/>
              <w:rPr>
                <w:bCs/>
                <w:sz w:val="20"/>
                <w:szCs w:val="20"/>
              </w:rPr>
            </w:pPr>
          </w:p>
        </w:tc>
      </w:tr>
      <w:tr w:rsidR="00BF6F27" w:rsidRPr="000C7FFB" w:rsidTr="00883896">
        <w:trPr>
          <w:jc w:val="center"/>
        </w:trPr>
        <w:tc>
          <w:tcPr>
            <w:tcW w:w="453" w:type="pct"/>
            <w:shd w:val="clear" w:color="auto" w:fill="auto"/>
          </w:tcPr>
          <w:p w:rsidR="00BF6F27" w:rsidRPr="000C7FFB" w:rsidRDefault="00BF6F27" w:rsidP="00CC0636">
            <w:pPr>
              <w:jc w:val="center"/>
              <w:rPr>
                <w:bCs/>
                <w:sz w:val="20"/>
                <w:szCs w:val="20"/>
              </w:rPr>
            </w:pPr>
            <w:r w:rsidRPr="000C7FFB">
              <w:rPr>
                <w:bCs/>
                <w:sz w:val="20"/>
                <w:szCs w:val="20"/>
              </w:rPr>
              <w:t>Makale</w:t>
            </w:r>
          </w:p>
        </w:tc>
        <w:tc>
          <w:tcPr>
            <w:tcW w:w="984" w:type="pct"/>
            <w:shd w:val="clear" w:color="auto" w:fill="auto"/>
          </w:tcPr>
          <w:p w:rsidR="00BF6F27" w:rsidRPr="000C7FFB" w:rsidRDefault="00BF6F27" w:rsidP="00CC0636">
            <w:pPr>
              <w:numPr>
                <w:ilvl w:val="0"/>
                <w:numId w:val="1"/>
              </w:numPr>
              <w:tabs>
                <w:tab w:val="clear" w:pos="0"/>
              </w:tabs>
              <w:jc w:val="center"/>
              <w:rPr>
                <w:bCs/>
                <w:sz w:val="20"/>
                <w:szCs w:val="20"/>
              </w:rPr>
            </w:pPr>
            <w:r w:rsidRPr="000C7FFB">
              <w:rPr>
                <w:bCs/>
                <w:sz w:val="20"/>
                <w:szCs w:val="20"/>
              </w:rPr>
              <w:t>Changes In Food Preferences and Purchase Behaviors in The New Normal: A Cross-Sectional Study</w:t>
            </w:r>
          </w:p>
        </w:tc>
        <w:tc>
          <w:tcPr>
            <w:tcW w:w="530" w:type="pct"/>
          </w:tcPr>
          <w:p w:rsidR="00BF6F27" w:rsidRPr="000C7FFB" w:rsidRDefault="00BF6F27" w:rsidP="00CC0636">
            <w:pPr>
              <w:jc w:val="center"/>
              <w:rPr>
                <w:bCs/>
                <w:sz w:val="20"/>
                <w:szCs w:val="20"/>
              </w:rPr>
            </w:pPr>
            <w:r w:rsidRPr="000C7FFB">
              <w:rPr>
                <w:bCs/>
                <w:sz w:val="20"/>
                <w:szCs w:val="20"/>
              </w:rPr>
              <w:t>İngilizce</w:t>
            </w:r>
          </w:p>
        </w:tc>
        <w:tc>
          <w:tcPr>
            <w:tcW w:w="985" w:type="pct"/>
            <w:shd w:val="clear" w:color="auto" w:fill="auto"/>
          </w:tcPr>
          <w:p w:rsidR="00BF6F27" w:rsidRPr="000C7FFB" w:rsidRDefault="00872194" w:rsidP="00CC0636">
            <w:pPr>
              <w:jc w:val="center"/>
              <w:rPr>
                <w:bCs/>
                <w:sz w:val="20"/>
                <w:szCs w:val="20"/>
              </w:rPr>
            </w:pPr>
            <w:r w:rsidRPr="000C7FFB">
              <w:rPr>
                <w:bCs/>
                <w:sz w:val="20"/>
                <w:szCs w:val="20"/>
              </w:rPr>
              <w:t>Dr. Öğr. Üyesi Tuba Yalçın</w:t>
            </w:r>
          </w:p>
        </w:tc>
        <w:tc>
          <w:tcPr>
            <w:tcW w:w="454" w:type="pct"/>
          </w:tcPr>
          <w:p w:rsidR="00BF6F27" w:rsidRPr="000C7FFB" w:rsidRDefault="00BF6F27" w:rsidP="00CC0636">
            <w:pPr>
              <w:jc w:val="center"/>
              <w:rPr>
                <w:bCs/>
                <w:sz w:val="20"/>
                <w:szCs w:val="20"/>
              </w:rPr>
            </w:pPr>
            <w:r w:rsidRPr="000C7FFB">
              <w:rPr>
                <w:bCs/>
                <w:sz w:val="20"/>
                <w:szCs w:val="20"/>
              </w:rPr>
              <w:t>Uluslararası</w:t>
            </w:r>
          </w:p>
        </w:tc>
        <w:tc>
          <w:tcPr>
            <w:tcW w:w="833" w:type="pct"/>
            <w:shd w:val="clear" w:color="auto" w:fill="auto"/>
          </w:tcPr>
          <w:p w:rsidR="00BF6F27" w:rsidRPr="000C7FFB" w:rsidRDefault="00BF6F27" w:rsidP="00CC0636">
            <w:pPr>
              <w:jc w:val="center"/>
              <w:rPr>
                <w:bCs/>
                <w:sz w:val="20"/>
                <w:szCs w:val="20"/>
              </w:rPr>
            </w:pPr>
            <w:r w:rsidRPr="000C7FFB">
              <w:rPr>
                <w:bCs/>
                <w:sz w:val="20"/>
                <w:szCs w:val="20"/>
              </w:rPr>
              <w:t>Revista Española de Nutrición Humana y Dietética 2022; 26(3):167-177</w:t>
            </w:r>
          </w:p>
        </w:tc>
        <w:tc>
          <w:tcPr>
            <w:tcW w:w="760" w:type="pct"/>
            <w:shd w:val="clear" w:color="auto" w:fill="auto"/>
          </w:tcPr>
          <w:p w:rsidR="00BF6F27" w:rsidRPr="000C7FFB" w:rsidRDefault="00BF6F27" w:rsidP="00CC0636">
            <w:pPr>
              <w:jc w:val="center"/>
              <w:rPr>
                <w:bCs/>
                <w:sz w:val="20"/>
                <w:szCs w:val="20"/>
              </w:rPr>
            </w:pPr>
            <w:r w:rsidRPr="000C7FFB">
              <w:rPr>
                <w:bCs/>
                <w:sz w:val="20"/>
                <w:szCs w:val="20"/>
              </w:rPr>
              <w:t>E-SCI</w:t>
            </w:r>
          </w:p>
        </w:tc>
      </w:tr>
      <w:tr w:rsidR="00BF6F27" w:rsidRPr="000C7FFB" w:rsidTr="00883896">
        <w:trPr>
          <w:jc w:val="center"/>
        </w:trPr>
        <w:tc>
          <w:tcPr>
            <w:tcW w:w="453" w:type="pct"/>
            <w:shd w:val="clear" w:color="auto" w:fill="auto"/>
          </w:tcPr>
          <w:p w:rsidR="00BF6F27" w:rsidRPr="000C7FFB" w:rsidRDefault="00BF6F27" w:rsidP="00CC0636">
            <w:pPr>
              <w:jc w:val="center"/>
              <w:rPr>
                <w:bCs/>
                <w:iCs/>
                <w:sz w:val="20"/>
                <w:szCs w:val="20"/>
              </w:rPr>
            </w:pPr>
            <w:r w:rsidRPr="000C7FFB">
              <w:rPr>
                <w:bCs/>
                <w:iCs/>
                <w:sz w:val="20"/>
                <w:szCs w:val="20"/>
              </w:rPr>
              <w:t>Makale</w:t>
            </w:r>
          </w:p>
        </w:tc>
        <w:tc>
          <w:tcPr>
            <w:tcW w:w="984" w:type="pct"/>
            <w:shd w:val="clear" w:color="auto" w:fill="auto"/>
          </w:tcPr>
          <w:p w:rsidR="00BF6F27" w:rsidRPr="000C7FFB" w:rsidRDefault="00BF6F27" w:rsidP="00CC0636">
            <w:pPr>
              <w:numPr>
                <w:ilvl w:val="0"/>
                <w:numId w:val="1"/>
              </w:numPr>
              <w:tabs>
                <w:tab w:val="clear" w:pos="0"/>
              </w:tabs>
              <w:jc w:val="center"/>
              <w:rPr>
                <w:bCs/>
                <w:iCs/>
                <w:sz w:val="20"/>
                <w:szCs w:val="20"/>
              </w:rPr>
            </w:pPr>
            <w:r w:rsidRPr="000C7FFB">
              <w:rPr>
                <w:bCs/>
                <w:iCs/>
                <w:sz w:val="20"/>
                <w:szCs w:val="20"/>
              </w:rPr>
              <w:t>Anthropometric Measurements and Serum TNF-α, IL-6, and Adiponectin in Type 2 Diabetes</w:t>
            </w:r>
          </w:p>
        </w:tc>
        <w:tc>
          <w:tcPr>
            <w:tcW w:w="530" w:type="pct"/>
          </w:tcPr>
          <w:p w:rsidR="00BF6F27" w:rsidRPr="000C7FFB" w:rsidRDefault="00BF6F27" w:rsidP="00CC0636">
            <w:pPr>
              <w:jc w:val="center"/>
              <w:rPr>
                <w:bCs/>
                <w:iCs/>
                <w:sz w:val="20"/>
                <w:szCs w:val="20"/>
              </w:rPr>
            </w:pPr>
            <w:r w:rsidRPr="000C7FFB">
              <w:rPr>
                <w:bCs/>
                <w:iCs/>
                <w:sz w:val="20"/>
                <w:szCs w:val="20"/>
              </w:rPr>
              <w:t>İngilizce</w:t>
            </w:r>
          </w:p>
        </w:tc>
        <w:tc>
          <w:tcPr>
            <w:tcW w:w="985" w:type="pct"/>
            <w:shd w:val="clear" w:color="auto" w:fill="auto"/>
          </w:tcPr>
          <w:p w:rsidR="00BF6F27" w:rsidRPr="000C7FFB" w:rsidRDefault="00872194" w:rsidP="00CC0636">
            <w:pPr>
              <w:jc w:val="center"/>
              <w:rPr>
                <w:bCs/>
                <w:iCs/>
                <w:sz w:val="20"/>
                <w:szCs w:val="20"/>
              </w:rPr>
            </w:pPr>
            <w:r w:rsidRPr="000C7FFB">
              <w:rPr>
                <w:bCs/>
                <w:iCs/>
                <w:sz w:val="20"/>
                <w:szCs w:val="20"/>
              </w:rPr>
              <w:t>Dr. Öğr. Üyesi Tuba Yalçın</w:t>
            </w:r>
          </w:p>
        </w:tc>
        <w:tc>
          <w:tcPr>
            <w:tcW w:w="454" w:type="pct"/>
          </w:tcPr>
          <w:p w:rsidR="00BF6F27" w:rsidRPr="000C7FFB" w:rsidRDefault="00BF6F27" w:rsidP="00CC0636">
            <w:pPr>
              <w:jc w:val="center"/>
              <w:rPr>
                <w:bCs/>
                <w:iCs/>
                <w:sz w:val="20"/>
                <w:szCs w:val="20"/>
              </w:rPr>
            </w:pPr>
            <w:r w:rsidRPr="000C7FFB">
              <w:rPr>
                <w:bCs/>
                <w:iCs/>
                <w:sz w:val="20"/>
                <w:szCs w:val="20"/>
              </w:rPr>
              <w:t>Uluslararası</w:t>
            </w:r>
          </w:p>
        </w:tc>
        <w:tc>
          <w:tcPr>
            <w:tcW w:w="833" w:type="pct"/>
            <w:shd w:val="clear" w:color="auto" w:fill="auto"/>
          </w:tcPr>
          <w:p w:rsidR="00BF6F27" w:rsidRPr="000C7FFB" w:rsidRDefault="00BF6F27" w:rsidP="00CC0636">
            <w:pPr>
              <w:jc w:val="center"/>
              <w:rPr>
                <w:bCs/>
                <w:iCs/>
                <w:sz w:val="20"/>
                <w:szCs w:val="20"/>
              </w:rPr>
            </w:pPr>
            <w:r w:rsidRPr="000C7FFB">
              <w:rPr>
                <w:bCs/>
                <w:iCs/>
                <w:sz w:val="20"/>
                <w:szCs w:val="20"/>
              </w:rPr>
              <w:t>Diabetology International 2022;13(2):396-406</w:t>
            </w:r>
          </w:p>
        </w:tc>
        <w:tc>
          <w:tcPr>
            <w:tcW w:w="760" w:type="pct"/>
            <w:shd w:val="clear" w:color="auto" w:fill="auto"/>
          </w:tcPr>
          <w:p w:rsidR="00BF6F27" w:rsidRPr="000C7FFB" w:rsidRDefault="00BF6F27" w:rsidP="00CC0636">
            <w:pPr>
              <w:jc w:val="center"/>
              <w:rPr>
                <w:bCs/>
                <w:iCs/>
                <w:sz w:val="20"/>
                <w:szCs w:val="20"/>
              </w:rPr>
            </w:pPr>
            <w:r w:rsidRPr="000C7FFB">
              <w:rPr>
                <w:bCs/>
                <w:iCs/>
                <w:sz w:val="20"/>
                <w:szCs w:val="20"/>
              </w:rPr>
              <w:t>E-SCI</w:t>
            </w:r>
          </w:p>
        </w:tc>
      </w:tr>
      <w:tr w:rsidR="00BF6F27" w:rsidRPr="000C7FFB" w:rsidTr="00883896">
        <w:trPr>
          <w:jc w:val="center"/>
        </w:trPr>
        <w:tc>
          <w:tcPr>
            <w:tcW w:w="453" w:type="pct"/>
            <w:shd w:val="clear" w:color="auto" w:fill="auto"/>
          </w:tcPr>
          <w:p w:rsidR="00BF6F27" w:rsidRPr="000C7FFB" w:rsidRDefault="00BF6F27" w:rsidP="00CC0636">
            <w:pPr>
              <w:jc w:val="center"/>
              <w:rPr>
                <w:bCs/>
                <w:iCs/>
                <w:sz w:val="20"/>
                <w:szCs w:val="20"/>
              </w:rPr>
            </w:pPr>
            <w:r w:rsidRPr="000C7FFB">
              <w:rPr>
                <w:bCs/>
                <w:iCs/>
                <w:sz w:val="20"/>
                <w:szCs w:val="20"/>
              </w:rPr>
              <w:t>Makale</w:t>
            </w:r>
          </w:p>
        </w:tc>
        <w:tc>
          <w:tcPr>
            <w:tcW w:w="984" w:type="pct"/>
            <w:shd w:val="clear" w:color="auto" w:fill="auto"/>
          </w:tcPr>
          <w:p w:rsidR="00BF6F27" w:rsidRPr="000C7FFB" w:rsidRDefault="00BF6F27" w:rsidP="00CC0636">
            <w:pPr>
              <w:numPr>
                <w:ilvl w:val="0"/>
                <w:numId w:val="1"/>
              </w:numPr>
              <w:tabs>
                <w:tab w:val="clear" w:pos="0"/>
              </w:tabs>
              <w:jc w:val="center"/>
              <w:rPr>
                <w:bCs/>
                <w:iCs/>
                <w:sz w:val="20"/>
                <w:szCs w:val="20"/>
              </w:rPr>
            </w:pPr>
            <w:r w:rsidRPr="000C7FFB">
              <w:rPr>
                <w:bCs/>
                <w:iCs/>
                <w:sz w:val="20"/>
                <w:szCs w:val="20"/>
              </w:rPr>
              <w:t>Assessment of dietary habits and use of nutritional supplements in COVID-19: A cross-sectional study</w:t>
            </w:r>
          </w:p>
        </w:tc>
        <w:tc>
          <w:tcPr>
            <w:tcW w:w="530" w:type="pct"/>
          </w:tcPr>
          <w:p w:rsidR="00BF6F27" w:rsidRPr="000C7FFB" w:rsidRDefault="00BF6F27" w:rsidP="00CC0636">
            <w:pPr>
              <w:jc w:val="center"/>
              <w:rPr>
                <w:bCs/>
                <w:iCs/>
                <w:sz w:val="20"/>
                <w:szCs w:val="20"/>
              </w:rPr>
            </w:pPr>
            <w:r w:rsidRPr="000C7FFB">
              <w:rPr>
                <w:bCs/>
                <w:iCs/>
                <w:sz w:val="20"/>
                <w:szCs w:val="20"/>
              </w:rPr>
              <w:t>İngilizce</w:t>
            </w:r>
          </w:p>
        </w:tc>
        <w:tc>
          <w:tcPr>
            <w:tcW w:w="985" w:type="pct"/>
            <w:shd w:val="clear" w:color="auto" w:fill="auto"/>
          </w:tcPr>
          <w:p w:rsidR="00BF6F27" w:rsidRPr="000C7FFB" w:rsidRDefault="00BF6F27" w:rsidP="00E30FD9">
            <w:pPr>
              <w:jc w:val="center"/>
              <w:rPr>
                <w:bCs/>
                <w:iCs/>
                <w:sz w:val="20"/>
                <w:szCs w:val="20"/>
              </w:rPr>
            </w:pPr>
            <w:r w:rsidRPr="000C7FFB">
              <w:rPr>
                <w:bCs/>
                <w:iCs/>
                <w:sz w:val="20"/>
                <w:szCs w:val="20"/>
              </w:rPr>
              <w:t>Arş</w:t>
            </w:r>
            <w:r w:rsidR="00872194" w:rsidRPr="000C7FFB">
              <w:rPr>
                <w:bCs/>
                <w:iCs/>
                <w:sz w:val="20"/>
                <w:szCs w:val="20"/>
              </w:rPr>
              <w:t xml:space="preserve">. </w:t>
            </w:r>
            <w:r w:rsidRPr="000C7FFB">
              <w:rPr>
                <w:bCs/>
                <w:iCs/>
                <w:sz w:val="20"/>
                <w:szCs w:val="20"/>
              </w:rPr>
              <w:t>Gör</w:t>
            </w:r>
            <w:r w:rsidR="00872194" w:rsidRPr="000C7FFB">
              <w:rPr>
                <w:bCs/>
                <w:iCs/>
                <w:sz w:val="20"/>
                <w:szCs w:val="20"/>
              </w:rPr>
              <w:t xml:space="preserve">. </w:t>
            </w:r>
            <w:r w:rsidRPr="000C7FFB">
              <w:rPr>
                <w:bCs/>
                <w:iCs/>
                <w:sz w:val="20"/>
                <w:szCs w:val="20"/>
              </w:rPr>
              <w:t>Çağla A</w:t>
            </w:r>
            <w:r w:rsidR="00E30FD9">
              <w:rPr>
                <w:bCs/>
                <w:iCs/>
                <w:sz w:val="20"/>
                <w:szCs w:val="20"/>
              </w:rPr>
              <w:t>yer</w:t>
            </w:r>
          </w:p>
        </w:tc>
        <w:tc>
          <w:tcPr>
            <w:tcW w:w="454" w:type="pct"/>
          </w:tcPr>
          <w:p w:rsidR="00BF6F27" w:rsidRPr="000C7FFB" w:rsidRDefault="00BF6F27" w:rsidP="00CC0636">
            <w:pPr>
              <w:jc w:val="center"/>
              <w:rPr>
                <w:bCs/>
                <w:iCs/>
                <w:sz w:val="20"/>
                <w:szCs w:val="20"/>
              </w:rPr>
            </w:pPr>
            <w:r w:rsidRPr="000C7FFB">
              <w:rPr>
                <w:bCs/>
                <w:iCs/>
                <w:sz w:val="20"/>
                <w:szCs w:val="20"/>
              </w:rPr>
              <w:t>Uluslararası</w:t>
            </w:r>
          </w:p>
        </w:tc>
        <w:tc>
          <w:tcPr>
            <w:tcW w:w="833" w:type="pct"/>
            <w:shd w:val="clear" w:color="auto" w:fill="auto"/>
          </w:tcPr>
          <w:p w:rsidR="00BF6F27" w:rsidRPr="000C7FFB" w:rsidRDefault="00BF6F27" w:rsidP="00CC0636">
            <w:pPr>
              <w:jc w:val="center"/>
              <w:rPr>
                <w:bCs/>
                <w:iCs/>
                <w:sz w:val="20"/>
                <w:szCs w:val="20"/>
              </w:rPr>
            </w:pPr>
            <w:r w:rsidRPr="000C7FFB">
              <w:rPr>
                <w:bCs/>
                <w:iCs/>
                <w:sz w:val="20"/>
                <w:szCs w:val="20"/>
              </w:rPr>
              <w:t>PharmaNutrition 2022: 22, 100309</w:t>
            </w:r>
          </w:p>
        </w:tc>
        <w:tc>
          <w:tcPr>
            <w:tcW w:w="760" w:type="pct"/>
            <w:shd w:val="clear" w:color="auto" w:fill="auto"/>
          </w:tcPr>
          <w:p w:rsidR="00BF6F27" w:rsidRPr="000C7FFB" w:rsidRDefault="00BF6F27" w:rsidP="00CC0636">
            <w:pPr>
              <w:jc w:val="center"/>
              <w:rPr>
                <w:bCs/>
                <w:iCs/>
                <w:sz w:val="20"/>
                <w:szCs w:val="20"/>
              </w:rPr>
            </w:pPr>
            <w:r w:rsidRPr="000C7FFB">
              <w:rPr>
                <w:bCs/>
                <w:iCs/>
                <w:sz w:val="20"/>
                <w:szCs w:val="20"/>
              </w:rPr>
              <w:t>E-SCI</w:t>
            </w:r>
          </w:p>
        </w:tc>
      </w:tr>
      <w:tr w:rsidR="00BF6F27" w:rsidRPr="000C7FFB" w:rsidTr="00883896">
        <w:trPr>
          <w:jc w:val="center"/>
        </w:trPr>
        <w:tc>
          <w:tcPr>
            <w:tcW w:w="453" w:type="pct"/>
            <w:shd w:val="clear" w:color="auto" w:fill="auto"/>
          </w:tcPr>
          <w:p w:rsidR="00BF6F27" w:rsidRPr="000C7FFB" w:rsidRDefault="00BF6F27" w:rsidP="00CC0636">
            <w:pPr>
              <w:jc w:val="center"/>
              <w:rPr>
                <w:bCs/>
                <w:iCs/>
                <w:sz w:val="20"/>
                <w:szCs w:val="20"/>
              </w:rPr>
            </w:pPr>
            <w:r w:rsidRPr="000C7FFB">
              <w:rPr>
                <w:bCs/>
                <w:iCs/>
                <w:sz w:val="20"/>
                <w:szCs w:val="20"/>
              </w:rPr>
              <w:t>Kitap Bölümü</w:t>
            </w:r>
          </w:p>
        </w:tc>
        <w:tc>
          <w:tcPr>
            <w:tcW w:w="984" w:type="pct"/>
            <w:shd w:val="clear" w:color="auto" w:fill="auto"/>
          </w:tcPr>
          <w:p w:rsidR="00BF6F27" w:rsidRPr="000C7FFB" w:rsidRDefault="00BF6F27" w:rsidP="00CC0636">
            <w:pPr>
              <w:numPr>
                <w:ilvl w:val="0"/>
                <w:numId w:val="1"/>
              </w:numPr>
              <w:tabs>
                <w:tab w:val="clear" w:pos="0"/>
              </w:tabs>
              <w:jc w:val="center"/>
              <w:rPr>
                <w:bCs/>
                <w:iCs/>
                <w:sz w:val="20"/>
                <w:szCs w:val="20"/>
              </w:rPr>
            </w:pPr>
            <w:r w:rsidRPr="000C7FFB">
              <w:rPr>
                <w:bCs/>
                <w:iCs/>
                <w:sz w:val="20"/>
                <w:szCs w:val="20"/>
              </w:rPr>
              <w:t>Kemik eklem hastalıklarının beslenme tedavisinde protein alımı</w:t>
            </w:r>
          </w:p>
        </w:tc>
        <w:tc>
          <w:tcPr>
            <w:tcW w:w="530" w:type="pct"/>
          </w:tcPr>
          <w:p w:rsidR="00BF6F27" w:rsidRPr="000C7FFB" w:rsidRDefault="00BF6F27" w:rsidP="00CC0636">
            <w:pPr>
              <w:jc w:val="center"/>
              <w:rPr>
                <w:bCs/>
                <w:iCs/>
                <w:sz w:val="20"/>
                <w:szCs w:val="20"/>
              </w:rPr>
            </w:pPr>
            <w:r w:rsidRPr="000C7FFB">
              <w:rPr>
                <w:bCs/>
                <w:iCs/>
                <w:sz w:val="20"/>
                <w:szCs w:val="20"/>
              </w:rPr>
              <w:t>Türkçe</w:t>
            </w:r>
          </w:p>
        </w:tc>
        <w:tc>
          <w:tcPr>
            <w:tcW w:w="985" w:type="pct"/>
            <w:shd w:val="clear" w:color="auto" w:fill="auto"/>
          </w:tcPr>
          <w:p w:rsidR="00BF6F27" w:rsidRPr="000C7FFB" w:rsidRDefault="00872194" w:rsidP="00CC0636">
            <w:pPr>
              <w:jc w:val="center"/>
              <w:rPr>
                <w:bCs/>
                <w:iCs/>
                <w:sz w:val="20"/>
                <w:szCs w:val="20"/>
              </w:rPr>
            </w:pPr>
            <w:r w:rsidRPr="000C7FFB">
              <w:rPr>
                <w:bCs/>
                <w:iCs/>
                <w:sz w:val="20"/>
                <w:szCs w:val="20"/>
              </w:rPr>
              <w:t>Dr. Öğr. Üyesi Tuba Yalçın</w:t>
            </w:r>
          </w:p>
        </w:tc>
        <w:tc>
          <w:tcPr>
            <w:tcW w:w="454" w:type="pct"/>
          </w:tcPr>
          <w:p w:rsidR="00BF6F27" w:rsidRPr="000C7FFB" w:rsidRDefault="00BF6F27" w:rsidP="00CC0636">
            <w:pPr>
              <w:jc w:val="center"/>
              <w:rPr>
                <w:bCs/>
                <w:iCs/>
                <w:sz w:val="20"/>
                <w:szCs w:val="20"/>
              </w:rPr>
            </w:pPr>
            <w:r w:rsidRPr="000C7FFB">
              <w:rPr>
                <w:bCs/>
                <w:iCs/>
                <w:sz w:val="20"/>
                <w:szCs w:val="20"/>
              </w:rPr>
              <w:t>Ulusal</w:t>
            </w:r>
          </w:p>
        </w:tc>
        <w:tc>
          <w:tcPr>
            <w:tcW w:w="833" w:type="pct"/>
            <w:shd w:val="clear" w:color="auto" w:fill="auto"/>
          </w:tcPr>
          <w:p w:rsidR="00BF6F27" w:rsidRPr="000C7FFB" w:rsidRDefault="00BF6F27" w:rsidP="00CC0636">
            <w:pPr>
              <w:jc w:val="center"/>
              <w:rPr>
                <w:bCs/>
                <w:iCs/>
                <w:sz w:val="20"/>
                <w:szCs w:val="20"/>
              </w:rPr>
            </w:pPr>
            <w:r w:rsidRPr="000C7FFB">
              <w:rPr>
                <w:bCs/>
                <w:iCs/>
                <w:sz w:val="20"/>
                <w:szCs w:val="20"/>
              </w:rPr>
              <w:t>Türkiye Klinikleri, 1. Baskı, Ankara;  2022. p.59-64</w:t>
            </w:r>
          </w:p>
        </w:tc>
        <w:tc>
          <w:tcPr>
            <w:tcW w:w="760" w:type="pct"/>
            <w:shd w:val="clear" w:color="auto" w:fill="auto"/>
          </w:tcPr>
          <w:p w:rsidR="00BF6F27" w:rsidRPr="000C7FFB" w:rsidRDefault="00BF6F27" w:rsidP="00CC0636">
            <w:pPr>
              <w:jc w:val="center"/>
              <w:rPr>
                <w:bCs/>
                <w:iCs/>
                <w:sz w:val="20"/>
                <w:szCs w:val="20"/>
              </w:rPr>
            </w:pPr>
          </w:p>
        </w:tc>
      </w:tr>
      <w:tr w:rsidR="00BF6F27" w:rsidRPr="000C7FFB" w:rsidTr="00883896">
        <w:trPr>
          <w:jc w:val="center"/>
        </w:trPr>
        <w:tc>
          <w:tcPr>
            <w:tcW w:w="453" w:type="pct"/>
            <w:shd w:val="clear" w:color="auto" w:fill="auto"/>
          </w:tcPr>
          <w:p w:rsidR="00BF6F27" w:rsidRPr="000C7FFB" w:rsidRDefault="00BF6F27" w:rsidP="00CC0636">
            <w:pPr>
              <w:jc w:val="center"/>
              <w:rPr>
                <w:bCs/>
                <w:iCs/>
                <w:sz w:val="20"/>
                <w:szCs w:val="20"/>
              </w:rPr>
            </w:pPr>
            <w:r w:rsidRPr="000C7FFB">
              <w:rPr>
                <w:bCs/>
                <w:iCs/>
                <w:sz w:val="20"/>
                <w:szCs w:val="20"/>
              </w:rPr>
              <w:t>Makale</w:t>
            </w:r>
          </w:p>
        </w:tc>
        <w:tc>
          <w:tcPr>
            <w:tcW w:w="984" w:type="pct"/>
            <w:shd w:val="clear" w:color="auto" w:fill="auto"/>
          </w:tcPr>
          <w:p w:rsidR="00BF6F27" w:rsidRPr="000C7FFB" w:rsidRDefault="00BF6F27" w:rsidP="00CC0636">
            <w:pPr>
              <w:jc w:val="center"/>
              <w:rPr>
                <w:bCs/>
                <w:iCs/>
                <w:sz w:val="20"/>
                <w:szCs w:val="20"/>
              </w:rPr>
            </w:pPr>
            <w:r w:rsidRPr="000C7FFB">
              <w:rPr>
                <w:bCs/>
                <w:iCs/>
                <w:sz w:val="20"/>
                <w:szCs w:val="20"/>
              </w:rPr>
              <w:t>A narrative review on food neophobia throughout the life span: Relationships with</w:t>
            </w:r>
          </w:p>
          <w:p w:rsidR="00BF6F27" w:rsidRPr="000C7FFB" w:rsidRDefault="00BF6F27" w:rsidP="00CC0636">
            <w:pPr>
              <w:numPr>
                <w:ilvl w:val="0"/>
                <w:numId w:val="1"/>
              </w:numPr>
              <w:tabs>
                <w:tab w:val="clear" w:pos="0"/>
              </w:tabs>
              <w:jc w:val="center"/>
              <w:rPr>
                <w:bCs/>
                <w:iCs/>
                <w:sz w:val="20"/>
                <w:szCs w:val="20"/>
              </w:rPr>
            </w:pPr>
            <w:r w:rsidRPr="000C7FFB">
              <w:rPr>
                <w:bCs/>
                <w:iCs/>
                <w:sz w:val="20"/>
                <w:szCs w:val="20"/>
              </w:rPr>
              <w:t>dietary behaviors and interventions to reduce it</w:t>
            </w:r>
          </w:p>
        </w:tc>
        <w:tc>
          <w:tcPr>
            <w:tcW w:w="530" w:type="pct"/>
          </w:tcPr>
          <w:p w:rsidR="00BF6F27" w:rsidRPr="000C7FFB" w:rsidRDefault="00BF6F27" w:rsidP="00CC0636">
            <w:pPr>
              <w:jc w:val="center"/>
              <w:rPr>
                <w:bCs/>
                <w:iCs/>
                <w:sz w:val="20"/>
                <w:szCs w:val="20"/>
              </w:rPr>
            </w:pPr>
            <w:r w:rsidRPr="000C7FFB">
              <w:rPr>
                <w:bCs/>
                <w:iCs/>
                <w:sz w:val="20"/>
                <w:szCs w:val="20"/>
              </w:rPr>
              <w:t>İngilizce</w:t>
            </w:r>
          </w:p>
        </w:tc>
        <w:tc>
          <w:tcPr>
            <w:tcW w:w="985" w:type="pct"/>
            <w:shd w:val="clear" w:color="auto" w:fill="auto"/>
          </w:tcPr>
          <w:p w:rsidR="00BF6F27" w:rsidRPr="000C7FFB" w:rsidRDefault="00BF6F27" w:rsidP="00E30FD9">
            <w:pPr>
              <w:jc w:val="center"/>
              <w:rPr>
                <w:bCs/>
                <w:iCs/>
                <w:sz w:val="20"/>
                <w:szCs w:val="20"/>
              </w:rPr>
            </w:pPr>
            <w:r w:rsidRPr="000C7FFB">
              <w:rPr>
                <w:bCs/>
                <w:iCs/>
                <w:sz w:val="20"/>
                <w:szCs w:val="20"/>
              </w:rPr>
              <w:t>Arş</w:t>
            </w:r>
            <w:r w:rsidR="00872194" w:rsidRPr="000C7FFB">
              <w:rPr>
                <w:bCs/>
                <w:iCs/>
                <w:sz w:val="20"/>
                <w:szCs w:val="20"/>
              </w:rPr>
              <w:t xml:space="preserve">. </w:t>
            </w:r>
            <w:r w:rsidRPr="000C7FFB">
              <w:rPr>
                <w:bCs/>
                <w:iCs/>
                <w:sz w:val="20"/>
                <w:szCs w:val="20"/>
              </w:rPr>
              <w:t>Gör</w:t>
            </w:r>
            <w:r w:rsidR="00872194" w:rsidRPr="000C7FFB">
              <w:rPr>
                <w:bCs/>
                <w:iCs/>
                <w:sz w:val="20"/>
                <w:szCs w:val="20"/>
              </w:rPr>
              <w:t xml:space="preserve">. </w:t>
            </w:r>
            <w:r w:rsidRPr="000C7FFB">
              <w:rPr>
                <w:bCs/>
                <w:iCs/>
                <w:sz w:val="20"/>
                <w:szCs w:val="20"/>
              </w:rPr>
              <w:t>Yasemin K</w:t>
            </w:r>
            <w:r w:rsidR="00E30FD9">
              <w:rPr>
                <w:bCs/>
                <w:iCs/>
                <w:sz w:val="20"/>
                <w:szCs w:val="20"/>
              </w:rPr>
              <w:t>araağaç</w:t>
            </w:r>
          </w:p>
        </w:tc>
        <w:tc>
          <w:tcPr>
            <w:tcW w:w="454" w:type="pct"/>
          </w:tcPr>
          <w:p w:rsidR="00BF6F27" w:rsidRPr="000C7FFB" w:rsidRDefault="00BF6F27" w:rsidP="00CC0636">
            <w:pPr>
              <w:jc w:val="center"/>
              <w:rPr>
                <w:bCs/>
                <w:iCs/>
                <w:sz w:val="20"/>
                <w:szCs w:val="20"/>
              </w:rPr>
            </w:pPr>
            <w:r w:rsidRPr="000C7FFB">
              <w:rPr>
                <w:bCs/>
                <w:iCs/>
                <w:sz w:val="20"/>
                <w:szCs w:val="20"/>
              </w:rPr>
              <w:t>Uluslararası</w:t>
            </w:r>
          </w:p>
        </w:tc>
        <w:tc>
          <w:tcPr>
            <w:tcW w:w="833" w:type="pct"/>
            <w:shd w:val="clear" w:color="auto" w:fill="auto"/>
          </w:tcPr>
          <w:p w:rsidR="00BF6F27" w:rsidRPr="000C7FFB" w:rsidRDefault="00BF6F27" w:rsidP="00CC0636">
            <w:pPr>
              <w:jc w:val="center"/>
              <w:rPr>
                <w:bCs/>
                <w:iCs/>
                <w:sz w:val="20"/>
                <w:szCs w:val="20"/>
              </w:rPr>
            </w:pPr>
            <w:r w:rsidRPr="000C7FFB">
              <w:rPr>
                <w:bCs/>
                <w:iCs/>
                <w:sz w:val="20"/>
                <w:szCs w:val="20"/>
              </w:rPr>
              <w:t>The British Journal of Nutrition</w:t>
            </w:r>
          </w:p>
        </w:tc>
        <w:tc>
          <w:tcPr>
            <w:tcW w:w="760" w:type="pct"/>
            <w:shd w:val="clear" w:color="auto" w:fill="auto"/>
          </w:tcPr>
          <w:p w:rsidR="00BF6F27" w:rsidRPr="000C7FFB" w:rsidRDefault="00BF6F27" w:rsidP="00CC0636">
            <w:pPr>
              <w:jc w:val="center"/>
              <w:rPr>
                <w:bCs/>
                <w:iCs/>
                <w:sz w:val="20"/>
                <w:szCs w:val="20"/>
              </w:rPr>
            </w:pPr>
          </w:p>
        </w:tc>
      </w:tr>
      <w:tr w:rsidR="00BF6F27" w:rsidRPr="000C7FFB" w:rsidTr="00883896">
        <w:trPr>
          <w:jc w:val="center"/>
        </w:trPr>
        <w:tc>
          <w:tcPr>
            <w:tcW w:w="453" w:type="pct"/>
            <w:shd w:val="clear" w:color="auto" w:fill="auto"/>
          </w:tcPr>
          <w:p w:rsidR="00BF6F27" w:rsidRPr="000C7FFB" w:rsidRDefault="00BF6F27" w:rsidP="00CC0636">
            <w:pPr>
              <w:jc w:val="center"/>
              <w:rPr>
                <w:bCs/>
                <w:iCs/>
                <w:sz w:val="20"/>
                <w:szCs w:val="20"/>
              </w:rPr>
            </w:pPr>
            <w:r w:rsidRPr="000C7FFB">
              <w:rPr>
                <w:bCs/>
                <w:iCs/>
                <w:sz w:val="20"/>
                <w:szCs w:val="20"/>
              </w:rPr>
              <w:t>Sözel Bildiri</w:t>
            </w:r>
          </w:p>
        </w:tc>
        <w:tc>
          <w:tcPr>
            <w:tcW w:w="984" w:type="pct"/>
            <w:shd w:val="clear" w:color="auto" w:fill="auto"/>
          </w:tcPr>
          <w:p w:rsidR="00BF6F27" w:rsidRPr="000C7FFB" w:rsidRDefault="00BF6F27" w:rsidP="00CC0636">
            <w:pPr>
              <w:jc w:val="center"/>
              <w:rPr>
                <w:bCs/>
                <w:iCs/>
                <w:sz w:val="20"/>
                <w:szCs w:val="20"/>
              </w:rPr>
            </w:pPr>
            <w:r w:rsidRPr="000C7FFB">
              <w:rPr>
                <w:bCs/>
                <w:iCs/>
                <w:sz w:val="20"/>
                <w:szCs w:val="20"/>
              </w:rPr>
              <w:t>Duygusal iştah ve beslenme durumu arasındaki ilişkinin incelenmesi</w:t>
            </w:r>
          </w:p>
        </w:tc>
        <w:tc>
          <w:tcPr>
            <w:tcW w:w="530" w:type="pct"/>
          </w:tcPr>
          <w:p w:rsidR="00BF6F27" w:rsidRPr="000C7FFB" w:rsidRDefault="00BF6F27" w:rsidP="00CC0636">
            <w:pPr>
              <w:jc w:val="center"/>
              <w:rPr>
                <w:bCs/>
                <w:iCs/>
                <w:sz w:val="20"/>
                <w:szCs w:val="20"/>
              </w:rPr>
            </w:pPr>
            <w:r w:rsidRPr="000C7FFB">
              <w:rPr>
                <w:bCs/>
                <w:iCs/>
                <w:sz w:val="20"/>
                <w:szCs w:val="20"/>
              </w:rPr>
              <w:t>Türkçe</w:t>
            </w:r>
          </w:p>
        </w:tc>
        <w:tc>
          <w:tcPr>
            <w:tcW w:w="985" w:type="pct"/>
            <w:shd w:val="clear" w:color="auto" w:fill="auto"/>
          </w:tcPr>
          <w:p w:rsidR="00BF6F27" w:rsidRPr="000C7FFB" w:rsidRDefault="00BF6F27" w:rsidP="00E30FD9">
            <w:pPr>
              <w:jc w:val="center"/>
              <w:rPr>
                <w:bCs/>
                <w:iCs/>
                <w:sz w:val="20"/>
                <w:szCs w:val="20"/>
              </w:rPr>
            </w:pPr>
            <w:r w:rsidRPr="000C7FFB">
              <w:rPr>
                <w:bCs/>
                <w:iCs/>
                <w:sz w:val="20"/>
                <w:szCs w:val="20"/>
              </w:rPr>
              <w:t>Arş</w:t>
            </w:r>
            <w:r w:rsidR="00872194" w:rsidRPr="000C7FFB">
              <w:rPr>
                <w:bCs/>
                <w:iCs/>
                <w:sz w:val="20"/>
                <w:szCs w:val="20"/>
              </w:rPr>
              <w:t xml:space="preserve">. </w:t>
            </w:r>
            <w:r w:rsidRPr="000C7FFB">
              <w:rPr>
                <w:bCs/>
                <w:iCs/>
                <w:sz w:val="20"/>
                <w:szCs w:val="20"/>
              </w:rPr>
              <w:t>Gör</w:t>
            </w:r>
            <w:r w:rsidR="00872194" w:rsidRPr="000C7FFB">
              <w:rPr>
                <w:bCs/>
                <w:iCs/>
                <w:sz w:val="20"/>
                <w:szCs w:val="20"/>
              </w:rPr>
              <w:t xml:space="preserve">. </w:t>
            </w:r>
            <w:r w:rsidRPr="000C7FFB">
              <w:rPr>
                <w:bCs/>
                <w:iCs/>
                <w:sz w:val="20"/>
                <w:szCs w:val="20"/>
              </w:rPr>
              <w:t>Yasemin K</w:t>
            </w:r>
            <w:r w:rsidR="00E30FD9">
              <w:rPr>
                <w:bCs/>
                <w:iCs/>
                <w:sz w:val="20"/>
                <w:szCs w:val="20"/>
              </w:rPr>
              <w:t>araağaç</w:t>
            </w:r>
          </w:p>
        </w:tc>
        <w:tc>
          <w:tcPr>
            <w:tcW w:w="454" w:type="pct"/>
          </w:tcPr>
          <w:p w:rsidR="00BF6F27" w:rsidRPr="000C7FFB" w:rsidRDefault="00BF6F27" w:rsidP="00CC0636">
            <w:pPr>
              <w:jc w:val="center"/>
              <w:rPr>
                <w:bCs/>
                <w:iCs/>
                <w:sz w:val="20"/>
                <w:szCs w:val="20"/>
              </w:rPr>
            </w:pPr>
            <w:r w:rsidRPr="000C7FFB">
              <w:rPr>
                <w:bCs/>
                <w:iCs/>
                <w:sz w:val="20"/>
                <w:szCs w:val="20"/>
              </w:rPr>
              <w:t>Uluslararası</w:t>
            </w:r>
          </w:p>
        </w:tc>
        <w:tc>
          <w:tcPr>
            <w:tcW w:w="833" w:type="pct"/>
            <w:shd w:val="clear" w:color="auto" w:fill="auto"/>
          </w:tcPr>
          <w:p w:rsidR="00BF6F27" w:rsidRPr="000C7FFB" w:rsidRDefault="00BF6F27" w:rsidP="00CC0636">
            <w:pPr>
              <w:jc w:val="center"/>
              <w:rPr>
                <w:bCs/>
                <w:iCs/>
                <w:sz w:val="20"/>
                <w:szCs w:val="20"/>
              </w:rPr>
            </w:pPr>
            <w:r w:rsidRPr="000C7FFB">
              <w:rPr>
                <w:bCs/>
                <w:iCs/>
                <w:sz w:val="20"/>
                <w:szCs w:val="20"/>
              </w:rPr>
              <w:t>2. Uluslararası Gazi Sağlık Bilimleri Kongresi</w:t>
            </w:r>
          </w:p>
        </w:tc>
        <w:tc>
          <w:tcPr>
            <w:tcW w:w="760" w:type="pct"/>
            <w:shd w:val="clear" w:color="auto" w:fill="auto"/>
          </w:tcPr>
          <w:p w:rsidR="00BF6F27" w:rsidRPr="000C7FFB" w:rsidRDefault="00BF6F27" w:rsidP="00CC0636">
            <w:pPr>
              <w:jc w:val="center"/>
              <w:rPr>
                <w:bCs/>
                <w:iCs/>
                <w:sz w:val="20"/>
                <w:szCs w:val="20"/>
              </w:rPr>
            </w:pPr>
          </w:p>
        </w:tc>
      </w:tr>
      <w:tr w:rsidR="00BF6F27" w:rsidRPr="000C7FFB" w:rsidTr="00883896">
        <w:trPr>
          <w:jc w:val="center"/>
        </w:trPr>
        <w:tc>
          <w:tcPr>
            <w:tcW w:w="453" w:type="pct"/>
            <w:shd w:val="clear" w:color="auto" w:fill="auto"/>
          </w:tcPr>
          <w:p w:rsidR="00BF6F27" w:rsidRPr="000C7FFB" w:rsidRDefault="00BF6F27" w:rsidP="00CC0636">
            <w:pPr>
              <w:jc w:val="center"/>
              <w:rPr>
                <w:bCs/>
                <w:iCs/>
                <w:sz w:val="20"/>
                <w:szCs w:val="20"/>
              </w:rPr>
            </w:pPr>
            <w:r w:rsidRPr="000C7FFB">
              <w:rPr>
                <w:bCs/>
                <w:iCs/>
                <w:sz w:val="20"/>
                <w:szCs w:val="20"/>
              </w:rPr>
              <w:t>Sözel Bildiri</w:t>
            </w:r>
          </w:p>
        </w:tc>
        <w:tc>
          <w:tcPr>
            <w:tcW w:w="984" w:type="pct"/>
            <w:shd w:val="clear" w:color="auto" w:fill="auto"/>
          </w:tcPr>
          <w:p w:rsidR="00BF6F27" w:rsidRPr="000C7FFB" w:rsidRDefault="00BF6F27" w:rsidP="00CC0636">
            <w:pPr>
              <w:jc w:val="center"/>
              <w:rPr>
                <w:bCs/>
                <w:iCs/>
                <w:sz w:val="20"/>
                <w:szCs w:val="20"/>
              </w:rPr>
            </w:pPr>
            <w:r w:rsidRPr="000C7FFB">
              <w:rPr>
                <w:bCs/>
                <w:iCs/>
                <w:sz w:val="20"/>
                <w:szCs w:val="20"/>
              </w:rPr>
              <w:t>Üniversite Öğrencilerinin Besin Desteği Kullanımında COVID-19 Pandemisinin Etkisi</w:t>
            </w:r>
          </w:p>
        </w:tc>
        <w:tc>
          <w:tcPr>
            <w:tcW w:w="530" w:type="pct"/>
          </w:tcPr>
          <w:p w:rsidR="00BF6F27" w:rsidRPr="000C7FFB" w:rsidRDefault="00BF6F27" w:rsidP="00CC0636">
            <w:pPr>
              <w:jc w:val="center"/>
              <w:rPr>
                <w:bCs/>
                <w:iCs/>
                <w:sz w:val="20"/>
                <w:szCs w:val="20"/>
              </w:rPr>
            </w:pPr>
            <w:r w:rsidRPr="000C7FFB">
              <w:rPr>
                <w:bCs/>
                <w:iCs/>
                <w:sz w:val="20"/>
                <w:szCs w:val="20"/>
              </w:rPr>
              <w:t>Türkçe</w:t>
            </w:r>
          </w:p>
        </w:tc>
        <w:tc>
          <w:tcPr>
            <w:tcW w:w="985" w:type="pct"/>
            <w:shd w:val="clear" w:color="auto" w:fill="auto"/>
          </w:tcPr>
          <w:p w:rsidR="00BF6F27" w:rsidRPr="000C7FFB" w:rsidRDefault="00BF6F27" w:rsidP="00CC0636">
            <w:pPr>
              <w:jc w:val="center"/>
              <w:rPr>
                <w:bCs/>
                <w:iCs/>
                <w:sz w:val="20"/>
                <w:szCs w:val="20"/>
              </w:rPr>
            </w:pPr>
            <w:r w:rsidRPr="000C7FFB">
              <w:rPr>
                <w:bCs/>
                <w:iCs/>
                <w:sz w:val="20"/>
                <w:szCs w:val="20"/>
              </w:rPr>
              <w:t>Arş</w:t>
            </w:r>
            <w:r w:rsidR="00872194" w:rsidRPr="000C7FFB">
              <w:rPr>
                <w:bCs/>
                <w:iCs/>
                <w:sz w:val="20"/>
                <w:szCs w:val="20"/>
              </w:rPr>
              <w:t xml:space="preserve">. </w:t>
            </w:r>
            <w:r w:rsidRPr="000C7FFB">
              <w:rPr>
                <w:bCs/>
                <w:iCs/>
                <w:sz w:val="20"/>
                <w:szCs w:val="20"/>
              </w:rPr>
              <w:t>Gör</w:t>
            </w:r>
            <w:r w:rsidR="00872194" w:rsidRPr="000C7FFB">
              <w:rPr>
                <w:bCs/>
                <w:iCs/>
                <w:sz w:val="20"/>
                <w:szCs w:val="20"/>
              </w:rPr>
              <w:t xml:space="preserve">. </w:t>
            </w:r>
            <w:r w:rsidRPr="000C7FFB">
              <w:rPr>
                <w:bCs/>
                <w:iCs/>
                <w:sz w:val="20"/>
                <w:szCs w:val="20"/>
              </w:rPr>
              <w:t xml:space="preserve">Yasemin </w:t>
            </w:r>
            <w:r w:rsidR="00E30FD9" w:rsidRPr="000C7FFB">
              <w:rPr>
                <w:bCs/>
                <w:iCs/>
                <w:sz w:val="20"/>
                <w:szCs w:val="20"/>
              </w:rPr>
              <w:t>K</w:t>
            </w:r>
            <w:r w:rsidR="00E30FD9">
              <w:rPr>
                <w:bCs/>
                <w:iCs/>
                <w:sz w:val="20"/>
                <w:szCs w:val="20"/>
              </w:rPr>
              <w:t>araağaç</w:t>
            </w:r>
          </w:p>
        </w:tc>
        <w:tc>
          <w:tcPr>
            <w:tcW w:w="454" w:type="pct"/>
          </w:tcPr>
          <w:p w:rsidR="00BF6F27" w:rsidRPr="000C7FFB" w:rsidRDefault="00BF6F27" w:rsidP="00CC0636">
            <w:pPr>
              <w:jc w:val="center"/>
              <w:rPr>
                <w:bCs/>
                <w:iCs/>
                <w:sz w:val="20"/>
                <w:szCs w:val="20"/>
              </w:rPr>
            </w:pPr>
            <w:r w:rsidRPr="000C7FFB">
              <w:rPr>
                <w:bCs/>
                <w:iCs/>
                <w:sz w:val="20"/>
                <w:szCs w:val="20"/>
              </w:rPr>
              <w:t>Uluslararası</w:t>
            </w:r>
          </w:p>
        </w:tc>
        <w:tc>
          <w:tcPr>
            <w:tcW w:w="833" w:type="pct"/>
            <w:shd w:val="clear" w:color="auto" w:fill="auto"/>
          </w:tcPr>
          <w:p w:rsidR="00BF6F27" w:rsidRPr="000C7FFB" w:rsidRDefault="00BF6F27" w:rsidP="00CC0636">
            <w:pPr>
              <w:jc w:val="center"/>
              <w:rPr>
                <w:bCs/>
                <w:iCs/>
                <w:sz w:val="20"/>
                <w:szCs w:val="20"/>
              </w:rPr>
            </w:pPr>
            <w:r w:rsidRPr="000C7FFB">
              <w:rPr>
                <w:bCs/>
                <w:iCs/>
                <w:sz w:val="20"/>
                <w:szCs w:val="20"/>
              </w:rPr>
              <w:t>2. Uluslararası Gazi Sağlık Bilimleri Kongresi</w:t>
            </w:r>
          </w:p>
        </w:tc>
        <w:tc>
          <w:tcPr>
            <w:tcW w:w="760" w:type="pct"/>
            <w:shd w:val="clear" w:color="auto" w:fill="auto"/>
          </w:tcPr>
          <w:p w:rsidR="00BF6F27" w:rsidRPr="000C7FFB" w:rsidRDefault="00BF6F27" w:rsidP="00CC0636">
            <w:pPr>
              <w:jc w:val="center"/>
              <w:rPr>
                <w:bCs/>
                <w:iCs/>
                <w:sz w:val="20"/>
                <w:szCs w:val="20"/>
              </w:rPr>
            </w:pPr>
          </w:p>
        </w:tc>
      </w:tr>
      <w:tr w:rsidR="00BF6F27" w:rsidRPr="000C7FFB" w:rsidTr="00883896">
        <w:trPr>
          <w:jc w:val="center"/>
        </w:trPr>
        <w:tc>
          <w:tcPr>
            <w:tcW w:w="453" w:type="pct"/>
            <w:shd w:val="clear" w:color="auto" w:fill="auto"/>
          </w:tcPr>
          <w:p w:rsidR="00BF6F27" w:rsidRPr="000C7FFB" w:rsidRDefault="00BF6F27" w:rsidP="00CC0636">
            <w:pPr>
              <w:jc w:val="center"/>
              <w:rPr>
                <w:bCs/>
                <w:iCs/>
                <w:sz w:val="20"/>
                <w:szCs w:val="20"/>
              </w:rPr>
            </w:pPr>
            <w:r w:rsidRPr="000C7FFB">
              <w:rPr>
                <w:bCs/>
                <w:iCs/>
                <w:sz w:val="20"/>
                <w:szCs w:val="20"/>
              </w:rPr>
              <w:t>Makale</w:t>
            </w:r>
          </w:p>
        </w:tc>
        <w:tc>
          <w:tcPr>
            <w:tcW w:w="984" w:type="pct"/>
            <w:shd w:val="clear" w:color="auto" w:fill="auto"/>
          </w:tcPr>
          <w:p w:rsidR="00BF6F27" w:rsidRPr="000C7FFB" w:rsidRDefault="00BF6F27" w:rsidP="00CC0636">
            <w:pPr>
              <w:jc w:val="center"/>
              <w:rPr>
                <w:bCs/>
                <w:iCs/>
                <w:sz w:val="20"/>
                <w:szCs w:val="20"/>
              </w:rPr>
            </w:pPr>
            <w:r w:rsidRPr="000C7FFB">
              <w:rPr>
                <w:bCs/>
                <w:iCs/>
                <w:sz w:val="20"/>
                <w:szCs w:val="20"/>
              </w:rPr>
              <w:t>Üniversite Öğrencilerinin Beslenme Durumları, Posa Tüketimleri ve Bağırsak Alışkanlıklarının Değerlendirilmesi</w:t>
            </w:r>
          </w:p>
        </w:tc>
        <w:tc>
          <w:tcPr>
            <w:tcW w:w="530" w:type="pct"/>
          </w:tcPr>
          <w:p w:rsidR="00BF6F27" w:rsidRPr="000C7FFB" w:rsidRDefault="00BF6F27" w:rsidP="00CC0636">
            <w:pPr>
              <w:jc w:val="center"/>
              <w:rPr>
                <w:bCs/>
                <w:iCs/>
                <w:sz w:val="20"/>
                <w:szCs w:val="20"/>
              </w:rPr>
            </w:pPr>
            <w:r w:rsidRPr="000C7FFB">
              <w:rPr>
                <w:bCs/>
                <w:iCs/>
                <w:sz w:val="20"/>
                <w:szCs w:val="20"/>
              </w:rPr>
              <w:t>Türkçe</w:t>
            </w:r>
          </w:p>
        </w:tc>
        <w:tc>
          <w:tcPr>
            <w:tcW w:w="985" w:type="pct"/>
            <w:shd w:val="clear" w:color="auto" w:fill="auto"/>
          </w:tcPr>
          <w:p w:rsidR="00BF6F27" w:rsidRPr="000C7FFB" w:rsidRDefault="00BF6F27" w:rsidP="00E30FD9">
            <w:pPr>
              <w:jc w:val="center"/>
              <w:rPr>
                <w:bCs/>
                <w:iCs/>
                <w:sz w:val="20"/>
                <w:szCs w:val="20"/>
              </w:rPr>
            </w:pPr>
            <w:r w:rsidRPr="000C7FFB">
              <w:rPr>
                <w:bCs/>
                <w:iCs/>
                <w:sz w:val="20"/>
                <w:szCs w:val="20"/>
              </w:rPr>
              <w:t>Arş</w:t>
            </w:r>
            <w:r w:rsidR="00872194" w:rsidRPr="000C7FFB">
              <w:rPr>
                <w:bCs/>
                <w:iCs/>
                <w:sz w:val="20"/>
                <w:szCs w:val="20"/>
              </w:rPr>
              <w:t xml:space="preserve">. </w:t>
            </w:r>
            <w:r w:rsidRPr="000C7FFB">
              <w:rPr>
                <w:bCs/>
                <w:iCs/>
                <w:sz w:val="20"/>
                <w:szCs w:val="20"/>
              </w:rPr>
              <w:t>Gör</w:t>
            </w:r>
            <w:r w:rsidR="00872194" w:rsidRPr="000C7FFB">
              <w:rPr>
                <w:bCs/>
                <w:iCs/>
                <w:sz w:val="20"/>
                <w:szCs w:val="20"/>
              </w:rPr>
              <w:t xml:space="preserve">. </w:t>
            </w:r>
            <w:r w:rsidRPr="000C7FFB">
              <w:rPr>
                <w:bCs/>
                <w:iCs/>
                <w:sz w:val="20"/>
                <w:szCs w:val="20"/>
              </w:rPr>
              <w:t>Buse B</w:t>
            </w:r>
            <w:r w:rsidR="00E30FD9">
              <w:rPr>
                <w:bCs/>
                <w:iCs/>
                <w:sz w:val="20"/>
                <w:szCs w:val="20"/>
              </w:rPr>
              <w:t>akır</w:t>
            </w:r>
          </w:p>
        </w:tc>
        <w:tc>
          <w:tcPr>
            <w:tcW w:w="454" w:type="pct"/>
          </w:tcPr>
          <w:p w:rsidR="00BF6F27" w:rsidRPr="000C7FFB" w:rsidRDefault="00BF6F27" w:rsidP="00CC0636">
            <w:pPr>
              <w:jc w:val="center"/>
              <w:rPr>
                <w:bCs/>
                <w:iCs/>
                <w:sz w:val="20"/>
                <w:szCs w:val="20"/>
              </w:rPr>
            </w:pPr>
            <w:r w:rsidRPr="000C7FFB">
              <w:rPr>
                <w:bCs/>
                <w:iCs/>
                <w:sz w:val="20"/>
                <w:szCs w:val="20"/>
              </w:rPr>
              <w:t>Ulusal</w:t>
            </w:r>
          </w:p>
        </w:tc>
        <w:tc>
          <w:tcPr>
            <w:tcW w:w="833" w:type="pct"/>
            <w:shd w:val="clear" w:color="auto" w:fill="auto"/>
          </w:tcPr>
          <w:p w:rsidR="00BF6F27" w:rsidRPr="000C7FFB" w:rsidRDefault="00BF6F27" w:rsidP="00CC0636">
            <w:pPr>
              <w:jc w:val="center"/>
              <w:rPr>
                <w:bCs/>
                <w:iCs/>
                <w:sz w:val="20"/>
                <w:szCs w:val="20"/>
              </w:rPr>
            </w:pPr>
            <w:r w:rsidRPr="000C7FFB">
              <w:rPr>
                <w:bCs/>
                <w:iCs/>
                <w:sz w:val="20"/>
                <w:szCs w:val="20"/>
              </w:rPr>
              <w:t>İKÇÜ SBFD Vol:7 No:1</w:t>
            </w:r>
          </w:p>
          <w:p w:rsidR="00BF6F27" w:rsidRPr="000C7FFB" w:rsidRDefault="00BF6F27" w:rsidP="00CC0636">
            <w:pPr>
              <w:jc w:val="center"/>
              <w:rPr>
                <w:bCs/>
                <w:iCs/>
                <w:sz w:val="20"/>
                <w:szCs w:val="20"/>
              </w:rPr>
            </w:pPr>
            <w:r w:rsidRPr="000C7FFB">
              <w:rPr>
                <w:bCs/>
                <w:iCs/>
                <w:sz w:val="20"/>
                <w:szCs w:val="20"/>
              </w:rPr>
              <w:t>33-40</w:t>
            </w:r>
          </w:p>
        </w:tc>
        <w:tc>
          <w:tcPr>
            <w:tcW w:w="760" w:type="pct"/>
            <w:shd w:val="clear" w:color="auto" w:fill="auto"/>
          </w:tcPr>
          <w:p w:rsidR="00BF6F27" w:rsidRPr="000C7FFB" w:rsidRDefault="00BF6F27" w:rsidP="00CC0636">
            <w:pPr>
              <w:jc w:val="center"/>
              <w:rPr>
                <w:bCs/>
                <w:iCs/>
                <w:sz w:val="20"/>
                <w:szCs w:val="20"/>
              </w:rPr>
            </w:pPr>
            <w:r w:rsidRPr="000C7FFB">
              <w:rPr>
                <w:bCs/>
                <w:iCs/>
                <w:sz w:val="20"/>
                <w:szCs w:val="20"/>
              </w:rPr>
              <w:t>EBSCO</w:t>
            </w:r>
          </w:p>
        </w:tc>
      </w:tr>
      <w:tr w:rsidR="00BF6F27" w:rsidRPr="000C7FFB" w:rsidTr="00883896">
        <w:trPr>
          <w:jc w:val="center"/>
        </w:trPr>
        <w:tc>
          <w:tcPr>
            <w:tcW w:w="453" w:type="pct"/>
            <w:shd w:val="clear" w:color="auto" w:fill="auto"/>
          </w:tcPr>
          <w:p w:rsidR="00BF6F27" w:rsidRPr="000C7FFB" w:rsidRDefault="00BF6F27" w:rsidP="00CC0636">
            <w:pPr>
              <w:jc w:val="center"/>
              <w:rPr>
                <w:bCs/>
                <w:iCs/>
                <w:sz w:val="20"/>
                <w:szCs w:val="20"/>
              </w:rPr>
            </w:pPr>
            <w:r w:rsidRPr="000C7FFB">
              <w:rPr>
                <w:bCs/>
                <w:iCs/>
                <w:sz w:val="20"/>
                <w:szCs w:val="20"/>
              </w:rPr>
              <w:t>Makale</w:t>
            </w:r>
          </w:p>
        </w:tc>
        <w:tc>
          <w:tcPr>
            <w:tcW w:w="984" w:type="pct"/>
            <w:shd w:val="clear" w:color="auto" w:fill="auto"/>
          </w:tcPr>
          <w:p w:rsidR="00BF6F27" w:rsidRPr="000C7FFB" w:rsidRDefault="00BF6F27" w:rsidP="00CC0636">
            <w:pPr>
              <w:jc w:val="center"/>
              <w:rPr>
                <w:bCs/>
                <w:iCs/>
                <w:sz w:val="20"/>
                <w:szCs w:val="20"/>
              </w:rPr>
            </w:pPr>
            <w:r w:rsidRPr="000C7FFB">
              <w:rPr>
                <w:bCs/>
                <w:iCs/>
                <w:sz w:val="20"/>
                <w:szCs w:val="20"/>
              </w:rPr>
              <w:t>Oral Beslenme Solüsyonları Gerçekten Etkin Kullanılabiliyor mu? Hastanın Bilgilendirilmesinin Önemi</w:t>
            </w:r>
          </w:p>
        </w:tc>
        <w:tc>
          <w:tcPr>
            <w:tcW w:w="530" w:type="pct"/>
          </w:tcPr>
          <w:p w:rsidR="00BF6F27" w:rsidRPr="000C7FFB" w:rsidRDefault="00BF6F27" w:rsidP="00CC0636">
            <w:pPr>
              <w:jc w:val="center"/>
              <w:rPr>
                <w:bCs/>
                <w:iCs/>
                <w:sz w:val="20"/>
                <w:szCs w:val="20"/>
              </w:rPr>
            </w:pPr>
            <w:r w:rsidRPr="000C7FFB">
              <w:rPr>
                <w:bCs/>
                <w:iCs/>
                <w:sz w:val="20"/>
                <w:szCs w:val="20"/>
              </w:rPr>
              <w:t>Türkçe</w:t>
            </w:r>
          </w:p>
        </w:tc>
        <w:tc>
          <w:tcPr>
            <w:tcW w:w="985" w:type="pct"/>
            <w:shd w:val="clear" w:color="auto" w:fill="auto"/>
          </w:tcPr>
          <w:p w:rsidR="00BF6F27" w:rsidRPr="000C7FFB" w:rsidRDefault="00BF6F27" w:rsidP="00E30FD9">
            <w:pPr>
              <w:jc w:val="center"/>
              <w:rPr>
                <w:bCs/>
                <w:iCs/>
                <w:sz w:val="20"/>
                <w:szCs w:val="20"/>
              </w:rPr>
            </w:pPr>
            <w:r w:rsidRPr="000C7FFB">
              <w:rPr>
                <w:bCs/>
                <w:iCs/>
                <w:sz w:val="20"/>
                <w:szCs w:val="20"/>
              </w:rPr>
              <w:t>Arş</w:t>
            </w:r>
            <w:r w:rsidR="00872194" w:rsidRPr="000C7FFB">
              <w:rPr>
                <w:bCs/>
                <w:iCs/>
                <w:sz w:val="20"/>
                <w:szCs w:val="20"/>
              </w:rPr>
              <w:t xml:space="preserve">. </w:t>
            </w:r>
            <w:r w:rsidRPr="000C7FFB">
              <w:rPr>
                <w:bCs/>
                <w:iCs/>
                <w:sz w:val="20"/>
                <w:szCs w:val="20"/>
              </w:rPr>
              <w:t>Gör</w:t>
            </w:r>
            <w:r w:rsidR="00872194" w:rsidRPr="000C7FFB">
              <w:rPr>
                <w:bCs/>
                <w:iCs/>
                <w:sz w:val="20"/>
                <w:szCs w:val="20"/>
              </w:rPr>
              <w:t xml:space="preserve">. </w:t>
            </w:r>
            <w:r w:rsidRPr="000C7FFB">
              <w:rPr>
                <w:bCs/>
                <w:iCs/>
                <w:sz w:val="20"/>
                <w:szCs w:val="20"/>
              </w:rPr>
              <w:t>Buse B</w:t>
            </w:r>
            <w:r w:rsidR="00E30FD9">
              <w:rPr>
                <w:bCs/>
                <w:iCs/>
                <w:sz w:val="20"/>
                <w:szCs w:val="20"/>
              </w:rPr>
              <w:t>akır</w:t>
            </w:r>
          </w:p>
        </w:tc>
        <w:tc>
          <w:tcPr>
            <w:tcW w:w="454" w:type="pct"/>
          </w:tcPr>
          <w:p w:rsidR="00BF6F27" w:rsidRPr="000C7FFB" w:rsidRDefault="00BF6F27" w:rsidP="00CC0636">
            <w:pPr>
              <w:jc w:val="center"/>
              <w:rPr>
                <w:bCs/>
                <w:iCs/>
                <w:sz w:val="20"/>
                <w:szCs w:val="20"/>
              </w:rPr>
            </w:pPr>
            <w:r w:rsidRPr="000C7FFB">
              <w:rPr>
                <w:bCs/>
                <w:iCs/>
                <w:sz w:val="20"/>
                <w:szCs w:val="20"/>
              </w:rPr>
              <w:t>Ulusal</w:t>
            </w:r>
          </w:p>
        </w:tc>
        <w:tc>
          <w:tcPr>
            <w:tcW w:w="833" w:type="pct"/>
            <w:shd w:val="clear" w:color="auto" w:fill="auto"/>
          </w:tcPr>
          <w:p w:rsidR="00BF6F27" w:rsidRPr="000C7FFB" w:rsidRDefault="00BF6F27" w:rsidP="00CC0636">
            <w:pPr>
              <w:jc w:val="center"/>
              <w:rPr>
                <w:bCs/>
                <w:iCs/>
                <w:sz w:val="20"/>
                <w:szCs w:val="20"/>
              </w:rPr>
            </w:pPr>
            <w:r w:rsidRPr="000C7FFB">
              <w:rPr>
                <w:bCs/>
                <w:iCs/>
                <w:sz w:val="20"/>
                <w:szCs w:val="20"/>
              </w:rPr>
              <w:t>Ege Klinikleri Tıp Dergisi</w:t>
            </w:r>
          </w:p>
          <w:p w:rsidR="00BF6F27" w:rsidRPr="000C7FFB" w:rsidRDefault="00BF6F27" w:rsidP="00CC0636">
            <w:pPr>
              <w:jc w:val="center"/>
              <w:rPr>
                <w:bCs/>
                <w:iCs/>
                <w:sz w:val="20"/>
                <w:szCs w:val="20"/>
              </w:rPr>
            </w:pPr>
            <w:r w:rsidRPr="000C7FFB">
              <w:rPr>
                <w:bCs/>
                <w:iCs/>
                <w:sz w:val="20"/>
                <w:szCs w:val="20"/>
              </w:rPr>
              <w:t>Vol:60 No:2</w:t>
            </w:r>
          </w:p>
          <w:p w:rsidR="00BF6F27" w:rsidRPr="000C7FFB" w:rsidRDefault="00BF6F27" w:rsidP="00CC0636">
            <w:pPr>
              <w:jc w:val="center"/>
              <w:rPr>
                <w:bCs/>
                <w:iCs/>
                <w:sz w:val="20"/>
                <w:szCs w:val="20"/>
              </w:rPr>
            </w:pPr>
            <w:r w:rsidRPr="000C7FFB">
              <w:rPr>
                <w:bCs/>
                <w:iCs/>
                <w:sz w:val="20"/>
                <w:szCs w:val="20"/>
              </w:rPr>
              <w:t>137-142</w:t>
            </w:r>
          </w:p>
        </w:tc>
        <w:tc>
          <w:tcPr>
            <w:tcW w:w="760" w:type="pct"/>
            <w:shd w:val="clear" w:color="auto" w:fill="auto"/>
          </w:tcPr>
          <w:p w:rsidR="00BF6F27" w:rsidRPr="000C7FFB" w:rsidRDefault="00BF6F27" w:rsidP="00CC0636">
            <w:pPr>
              <w:jc w:val="center"/>
              <w:rPr>
                <w:bCs/>
                <w:iCs/>
                <w:sz w:val="20"/>
                <w:szCs w:val="20"/>
              </w:rPr>
            </w:pPr>
            <w:r w:rsidRPr="000C7FFB">
              <w:rPr>
                <w:bCs/>
                <w:iCs/>
                <w:sz w:val="20"/>
                <w:szCs w:val="20"/>
              </w:rPr>
              <w:t>TR-DİZİN</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Calibri"/>
                <w:bCs/>
                <w:color w:val="80808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Calibri"/>
                <w:bCs/>
                <w:color w:val="808080"/>
                <w:lang w:val="en-US"/>
              </w:rPr>
            </w:pPr>
            <w:r w:rsidRPr="000C7FFB">
              <w:rPr>
                <w:rFonts w:eastAsia="Times New Roman"/>
                <w:kern w:val="0"/>
                <w:sz w:val="20"/>
                <w:szCs w:val="20"/>
                <w:lang w:val="en-US"/>
              </w:rPr>
              <w:t>Shoulder abduction strength is correlated with acromiohumeral distance in patients with acute subacromial impingement syndrome symptoms but not with supraspinatus tendon thickness regardless of disease stage</w:t>
            </w:r>
          </w:p>
        </w:tc>
        <w:tc>
          <w:tcPr>
            <w:tcW w:w="530" w:type="pct"/>
            <w:vAlign w:val="center"/>
          </w:tcPr>
          <w:p w:rsidR="008B6DC2" w:rsidRPr="000C7FFB" w:rsidRDefault="008B6DC2" w:rsidP="000C7FFB">
            <w:pPr>
              <w:spacing w:before="20" w:after="20"/>
              <w:jc w:val="center"/>
              <w:rPr>
                <w:rFonts w:eastAsia="Calibri"/>
                <w:bCs/>
                <w:color w:val="808080"/>
              </w:rPr>
            </w:pPr>
            <w:r w:rsidRPr="000C7FFB">
              <w:rPr>
                <w:rFonts w:eastAsia="Times New Roman"/>
                <w:kern w:val="0"/>
                <w:sz w:val="20"/>
                <w:szCs w:val="20"/>
              </w:rPr>
              <w:t>İngilizce</w:t>
            </w:r>
          </w:p>
        </w:tc>
        <w:tc>
          <w:tcPr>
            <w:tcW w:w="985" w:type="pct"/>
            <w:shd w:val="clear" w:color="auto" w:fill="auto"/>
            <w:vAlign w:val="center"/>
          </w:tcPr>
          <w:p w:rsidR="008B6DC2" w:rsidRPr="000C7FFB" w:rsidRDefault="00872194" w:rsidP="000C7FFB">
            <w:pPr>
              <w:spacing w:before="20" w:after="20"/>
              <w:jc w:val="center"/>
              <w:rPr>
                <w:rFonts w:eastAsia="Calibri"/>
                <w:bCs/>
                <w:color w:val="808080"/>
              </w:rPr>
            </w:pPr>
            <w:r w:rsidRPr="000C7FFB">
              <w:rPr>
                <w:rFonts w:eastAsia="Times New Roman"/>
                <w:kern w:val="0"/>
                <w:sz w:val="20"/>
                <w:szCs w:val="20"/>
              </w:rPr>
              <w:t>Dr. Öğr. Üyesi Damla Karabay</w:t>
            </w:r>
          </w:p>
        </w:tc>
        <w:tc>
          <w:tcPr>
            <w:tcW w:w="454" w:type="pct"/>
            <w:vAlign w:val="center"/>
          </w:tcPr>
          <w:p w:rsidR="008B6DC2" w:rsidRPr="000C7FFB" w:rsidRDefault="008B6DC2" w:rsidP="000C7FFB">
            <w:pPr>
              <w:spacing w:before="20" w:after="20"/>
              <w:jc w:val="center"/>
              <w:rPr>
                <w:rFonts w:eastAsia="Calibri"/>
                <w:bCs/>
                <w:color w:val="80808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spacing w:before="20" w:after="20"/>
              <w:jc w:val="center"/>
              <w:rPr>
                <w:rFonts w:eastAsia="Calibri"/>
                <w:bCs/>
                <w:color w:val="808080"/>
              </w:rPr>
            </w:pPr>
            <w:r w:rsidRPr="000C7FFB">
              <w:rPr>
                <w:rFonts w:eastAsia="Times New Roman"/>
                <w:kern w:val="0"/>
                <w:sz w:val="20"/>
                <w:szCs w:val="20"/>
              </w:rPr>
              <w:t>Kinesiology 2022; 54 (2): 307-315.</w:t>
            </w:r>
          </w:p>
        </w:tc>
        <w:tc>
          <w:tcPr>
            <w:tcW w:w="760" w:type="pct"/>
            <w:shd w:val="clear" w:color="auto" w:fill="auto"/>
            <w:vAlign w:val="center"/>
          </w:tcPr>
          <w:p w:rsidR="008B6DC2" w:rsidRPr="000C7FFB" w:rsidRDefault="008B6DC2" w:rsidP="000C7FFB">
            <w:pPr>
              <w:spacing w:before="20" w:after="20"/>
              <w:jc w:val="center"/>
              <w:rPr>
                <w:rFonts w:eastAsia="Calibri"/>
                <w:bCs/>
                <w:color w:val="808080"/>
              </w:rPr>
            </w:pPr>
            <w:r w:rsidRPr="000C7FFB">
              <w:rPr>
                <w:rFonts w:eastAsia="Times New Roman"/>
                <w:kern w:val="0"/>
                <w:sz w:val="20"/>
                <w:szCs w:val="20"/>
              </w:rPr>
              <w:t>SCI-Exp</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lang w:val="en-US"/>
              </w:rPr>
            </w:pPr>
            <w:r w:rsidRPr="000C7FFB">
              <w:rPr>
                <w:rFonts w:eastAsia="Times New Roman"/>
                <w:kern w:val="0"/>
                <w:sz w:val="20"/>
                <w:szCs w:val="20"/>
                <w:lang w:val="en-US"/>
              </w:rPr>
              <w:t>Stimulated biofeedback training for a child with Becker muscular dystrophy and compartment syndrome in the left forearm</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72194" w:rsidP="000C7FFB">
            <w:pPr>
              <w:spacing w:before="20" w:after="20"/>
              <w:jc w:val="center"/>
              <w:rPr>
                <w:rFonts w:eastAsia="Times New Roman"/>
                <w:kern w:val="0"/>
                <w:sz w:val="20"/>
                <w:szCs w:val="20"/>
              </w:rPr>
            </w:pPr>
            <w:r w:rsidRPr="000C7FFB">
              <w:rPr>
                <w:rFonts w:eastAsia="Times New Roman"/>
                <w:kern w:val="0"/>
                <w:sz w:val="20"/>
                <w:szCs w:val="20"/>
              </w:rPr>
              <w:t>Arş. Gör. Merve Kurt</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Physiother Theory Pract 2022; 38(11): 1807-1812.</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SCI-Exp</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lang w:val="en-US"/>
              </w:rPr>
            </w:pPr>
            <w:r w:rsidRPr="000C7FFB">
              <w:rPr>
                <w:rFonts w:eastAsia="Times New Roman"/>
                <w:kern w:val="0"/>
                <w:sz w:val="20"/>
                <w:szCs w:val="20"/>
                <w:lang w:val="en-US"/>
              </w:rPr>
              <w:t>COVID-19 and Physical Activity Behaviour in People with Neurological Diseases: A Systematic Review</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72194" w:rsidP="000C7FFB">
            <w:pPr>
              <w:spacing w:before="20" w:after="20"/>
              <w:jc w:val="center"/>
              <w:rPr>
                <w:rFonts w:eastAsia="Times New Roman"/>
                <w:kern w:val="0"/>
                <w:sz w:val="20"/>
                <w:szCs w:val="20"/>
              </w:rPr>
            </w:pPr>
            <w:r w:rsidRPr="000C7FFB">
              <w:rPr>
                <w:rFonts w:eastAsia="Times New Roman"/>
                <w:kern w:val="0"/>
                <w:sz w:val="20"/>
                <w:szCs w:val="20"/>
              </w:rPr>
              <w:t>Arş. Gör. Zuhal Abasıyanık</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J Dev Phys Disabil 2022;34(6):987-1012.</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SCI-Exp</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lang w:val="en-US"/>
              </w:rPr>
            </w:pPr>
            <w:r w:rsidRPr="000C7FFB">
              <w:rPr>
                <w:rFonts w:eastAsia="Times New Roman"/>
                <w:color w:val="333333"/>
                <w:kern w:val="0"/>
                <w:sz w:val="20"/>
                <w:szCs w:val="20"/>
                <w:lang w:val="en-US"/>
              </w:rPr>
              <w:t>Pelvic floor muscle training on urinary incontinence and sexual function in people with multiple sclerosis: A systematic review</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E30FD9">
            <w:pPr>
              <w:spacing w:before="20" w:after="20"/>
              <w:jc w:val="center"/>
              <w:rPr>
                <w:rFonts w:eastAsia="Times New Roman"/>
                <w:kern w:val="0"/>
                <w:sz w:val="20"/>
                <w:szCs w:val="20"/>
              </w:rPr>
            </w:pPr>
            <w:r w:rsidRPr="000C7FFB">
              <w:rPr>
                <w:rFonts w:eastAsia="Times New Roman"/>
                <w:kern w:val="0"/>
                <w:sz w:val="20"/>
                <w:szCs w:val="20"/>
              </w:rPr>
              <w:t>Arş</w:t>
            </w:r>
            <w:r w:rsidR="00872194" w:rsidRPr="000C7FFB">
              <w:rPr>
                <w:rFonts w:eastAsia="Times New Roman"/>
                <w:kern w:val="0"/>
                <w:sz w:val="20"/>
                <w:szCs w:val="20"/>
              </w:rPr>
              <w:t xml:space="preserve">. </w:t>
            </w:r>
            <w:r w:rsidRPr="000C7FFB">
              <w:rPr>
                <w:rFonts w:eastAsia="Times New Roman"/>
                <w:kern w:val="0"/>
                <w:sz w:val="20"/>
                <w:szCs w:val="20"/>
              </w:rPr>
              <w:t>Gör</w:t>
            </w:r>
            <w:r w:rsidR="00872194" w:rsidRPr="000C7FFB">
              <w:rPr>
                <w:rFonts w:eastAsia="Times New Roman"/>
                <w:kern w:val="0"/>
                <w:sz w:val="20"/>
                <w:szCs w:val="20"/>
              </w:rPr>
              <w:t xml:space="preserve">. </w:t>
            </w:r>
            <w:r w:rsidRPr="000C7FFB">
              <w:rPr>
                <w:rFonts w:eastAsia="Times New Roman"/>
                <w:kern w:val="0"/>
                <w:sz w:val="20"/>
                <w:szCs w:val="20"/>
              </w:rPr>
              <w:t>Dr</w:t>
            </w:r>
            <w:r w:rsidR="00872194" w:rsidRPr="000C7FFB">
              <w:rPr>
                <w:rFonts w:eastAsia="Times New Roman"/>
                <w:kern w:val="0"/>
                <w:sz w:val="20"/>
                <w:szCs w:val="20"/>
              </w:rPr>
              <w:t xml:space="preserve">. </w:t>
            </w:r>
            <w:r w:rsidRPr="000C7FFB">
              <w:rPr>
                <w:rFonts w:eastAsia="Times New Roman"/>
                <w:kern w:val="0"/>
                <w:sz w:val="20"/>
                <w:szCs w:val="20"/>
              </w:rPr>
              <w:t>Yusuf E</w:t>
            </w:r>
            <w:r w:rsidR="00E30FD9">
              <w:rPr>
                <w:rFonts w:eastAsia="Times New Roman"/>
                <w:kern w:val="0"/>
                <w:sz w:val="20"/>
                <w:szCs w:val="20"/>
              </w:rPr>
              <w:t>mük</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Mult Scler Relat Disord 2022;58:103538.</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SCI-Exp</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lang w:val="en-US"/>
              </w:rPr>
            </w:pPr>
            <w:r w:rsidRPr="000C7FFB">
              <w:rPr>
                <w:rFonts w:eastAsia="Times New Roman"/>
                <w:color w:val="333333"/>
                <w:kern w:val="0"/>
                <w:sz w:val="20"/>
                <w:szCs w:val="20"/>
                <w:lang w:val="en-US"/>
              </w:rPr>
              <w:t>The acute effects of action observation training on upper extremity functions, cognitive processes and reaction times: a randomized controlled trial</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E30FD9">
            <w:pPr>
              <w:spacing w:before="20" w:after="20"/>
              <w:jc w:val="center"/>
              <w:rPr>
                <w:rFonts w:eastAsia="Times New Roman"/>
                <w:kern w:val="0"/>
                <w:sz w:val="20"/>
                <w:szCs w:val="20"/>
              </w:rPr>
            </w:pPr>
            <w:r w:rsidRPr="000C7FFB">
              <w:rPr>
                <w:rFonts w:eastAsia="Times New Roman"/>
                <w:kern w:val="0"/>
                <w:sz w:val="20"/>
                <w:szCs w:val="20"/>
              </w:rPr>
              <w:t>Arş</w:t>
            </w:r>
            <w:r w:rsidR="00872194" w:rsidRPr="000C7FFB">
              <w:rPr>
                <w:rFonts w:eastAsia="Times New Roman"/>
                <w:kern w:val="0"/>
                <w:sz w:val="20"/>
                <w:szCs w:val="20"/>
              </w:rPr>
              <w:t xml:space="preserve">. </w:t>
            </w:r>
            <w:r w:rsidRPr="000C7FFB">
              <w:rPr>
                <w:rFonts w:eastAsia="Times New Roman"/>
                <w:kern w:val="0"/>
                <w:sz w:val="20"/>
                <w:szCs w:val="20"/>
              </w:rPr>
              <w:t>Gör</w:t>
            </w:r>
            <w:r w:rsidR="00872194" w:rsidRPr="000C7FFB">
              <w:rPr>
                <w:rFonts w:eastAsia="Times New Roman"/>
                <w:kern w:val="0"/>
                <w:sz w:val="20"/>
                <w:szCs w:val="20"/>
              </w:rPr>
              <w:t xml:space="preserve">. </w:t>
            </w:r>
            <w:r w:rsidRPr="000C7FFB">
              <w:rPr>
                <w:rFonts w:eastAsia="Times New Roman"/>
                <w:kern w:val="0"/>
                <w:sz w:val="20"/>
                <w:szCs w:val="20"/>
              </w:rPr>
              <w:t>Dr</w:t>
            </w:r>
            <w:r w:rsidR="00872194" w:rsidRPr="000C7FFB">
              <w:rPr>
                <w:rFonts w:eastAsia="Times New Roman"/>
                <w:kern w:val="0"/>
                <w:sz w:val="20"/>
                <w:szCs w:val="20"/>
              </w:rPr>
              <w:t xml:space="preserve">. </w:t>
            </w:r>
            <w:r w:rsidRPr="000C7FFB">
              <w:rPr>
                <w:rFonts w:eastAsia="Times New Roman"/>
                <w:kern w:val="0"/>
                <w:sz w:val="20"/>
                <w:szCs w:val="20"/>
              </w:rPr>
              <w:t>Yusuf E</w:t>
            </w:r>
            <w:r w:rsidR="00E30FD9">
              <w:rPr>
                <w:rFonts w:eastAsia="Times New Roman"/>
                <w:kern w:val="0"/>
                <w:sz w:val="20"/>
                <w:szCs w:val="20"/>
              </w:rPr>
              <w:t>mük</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J Comp Eff Res 2022;11(13):987-998.</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SCI-Exp</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widowControl/>
              <w:suppressAutoHyphens w:val="0"/>
              <w:jc w:val="center"/>
              <w:rPr>
                <w:rFonts w:eastAsia="Times New Roman"/>
                <w:color w:val="333333"/>
                <w:kern w:val="0"/>
                <w:sz w:val="20"/>
                <w:szCs w:val="20"/>
                <w:lang w:val="en-US"/>
              </w:rPr>
            </w:pPr>
            <w:r w:rsidRPr="000C7FFB">
              <w:rPr>
                <w:rFonts w:eastAsia="Times New Roman"/>
                <w:color w:val="333333"/>
                <w:kern w:val="0"/>
                <w:sz w:val="20"/>
                <w:szCs w:val="20"/>
                <w:lang w:val="en-US"/>
              </w:rPr>
              <w:t>Turkish translation, cross-cultural adaptation, and assessment of psychometric properties of the Ottawa sitting scale for the intensive care unit survivors</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E30FD9">
            <w:pPr>
              <w:widowControl/>
              <w:suppressAutoHyphens w:val="0"/>
              <w:jc w:val="center"/>
              <w:rPr>
                <w:rFonts w:eastAsia="Times New Roman"/>
                <w:kern w:val="0"/>
                <w:sz w:val="20"/>
                <w:szCs w:val="20"/>
              </w:rPr>
            </w:pPr>
            <w:r w:rsidRPr="000C7FFB">
              <w:rPr>
                <w:rFonts w:eastAsia="Times New Roman"/>
                <w:kern w:val="0"/>
                <w:sz w:val="20"/>
                <w:szCs w:val="20"/>
              </w:rPr>
              <w:t>Doç</w:t>
            </w:r>
            <w:r w:rsidR="00872194" w:rsidRPr="000C7FFB">
              <w:rPr>
                <w:rFonts w:eastAsia="Times New Roman"/>
                <w:kern w:val="0"/>
                <w:sz w:val="20"/>
                <w:szCs w:val="20"/>
              </w:rPr>
              <w:t xml:space="preserve">. </w:t>
            </w:r>
            <w:r w:rsidRPr="000C7FFB">
              <w:rPr>
                <w:rFonts w:eastAsia="Times New Roman"/>
                <w:kern w:val="0"/>
                <w:sz w:val="20"/>
                <w:szCs w:val="20"/>
              </w:rPr>
              <w:t>Dr</w:t>
            </w:r>
            <w:r w:rsidR="00872194" w:rsidRPr="000C7FFB">
              <w:rPr>
                <w:rFonts w:eastAsia="Times New Roman"/>
                <w:kern w:val="0"/>
                <w:sz w:val="20"/>
                <w:szCs w:val="20"/>
              </w:rPr>
              <w:t xml:space="preserve">. </w:t>
            </w:r>
            <w:r w:rsidRPr="000C7FFB">
              <w:rPr>
                <w:rFonts w:eastAsia="Times New Roman"/>
                <w:kern w:val="0"/>
                <w:sz w:val="20"/>
                <w:szCs w:val="20"/>
              </w:rPr>
              <w:t>İlknur N</w:t>
            </w:r>
            <w:r w:rsidR="00E30FD9">
              <w:rPr>
                <w:rFonts w:eastAsia="Times New Roman"/>
                <w:kern w:val="0"/>
                <w:sz w:val="20"/>
                <w:szCs w:val="20"/>
              </w:rPr>
              <w:t>az</w:t>
            </w:r>
            <w:r w:rsidRPr="000C7FFB">
              <w:rPr>
                <w:rFonts w:eastAsia="Times New Roman"/>
                <w:kern w:val="0"/>
                <w:sz w:val="20"/>
                <w:szCs w:val="20"/>
              </w:rPr>
              <w:t xml:space="preserve"> G</w:t>
            </w:r>
            <w:r w:rsidR="00E30FD9">
              <w:rPr>
                <w:rFonts w:eastAsia="Times New Roman"/>
                <w:kern w:val="0"/>
                <w:sz w:val="20"/>
                <w:szCs w:val="20"/>
              </w:rPr>
              <w:t>ürşan</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Disabil Rehabil 2022;44(23):7304-7311.</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SCI-Exp</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widowControl/>
              <w:suppressAutoHyphens w:val="0"/>
              <w:jc w:val="center"/>
              <w:rPr>
                <w:rFonts w:eastAsia="Times New Roman"/>
                <w:color w:val="333333"/>
                <w:kern w:val="0"/>
                <w:sz w:val="20"/>
                <w:szCs w:val="20"/>
                <w:lang w:val="en-US"/>
              </w:rPr>
            </w:pPr>
            <w:r w:rsidRPr="000C7FFB">
              <w:rPr>
                <w:rFonts w:eastAsia="Times New Roman"/>
                <w:color w:val="333333"/>
                <w:kern w:val="0"/>
                <w:sz w:val="20"/>
                <w:szCs w:val="20"/>
                <w:lang w:val="en-US"/>
              </w:rPr>
              <w:t>Predictors of improvement in resting heart rate after exercise training in patients with chronic obstructive pulmonary disease</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Doç</w:t>
            </w:r>
            <w:r w:rsidR="00872194" w:rsidRPr="000C7FFB">
              <w:rPr>
                <w:rFonts w:eastAsia="Times New Roman"/>
                <w:kern w:val="0"/>
                <w:sz w:val="20"/>
                <w:szCs w:val="20"/>
              </w:rPr>
              <w:t xml:space="preserve">. </w:t>
            </w:r>
            <w:r w:rsidRPr="000C7FFB">
              <w:rPr>
                <w:rFonts w:eastAsia="Times New Roman"/>
                <w:kern w:val="0"/>
                <w:sz w:val="20"/>
                <w:szCs w:val="20"/>
              </w:rPr>
              <w:t>Dr</w:t>
            </w:r>
            <w:r w:rsidR="00872194" w:rsidRPr="000C7FFB">
              <w:rPr>
                <w:rFonts w:eastAsia="Times New Roman"/>
                <w:kern w:val="0"/>
                <w:sz w:val="20"/>
                <w:szCs w:val="20"/>
              </w:rPr>
              <w:t xml:space="preserve">. </w:t>
            </w:r>
            <w:r w:rsidRPr="000C7FFB">
              <w:rPr>
                <w:rFonts w:eastAsia="Times New Roman"/>
                <w:kern w:val="0"/>
                <w:sz w:val="20"/>
                <w:szCs w:val="20"/>
              </w:rPr>
              <w:t xml:space="preserve">İlknur </w:t>
            </w:r>
            <w:r w:rsidR="00E30FD9" w:rsidRPr="000C7FFB">
              <w:rPr>
                <w:rFonts w:eastAsia="Times New Roman"/>
                <w:kern w:val="0"/>
                <w:sz w:val="20"/>
                <w:szCs w:val="20"/>
              </w:rPr>
              <w:t>N</w:t>
            </w:r>
            <w:r w:rsidR="00E30FD9">
              <w:rPr>
                <w:rFonts w:eastAsia="Times New Roman"/>
                <w:kern w:val="0"/>
                <w:sz w:val="20"/>
                <w:szCs w:val="20"/>
              </w:rPr>
              <w:t>az</w:t>
            </w:r>
            <w:r w:rsidR="00E30FD9" w:rsidRPr="000C7FFB">
              <w:rPr>
                <w:rFonts w:eastAsia="Times New Roman"/>
                <w:kern w:val="0"/>
                <w:sz w:val="20"/>
                <w:szCs w:val="20"/>
              </w:rPr>
              <w:t xml:space="preserve"> G</w:t>
            </w:r>
            <w:r w:rsidR="00E30FD9">
              <w:rPr>
                <w:rFonts w:eastAsia="Times New Roman"/>
                <w:kern w:val="0"/>
                <w:sz w:val="20"/>
                <w:szCs w:val="20"/>
              </w:rPr>
              <w:t>ürşan</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Ir J Med Sci</w:t>
            </w:r>
          </w:p>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2022;191(4):1613-1619.</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SCI-Exp</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widowControl/>
              <w:suppressAutoHyphens w:val="0"/>
              <w:jc w:val="center"/>
              <w:rPr>
                <w:rFonts w:eastAsia="Times New Roman"/>
                <w:color w:val="212121"/>
                <w:kern w:val="0"/>
                <w:sz w:val="20"/>
                <w:szCs w:val="20"/>
                <w:lang w:val="en-US"/>
              </w:rPr>
            </w:pPr>
            <w:r w:rsidRPr="000C7FFB">
              <w:rPr>
                <w:rFonts w:eastAsia="Times New Roman"/>
                <w:color w:val="212121"/>
                <w:kern w:val="0"/>
                <w:sz w:val="20"/>
                <w:szCs w:val="20"/>
                <w:lang w:val="en-US"/>
              </w:rPr>
              <w:t>Grip endurance in patients with rheumatoid arthritis: Its relationship between clinical characteristics, upper extremity functional disability, and quality of life.</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E30FD9">
            <w:pPr>
              <w:widowControl/>
              <w:suppressAutoHyphens w:val="0"/>
              <w:jc w:val="center"/>
              <w:rPr>
                <w:rFonts w:eastAsia="Times New Roman"/>
                <w:kern w:val="0"/>
                <w:sz w:val="20"/>
                <w:szCs w:val="20"/>
              </w:rPr>
            </w:pPr>
            <w:r w:rsidRPr="000C7FFB">
              <w:rPr>
                <w:rFonts w:eastAsia="Times New Roman"/>
                <w:kern w:val="0"/>
                <w:sz w:val="20"/>
                <w:szCs w:val="20"/>
              </w:rPr>
              <w:t>Arş</w:t>
            </w:r>
            <w:r w:rsidR="00872194" w:rsidRPr="000C7FFB">
              <w:rPr>
                <w:rFonts w:eastAsia="Times New Roman"/>
                <w:kern w:val="0"/>
                <w:sz w:val="20"/>
                <w:szCs w:val="20"/>
              </w:rPr>
              <w:t xml:space="preserve">. </w:t>
            </w:r>
            <w:r w:rsidRPr="000C7FFB">
              <w:rPr>
                <w:rFonts w:eastAsia="Times New Roman"/>
                <w:kern w:val="0"/>
                <w:sz w:val="20"/>
                <w:szCs w:val="20"/>
              </w:rPr>
              <w:t>Gör</w:t>
            </w:r>
            <w:r w:rsidR="00872194" w:rsidRPr="000C7FFB">
              <w:rPr>
                <w:rFonts w:eastAsia="Times New Roman"/>
                <w:kern w:val="0"/>
                <w:sz w:val="20"/>
                <w:szCs w:val="20"/>
              </w:rPr>
              <w:t xml:space="preserve">. </w:t>
            </w:r>
            <w:r w:rsidRPr="000C7FFB">
              <w:rPr>
                <w:rFonts w:eastAsia="Times New Roman"/>
                <w:kern w:val="0"/>
                <w:sz w:val="20"/>
                <w:szCs w:val="20"/>
              </w:rPr>
              <w:t>Melissa K</w:t>
            </w:r>
            <w:r w:rsidR="00E30FD9">
              <w:rPr>
                <w:rFonts w:eastAsia="Times New Roman"/>
                <w:kern w:val="0"/>
                <w:sz w:val="20"/>
                <w:szCs w:val="20"/>
              </w:rPr>
              <w:t>öprülüoğlu</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color w:val="212121"/>
                <w:kern w:val="0"/>
                <w:sz w:val="20"/>
                <w:szCs w:val="20"/>
              </w:rPr>
            </w:pPr>
            <w:r w:rsidRPr="000C7FFB">
              <w:rPr>
                <w:rFonts w:eastAsia="Times New Roman"/>
                <w:color w:val="212121"/>
                <w:kern w:val="0"/>
                <w:sz w:val="20"/>
                <w:szCs w:val="20"/>
              </w:rPr>
              <w:t>Int J Rheum Dis</w:t>
            </w:r>
          </w:p>
          <w:p w:rsidR="008B6DC2" w:rsidRPr="000C7FFB" w:rsidRDefault="008B6DC2" w:rsidP="000C7FFB">
            <w:pPr>
              <w:widowControl/>
              <w:suppressAutoHyphens w:val="0"/>
              <w:jc w:val="center"/>
              <w:rPr>
                <w:rFonts w:eastAsia="Times New Roman"/>
                <w:color w:val="212121"/>
                <w:kern w:val="0"/>
                <w:sz w:val="20"/>
                <w:szCs w:val="20"/>
              </w:rPr>
            </w:pPr>
            <w:r w:rsidRPr="000C7FFB">
              <w:rPr>
                <w:rFonts w:eastAsia="Times New Roman"/>
                <w:color w:val="212121"/>
                <w:kern w:val="0"/>
                <w:sz w:val="20"/>
                <w:szCs w:val="20"/>
              </w:rPr>
              <w:t>2022;25(9):1060-1067.</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SCI-Exp</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widowControl/>
              <w:suppressAutoHyphens w:val="0"/>
              <w:jc w:val="center"/>
              <w:rPr>
                <w:rFonts w:eastAsia="Times New Roman"/>
                <w:color w:val="212121"/>
                <w:kern w:val="0"/>
                <w:sz w:val="20"/>
                <w:szCs w:val="20"/>
                <w:lang w:val="en-US"/>
              </w:rPr>
            </w:pPr>
            <w:r w:rsidRPr="000C7FFB">
              <w:rPr>
                <w:rFonts w:eastAsia="Times New Roman"/>
                <w:color w:val="212121"/>
                <w:kern w:val="0"/>
                <w:sz w:val="20"/>
                <w:szCs w:val="20"/>
                <w:lang w:val="en-US"/>
              </w:rPr>
              <w:t>Hand functions and joint position sense in patients with psoriatic arthritis- a comparison with rheumatoid arthritis and healthy controls.</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Arş</w:t>
            </w:r>
            <w:r w:rsidR="00872194" w:rsidRPr="000C7FFB">
              <w:rPr>
                <w:rFonts w:eastAsia="Times New Roman"/>
                <w:kern w:val="0"/>
                <w:sz w:val="20"/>
                <w:szCs w:val="20"/>
              </w:rPr>
              <w:t xml:space="preserve">. </w:t>
            </w:r>
            <w:r w:rsidRPr="000C7FFB">
              <w:rPr>
                <w:rFonts w:eastAsia="Times New Roman"/>
                <w:kern w:val="0"/>
                <w:sz w:val="20"/>
                <w:szCs w:val="20"/>
              </w:rPr>
              <w:t>Gör</w:t>
            </w:r>
            <w:r w:rsidR="00872194" w:rsidRPr="000C7FFB">
              <w:rPr>
                <w:rFonts w:eastAsia="Times New Roman"/>
                <w:kern w:val="0"/>
                <w:sz w:val="20"/>
                <w:szCs w:val="20"/>
              </w:rPr>
              <w:t xml:space="preserve">. </w:t>
            </w:r>
            <w:r w:rsidRPr="000C7FFB">
              <w:rPr>
                <w:rFonts w:eastAsia="Times New Roman"/>
                <w:kern w:val="0"/>
                <w:sz w:val="20"/>
                <w:szCs w:val="20"/>
              </w:rPr>
              <w:t xml:space="preserve">Melissa </w:t>
            </w:r>
            <w:r w:rsidR="00E30FD9" w:rsidRPr="000C7FFB">
              <w:rPr>
                <w:rFonts w:eastAsia="Times New Roman"/>
                <w:kern w:val="0"/>
                <w:sz w:val="20"/>
                <w:szCs w:val="20"/>
              </w:rPr>
              <w:t>K</w:t>
            </w:r>
            <w:r w:rsidR="00E30FD9">
              <w:rPr>
                <w:rFonts w:eastAsia="Times New Roman"/>
                <w:kern w:val="0"/>
                <w:sz w:val="20"/>
                <w:szCs w:val="20"/>
              </w:rPr>
              <w:t>öprülüoğlu</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color w:val="212121"/>
                <w:kern w:val="0"/>
                <w:sz w:val="20"/>
                <w:szCs w:val="20"/>
              </w:rPr>
            </w:pPr>
            <w:r w:rsidRPr="000C7FFB">
              <w:rPr>
                <w:rFonts w:eastAsia="Times New Roman"/>
                <w:color w:val="212121"/>
                <w:kern w:val="0"/>
                <w:sz w:val="20"/>
                <w:szCs w:val="20"/>
              </w:rPr>
              <w:t>Clin Biomech (Bristol, Avon)</w:t>
            </w:r>
          </w:p>
          <w:p w:rsidR="008B6DC2" w:rsidRPr="000C7FFB" w:rsidRDefault="008B6DC2" w:rsidP="000C7FFB">
            <w:pPr>
              <w:widowControl/>
              <w:suppressAutoHyphens w:val="0"/>
              <w:jc w:val="center"/>
              <w:rPr>
                <w:rFonts w:eastAsia="Times New Roman"/>
                <w:color w:val="212121"/>
                <w:kern w:val="0"/>
                <w:sz w:val="20"/>
                <w:szCs w:val="20"/>
              </w:rPr>
            </w:pPr>
            <w:r w:rsidRPr="000C7FFB">
              <w:rPr>
                <w:rFonts w:eastAsia="Times New Roman"/>
                <w:color w:val="212121"/>
                <w:kern w:val="0"/>
                <w:sz w:val="20"/>
                <w:szCs w:val="20"/>
              </w:rPr>
              <w:t>2022;95:105640.</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SCI-Exp</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widowControl/>
              <w:suppressAutoHyphens w:val="0"/>
              <w:jc w:val="center"/>
              <w:rPr>
                <w:rFonts w:eastAsia="Times New Roman"/>
                <w:color w:val="212121"/>
                <w:kern w:val="0"/>
                <w:sz w:val="20"/>
                <w:szCs w:val="20"/>
                <w:lang w:val="en-US"/>
              </w:rPr>
            </w:pPr>
            <w:r w:rsidRPr="000C7FFB">
              <w:rPr>
                <w:rFonts w:eastAsia="Times New Roman"/>
                <w:color w:val="212121"/>
                <w:kern w:val="0"/>
                <w:sz w:val="20"/>
                <w:szCs w:val="20"/>
                <w:lang w:val="en-US"/>
              </w:rPr>
              <w:t>Outcomes of pulmonary rehabilitation after lung resection in patients with lung cancer.</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Doç</w:t>
            </w:r>
            <w:r w:rsidR="00872194" w:rsidRPr="000C7FFB">
              <w:rPr>
                <w:rFonts w:eastAsia="Times New Roman"/>
                <w:kern w:val="0"/>
                <w:sz w:val="20"/>
                <w:szCs w:val="20"/>
              </w:rPr>
              <w:t xml:space="preserve">. </w:t>
            </w:r>
            <w:r w:rsidRPr="000C7FFB">
              <w:rPr>
                <w:rFonts w:eastAsia="Times New Roman"/>
                <w:kern w:val="0"/>
                <w:sz w:val="20"/>
                <w:szCs w:val="20"/>
              </w:rPr>
              <w:t>Dr</w:t>
            </w:r>
            <w:r w:rsidR="00872194" w:rsidRPr="000C7FFB">
              <w:rPr>
                <w:rFonts w:eastAsia="Times New Roman"/>
                <w:kern w:val="0"/>
                <w:sz w:val="20"/>
                <w:szCs w:val="20"/>
              </w:rPr>
              <w:t xml:space="preserve">. </w:t>
            </w:r>
            <w:r w:rsidRPr="000C7FFB">
              <w:rPr>
                <w:rFonts w:eastAsia="Times New Roman"/>
                <w:kern w:val="0"/>
                <w:sz w:val="20"/>
                <w:szCs w:val="20"/>
              </w:rPr>
              <w:t xml:space="preserve">İlknur </w:t>
            </w:r>
            <w:r w:rsidR="00E30FD9" w:rsidRPr="000C7FFB">
              <w:rPr>
                <w:rFonts w:eastAsia="Times New Roman"/>
                <w:kern w:val="0"/>
                <w:sz w:val="20"/>
                <w:szCs w:val="20"/>
              </w:rPr>
              <w:t>N</w:t>
            </w:r>
            <w:r w:rsidR="00E30FD9">
              <w:rPr>
                <w:rFonts w:eastAsia="Times New Roman"/>
                <w:kern w:val="0"/>
                <w:sz w:val="20"/>
                <w:szCs w:val="20"/>
              </w:rPr>
              <w:t>az</w:t>
            </w:r>
            <w:r w:rsidR="00E30FD9" w:rsidRPr="000C7FFB">
              <w:rPr>
                <w:rFonts w:eastAsia="Times New Roman"/>
                <w:kern w:val="0"/>
                <w:sz w:val="20"/>
                <w:szCs w:val="20"/>
              </w:rPr>
              <w:t xml:space="preserve"> G</w:t>
            </w:r>
            <w:r w:rsidR="00E30FD9">
              <w:rPr>
                <w:rFonts w:eastAsia="Times New Roman"/>
                <w:kern w:val="0"/>
                <w:sz w:val="20"/>
                <w:szCs w:val="20"/>
              </w:rPr>
              <w:t>ürşan</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color w:val="212121"/>
                <w:kern w:val="0"/>
                <w:sz w:val="20"/>
                <w:szCs w:val="20"/>
              </w:rPr>
            </w:pPr>
            <w:r w:rsidRPr="000C7FFB">
              <w:rPr>
                <w:rFonts w:eastAsia="Times New Roman"/>
                <w:color w:val="212121"/>
                <w:kern w:val="0"/>
                <w:sz w:val="20"/>
                <w:szCs w:val="20"/>
              </w:rPr>
              <w:t>Gogus Kalp Damar Cerrahisi Derg 2022;30(2):227-234.</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SCI-Exp</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widowControl/>
              <w:suppressAutoHyphens w:val="0"/>
              <w:jc w:val="center"/>
              <w:rPr>
                <w:rFonts w:eastAsia="Times New Roman"/>
                <w:color w:val="212121"/>
                <w:kern w:val="0"/>
                <w:sz w:val="20"/>
                <w:szCs w:val="20"/>
                <w:lang w:val="en-US"/>
              </w:rPr>
            </w:pPr>
            <w:r w:rsidRPr="000C7FFB">
              <w:rPr>
                <w:rFonts w:eastAsia="Times New Roman"/>
                <w:color w:val="212121"/>
                <w:kern w:val="0"/>
                <w:sz w:val="20"/>
                <w:szCs w:val="20"/>
                <w:lang w:val="en-US"/>
              </w:rPr>
              <w:t>Clinical effects of TB sequelae in patients with COPD.</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Doç</w:t>
            </w:r>
            <w:r w:rsidR="00872194" w:rsidRPr="000C7FFB">
              <w:rPr>
                <w:rFonts w:eastAsia="Times New Roman"/>
                <w:kern w:val="0"/>
                <w:sz w:val="20"/>
                <w:szCs w:val="20"/>
              </w:rPr>
              <w:t xml:space="preserve">. </w:t>
            </w:r>
            <w:r w:rsidRPr="000C7FFB">
              <w:rPr>
                <w:rFonts w:eastAsia="Times New Roman"/>
                <w:kern w:val="0"/>
                <w:sz w:val="20"/>
                <w:szCs w:val="20"/>
              </w:rPr>
              <w:t>Dr</w:t>
            </w:r>
            <w:r w:rsidR="00872194" w:rsidRPr="000C7FFB">
              <w:rPr>
                <w:rFonts w:eastAsia="Times New Roman"/>
                <w:kern w:val="0"/>
                <w:sz w:val="20"/>
                <w:szCs w:val="20"/>
              </w:rPr>
              <w:t xml:space="preserve">. </w:t>
            </w:r>
            <w:r w:rsidRPr="000C7FFB">
              <w:rPr>
                <w:rFonts w:eastAsia="Times New Roman"/>
                <w:kern w:val="0"/>
                <w:sz w:val="20"/>
                <w:szCs w:val="20"/>
              </w:rPr>
              <w:t xml:space="preserve">İlknur </w:t>
            </w:r>
            <w:r w:rsidR="00E30FD9" w:rsidRPr="000C7FFB">
              <w:rPr>
                <w:rFonts w:eastAsia="Times New Roman"/>
                <w:kern w:val="0"/>
                <w:sz w:val="20"/>
                <w:szCs w:val="20"/>
              </w:rPr>
              <w:t>N</w:t>
            </w:r>
            <w:r w:rsidR="00E30FD9">
              <w:rPr>
                <w:rFonts w:eastAsia="Times New Roman"/>
                <w:kern w:val="0"/>
                <w:sz w:val="20"/>
                <w:szCs w:val="20"/>
              </w:rPr>
              <w:t>az</w:t>
            </w:r>
            <w:r w:rsidR="00E30FD9" w:rsidRPr="000C7FFB">
              <w:rPr>
                <w:rFonts w:eastAsia="Times New Roman"/>
                <w:kern w:val="0"/>
                <w:sz w:val="20"/>
                <w:szCs w:val="20"/>
              </w:rPr>
              <w:t xml:space="preserve"> G</w:t>
            </w:r>
            <w:r w:rsidR="00E30FD9">
              <w:rPr>
                <w:rFonts w:eastAsia="Times New Roman"/>
                <w:kern w:val="0"/>
                <w:sz w:val="20"/>
                <w:szCs w:val="20"/>
              </w:rPr>
              <w:t>ürşan</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color w:val="212121"/>
                <w:kern w:val="0"/>
                <w:sz w:val="20"/>
                <w:szCs w:val="20"/>
              </w:rPr>
            </w:pPr>
            <w:r w:rsidRPr="000C7FFB">
              <w:rPr>
                <w:rFonts w:eastAsia="Times New Roman"/>
                <w:color w:val="212121"/>
                <w:kern w:val="0"/>
                <w:sz w:val="20"/>
                <w:szCs w:val="20"/>
              </w:rPr>
              <w:t>Int J Tuberc Lung Dis 2022;26(4):363-368.</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SCI-Exp</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widowControl/>
              <w:suppressAutoHyphens w:val="0"/>
              <w:jc w:val="center"/>
              <w:rPr>
                <w:rFonts w:eastAsia="Times New Roman"/>
                <w:color w:val="212121"/>
                <w:kern w:val="0"/>
                <w:sz w:val="20"/>
                <w:szCs w:val="20"/>
                <w:lang w:val="en-US"/>
              </w:rPr>
            </w:pPr>
            <w:r w:rsidRPr="000C7FFB">
              <w:rPr>
                <w:rFonts w:eastAsia="Times New Roman"/>
                <w:color w:val="212121"/>
                <w:kern w:val="0"/>
                <w:sz w:val="20"/>
                <w:szCs w:val="20"/>
                <w:lang w:val="en-US"/>
              </w:rPr>
              <w:t>Convergent validity and test-retest reliability of the unsupported upper limb exercise test in patients with chronic neck pain</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Doç</w:t>
            </w:r>
            <w:r w:rsidR="00872194" w:rsidRPr="000C7FFB">
              <w:rPr>
                <w:rFonts w:eastAsia="Times New Roman"/>
                <w:kern w:val="0"/>
                <w:sz w:val="20"/>
                <w:szCs w:val="20"/>
              </w:rPr>
              <w:t xml:space="preserve">. </w:t>
            </w:r>
            <w:r w:rsidRPr="000C7FFB">
              <w:rPr>
                <w:rFonts w:eastAsia="Times New Roman"/>
                <w:kern w:val="0"/>
                <w:sz w:val="20"/>
                <w:szCs w:val="20"/>
              </w:rPr>
              <w:t>Dr</w:t>
            </w:r>
            <w:r w:rsidR="00872194" w:rsidRPr="000C7FFB">
              <w:rPr>
                <w:rFonts w:eastAsia="Times New Roman"/>
                <w:kern w:val="0"/>
                <w:sz w:val="20"/>
                <w:szCs w:val="20"/>
              </w:rPr>
              <w:t xml:space="preserve">. </w:t>
            </w:r>
            <w:r w:rsidRPr="000C7FFB">
              <w:rPr>
                <w:rFonts w:eastAsia="Times New Roman"/>
                <w:kern w:val="0"/>
                <w:sz w:val="20"/>
                <w:szCs w:val="20"/>
              </w:rPr>
              <w:t xml:space="preserve">İlknur </w:t>
            </w:r>
            <w:r w:rsidR="00E30FD9" w:rsidRPr="000C7FFB">
              <w:rPr>
                <w:rFonts w:eastAsia="Times New Roman"/>
                <w:kern w:val="0"/>
                <w:sz w:val="20"/>
                <w:szCs w:val="20"/>
              </w:rPr>
              <w:t>N</w:t>
            </w:r>
            <w:r w:rsidR="00E30FD9">
              <w:rPr>
                <w:rFonts w:eastAsia="Times New Roman"/>
                <w:kern w:val="0"/>
                <w:sz w:val="20"/>
                <w:szCs w:val="20"/>
              </w:rPr>
              <w:t>az</w:t>
            </w:r>
            <w:r w:rsidR="00E30FD9" w:rsidRPr="000C7FFB">
              <w:rPr>
                <w:rFonts w:eastAsia="Times New Roman"/>
                <w:kern w:val="0"/>
                <w:sz w:val="20"/>
                <w:szCs w:val="20"/>
              </w:rPr>
              <w:t xml:space="preserve"> G</w:t>
            </w:r>
            <w:r w:rsidR="00E30FD9">
              <w:rPr>
                <w:rFonts w:eastAsia="Times New Roman"/>
                <w:kern w:val="0"/>
                <w:sz w:val="20"/>
                <w:szCs w:val="20"/>
              </w:rPr>
              <w:t>ürşan</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color w:val="212121"/>
                <w:kern w:val="0"/>
                <w:sz w:val="20"/>
                <w:szCs w:val="20"/>
              </w:rPr>
            </w:pPr>
            <w:r w:rsidRPr="000C7FFB">
              <w:rPr>
                <w:rFonts w:eastAsia="Times New Roman"/>
                <w:color w:val="212121"/>
                <w:kern w:val="0"/>
                <w:sz w:val="20"/>
                <w:szCs w:val="20"/>
              </w:rPr>
              <w:t>Percept Mot Skills</w:t>
            </w:r>
          </w:p>
          <w:p w:rsidR="008B6DC2" w:rsidRPr="000C7FFB" w:rsidRDefault="008B6DC2" w:rsidP="000C7FFB">
            <w:pPr>
              <w:widowControl/>
              <w:suppressAutoHyphens w:val="0"/>
              <w:jc w:val="center"/>
              <w:rPr>
                <w:rFonts w:eastAsia="Times New Roman"/>
                <w:color w:val="212121"/>
                <w:kern w:val="0"/>
                <w:sz w:val="20"/>
                <w:szCs w:val="20"/>
              </w:rPr>
            </w:pPr>
            <w:r w:rsidRPr="000C7FFB">
              <w:rPr>
                <w:rFonts w:eastAsia="Times New Roman"/>
                <w:color w:val="212121"/>
                <w:kern w:val="0"/>
                <w:sz w:val="20"/>
                <w:szCs w:val="20"/>
              </w:rPr>
              <w:t>2022;129(4):1177-1192.</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SCI-Exp</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widowControl/>
              <w:suppressAutoHyphens w:val="0"/>
              <w:jc w:val="center"/>
              <w:rPr>
                <w:rFonts w:eastAsia="Times New Roman"/>
                <w:color w:val="212121"/>
                <w:kern w:val="0"/>
                <w:sz w:val="20"/>
                <w:szCs w:val="20"/>
                <w:lang w:val="en-US"/>
              </w:rPr>
            </w:pPr>
            <w:r w:rsidRPr="000C7FFB">
              <w:rPr>
                <w:rFonts w:eastAsia="Times New Roman"/>
                <w:color w:val="212121"/>
                <w:kern w:val="0"/>
                <w:sz w:val="20"/>
                <w:szCs w:val="20"/>
                <w:lang w:val="en-US"/>
              </w:rPr>
              <w:t>Investigation of body awareness and affecting factors in patients with bariatric surgery</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Doç</w:t>
            </w:r>
            <w:r w:rsidR="00872194" w:rsidRPr="000C7FFB">
              <w:rPr>
                <w:rFonts w:eastAsia="Times New Roman"/>
                <w:kern w:val="0"/>
                <w:sz w:val="20"/>
                <w:szCs w:val="20"/>
              </w:rPr>
              <w:t xml:space="preserve">. </w:t>
            </w:r>
            <w:r w:rsidRPr="000C7FFB">
              <w:rPr>
                <w:rFonts w:eastAsia="Times New Roman"/>
                <w:kern w:val="0"/>
                <w:sz w:val="20"/>
                <w:szCs w:val="20"/>
              </w:rPr>
              <w:t>Dr</w:t>
            </w:r>
            <w:r w:rsidR="00872194" w:rsidRPr="000C7FFB">
              <w:rPr>
                <w:rFonts w:eastAsia="Times New Roman"/>
                <w:kern w:val="0"/>
                <w:sz w:val="20"/>
                <w:szCs w:val="20"/>
              </w:rPr>
              <w:t xml:space="preserve">. </w:t>
            </w:r>
            <w:r w:rsidRPr="000C7FFB">
              <w:rPr>
                <w:rFonts w:eastAsia="Times New Roman"/>
                <w:kern w:val="0"/>
                <w:sz w:val="20"/>
                <w:szCs w:val="20"/>
              </w:rPr>
              <w:t xml:space="preserve">İlknur </w:t>
            </w:r>
            <w:r w:rsidR="00E30FD9" w:rsidRPr="000C7FFB">
              <w:rPr>
                <w:rFonts w:eastAsia="Times New Roman"/>
                <w:kern w:val="0"/>
                <w:sz w:val="20"/>
                <w:szCs w:val="20"/>
              </w:rPr>
              <w:t>N</w:t>
            </w:r>
            <w:r w:rsidR="00E30FD9">
              <w:rPr>
                <w:rFonts w:eastAsia="Times New Roman"/>
                <w:kern w:val="0"/>
                <w:sz w:val="20"/>
                <w:szCs w:val="20"/>
              </w:rPr>
              <w:t>az</w:t>
            </w:r>
            <w:r w:rsidR="00E30FD9" w:rsidRPr="000C7FFB">
              <w:rPr>
                <w:rFonts w:eastAsia="Times New Roman"/>
                <w:kern w:val="0"/>
                <w:sz w:val="20"/>
                <w:szCs w:val="20"/>
              </w:rPr>
              <w:t xml:space="preserve"> G</w:t>
            </w:r>
            <w:r w:rsidR="00E30FD9">
              <w:rPr>
                <w:rFonts w:eastAsia="Times New Roman"/>
                <w:kern w:val="0"/>
                <w:sz w:val="20"/>
                <w:szCs w:val="20"/>
              </w:rPr>
              <w:t>ürşan</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color w:val="212121"/>
                <w:kern w:val="0"/>
                <w:sz w:val="20"/>
                <w:szCs w:val="20"/>
              </w:rPr>
            </w:pPr>
            <w:r w:rsidRPr="000C7FFB">
              <w:rPr>
                <w:rFonts w:eastAsia="Times New Roman"/>
                <w:color w:val="212121"/>
                <w:kern w:val="0"/>
                <w:sz w:val="20"/>
                <w:szCs w:val="20"/>
              </w:rPr>
              <w:t>Obes Surg</w:t>
            </w:r>
          </w:p>
          <w:p w:rsidR="008B6DC2" w:rsidRPr="000C7FFB" w:rsidRDefault="008B6DC2" w:rsidP="000C7FFB">
            <w:pPr>
              <w:widowControl/>
              <w:suppressAutoHyphens w:val="0"/>
              <w:jc w:val="center"/>
              <w:rPr>
                <w:rFonts w:eastAsia="Times New Roman"/>
                <w:color w:val="212121"/>
                <w:kern w:val="0"/>
                <w:sz w:val="20"/>
                <w:szCs w:val="20"/>
              </w:rPr>
            </w:pPr>
            <w:r w:rsidRPr="000C7FFB">
              <w:rPr>
                <w:rFonts w:eastAsia="Times New Roman"/>
                <w:color w:val="212121"/>
                <w:kern w:val="0"/>
                <w:sz w:val="20"/>
                <w:szCs w:val="20"/>
              </w:rPr>
              <w:t>2022;32(3):829-836.</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SCI-Exp</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lang w:val="en-US"/>
              </w:rPr>
            </w:pPr>
            <w:r w:rsidRPr="000C7FFB">
              <w:rPr>
                <w:rFonts w:eastAsia="Times New Roman"/>
                <w:color w:val="212121"/>
                <w:kern w:val="0"/>
                <w:sz w:val="20"/>
                <w:szCs w:val="20"/>
                <w:lang w:val="en-US"/>
              </w:rPr>
              <w:t>Static and dynamic postural characteristics in patients with chronic obstructive pulmonary disease: The relationship with dyspnea and pulmonary functions</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Doç</w:t>
            </w:r>
            <w:r w:rsidR="00872194" w:rsidRPr="000C7FFB">
              <w:rPr>
                <w:rFonts w:eastAsia="Times New Roman"/>
                <w:kern w:val="0"/>
                <w:sz w:val="20"/>
                <w:szCs w:val="20"/>
              </w:rPr>
              <w:t xml:space="preserve">. </w:t>
            </w:r>
            <w:r w:rsidRPr="000C7FFB">
              <w:rPr>
                <w:rFonts w:eastAsia="Times New Roman"/>
                <w:kern w:val="0"/>
                <w:sz w:val="20"/>
                <w:szCs w:val="20"/>
              </w:rPr>
              <w:t>Dr</w:t>
            </w:r>
            <w:r w:rsidR="00872194" w:rsidRPr="000C7FFB">
              <w:rPr>
                <w:rFonts w:eastAsia="Times New Roman"/>
                <w:kern w:val="0"/>
                <w:sz w:val="20"/>
                <w:szCs w:val="20"/>
              </w:rPr>
              <w:t xml:space="preserve">. </w:t>
            </w:r>
            <w:r w:rsidRPr="000C7FFB">
              <w:rPr>
                <w:rFonts w:eastAsia="Times New Roman"/>
                <w:kern w:val="0"/>
                <w:sz w:val="20"/>
                <w:szCs w:val="20"/>
              </w:rPr>
              <w:t xml:space="preserve">İlknur </w:t>
            </w:r>
            <w:r w:rsidR="00E30FD9" w:rsidRPr="000C7FFB">
              <w:rPr>
                <w:rFonts w:eastAsia="Times New Roman"/>
                <w:kern w:val="0"/>
                <w:sz w:val="20"/>
                <w:szCs w:val="20"/>
              </w:rPr>
              <w:t>N</w:t>
            </w:r>
            <w:r w:rsidR="00E30FD9">
              <w:rPr>
                <w:rFonts w:eastAsia="Times New Roman"/>
                <w:kern w:val="0"/>
                <w:sz w:val="20"/>
                <w:szCs w:val="20"/>
              </w:rPr>
              <w:t>az</w:t>
            </w:r>
            <w:r w:rsidR="00E30FD9" w:rsidRPr="000C7FFB">
              <w:rPr>
                <w:rFonts w:eastAsia="Times New Roman"/>
                <w:kern w:val="0"/>
                <w:sz w:val="20"/>
                <w:szCs w:val="20"/>
              </w:rPr>
              <w:t xml:space="preserve"> G</w:t>
            </w:r>
            <w:r w:rsidR="00E30FD9">
              <w:rPr>
                <w:rFonts w:eastAsia="Times New Roman"/>
                <w:kern w:val="0"/>
                <w:sz w:val="20"/>
                <w:szCs w:val="20"/>
              </w:rPr>
              <w:t>ürşan</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color w:val="212121"/>
                <w:kern w:val="0"/>
                <w:sz w:val="20"/>
                <w:szCs w:val="20"/>
              </w:rPr>
            </w:pPr>
            <w:r w:rsidRPr="000C7FFB">
              <w:rPr>
                <w:rFonts w:eastAsia="Times New Roman"/>
                <w:color w:val="212121"/>
                <w:kern w:val="0"/>
                <w:sz w:val="20"/>
                <w:szCs w:val="20"/>
              </w:rPr>
              <w:t>Heart Lung</w:t>
            </w:r>
          </w:p>
          <w:p w:rsidR="008B6DC2" w:rsidRPr="000C7FFB" w:rsidRDefault="008B6DC2" w:rsidP="000C7FFB">
            <w:pPr>
              <w:spacing w:before="20" w:after="20"/>
              <w:jc w:val="center"/>
              <w:rPr>
                <w:rFonts w:eastAsia="Times New Roman"/>
                <w:kern w:val="0"/>
                <w:sz w:val="20"/>
                <w:szCs w:val="20"/>
              </w:rPr>
            </w:pPr>
            <w:r w:rsidRPr="000C7FFB">
              <w:rPr>
                <w:rFonts w:eastAsia="Times New Roman"/>
                <w:color w:val="212121"/>
                <w:kern w:val="0"/>
                <w:sz w:val="20"/>
                <w:szCs w:val="20"/>
              </w:rPr>
              <w:t>2022;54:27-33.</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SCI-Exp</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lang w:val="en-US"/>
              </w:rPr>
            </w:pPr>
            <w:r w:rsidRPr="000C7FFB">
              <w:rPr>
                <w:rFonts w:eastAsia="Times New Roman"/>
                <w:color w:val="212121"/>
                <w:kern w:val="0"/>
                <w:sz w:val="20"/>
                <w:szCs w:val="20"/>
                <w:lang w:val="en-US"/>
              </w:rPr>
              <w:t>Effect of home-based high</w:t>
            </w:r>
            <w:r w:rsidRPr="000C7FFB">
              <w:rPr>
                <w:rFonts w:eastAsia="Times New Roman"/>
                <w:color w:val="212121"/>
                <w:kern w:val="0"/>
                <w:sz w:val="20"/>
                <w:szCs w:val="20"/>
                <w:lang w:val="en-US"/>
              </w:rPr>
              <w:noBreakHyphen/>
              <w:t>intensity interval training versus moderate</w:t>
            </w:r>
            <w:r w:rsidRPr="000C7FFB">
              <w:rPr>
                <w:rFonts w:eastAsia="Times New Roman"/>
                <w:color w:val="212121"/>
                <w:kern w:val="0"/>
                <w:sz w:val="20"/>
                <w:szCs w:val="20"/>
                <w:lang w:val="en-US"/>
              </w:rPr>
              <w:noBreakHyphen/>
              <w:t>intensity continuous training in patients with myocardial infarction: A randomized controlled trial</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E30FD9">
            <w:pPr>
              <w:spacing w:before="20" w:after="20"/>
              <w:jc w:val="center"/>
              <w:rPr>
                <w:rFonts w:eastAsia="Times New Roman"/>
                <w:kern w:val="0"/>
                <w:sz w:val="20"/>
                <w:szCs w:val="20"/>
              </w:rPr>
            </w:pPr>
            <w:r w:rsidRPr="000C7FFB">
              <w:rPr>
                <w:rFonts w:eastAsia="Times New Roman"/>
                <w:kern w:val="0"/>
                <w:sz w:val="20"/>
                <w:szCs w:val="20"/>
              </w:rPr>
              <w:t>Arş</w:t>
            </w:r>
            <w:r w:rsidR="00872194" w:rsidRPr="000C7FFB">
              <w:rPr>
                <w:rFonts w:eastAsia="Times New Roman"/>
                <w:kern w:val="0"/>
                <w:sz w:val="20"/>
                <w:szCs w:val="20"/>
              </w:rPr>
              <w:t xml:space="preserve">. </w:t>
            </w:r>
            <w:r w:rsidRPr="000C7FFB">
              <w:rPr>
                <w:rFonts w:eastAsia="Times New Roman"/>
                <w:kern w:val="0"/>
                <w:sz w:val="20"/>
                <w:szCs w:val="20"/>
              </w:rPr>
              <w:t>Gör</w:t>
            </w:r>
            <w:r w:rsidR="00872194" w:rsidRPr="000C7FFB">
              <w:rPr>
                <w:rFonts w:eastAsia="Times New Roman"/>
                <w:kern w:val="0"/>
                <w:sz w:val="20"/>
                <w:szCs w:val="20"/>
              </w:rPr>
              <w:t xml:space="preserve">. </w:t>
            </w:r>
            <w:r w:rsidRPr="000C7FFB">
              <w:rPr>
                <w:rFonts w:eastAsia="Times New Roman"/>
                <w:kern w:val="0"/>
                <w:sz w:val="20"/>
                <w:szCs w:val="20"/>
              </w:rPr>
              <w:t>Dr</w:t>
            </w:r>
            <w:r w:rsidR="00872194" w:rsidRPr="000C7FFB">
              <w:rPr>
                <w:rFonts w:eastAsia="Times New Roman"/>
                <w:kern w:val="0"/>
                <w:sz w:val="20"/>
                <w:szCs w:val="20"/>
              </w:rPr>
              <w:t xml:space="preserve">. </w:t>
            </w:r>
            <w:r w:rsidRPr="000C7FFB">
              <w:rPr>
                <w:rFonts w:eastAsia="Times New Roman"/>
                <w:kern w:val="0"/>
                <w:sz w:val="20"/>
                <w:szCs w:val="20"/>
              </w:rPr>
              <w:t>Elvan F</w:t>
            </w:r>
            <w:r w:rsidR="00E30FD9">
              <w:rPr>
                <w:rFonts w:eastAsia="Times New Roman"/>
                <w:kern w:val="0"/>
                <w:sz w:val="20"/>
                <w:szCs w:val="20"/>
              </w:rPr>
              <w:t>elekoğlu</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color w:val="212121"/>
                <w:kern w:val="0"/>
                <w:sz w:val="20"/>
                <w:szCs w:val="20"/>
              </w:rPr>
            </w:pPr>
            <w:r w:rsidRPr="000C7FFB">
              <w:rPr>
                <w:rFonts w:eastAsia="Times New Roman"/>
                <w:color w:val="212121"/>
                <w:kern w:val="0"/>
                <w:sz w:val="20"/>
                <w:szCs w:val="20"/>
              </w:rPr>
              <w:t>Ir J Med Sci</w:t>
            </w:r>
          </w:p>
          <w:p w:rsidR="008B6DC2" w:rsidRPr="000C7FFB" w:rsidRDefault="008B6DC2" w:rsidP="000C7FFB">
            <w:pPr>
              <w:spacing w:before="20" w:after="20"/>
              <w:jc w:val="center"/>
              <w:rPr>
                <w:rFonts w:eastAsia="Times New Roman"/>
                <w:kern w:val="0"/>
                <w:sz w:val="20"/>
                <w:szCs w:val="20"/>
              </w:rPr>
            </w:pPr>
            <w:r w:rsidRPr="000C7FFB">
              <w:rPr>
                <w:rFonts w:eastAsia="Times New Roman"/>
                <w:color w:val="212121"/>
                <w:kern w:val="0"/>
                <w:sz w:val="20"/>
                <w:szCs w:val="20"/>
              </w:rPr>
              <w:t>2022;191(6):2539-2548</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SCI-Exp</w:t>
            </w:r>
          </w:p>
        </w:tc>
      </w:tr>
      <w:tr w:rsidR="008B6DC2" w:rsidRPr="000C7FFB" w:rsidTr="00883896">
        <w:trPr>
          <w:trHeight w:val="1774"/>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lang w:val="en-US"/>
              </w:rPr>
            </w:pPr>
            <w:r w:rsidRPr="000C7FFB">
              <w:rPr>
                <w:rFonts w:eastAsia="Times New Roman"/>
                <w:kern w:val="0"/>
                <w:sz w:val="20"/>
                <w:szCs w:val="20"/>
                <w:lang w:val="en-US"/>
              </w:rPr>
              <w:t>Changes in gait characteristics during and Immediately after the 6-minute walk test in persons with multiple sclerosis: A systematic review</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E30FD9">
            <w:pPr>
              <w:spacing w:before="20" w:after="20"/>
              <w:jc w:val="center"/>
              <w:rPr>
                <w:rFonts w:eastAsia="Times New Roman"/>
                <w:kern w:val="0"/>
                <w:sz w:val="20"/>
                <w:szCs w:val="20"/>
              </w:rPr>
            </w:pPr>
            <w:r w:rsidRPr="000C7FFB">
              <w:rPr>
                <w:rFonts w:eastAsia="Times New Roman"/>
                <w:kern w:val="0"/>
                <w:sz w:val="20"/>
                <w:szCs w:val="20"/>
              </w:rPr>
              <w:t>Arş</w:t>
            </w:r>
            <w:r w:rsidR="00872194" w:rsidRPr="000C7FFB">
              <w:rPr>
                <w:rFonts w:eastAsia="Times New Roman"/>
                <w:kern w:val="0"/>
                <w:sz w:val="20"/>
                <w:szCs w:val="20"/>
              </w:rPr>
              <w:t xml:space="preserve">. </w:t>
            </w:r>
            <w:r w:rsidRPr="000C7FFB">
              <w:rPr>
                <w:rFonts w:eastAsia="Times New Roman"/>
                <w:kern w:val="0"/>
                <w:sz w:val="20"/>
                <w:szCs w:val="20"/>
              </w:rPr>
              <w:t>Gör</w:t>
            </w:r>
            <w:r w:rsidR="00872194" w:rsidRPr="000C7FFB">
              <w:rPr>
                <w:rFonts w:eastAsia="Times New Roman"/>
                <w:kern w:val="0"/>
                <w:sz w:val="20"/>
                <w:szCs w:val="20"/>
              </w:rPr>
              <w:t xml:space="preserve">. </w:t>
            </w:r>
            <w:r w:rsidRPr="000C7FFB">
              <w:rPr>
                <w:rFonts w:eastAsia="Times New Roman"/>
                <w:kern w:val="0"/>
                <w:sz w:val="20"/>
                <w:szCs w:val="20"/>
              </w:rPr>
              <w:t>Zuhal A</w:t>
            </w:r>
            <w:r w:rsidR="00E30FD9">
              <w:rPr>
                <w:rFonts w:eastAsia="Times New Roman"/>
                <w:kern w:val="0"/>
                <w:sz w:val="20"/>
                <w:szCs w:val="20"/>
              </w:rPr>
              <w:t>basıyanık</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Phys Ther</w:t>
            </w:r>
          </w:p>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2022;102(7):pzac036.</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SCI-Exp</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lang w:val="en-US"/>
              </w:rPr>
            </w:pPr>
            <w:r w:rsidRPr="000C7FFB">
              <w:rPr>
                <w:rFonts w:eastAsia="Times New Roman"/>
                <w:kern w:val="0"/>
                <w:sz w:val="20"/>
                <w:szCs w:val="20"/>
                <w:lang w:val="en-US"/>
              </w:rPr>
              <w:t>Epstein–Barr virus antibody in newly diagnosed multiple sclerosis patients and its association with relapse severity and lesion location</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E30FD9">
            <w:pPr>
              <w:spacing w:before="20" w:after="20"/>
              <w:jc w:val="center"/>
              <w:rPr>
                <w:rFonts w:eastAsia="Times New Roman"/>
                <w:kern w:val="0"/>
                <w:sz w:val="20"/>
                <w:szCs w:val="20"/>
              </w:rPr>
            </w:pPr>
            <w:r w:rsidRPr="000C7FFB">
              <w:rPr>
                <w:rFonts w:eastAsia="Times New Roman"/>
                <w:kern w:val="0"/>
                <w:sz w:val="20"/>
                <w:szCs w:val="20"/>
              </w:rPr>
              <w:t>Arş. Gör. Zuhal A</w:t>
            </w:r>
            <w:r w:rsidR="00E30FD9">
              <w:rPr>
                <w:rFonts w:eastAsia="Times New Roman"/>
                <w:kern w:val="0"/>
                <w:sz w:val="20"/>
                <w:szCs w:val="20"/>
              </w:rPr>
              <w:t>basıyanık</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Mult Scler Relat Disord</w:t>
            </w:r>
          </w:p>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2022;68:104149.</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SCI-Exp</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lang w:val="en-US"/>
              </w:rPr>
            </w:pPr>
            <w:r w:rsidRPr="000C7FFB">
              <w:rPr>
                <w:rFonts w:eastAsia="Times New Roman"/>
                <w:kern w:val="0"/>
                <w:sz w:val="20"/>
                <w:szCs w:val="20"/>
                <w:lang w:val="en-US"/>
              </w:rPr>
              <w:t>Effect of dual-task training on cognitive functions in persons with multiple sclerosis: A systematic review and meta-analysis</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E30FD9">
            <w:pPr>
              <w:spacing w:before="20" w:after="20"/>
              <w:jc w:val="center"/>
              <w:rPr>
                <w:rFonts w:eastAsia="Times New Roman"/>
                <w:kern w:val="0"/>
                <w:sz w:val="20"/>
                <w:szCs w:val="20"/>
              </w:rPr>
            </w:pPr>
            <w:r w:rsidRPr="000C7FFB">
              <w:rPr>
                <w:rFonts w:eastAsia="Times New Roman"/>
                <w:kern w:val="0"/>
                <w:sz w:val="20"/>
                <w:szCs w:val="20"/>
              </w:rPr>
              <w:t>Arş. Gör. Zuhal A</w:t>
            </w:r>
            <w:r w:rsidR="00E30FD9">
              <w:rPr>
                <w:rFonts w:eastAsia="Times New Roman"/>
                <w:kern w:val="0"/>
                <w:sz w:val="20"/>
                <w:szCs w:val="20"/>
              </w:rPr>
              <w:t>basıyanık</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Mult Scler Relat Disord</w:t>
            </w:r>
          </w:p>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2022;62:103801.</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SCI-Exp</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lang w:val="en-US"/>
              </w:rPr>
            </w:pPr>
            <w:r w:rsidRPr="000C7FFB">
              <w:rPr>
                <w:rFonts w:eastAsia="Times New Roman"/>
                <w:kern w:val="0"/>
                <w:sz w:val="20"/>
                <w:szCs w:val="20"/>
                <w:lang w:val="en-US"/>
              </w:rPr>
              <w:t>Patient-reported outcome measures for assessing dual-task performance in daily life: A review of current instruments, use, and measurement properties</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E30FD9">
            <w:pPr>
              <w:spacing w:before="20" w:after="20"/>
              <w:jc w:val="center"/>
              <w:rPr>
                <w:rFonts w:eastAsia="Times New Roman"/>
                <w:kern w:val="0"/>
                <w:sz w:val="20"/>
                <w:szCs w:val="20"/>
              </w:rPr>
            </w:pPr>
            <w:r w:rsidRPr="000C7FFB">
              <w:rPr>
                <w:rFonts w:eastAsia="Times New Roman"/>
                <w:kern w:val="0"/>
                <w:sz w:val="20"/>
                <w:szCs w:val="20"/>
              </w:rPr>
              <w:t>Arş. Gör. Zuhal A</w:t>
            </w:r>
            <w:r w:rsidR="00E30FD9">
              <w:rPr>
                <w:rFonts w:eastAsia="Times New Roman"/>
                <w:kern w:val="0"/>
                <w:sz w:val="20"/>
                <w:szCs w:val="20"/>
              </w:rPr>
              <w:t>basıyanık</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Int J Environ Res Public Health</w:t>
            </w:r>
          </w:p>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2022;19(22):15029.</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SCI-Exp</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lang w:val="en-US"/>
              </w:rPr>
            </w:pPr>
            <w:r w:rsidRPr="000C7FFB">
              <w:rPr>
                <w:rFonts w:eastAsia="Times New Roman"/>
                <w:kern w:val="0"/>
                <w:sz w:val="20"/>
                <w:szCs w:val="20"/>
                <w:lang w:val="en-US"/>
              </w:rPr>
              <w:t>Validity and reliability of a smartphone goniometer application for measuring hip range of motions</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E30FD9">
            <w:pPr>
              <w:spacing w:before="20" w:after="20"/>
              <w:jc w:val="center"/>
              <w:rPr>
                <w:rFonts w:eastAsia="Times New Roman"/>
                <w:kern w:val="0"/>
                <w:sz w:val="20"/>
                <w:szCs w:val="20"/>
              </w:rPr>
            </w:pPr>
            <w:r w:rsidRPr="000C7FFB">
              <w:rPr>
                <w:rFonts w:eastAsia="Times New Roman"/>
                <w:kern w:val="0"/>
                <w:sz w:val="20"/>
                <w:szCs w:val="20"/>
              </w:rPr>
              <w:t>Arş. Gör. Dr. Devrim Can S</w:t>
            </w:r>
            <w:r w:rsidR="00E30FD9">
              <w:rPr>
                <w:rFonts w:eastAsia="Times New Roman"/>
                <w:kern w:val="0"/>
                <w:sz w:val="20"/>
                <w:szCs w:val="20"/>
              </w:rPr>
              <w:t>araç</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Work</w:t>
            </w:r>
          </w:p>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2022;71(1):275-280.</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SCI-Exp</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lang w:val="en-US"/>
              </w:rPr>
            </w:pPr>
            <w:r w:rsidRPr="000C7FFB">
              <w:rPr>
                <w:rFonts w:eastAsia="Times New Roman"/>
                <w:kern w:val="0"/>
                <w:sz w:val="20"/>
                <w:szCs w:val="20"/>
                <w:lang w:val="en-US"/>
              </w:rPr>
              <w:t>Investigating the lower extremity-related anaerobic exercise capacity and functional status in adult patients with familial Mediterranean fever</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E30FD9">
            <w:pPr>
              <w:spacing w:before="20" w:after="20"/>
              <w:jc w:val="center"/>
              <w:rPr>
                <w:rFonts w:eastAsia="Times New Roman"/>
                <w:kern w:val="0"/>
                <w:sz w:val="20"/>
                <w:szCs w:val="20"/>
              </w:rPr>
            </w:pPr>
            <w:r w:rsidRPr="000C7FFB">
              <w:rPr>
                <w:rFonts w:eastAsia="Times New Roman"/>
                <w:kern w:val="0"/>
                <w:sz w:val="20"/>
                <w:szCs w:val="20"/>
              </w:rPr>
              <w:t>Dr. Öğr. Üyesi Deniz B</w:t>
            </w:r>
            <w:r w:rsidR="00E30FD9">
              <w:rPr>
                <w:rFonts w:eastAsia="Times New Roman"/>
                <w:kern w:val="0"/>
                <w:sz w:val="20"/>
                <w:szCs w:val="20"/>
              </w:rPr>
              <w:t>ayraktar</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Mod Rheumatol</w:t>
            </w:r>
          </w:p>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2022;32(5):980-985.</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SCI-Exp</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lang w:val="en-US"/>
              </w:rPr>
            </w:pPr>
            <w:r w:rsidRPr="000C7FFB">
              <w:rPr>
                <w:rFonts w:eastAsia="Times New Roman"/>
                <w:kern w:val="0"/>
                <w:sz w:val="20"/>
                <w:szCs w:val="20"/>
                <w:lang w:val="en-US"/>
              </w:rPr>
              <w:t>Test-retest reliability and validity of the 6 minute stepper test to evaluate functional exercise capacity in patients with ankylosing spondylitis</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E30FD9">
            <w:pPr>
              <w:spacing w:before="20" w:after="20"/>
              <w:jc w:val="center"/>
              <w:rPr>
                <w:rFonts w:eastAsia="Times New Roman"/>
                <w:kern w:val="0"/>
                <w:sz w:val="20"/>
                <w:szCs w:val="20"/>
              </w:rPr>
            </w:pPr>
            <w:r w:rsidRPr="000C7FFB">
              <w:rPr>
                <w:rFonts w:eastAsia="Times New Roman"/>
                <w:kern w:val="0"/>
                <w:sz w:val="20"/>
                <w:szCs w:val="20"/>
              </w:rPr>
              <w:t>Arş. Gör. Dr. Devrim Can S</w:t>
            </w:r>
            <w:r w:rsidR="00E30FD9">
              <w:rPr>
                <w:rFonts w:eastAsia="Times New Roman"/>
                <w:kern w:val="0"/>
                <w:sz w:val="20"/>
                <w:szCs w:val="20"/>
              </w:rPr>
              <w:t>araç</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Mod Rheumatol</w:t>
            </w:r>
          </w:p>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2022;32(6):1129-1136.</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SCI-Exp</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lang w:val="en-US"/>
              </w:rPr>
            </w:pPr>
            <w:r w:rsidRPr="000C7FFB">
              <w:rPr>
                <w:rFonts w:eastAsia="Times New Roman"/>
                <w:color w:val="18110A"/>
                <w:kern w:val="0"/>
                <w:sz w:val="20"/>
                <w:szCs w:val="20"/>
                <w:lang w:val="en-US"/>
              </w:rPr>
              <w:t>Are static foot posture measures related to static and dynamic plantar pressure parameters?</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E30FD9">
            <w:pPr>
              <w:spacing w:before="20" w:after="20"/>
              <w:jc w:val="center"/>
              <w:rPr>
                <w:rFonts w:eastAsia="Times New Roman"/>
                <w:kern w:val="0"/>
                <w:sz w:val="20"/>
                <w:szCs w:val="20"/>
              </w:rPr>
            </w:pPr>
            <w:r w:rsidRPr="000C7FFB">
              <w:rPr>
                <w:rFonts w:eastAsia="Times New Roman"/>
                <w:kern w:val="0"/>
                <w:sz w:val="20"/>
                <w:szCs w:val="20"/>
              </w:rPr>
              <w:t>Araş. Gör. Dr. Müge K</w:t>
            </w:r>
            <w:r w:rsidR="00E30FD9">
              <w:rPr>
                <w:rFonts w:eastAsia="Times New Roman"/>
                <w:kern w:val="0"/>
                <w:sz w:val="20"/>
                <w:szCs w:val="20"/>
              </w:rPr>
              <w:t>ırmızı</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color w:val="222222"/>
                <w:kern w:val="0"/>
                <w:sz w:val="20"/>
                <w:szCs w:val="20"/>
              </w:rPr>
            </w:pPr>
            <w:r w:rsidRPr="000C7FFB">
              <w:rPr>
                <w:rFonts w:eastAsia="Times New Roman"/>
                <w:color w:val="222222"/>
                <w:kern w:val="0"/>
                <w:sz w:val="20"/>
                <w:szCs w:val="20"/>
              </w:rPr>
              <w:t>J Am Podiatr Med Assoc</w:t>
            </w:r>
          </w:p>
          <w:p w:rsidR="008B6DC2" w:rsidRPr="000C7FFB" w:rsidRDefault="008B6DC2" w:rsidP="000C7FFB">
            <w:pPr>
              <w:spacing w:before="20" w:after="20"/>
              <w:jc w:val="center"/>
              <w:rPr>
                <w:rFonts w:eastAsia="Times New Roman"/>
                <w:kern w:val="0"/>
                <w:sz w:val="20"/>
                <w:szCs w:val="20"/>
              </w:rPr>
            </w:pPr>
            <w:r w:rsidRPr="000C7FFB">
              <w:rPr>
                <w:rFonts w:eastAsia="Times New Roman"/>
                <w:color w:val="222222"/>
                <w:kern w:val="0"/>
                <w:sz w:val="20"/>
                <w:szCs w:val="20"/>
              </w:rPr>
              <w:t>2022;112(6):120-129.</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SCI-Exp</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lang w:val="en-US"/>
              </w:rPr>
            </w:pPr>
            <w:r w:rsidRPr="000C7FFB">
              <w:rPr>
                <w:rFonts w:eastAsia="Times New Roman"/>
                <w:color w:val="212121"/>
                <w:kern w:val="0"/>
                <w:sz w:val="20"/>
                <w:szCs w:val="20"/>
                <w:lang w:val="en-US"/>
              </w:rPr>
              <w:t>The effects of calf muscles fatigue on dynamic plantar pressure distribution in normal foot posture and flexible flatfoot: A case-control study</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E30FD9">
            <w:pPr>
              <w:spacing w:before="20" w:after="20"/>
              <w:jc w:val="center"/>
              <w:rPr>
                <w:rFonts w:eastAsia="Times New Roman"/>
                <w:kern w:val="0"/>
                <w:sz w:val="20"/>
                <w:szCs w:val="20"/>
              </w:rPr>
            </w:pPr>
            <w:r w:rsidRPr="000C7FFB">
              <w:rPr>
                <w:rFonts w:eastAsia="Times New Roman"/>
                <w:kern w:val="0"/>
                <w:sz w:val="20"/>
                <w:szCs w:val="20"/>
              </w:rPr>
              <w:t>Araş. Gör. Dr. Müge K</w:t>
            </w:r>
            <w:r w:rsidR="00E30FD9">
              <w:rPr>
                <w:rFonts w:eastAsia="Times New Roman"/>
                <w:kern w:val="0"/>
                <w:sz w:val="20"/>
                <w:szCs w:val="20"/>
              </w:rPr>
              <w:t>ırmızı</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color w:val="222222"/>
                <w:kern w:val="0"/>
                <w:sz w:val="20"/>
                <w:szCs w:val="20"/>
              </w:rPr>
            </w:pPr>
            <w:r w:rsidRPr="000C7FFB">
              <w:rPr>
                <w:rFonts w:eastAsia="Times New Roman"/>
                <w:color w:val="222222"/>
                <w:kern w:val="0"/>
                <w:sz w:val="20"/>
                <w:szCs w:val="20"/>
              </w:rPr>
              <w:t>J Back Musculoskelet Rehabil</w:t>
            </w:r>
          </w:p>
          <w:p w:rsidR="008B6DC2" w:rsidRPr="000C7FFB" w:rsidRDefault="008B6DC2" w:rsidP="000C7FFB">
            <w:pPr>
              <w:spacing w:before="20" w:after="20"/>
              <w:jc w:val="center"/>
              <w:rPr>
                <w:rFonts w:eastAsia="Times New Roman"/>
                <w:kern w:val="0"/>
                <w:sz w:val="20"/>
                <w:szCs w:val="20"/>
              </w:rPr>
            </w:pPr>
            <w:r w:rsidRPr="000C7FFB">
              <w:rPr>
                <w:rFonts w:eastAsia="Times New Roman"/>
                <w:color w:val="222222"/>
                <w:kern w:val="0"/>
                <w:sz w:val="20"/>
                <w:szCs w:val="20"/>
              </w:rPr>
              <w:t>2022;35(3):649-657.</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SCI-Exp</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lang w:val="en-US"/>
              </w:rPr>
            </w:pPr>
            <w:r w:rsidRPr="000C7FFB">
              <w:rPr>
                <w:rFonts w:eastAsia="Times New Roman"/>
                <w:kern w:val="0"/>
                <w:sz w:val="20"/>
                <w:szCs w:val="20"/>
                <w:lang w:val="en-US"/>
              </w:rPr>
              <w:t>Reliability of the modified four-square step test in revision total knee arthroplasty: A cross-sectional study</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E30FD9">
            <w:pPr>
              <w:spacing w:before="20" w:after="20"/>
              <w:jc w:val="center"/>
              <w:rPr>
                <w:rFonts w:eastAsia="Times New Roman"/>
                <w:kern w:val="0"/>
                <w:sz w:val="20"/>
                <w:szCs w:val="20"/>
              </w:rPr>
            </w:pPr>
            <w:r w:rsidRPr="000C7FFB">
              <w:rPr>
                <w:rFonts w:eastAsia="Times New Roman"/>
                <w:kern w:val="0"/>
                <w:sz w:val="20"/>
                <w:szCs w:val="20"/>
              </w:rPr>
              <w:t>Araş. Gör. Kevser K</w:t>
            </w:r>
            <w:r w:rsidR="00E30FD9">
              <w:rPr>
                <w:rFonts w:eastAsia="Times New Roman"/>
                <w:kern w:val="0"/>
                <w:sz w:val="20"/>
                <w:szCs w:val="20"/>
              </w:rPr>
              <w:t>açmaz</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Physikalische Medizin, Rehabilitationsmedizin, Kurortmedizin</w:t>
            </w:r>
          </w:p>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2022; 32(05): 274-278</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SCI-Exp</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lang w:val="en-US"/>
              </w:rPr>
            </w:pPr>
            <w:r w:rsidRPr="000C7FFB">
              <w:rPr>
                <w:rFonts w:eastAsia="Times New Roman"/>
                <w:kern w:val="0"/>
                <w:sz w:val="20"/>
                <w:szCs w:val="20"/>
                <w:lang w:val="en-US"/>
              </w:rPr>
              <w:t>How does spinal mobility affect balance and postural control in patients with ankylosing spondylitis? A cross-sectional study</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E30FD9">
            <w:pPr>
              <w:spacing w:before="20" w:after="20"/>
              <w:jc w:val="center"/>
              <w:rPr>
                <w:rFonts w:eastAsia="Times New Roman"/>
                <w:kern w:val="0"/>
                <w:sz w:val="20"/>
                <w:szCs w:val="20"/>
              </w:rPr>
            </w:pPr>
            <w:r w:rsidRPr="000C7FFB">
              <w:rPr>
                <w:rFonts w:eastAsia="Times New Roman"/>
                <w:kern w:val="0"/>
                <w:sz w:val="20"/>
                <w:szCs w:val="20"/>
              </w:rPr>
              <w:t>Araş. Gör. Kevser K</w:t>
            </w:r>
            <w:r w:rsidR="00E30FD9">
              <w:rPr>
                <w:rFonts w:eastAsia="Times New Roman"/>
                <w:kern w:val="0"/>
                <w:sz w:val="20"/>
                <w:szCs w:val="20"/>
              </w:rPr>
              <w:t>açmaz</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Aktuelle Rheumatologie 2022; 47(05): 438-443</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SCI-Exp</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lang w:val="en-US"/>
              </w:rPr>
            </w:pPr>
            <w:r w:rsidRPr="000C7FFB">
              <w:rPr>
                <w:rFonts w:eastAsia="Times New Roman"/>
                <w:kern w:val="0"/>
                <w:sz w:val="20"/>
                <w:szCs w:val="20"/>
                <w:lang w:val="en-US"/>
              </w:rPr>
              <w:t>Effects and safety of exergaming in persons with multiple sclerosis during corticosteroid treatment: A pilot study.</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E30FD9">
            <w:pPr>
              <w:spacing w:before="20" w:after="20"/>
              <w:jc w:val="center"/>
              <w:rPr>
                <w:rFonts w:eastAsia="Times New Roman"/>
                <w:kern w:val="0"/>
                <w:sz w:val="20"/>
                <w:szCs w:val="20"/>
              </w:rPr>
            </w:pPr>
            <w:r w:rsidRPr="000C7FFB">
              <w:rPr>
                <w:rFonts w:eastAsia="Times New Roman"/>
                <w:kern w:val="0"/>
                <w:sz w:val="20"/>
                <w:szCs w:val="20"/>
              </w:rPr>
              <w:t>Doç. Dr. Turhan K</w:t>
            </w:r>
            <w:r w:rsidR="00E30FD9">
              <w:rPr>
                <w:rFonts w:eastAsia="Times New Roman"/>
                <w:kern w:val="0"/>
                <w:sz w:val="20"/>
                <w:szCs w:val="20"/>
              </w:rPr>
              <w:t>ahraman</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Mult Scler Relat Disord</w:t>
            </w:r>
          </w:p>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2022;63:103823.</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SCI-Exp</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lang w:val="en-US"/>
              </w:rPr>
            </w:pPr>
            <w:r w:rsidRPr="000C7FFB">
              <w:rPr>
                <w:rFonts w:eastAsia="Times New Roman"/>
                <w:kern w:val="0"/>
                <w:sz w:val="20"/>
                <w:szCs w:val="20"/>
                <w:lang w:val="en-US"/>
              </w:rPr>
              <w:t>The impact of the COVID-19 pandemic on physical therapy practice for people with multiple sclerosis: A multicenter survey study of the RIMS network</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 xml:space="preserve">Doç. Dr. Turhan </w:t>
            </w:r>
            <w:r w:rsidR="00E30FD9" w:rsidRPr="000C7FFB">
              <w:rPr>
                <w:rFonts w:eastAsia="Times New Roman"/>
                <w:kern w:val="0"/>
                <w:sz w:val="20"/>
                <w:szCs w:val="20"/>
              </w:rPr>
              <w:t>K</w:t>
            </w:r>
            <w:r w:rsidR="00E30FD9">
              <w:rPr>
                <w:rFonts w:eastAsia="Times New Roman"/>
                <w:kern w:val="0"/>
                <w:sz w:val="20"/>
                <w:szCs w:val="20"/>
              </w:rPr>
              <w:t>ahraman</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Mult Scler Relat Disord</w:t>
            </w:r>
          </w:p>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2022;62:103799.</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SCI-Exp</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lang w:val="en-US"/>
              </w:rPr>
            </w:pPr>
            <w:r w:rsidRPr="000C7FFB">
              <w:rPr>
                <w:rFonts w:eastAsia="Times New Roman"/>
                <w:kern w:val="0"/>
                <w:sz w:val="20"/>
                <w:szCs w:val="20"/>
                <w:lang w:val="en-US"/>
              </w:rPr>
              <w:t>Intra- and inter-rater reproducibility of the face-to-face and tele-assessment of timed-up and go and 5-times sit-to-stand tests in patients with chronic obstructive pulmonary disease</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 xml:space="preserve">Doç. Dr. Turhan </w:t>
            </w:r>
            <w:r w:rsidR="00E30FD9" w:rsidRPr="000C7FFB">
              <w:rPr>
                <w:rFonts w:eastAsia="Times New Roman"/>
                <w:kern w:val="0"/>
                <w:sz w:val="20"/>
                <w:szCs w:val="20"/>
              </w:rPr>
              <w:t>K</w:t>
            </w:r>
            <w:r w:rsidR="00E30FD9">
              <w:rPr>
                <w:rFonts w:eastAsia="Times New Roman"/>
                <w:kern w:val="0"/>
                <w:sz w:val="20"/>
                <w:szCs w:val="20"/>
              </w:rPr>
              <w:t>ahraman</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COPD</w:t>
            </w:r>
          </w:p>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2022;19(1):125-132.</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SCI-Exp</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lang w:val="en-US"/>
              </w:rPr>
            </w:pPr>
            <w:r w:rsidRPr="000C7FFB">
              <w:rPr>
                <w:rFonts w:eastAsia="Times New Roman"/>
                <w:kern w:val="0"/>
                <w:sz w:val="20"/>
                <w:szCs w:val="20"/>
                <w:lang w:val="en-US"/>
              </w:rPr>
              <w:t>Fatigue is associated with physical inactivity in people with multiple sclerosis despite different environmental backgrounds: Merging and comparing cohorts from Turkey and Israel</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 xml:space="preserve">Doç. Dr. Turhan </w:t>
            </w:r>
            <w:r w:rsidR="00E30FD9" w:rsidRPr="000C7FFB">
              <w:rPr>
                <w:rFonts w:eastAsia="Times New Roman"/>
                <w:kern w:val="0"/>
                <w:sz w:val="20"/>
                <w:szCs w:val="20"/>
              </w:rPr>
              <w:t>K</w:t>
            </w:r>
            <w:r w:rsidR="00E30FD9">
              <w:rPr>
                <w:rFonts w:eastAsia="Times New Roman"/>
                <w:kern w:val="0"/>
                <w:sz w:val="20"/>
                <w:szCs w:val="20"/>
              </w:rPr>
              <w:t>ahraman</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Mult Scler Relat Disord</w:t>
            </w:r>
          </w:p>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2022;57:103456.</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SCI-Exp</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lang w:val="en-US"/>
              </w:rPr>
            </w:pPr>
            <w:r w:rsidRPr="000C7FFB">
              <w:rPr>
                <w:rFonts w:eastAsia="Times New Roman"/>
                <w:kern w:val="0"/>
                <w:sz w:val="20"/>
                <w:szCs w:val="20"/>
                <w:lang w:val="en-US"/>
              </w:rPr>
              <w:t>Restless legs syndrome and related factors in people with multiple sclerosis in Turkey</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 xml:space="preserve">Doç. Dr. Turhan </w:t>
            </w:r>
            <w:r w:rsidR="00E30FD9" w:rsidRPr="000C7FFB">
              <w:rPr>
                <w:rFonts w:eastAsia="Times New Roman"/>
                <w:kern w:val="0"/>
                <w:sz w:val="20"/>
                <w:szCs w:val="20"/>
              </w:rPr>
              <w:t>K</w:t>
            </w:r>
            <w:r w:rsidR="00E30FD9">
              <w:rPr>
                <w:rFonts w:eastAsia="Times New Roman"/>
                <w:kern w:val="0"/>
                <w:sz w:val="20"/>
                <w:szCs w:val="20"/>
              </w:rPr>
              <w:t>ahraman</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Neurol Res</w:t>
            </w:r>
          </w:p>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2022;44(5):415-422.</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SCI-Exp</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lang w:val="en-US"/>
              </w:rPr>
            </w:pPr>
            <w:r w:rsidRPr="000C7FFB">
              <w:rPr>
                <w:rFonts w:eastAsia="Times New Roman"/>
                <w:kern w:val="0"/>
                <w:sz w:val="20"/>
                <w:szCs w:val="20"/>
                <w:lang w:val="en-US"/>
              </w:rPr>
              <w:t>Comparison of immediate effects of foam rolling and dynamic stretching to only dynamic stretching on flexibility, balance and agility in male soccer players</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E30FD9">
            <w:pPr>
              <w:spacing w:before="20" w:after="20"/>
              <w:jc w:val="center"/>
              <w:rPr>
                <w:rFonts w:eastAsia="Times New Roman"/>
                <w:kern w:val="0"/>
                <w:sz w:val="20"/>
                <w:szCs w:val="20"/>
              </w:rPr>
            </w:pPr>
            <w:r w:rsidRPr="000C7FFB">
              <w:rPr>
                <w:rFonts w:eastAsia="Times New Roman"/>
                <w:kern w:val="0"/>
                <w:sz w:val="20"/>
                <w:szCs w:val="20"/>
              </w:rPr>
              <w:t>Prof. Dr. Derya Ö</w:t>
            </w:r>
            <w:r w:rsidR="00E30FD9">
              <w:rPr>
                <w:rFonts w:eastAsia="Times New Roman"/>
                <w:kern w:val="0"/>
                <w:sz w:val="20"/>
                <w:szCs w:val="20"/>
              </w:rPr>
              <w:t xml:space="preserve">zer </w:t>
            </w:r>
            <w:r w:rsidRPr="000C7FFB">
              <w:rPr>
                <w:rFonts w:eastAsia="Times New Roman"/>
                <w:kern w:val="0"/>
                <w:sz w:val="20"/>
                <w:szCs w:val="20"/>
              </w:rPr>
              <w:t>K</w:t>
            </w:r>
            <w:r w:rsidR="00E30FD9">
              <w:rPr>
                <w:rFonts w:eastAsia="Times New Roman"/>
                <w:kern w:val="0"/>
                <w:sz w:val="20"/>
                <w:szCs w:val="20"/>
              </w:rPr>
              <w:t>aya</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J Sport Rehabil</w:t>
            </w:r>
          </w:p>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2022;31(1):10-16.</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SCI-Exp</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lang w:val="en-US"/>
              </w:rPr>
            </w:pPr>
            <w:r w:rsidRPr="000C7FFB">
              <w:rPr>
                <w:rFonts w:eastAsia="Times New Roman"/>
                <w:kern w:val="0"/>
                <w:sz w:val="20"/>
                <w:szCs w:val="20"/>
                <w:lang w:val="en-US"/>
              </w:rPr>
              <w:t>Lumbopelvic muscle endurance, morphology, alignment, and mobility in women with primary dysmenorrhea: A case-control study</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 xml:space="preserve">Prof. Dr. Derya </w:t>
            </w:r>
            <w:r w:rsidR="00E30FD9" w:rsidRPr="000C7FFB">
              <w:rPr>
                <w:rFonts w:eastAsia="Times New Roman"/>
                <w:kern w:val="0"/>
                <w:sz w:val="20"/>
                <w:szCs w:val="20"/>
              </w:rPr>
              <w:t>Ö</w:t>
            </w:r>
            <w:r w:rsidR="00E30FD9">
              <w:rPr>
                <w:rFonts w:eastAsia="Times New Roman"/>
                <w:kern w:val="0"/>
                <w:sz w:val="20"/>
                <w:szCs w:val="20"/>
              </w:rPr>
              <w:t xml:space="preserve">zer </w:t>
            </w:r>
            <w:r w:rsidR="00E30FD9" w:rsidRPr="000C7FFB">
              <w:rPr>
                <w:rFonts w:eastAsia="Times New Roman"/>
                <w:kern w:val="0"/>
                <w:sz w:val="20"/>
                <w:szCs w:val="20"/>
              </w:rPr>
              <w:t>K</w:t>
            </w:r>
            <w:r w:rsidR="00E30FD9">
              <w:rPr>
                <w:rFonts w:eastAsia="Times New Roman"/>
                <w:kern w:val="0"/>
                <w:sz w:val="20"/>
                <w:szCs w:val="20"/>
              </w:rPr>
              <w:t>aya</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Clin Biomech (Bristol, Avon)</w:t>
            </w:r>
          </w:p>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2022;92:105582.</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SCI-Exp</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lang w:val="en-US"/>
              </w:rPr>
            </w:pPr>
            <w:r w:rsidRPr="000C7FFB">
              <w:rPr>
                <w:rFonts w:eastAsia="Times New Roman"/>
                <w:kern w:val="0"/>
                <w:sz w:val="20"/>
                <w:szCs w:val="20"/>
                <w:lang w:val="en-US"/>
              </w:rPr>
              <w:t>Sports injury prevention programmes from the sports physical therapist's perspective: An international expert Delphi approach</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 xml:space="preserve">Prof. Dr. Derya </w:t>
            </w:r>
            <w:r w:rsidR="00E30FD9" w:rsidRPr="000C7FFB">
              <w:rPr>
                <w:rFonts w:eastAsia="Times New Roman"/>
                <w:kern w:val="0"/>
                <w:sz w:val="20"/>
                <w:szCs w:val="20"/>
              </w:rPr>
              <w:t>Ö</w:t>
            </w:r>
            <w:r w:rsidR="00E30FD9">
              <w:rPr>
                <w:rFonts w:eastAsia="Times New Roman"/>
                <w:kern w:val="0"/>
                <w:sz w:val="20"/>
                <w:szCs w:val="20"/>
              </w:rPr>
              <w:t xml:space="preserve">zer </w:t>
            </w:r>
            <w:r w:rsidR="00E30FD9" w:rsidRPr="000C7FFB">
              <w:rPr>
                <w:rFonts w:eastAsia="Times New Roman"/>
                <w:kern w:val="0"/>
                <w:sz w:val="20"/>
                <w:szCs w:val="20"/>
              </w:rPr>
              <w:t>K</w:t>
            </w:r>
            <w:r w:rsidR="00E30FD9">
              <w:rPr>
                <w:rFonts w:eastAsia="Times New Roman"/>
                <w:kern w:val="0"/>
                <w:sz w:val="20"/>
                <w:szCs w:val="20"/>
              </w:rPr>
              <w:t>aya</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Phys Ther Sport</w:t>
            </w:r>
          </w:p>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2022;55:146-154.</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SCI-Exp</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lang w:val="en-US"/>
              </w:rPr>
            </w:pPr>
            <w:r w:rsidRPr="000C7FFB">
              <w:rPr>
                <w:rFonts w:eastAsia="Times New Roman"/>
                <w:kern w:val="0"/>
                <w:sz w:val="20"/>
                <w:szCs w:val="20"/>
                <w:lang w:val="en-US"/>
              </w:rPr>
              <w:t>Are eSports more than just sitting? A study comparing energy expenditure</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E30FD9">
            <w:pPr>
              <w:spacing w:before="20" w:after="20"/>
              <w:jc w:val="center"/>
              <w:rPr>
                <w:rFonts w:eastAsia="Times New Roman"/>
                <w:kern w:val="0"/>
                <w:sz w:val="20"/>
                <w:szCs w:val="20"/>
              </w:rPr>
            </w:pPr>
            <w:r w:rsidRPr="000C7FFB">
              <w:rPr>
                <w:rFonts w:eastAsia="Times New Roman"/>
                <w:kern w:val="0"/>
                <w:sz w:val="20"/>
                <w:szCs w:val="20"/>
              </w:rPr>
              <w:t>Dr. Öğr. Üyesi Umut Ziya K</w:t>
            </w:r>
            <w:r w:rsidR="00E30FD9">
              <w:rPr>
                <w:rFonts w:eastAsia="Times New Roman"/>
                <w:kern w:val="0"/>
                <w:sz w:val="20"/>
                <w:szCs w:val="20"/>
              </w:rPr>
              <w:t>oçak</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J Comp Eff Res</w:t>
            </w:r>
          </w:p>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2022;11(1):39-45.</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SCI-Exp</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lang w:val="en-US"/>
              </w:rPr>
            </w:pPr>
            <w:r w:rsidRPr="000C7FFB">
              <w:rPr>
                <w:rFonts w:eastAsia="Times New Roman"/>
                <w:kern w:val="0"/>
                <w:sz w:val="20"/>
                <w:szCs w:val="20"/>
                <w:lang w:val="en-US"/>
              </w:rPr>
              <w:t>Comparison of anaerobic exercise capacity in children with familial Mediterranean fever and healthy controls</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E30FD9">
            <w:pPr>
              <w:spacing w:before="20" w:after="20"/>
              <w:jc w:val="center"/>
              <w:rPr>
                <w:rFonts w:eastAsia="Times New Roman"/>
                <w:kern w:val="0"/>
                <w:sz w:val="20"/>
                <w:szCs w:val="20"/>
              </w:rPr>
            </w:pPr>
            <w:r w:rsidRPr="000C7FFB">
              <w:rPr>
                <w:rFonts w:eastAsia="Times New Roman"/>
                <w:kern w:val="0"/>
                <w:sz w:val="20"/>
                <w:szCs w:val="20"/>
              </w:rPr>
              <w:t>Dr. Öğr. Üyesi Deniz B</w:t>
            </w:r>
            <w:r w:rsidR="00E30FD9">
              <w:rPr>
                <w:rFonts w:eastAsia="Times New Roman"/>
                <w:kern w:val="0"/>
                <w:sz w:val="20"/>
                <w:szCs w:val="20"/>
              </w:rPr>
              <w:t>ayraktar</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J Clin Rheumatol</w:t>
            </w:r>
          </w:p>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2022;28(2):e330-e333.</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SCI-Exp</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lang w:val="en-US"/>
              </w:rPr>
            </w:pPr>
            <w:r w:rsidRPr="000C7FFB">
              <w:rPr>
                <w:rFonts w:eastAsia="Times New Roman"/>
                <w:color w:val="212121"/>
                <w:kern w:val="0"/>
                <w:sz w:val="20"/>
                <w:szCs w:val="20"/>
                <w:lang w:val="en-US"/>
              </w:rPr>
              <w:t>Is the repeated pulmonary rehabilitation program as effective as the first one in COPD patients?</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E30FD9">
            <w:pPr>
              <w:spacing w:before="20" w:after="20"/>
              <w:jc w:val="center"/>
              <w:rPr>
                <w:rFonts w:eastAsia="Times New Roman"/>
                <w:kern w:val="0"/>
                <w:sz w:val="20"/>
                <w:szCs w:val="20"/>
              </w:rPr>
            </w:pPr>
            <w:r w:rsidRPr="000C7FFB">
              <w:rPr>
                <w:rFonts w:eastAsia="Times New Roman"/>
                <w:kern w:val="0"/>
                <w:sz w:val="20"/>
                <w:szCs w:val="20"/>
              </w:rPr>
              <w:t>Doç. Dr. İlknur N</w:t>
            </w:r>
            <w:r w:rsidR="00E30FD9">
              <w:rPr>
                <w:rFonts w:eastAsia="Times New Roman"/>
                <w:kern w:val="0"/>
                <w:sz w:val="20"/>
                <w:szCs w:val="20"/>
              </w:rPr>
              <w:t>az</w:t>
            </w:r>
            <w:r w:rsidRPr="000C7FFB">
              <w:rPr>
                <w:rFonts w:eastAsia="Times New Roman"/>
                <w:kern w:val="0"/>
                <w:sz w:val="20"/>
                <w:szCs w:val="20"/>
              </w:rPr>
              <w:t xml:space="preserve"> G</w:t>
            </w:r>
            <w:r w:rsidR="00E30FD9">
              <w:rPr>
                <w:rFonts w:eastAsia="Times New Roman"/>
                <w:kern w:val="0"/>
                <w:sz w:val="20"/>
                <w:szCs w:val="20"/>
              </w:rPr>
              <w:t>ürşan</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color w:val="212121"/>
                <w:kern w:val="0"/>
                <w:sz w:val="20"/>
                <w:szCs w:val="20"/>
              </w:rPr>
              <w:t>Tuberk Toraks. 2022;70(2):122-131.</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E-SCI</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lang w:val="en-US"/>
              </w:rPr>
            </w:pPr>
            <w:r w:rsidRPr="000C7FFB">
              <w:rPr>
                <w:rFonts w:eastAsia="Times New Roman"/>
                <w:color w:val="212529"/>
                <w:kern w:val="0"/>
                <w:sz w:val="20"/>
                <w:szCs w:val="20"/>
                <w:lang w:val="en-US"/>
              </w:rPr>
              <w:t>Physical activity and exercise in cardiovascular disease</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E30FD9">
            <w:pPr>
              <w:spacing w:before="20" w:after="20"/>
              <w:jc w:val="center"/>
              <w:rPr>
                <w:rFonts w:eastAsia="Times New Roman"/>
                <w:kern w:val="0"/>
                <w:sz w:val="20"/>
                <w:szCs w:val="20"/>
              </w:rPr>
            </w:pPr>
            <w:r w:rsidRPr="000C7FFB">
              <w:rPr>
                <w:rFonts w:eastAsia="Times New Roman"/>
                <w:kern w:val="0"/>
                <w:sz w:val="20"/>
                <w:szCs w:val="20"/>
              </w:rPr>
              <w:t>Arş. Gör. Melissa K</w:t>
            </w:r>
            <w:r w:rsidR="00E30FD9">
              <w:rPr>
                <w:rFonts w:eastAsia="Times New Roman"/>
                <w:kern w:val="0"/>
                <w:sz w:val="20"/>
                <w:szCs w:val="20"/>
              </w:rPr>
              <w:t>öprülüoğlu</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color w:val="212529"/>
                <w:kern w:val="0"/>
                <w:sz w:val="20"/>
                <w:szCs w:val="20"/>
              </w:rPr>
            </w:pPr>
            <w:r w:rsidRPr="000C7FFB">
              <w:rPr>
                <w:rFonts w:eastAsia="Times New Roman"/>
                <w:color w:val="212529"/>
                <w:kern w:val="0"/>
                <w:sz w:val="20"/>
                <w:szCs w:val="20"/>
              </w:rPr>
              <w:t>JBACHS</w:t>
            </w:r>
          </w:p>
          <w:p w:rsidR="008B6DC2" w:rsidRPr="000C7FFB" w:rsidRDefault="008B6DC2" w:rsidP="000C7FFB">
            <w:pPr>
              <w:spacing w:before="20" w:after="20"/>
              <w:jc w:val="center"/>
              <w:rPr>
                <w:rFonts w:eastAsia="Times New Roman"/>
                <w:kern w:val="0"/>
                <w:sz w:val="20"/>
                <w:szCs w:val="20"/>
              </w:rPr>
            </w:pPr>
            <w:r w:rsidRPr="000C7FFB">
              <w:rPr>
                <w:rFonts w:eastAsia="Times New Roman"/>
                <w:color w:val="212529"/>
                <w:kern w:val="0"/>
                <w:sz w:val="20"/>
                <w:szCs w:val="20"/>
              </w:rPr>
              <w:t>2022; 6(2): 663-672.</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E-SCI</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lang w:val="en-US"/>
              </w:rPr>
            </w:pPr>
            <w:r w:rsidRPr="000C7FFB">
              <w:rPr>
                <w:rFonts w:eastAsia="Times New Roman"/>
                <w:kern w:val="0"/>
                <w:sz w:val="20"/>
                <w:szCs w:val="20"/>
                <w:lang w:val="en-US"/>
              </w:rPr>
              <w:t>Challenges of persons with multiple sclerosis on ocrelizumab treatment during COVID‐19 pandemic</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E30FD9">
            <w:pPr>
              <w:spacing w:before="20" w:after="20"/>
              <w:jc w:val="center"/>
              <w:rPr>
                <w:rFonts w:eastAsia="Times New Roman"/>
                <w:kern w:val="0"/>
                <w:sz w:val="20"/>
                <w:szCs w:val="20"/>
              </w:rPr>
            </w:pPr>
            <w:r w:rsidRPr="000C7FFB">
              <w:rPr>
                <w:rFonts w:eastAsia="Times New Roman"/>
                <w:kern w:val="0"/>
                <w:sz w:val="20"/>
                <w:szCs w:val="20"/>
              </w:rPr>
              <w:t>Arş. Gör. Zuhal A</w:t>
            </w:r>
            <w:r w:rsidR="00E30FD9">
              <w:rPr>
                <w:rFonts w:eastAsia="Times New Roman"/>
                <w:kern w:val="0"/>
                <w:sz w:val="20"/>
                <w:szCs w:val="20"/>
              </w:rPr>
              <w:t>basıyanık</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Neurol Clin Neurosci</w:t>
            </w:r>
          </w:p>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2022;10(1):3-8.</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E-SCI</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lang w:val="en-US"/>
              </w:rPr>
            </w:pPr>
            <w:r w:rsidRPr="000C7FFB">
              <w:rPr>
                <w:rFonts w:eastAsia="Times New Roman"/>
                <w:kern w:val="0"/>
                <w:sz w:val="20"/>
                <w:szCs w:val="20"/>
                <w:lang w:val="en-US"/>
              </w:rPr>
              <w:t>Validity and reliability of performance tests as balance measures in patients with total knee arthroplasty</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E30FD9">
            <w:pPr>
              <w:spacing w:before="20" w:after="20"/>
              <w:jc w:val="center"/>
              <w:rPr>
                <w:rFonts w:eastAsia="Times New Roman"/>
                <w:kern w:val="0"/>
                <w:sz w:val="20"/>
                <w:szCs w:val="20"/>
              </w:rPr>
            </w:pPr>
            <w:r w:rsidRPr="000C7FFB">
              <w:rPr>
                <w:rFonts w:eastAsia="Times New Roman"/>
                <w:kern w:val="0"/>
                <w:sz w:val="20"/>
                <w:szCs w:val="20"/>
              </w:rPr>
              <w:t>Arş. Gör. Dr. Devrim Can S</w:t>
            </w:r>
            <w:r w:rsidR="00E30FD9">
              <w:rPr>
                <w:rFonts w:eastAsia="Times New Roman"/>
                <w:kern w:val="0"/>
                <w:sz w:val="20"/>
                <w:szCs w:val="20"/>
              </w:rPr>
              <w:t>araç</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Knee Surg Relat Res</w:t>
            </w:r>
          </w:p>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2022;34(1):11.</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E-SCI</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lang w:val="en-US"/>
              </w:rPr>
            </w:pPr>
            <w:r w:rsidRPr="000C7FFB">
              <w:rPr>
                <w:rFonts w:eastAsia="Times New Roman"/>
                <w:kern w:val="0"/>
                <w:sz w:val="20"/>
                <w:szCs w:val="20"/>
                <w:lang w:val="en-US"/>
              </w:rPr>
              <w:t>Students who had face-to-face and online education during Covid-19 Pandemic: A single-center, cross-sectional study</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E30FD9">
            <w:pPr>
              <w:spacing w:before="20" w:after="20"/>
              <w:jc w:val="center"/>
              <w:rPr>
                <w:rFonts w:eastAsia="Times New Roman"/>
                <w:kern w:val="0"/>
                <w:sz w:val="20"/>
                <w:szCs w:val="20"/>
              </w:rPr>
            </w:pPr>
            <w:r w:rsidRPr="000C7FFB">
              <w:rPr>
                <w:rFonts w:eastAsia="Times New Roman"/>
                <w:kern w:val="0"/>
                <w:sz w:val="20"/>
                <w:szCs w:val="20"/>
              </w:rPr>
              <w:t>Dr. Öğr. Üyesi Umut Ziya K</w:t>
            </w:r>
            <w:r w:rsidR="00E30FD9">
              <w:rPr>
                <w:rFonts w:eastAsia="Times New Roman"/>
                <w:kern w:val="0"/>
                <w:sz w:val="20"/>
                <w:szCs w:val="20"/>
              </w:rPr>
              <w:t>oçak</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Turk J Physiother Rehabil</w:t>
            </w:r>
          </w:p>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2022; 33(3):172-178.</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E-SCI</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Pandemi döneminde uzaktan eğitim ve yüz yüze eğitim alan üniversite öğrencilerinin Covid-19 korkusu, fiziksel aktivite</w:t>
            </w:r>
          </w:p>
          <w:p w:rsidR="008B6DC2" w:rsidRPr="000C7FFB" w:rsidRDefault="008B6DC2" w:rsidP="000C7FFB">
            <w:pPr>
              <w:spacing w:before="20" w:after="20"/>
              <w:jc w:val="center"/>
              <w:rPr>
                <w:rFonts w:eastAsia="Times New Roman"/>
                <w:kern w:val="0"/>
                <w:sz w:val="20"/>
                <w:szCs w:val="20"/>
                <w:lang w:val="en-US"/>
              </w:rPr>
            </w:pPr>
            <w:r w:rsidRPr="000C7FFB">
              <w:rPr>
                <w:rFonts w:eastAsia="Times New Roman"/>
                <w:kern w:val="0"/>
                <w:sz w:val="20"/>
                <w:szCs w:val="20"/>
              </w:rPr>
              <w:t>düzeyi, mental sağlık, akademik motivasyon ve uyku kalitesinin karşılaştırılması</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E30FD9">
            <w:pPr>
              <w:spacing w:before="20" w:after="20"/>
              <w:jc w:val="center"/>
              <w:rPr>
                <w:rFonts w:eastAsia="Times New Roman"/>
                <w:kern w:val="0"/>
                <w:sz w:val="20"/>
                <w:szCs w:val="20"/>
              </w:rPr>
            </w:pPr>
            <w:r w:rsidRPr="000C7FFB">
              <w:rPr>
                <w:rFonts w:eastAsia="Times New Roman"/>
                <w:kern w:val="0"/>
                <w:sz w:val="20"/>
                <w:szCs w:val="20"/>
              </w:rPr>
              <w:t>Doç. Dr. Sevtap G</w:t>
            </w:r>
            <w:r w:rsidR="00E30FD9">
              <w:rPr>
                <w:rFonts w:eastAsia="Times New Roman"/>
                <w:kern w:val="0"/>
                <w:sz w:val="20"/>
                <w:szCs w:val="20"/>
              </w:rPr>
              <w:t>ünay</w:t>
            </w:r>
            <w:r w:rsidRPr="000C7FFB">
              <w:rPr>
                <w:rFonts w:eastAsia="Times New Roman"/>
                <w:kern w:val="0"/>
                <w:sz w:val="20"/>
                <w:szCs w:val="20"/>
              </w:rPr>
              <w:t xml:space="preserve"> U</w:t>
            </w:r>
            <w:r w:rsidR="00E30FD9">
              <w:rPr>
                <w:rFonts w:eastAsia="Times New Roman"/>
                <w:kern w:val="0"/>
                <w:sz w:val="20"/>
                <w:szCs w:val="20"/>
              </w:rPr>
              <w:t>çurum</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Turk J Physiother Rehabil</w:t>
            </w:r>
          </w:p>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2022; 33(3):130-138</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E-SCI</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lang w:val="en-US"/>
              </w:rPr>
            </w:pPr>
            <w:r w:rsidRPr="000C7FFB">
              <w:rPr>
                <w:rFonts w:eastAsia="Times New Roman"/>
                <w:kern w:val="0"/>
                <w:sz w:val="20"/>
                <w:szCs w:val="20"/>
                <w:lang w:val="en-US"/>
              </w:rPr>
              <w:t>Physical activity and health anxiety in people with and without spinal pain during the COVID-19 lockdown: A comparison study</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E30FD9">
            <w:pPr>
              <w:spacing w:before="20" w:after="20"/>
              <w:jc w:val="center"/>
              <w:rPr>
                <w:rFonts w:eastAsia="Times New Roman"/>
                <w:kern w:val="0"/>
                <w:sz w:val="20"/>
                <w:szCs w:val="20"/>
              </w:rPr>
            </w:pPr>
            <w:r w:rsidRPr="000C7FFB">
              <w:rPr>
                <w:rFonts w:eastAsia="Times New Roman"/>
                <w:kern w:val="0"/>
                <w:sz w:val="20"/>
                <w:szCs w:val="20"/>
              </w:rPr>
              <w:t>Araş. Gör. Dr. Müge K</w:t>
            </w:r>
            <w:r w:rsidR="00E30FD9">
              <w:rPr>
                <w:rFonts w:eastAsia="Times New Roman"/>
                <w:kern w:val="0"/>
                <w:sz w:val="20"/>
                <w:szCs w:val="20"/>
              </w:rPr>
              <w:t>ırmızı</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color w:val="222222"/>
                <w:kern w:val="0"/>
                <w:sz w:val="20"/>
                <w:szCs w:val="20"/>
              </w:rPr>
            </w:pPr>
            <w:r w:rsidRPr="000C7FFB">
              <w:rPr>
                <w:rFonts w:eastAsia="Times New Roman"/>
                <w:color w:val="222222"/>
                <w:kern w:val="0"/>
                <w:sz w:val="20"/>
                <w:szCs w:val="20"/>
              </w:rPr>
              <w:t>Agri</w:t>
            </w:r>
          </w:p>
          <w:p w:rsidR="008B6DC2" w:rsidRPr="000C7FFB" w:rsidRDefault="008B6DC2" w:rsidP="000C7FFB">
            <w:pPr>
              <w:spacing w:before="20" w:after="20"/>
              <w:jc w:val="center"/>
              <w:rPr>
                <w:rFonts w:eastAsia="Times New Roman"/>
                <w:kern w:val="0"/>
                <w:sz w:val="20"/>
                <w:szCs w:val="20"/>
              </w:rPr>
            </w:pPr>
            <w:r w:rsidRPr="000C7FFB">
              <w:rPr>
                <w:rFonts w:eastAsia="Times New Roman"/>
                <w:color w:val="222222"/>
                <w:kern w:val="0"/>
                <w:sz w:val="20"/>
                <w:szCs w:val="20"/>
              </w:rPr>
              <w:t>2022;34(2):84-90.</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E-SCI</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lang w:val="en-US"/>
              </w:rPr>
            </w:pPr>
            <w:r w:rsidRPr="000C7FFB">
              <w:rPr>
                <w:rFonts w:eastAsia="Times New Roman"/>
                <w:kern w:val="0"/>
                <w:sz w:val="20"/>
                <w:szCs w:val="20"/>
                <w:lang w:val="en-US"/>
              </w:rPr>
              <w:t>Autologous free iliac crest bone grafting of glenoid through the rotator interval using double-barrelled cannula</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E30FD9">
            <w:pPr>
              <w:spacing w:before="20" w:after="20"/>
              <w:jc w:val="center"/>
              <w:rPr>
                <w:rFonts w:eastAsia="Times New Roman"/>
                <w:kern w:val="0"/>
                <w:sz w:val="20"/>
                <w:szCs w:val="20"/>
              </w:rPr>
            </w:pPr>
            <w:r w:rsidRPr="000C7FFB">
              <w:rPr>
                <w:rFonts w:eastAsia="Times New Roman"/>
                <w:kern w:val="0"/>
                <w:sz w:val="20"/>
                <w:szCs w:val="20"/>
              </w:rPr>
              <w:t>Araş. Gör. Kevser K</w:t>
            </w:r>
            <w:r w:rsidR="00E30FD9">
              <w:rPr>
                <w:rFonts w:eastAsia="Times New Roman"/>
                <w:kern w:val="0"/>
                <w:sz w:val="20"/>
                <w:szCs w:val="20"/>
              </w:rPr>
              <w:t>açmaz</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Eur J Orthop Surg Traumatol</w:t>
            </w:r>
          </w:p>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2022;32(2):279-286.</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E-SCI</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lang w:val="en-US"/>
              </w:rPr>
            </w:pPr>
            <w:r w:rsidRPr="000C7FFB">
              <w:rPr>
                <w:rFonts w:eastAsia="Times New Roman"/>
                <w:kern w:val="0"/>
                <w:sz w:val="20"/>
                <w:szCs w:val="20"/>
                <w:lang w:val="en-US"/>
              </w:rPr>
              <w:t>Comparison of blood pressure and pulse adaptations between younger and older patients during balneotherapy with physiotherapy</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E30FD9">
            <w:pPr>
              <w:spacing w:before="20" w:after="20"/>
              <w:jc w:val="center"/>
              <w:rPr>
                <w:rFonts w:eastAsia="Times New Roman"/>
                <w:kern w:val="0"/>
                <w:sz w:val="20"/>
                <w:szCs w:val="20"/>
              </w:rPr>
            </w:pPr>
            <w:r w:rsidRPr="000C7FFB">
              <w:rPr>
                <w:rFonts w:eastAsia="Times New Roman"/>
                <w:kern w:val="0"/>
                <w:sz w:val="20"/>
                <w:szCs w:val="20"/>
              </w:rPr>
              <w:t>Prof. Dr. Derya Ö</w:t>
            </w:r>
            <w:r w:rsidR="00E30FD9">
              <w:rPr>
                <w:rFonts w:eastAsia="Times New Roman"/>
                <w:kern w:val="0"/>
                <w:sz w:val="20"/>
                <w:szCs w:val="20"/>
              </w:rPr>
              <w:t>zer Kaya</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J Chiropr Med</w:t>
            </w:r>
          </w:p>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2022;21(3):197-203.</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E-SCI</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lang w:val="en-US"/>
              </w:rPr>
            </w:pPr>
            <w:r w:rsidRPr="000C7FFB">
              <w:rPr>
                <w:rFonts w:eastAsia="Times New Roman"/>
                <w:kern w:val="0"/>
                <w:sz w:val="20"/>
                <w:szCs w:val="20"/>
                <w:lang w:val="en-US"/>
              </w:rPr>
              <w:t>Does the presence of metabolic syndrome alter serum uric acid concentrations, pain, and well-being in patient with chronic musculoskeletal pain</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 xml:space="preserve">Prof. Dr. Derya </w:t>
            </w:r>
            <w:r w:rsidR="00E30FD9" w:rsidRPr="000C7FFB">
              <w:rPr>
                <w:rFonts w:eastAsia="Times New Roman"/>
                <w:kern w:val="0"/>
                <w:sz w:val="20"/>
                <w:szCs w:val="20"/>
              </w:rPr>
              <w:t>Ö</w:t>
            </w:r>
            <w:r w:rsidR="00E30FD9">
              <w:rPr>
                <w:rFonts w:eastAsia="Times New Roman"/>
                <w:kern w:val="0"/>
                <w:sz w:val="20"/>
                <w:szCs w:val="20"/>
              </w:rPr>
              <w:t>zer Kaya</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Clinical and Experimental Health Sciences</w:t>
            </w:r>
          </w:p>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2022;12(4):793-798.</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E-SCI</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color w:val="333333"/>
                <w:kern w:val="0"/>
                <w:sz w:val="20"/>
                <w:szCs w:val="20"/>
              </w:rPr>
              <w:t>Sağlıklı bireylerde cinsiyetler arasında üst ekstremite fonksiyonelliği açısından fark var mıdır?</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E30FD9">
            <w:pPr>
              <w:spacing w:before="20" w:after="20"/>
              <w:jc w:val="center"/>
              <w:rPr>
                <w:rFonts w:eastAsia="Times New Roman"/>
                <w:kern w:val="0"/>
                <w:sz w:val="20"/>
                <w:szCs w:val="20"/>
              </w:rPr>
            </w:pPr>
            <w:r w:rsidRPr="000C7FFB">
              <w:rPr>
                <w:rFonts w:eastAsia="Times New Roman"/>
                <w:kern w:val="0"/>
                <w:sz w:val="20"/>
                <w:szCs w:val="20"/>
              </w:rPr>
              <w:t>Arş. Gör. Dr. Yusuf E</w:t>
            </w:r>
            <w:r w:rsidR="00E30FD9">
              <w:rPr>
                <w:rFonts w:eastAsia="Times New Roman"/>
                <w:kern w:val="0"/>
                <w:sz w:val="20"/>
                <w:szCs w:val="20"/>
              </w:rPr>
              <w:t>mük</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Izmir Democracy University Health Sciences Journal 2022;5(2):391-401.</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WOS Dışı Indeks</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color w:val="212529"/>
                <w:kern w:val="0"/>
                <w:sz w:val="20"/>
                <w:szCs w:val="20"/>
              </w:rPr>
              <w:t>Kanserde fiziksel aktivite ve egzersiz-koruyucu ve tedavi edici etki</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E30FD9">
            <w:pPr>
              <w:spacing w:before="20" w:after="20"/>
              <w:jc w:val="center"/>
              <w:rPr>
                <w:rFonts w:eastAsia="Times New Roman"/>
                <w:kern w:val="0"/>
                <w:sz w:val="20"/>
                <w:szCs w:val="20"/>
              </w:rPr>
            </w:pPr>
            <w:r w:rsidRPr="000C7FFB">
              <w:rPr>
                <w:rFonts w:eastAsia="Times New Roman"/>
                <w:kern w:val="0"/>
                <w:sz w:val="20"/>
                <w:szCs w:val="20"/>
              </w:rPr>
              <w:t>Doç. Dr. İlknur N</w:t>
            </w:r>
            <w:r w:rsidR="00E30FD9">
              <w:rPr>
                <w:rFonts w:eastAsia="Times New Roman"/>
                <w:kern w:val="0"/>
                <w:sz w:val="20"/>
                <w:szCs w:val="20"/>
              </w:rPr>
              <w:t>az</w:t>
            </w:r>
            <w:r w:rsidRPr="000C7FFB">
              <w:rPr>
                <w:rFonts w:eastAsia="Times New Roman"/>
                <w:kern w:val="0"/>
                <w:sz w:val="20"/>
                <w:szCs w:val="20"/>
              </w:rPr>
              <w:t xml:space="preserve"> G</w:t>
            </w:r>
            <w:r w:rsidR="00E30FD9">
              <w:rPr>
                <w:rFonts w:eastAsia="Times New Roman"/>
                <w:kern w:val="0"/>
                <w:sz w:val="20"/>
                <w:szCs w:val="20"/>
              </w:rPr>
              <w:t>ürşan</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CC0636">
            <w:pPr>
              <w:widowControl/>
              <w:suppressAutoHyphens w:val="0"/>
              <w:jc w:val="center"/>
              <w:rPr>
                <w:rFonts w:eastAsia="Times New Roman"/>
                <w:color w:val="212529"/>
                <w:kern w:val="0"/>
                <w:sz w:val="20"/>
                <w:szCs w:val="20"/>
              </w:rPr>
            </w:pPr>
            <w:r w:rsidRPr="000C7FFB">
              <w:rPr>
                <w:rFonts w:eastAsia="Times New Roman"/>
                <w:color w:val="212529"/>
                <w:kern w:val="0"/>
                <w:sz w:val="20"/>
                <w:szCs w:val="20"/>
              </w:rPr>
              <w:t>İzmir Katip Çelebi Üniversitesi Sağlık Bilimleri Fakültesi Dergisi</w:t>
            </w:r>
          </w:p>
          <w:p w:rsidR="008B6DC2" w:rsidRPr="000C7FFB" w:rsidRDefault="008B6DC2" w:rsidP="000C7FFB">
            <w:pPr>
              <w:spacing w:before="20" w:after="20"/>
              <w:jc w:val="center"/>
              <w:rPr>
                <w:rFonts w:eastAsia="Times New Roman"/>
                <w:kern w:val="0"/>
                <w:sz w:val="20"/>
                <w:szCs w:val="20"/>
              </w:rPr>
            </w:pPr>
            <w:r w:rsidRPr="000C7FFB">
              <w:rPr>
                <w:rFonts w:eastAsia="Times New Roman"/>
                <w:color w:val="212529"/>
                <w:kern w:val="0"/>
                <w:sz w:val="20"/>
                <w:szCs w:val="20"/>
              </w:rPr>
              <w:t>2022; 7(1): 129-132.</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WOS Dışı Indeks</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color w:val="212529"/>
                <w:kern w:val="0"/>
                <w:sz w:val="20"/>
                <w:szCs w:val="20"/>
              </w:rPr>
              <w:t>Palyatif bakımda fizyoterapistin rolü ve kanıta dayalı uygulamalar</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E30FD9">
            <w:pPr>
              <w:spacing w:before="20" w:after="20"/>
              <w:jc w:val="center"/>
              <w:rPr>
                <w:rFonts w:eastAsia="Times New Roman"/>
                <w:kern w:val="0"/>
                <w:sz w:val="20"/>
                <w:szCs w:val="20"/>
              </w:rPr>
            </w:pPr>
            <w:r w:rsidRPr="000C7FFB">
              <w:rPr>
                <w:rFonts w:eastAsia="Times New Roman"/>
                <w:kern w:val="0"/>
                <w:sz w:val="20"/>
                <w:szCs w:val="20"/>
              </w:rPr>
              <w:t>Arş. Gör. Melissa K</w:t>
            </w:r>
            <w:r w:rsidR="00E30FD9">
              <w:rPr>
                <w:rFonts w:eastAsia="Times New Roman"/>
                <w:kern w:val="0"/>
                <w:sz w:val="20"/>
                <w:szCs w:val="20"/>
              </w:rPr>
              <w:t>öprülüoğlu</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color w:val="212529"/>
                <w:kern w:val="0"/>
                <w:sz w:val="20"/>
                <w:szCs w:val="20"/>
              </w:rPr>
            </w:pPr>
            <w:r w:rsidRPr="000C7FFB">
              <w:rPr>
                <w:rFonts w:eastAsia="Times New Roman"/>
                <w:color w:val="212529"/>
                <w:kern w:val="0"/>
                <w:sz w:val="20"/>
                <w:szCs w:val="20"/>
              </w:rPr>
              <w:t>Izmir Democracy University Health Sciences Journal</w:t>
            </w:r>
          </w:p>
          <w:p w:rsidR="008B6DC2" w:rsidRPr="000C7FFB" w:rsidRDefault="008B6DC2" w:rsidP="000C7FFB">
            <w:pPr>
              <w:spacing w:before="20" w:after="20"/>
              <w:jc w:val="center"/>
              <w:rPr>
                <w:rFonts w:eastAsia="Times New Roman"/>
                <w:kern w:val="0"/>
                <w:sz w:val="20"/>
                <w:szCs w:val="20"/>
              </w:rPr>
            </w:pPr>
            <w:r w:rsidRPr="000C7FFB">
              <w:rPr>
                <w:rFonts w:eastAsia="Times New Roman"/>
                <w:color w:val="212529"/>
                <w:kern w:val="0"/>
                <w:sz w:val="20"/>
                <w:szCs w:val="20"/>
              </w:rPr>
              <w:t>2022; 5(1): 9-19.</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WOS Dışı Indeks</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Sağlık alanında öğrenim gören üniversite öğrencilerinde uygulamalı ders ve stajın akademik öz yeterlik düzeyleri ve problem çözme becerilerine etkisi: Kesitsel bir araştırma</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E30FD9">
            <w:pPr>
              <w:spacing w:before="20" w:after="20"/>
              <w:jc w:val="center"/>
              <w:rPr>
                <w:rFonts w:eastAsia="Times New Roman"/>
                <w:kern w:val="0"/>
                <w:sz w:val="20"/>
                <w:szCs w:val="20"/>
              </w:rPr>
            </w:pPr>
            <w:r w:rsidRPr="000C7FFB">
              <w:rPr>
                <w:rFonts w:eastAsia="Times New Roman"/>
                <w:kern w:val="0"/>
                <w:sz w:val="20"/>
                <w:szCs w:val="20"/>
              </w:rPr>
              <w:t>Arş. Gör. Hilal U</w:t>
            </w:r>
            <w:r w:rsidR="00E30FD9">
              <w:rPr>
                <w:rFonts w:eastAsia="Times New Roman"/>
                <w:kern w:val="0"/>
                <w:sz w:val="20"/>
                <w:szCs w:val="20"/>
              </w:rPr>
              <w:t>zunlar</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color w:val="333333"/>
                <w:kern w:val="0"/>
                <w:sz w:val="20"/>
                <w:szCs w:val="20"/>
              </w:rPr>
              <w:t>Turkiye Klinikleri J Health Sci 2022;7(4):1068-77</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WOS Dışı Indeks</w:t>
            </w:r>
          </w:p>
        </w:tc>
      </w:tr>
      <w:tr w:rsidR="008B6DC2" w:rsidRPr="000C7FFB" w:rsidTr="00883896">
        <w:trPr>
          <w:jc w:val="center"/>
        </w:trPr>
        <w:tc>
          <w:tcPr>
            <w:tcW w:w="453"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Sağlık alanında öğrenim gören üniversite öğrencilerinin akademik öz-yeterlik düzeyleri ve problem çözme becerileri ile karar vermede öz-saygı ve karar verme stilleri arasındaki ilişkinin incelenmesi</w:t>
            </w:r>
          </w:p>
        </w:tc>
        <w:tc>
          <w:tcPr>
            <w:tcW w:w="530"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E30FD9">
            <w:pPr>
              <w:spacing w:before="20" w:after="20"/>
              <w:jc w:val="center"/>
              <w:rPr>
                <w:rFonts w:eastAsia="Times New Roman"/>
                <w:kern w:val="0"/>
                <w:sz w:val="20"/>
                <w:szCs w:val="20"/>
              </w:rPr>
            </w:pPr>
            <w:r w:rsidRPr="000C7FFB">
              <w:rPr>
                <w:rFonts w:eastAsia="Times New Roman"/>
                <w:kern w:val="0"/>
                <w:sz w:val="20"/>
                <w:szCs w:val="20"/>
              </w:rPr>
              <w:t>Arş. Gör. Hilal U</w:t>
            </w:r>
            <w:r w:rsidR="00E30FD9">
              <w:rPr>
                <w:rFonts w:eastAsia="Times New Roman"/>
                <w:kern w:val="0"/>
                <w:sz w:val="20"/>
                <w:szCs w:val="20"/>
              </w:rPr>
              <w:t>zunlar</w:t>
            </w:r>
          </w:p>
        </w:tc>
        <w:tc>
          <w:tcPr>
            <w:tcW w:w="454" w:type="pct"/>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color w:val="333333"/>
                <w:kern w:val="0"/>
                <w:sz w:val="20"/>
                <w:szCs w:val="20"/>
              </w:rPr>
            </w:pPr>
            <w:r w:rsidRPr="000C7FFB">
              <w:rPr>
                <w:rFonts w:eastAsia="Times New Roman"/>
                <w:color w:val="333333"/>
                <w:kern w:val="0"/>
                <w:sz w:val="20"/>
                <w:szCs w:val="20"/>
              </w:rPr>
              <w:t>H.Ü. Sağlık Bilimleri Fakültesi Dergisi</w:t>
            </w:r>
          </w:p>
          <w:p w:rsidR="008B6DC2" w:rsidRPr="000C7FFB" w:rsidRDefault="008B6DC2" w:rsidP="000C7FFB">
            <w:pPr>
              <w:spacing w:before="20" w:after="20"/>
              <w:jc w:val="center"/>
              <w:rPr>
                <w:rFonts w:eastAsia="Times New Roman"/>
                <w:kern w:val="0"/>
                <w:sz w:val="20"/>
                <w:szCs w:val="20"/>
              </w:rPr>
            </w:pPr>
            <w:r w:rsidRPr="000C7FFB">
              <w:rPr>
                <w:rFonts w:eastAsia="Times New Roman"/>
                <w:color w:val="333333"/>
                <w:kern w:val="0"/>
                <w:sz w:val="20"/>
                <w:szCs w:val="20"/>
              </w:rPr>
              <w:t>2022;9(1):223-235.</w:t>
            </w:r>
          </w:p>
        </w:tc>
        <w:tc>
          <w:tcPr>
            <w:tcW w:w="760" w:type="pct"/>
            <w:shd w:val="clear" w:color="auto" w:fill="auto"/>
            <w:vAlign w:val="center"/>
          </w:tcPr>
          <w:p w:rsidR="008B6DC2" w:rsidRPr="000C7FFB" w:rsidRDefault="008B6DC2" w:rsidP="000C7FFB">
            <w:pPr>
              <w:spacing w:before="20" w:after="20"/>
              <w:jc w:val="center"/>
              <w:rPr>
                <w:rFonts w:eastAsia="Times New Roman"/>
                <w:kern w:val="0"/>
                <w:sz w:val="20"/>
                <w:szCs w:val="20"/>
              </w:rPr>
            </w:pPr>
            <w:r w:rsidRPr="000C7FFB">
              <w:rPr>
                <w:rFonts w:eastAsia="Times New Roman"/>
                <w:kern w:val="0"/>
                <w:sz w:val="20"/>
                <w:szCs w:val="20"/>
              </w:rPr>
              <w:t>WOS Dışı Indeks</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lang w:val="en-US"/>
              </w:rPr>
            </w:pPr>
            <w:r w:rsidRPr="000C7FFB">
              <w:rPr>
                <w:rFonts w:eastAsia="Times New Roman"/>
                <w:kern w:val="0"/>
                <w:sz w:val="20"/>
                <w:szCs w:val="20"/>
                <w:lang w:val="en-US"/>
              </w:rPr>
              <w:t>Effects of a progressive rehabilitation program on shoulder internal rotation range of motion, acromiohumeral distance, and pain in an adolescent female swimmer with subacromial pain (Impingement) syndrome</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E30FD9">
            <w:pPr>
              <w:widowControl/>
              <w:suppressAutoHyphens w:val="0"/>
              <w:jc w:val="center"/>
              <w:rPr>
                <w:rFonts w:eastAsia="Times New Roman"/>
                <w:kern w:val="0"/>
                <w:sz w:val="20"/>
                <w:szCs w:val="20"/>
              </w:rPr>
            </w:pPr>
            <w:r w:rsidRPr="000C7FFB">
              <w:rPr>
                <w:rFonts w:eastAsia="Times New Roman"/>
                <w:kern w:val="0"/>
                <w:sz w:val="20"/>
                <w:szCs w:val="20"/>
              </w:rPr>
              <w:t>Dr. Öğr. Üyesi Damla K</w:t>
            </w:r>
            <w:r w:rsidR="00E30FD9">
              <w:rPr>
                <w:rFonts w:eastAsia="Times New Roman"/>
                <w:kern w:val="0"/>
                <w:sz w:val="20"/>
                <w:szCs w:val="20"/>
              </w:rPr>
              <w:t>arabay</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Int J Disabil Sports Health Sci</w:t>
            </w:r>
          </w:p>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2022; 5(1): 56-65</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WOS Dışı Indeks</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Obez çocuklarda omurganın yapısı ve mobilitesi ile denge arasındaki ilişkilerin incelenmesi: Ön çalışma</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E30FD9">
            <w:pPr>
              <w:widowControl/>
              <w:suppressAutoHyphens w:val="0"/>
              <w:jc w:val="center"/>
              <w:rPr>
                <w:rFonts w:eastAsia="Times New Roman"/>
                <w:kern w:val="0"/>
                <w:sz w:val="20"/>
                <w:szCs w:val="20"/>
              </w:rPr>
            </w:pPr>
            <w:r w:rsidRPr="000C7FFB">
              <w:rPr>
                <w:rFonts w:eastAsia="Times New Roman"/>
                <w:kern w:val="0"/>
                <w:sz w:val="20"/>
                <w:szCs w:val="20"/>
              </w:rPr>
              <w:t>Doç. Dr. Sevtap G</w:t>
            </w:r>
            <w:r w:rsidR="00E30FD9">
              <w:rPr>
                <w:rFonts w:eastAsia="Times New Roman"/>
                <w:kern w:val="0"/>
                <w:sz w:val="20"/>
                <w:szCs w:val="20"/>
              </w:rPr>
              <w:t>ünay</w:t>
            </w:r>
            <w:r w:rsidRPr="000C7FFB">
              <w:rPr>
                <w:rFonts w:eastAsia="Times New Roman"/>
                <w:kern w:val="0"/>
                <w:sz w:val="20"/>
                <w:szCs w:val="20"/>
              </w:rPr>
              <w:t xml:space="preserve"> U</w:t>
            </w:r>
            <w:r w:rsidR="00E30FD9">
              <w:rPr>
                <w:rFonts w:eastAsia="Times New Roman"/>
                <w:kern w:val="0"/>
                <w:sz w:val="20"/>
                <w:szCs w:val="20"/>
              </w:rPr>
              <w:t>çurum</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İzmir Katip Çelebi Üniversitesi Sağlık Bilimleri Fakültesi Dergisi</w:t>
            </w:r>
          </w:p>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2022; 7(3): 571-576</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WOS Dışı Indeks</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lang w:val="en-US"/>
              </w:rPr>
            </w:pPr>
            <w:r w:rsidRPr="000C7FFB">
              <w:rPr>
                <w:rFonts w:eastAsia="Times New Roman"/>
                <w:kern w:val="0"/>
                <w:sz w:val="20"/>
                <w:szCs w:val="20"/>
                <w:lang w:val="en-US"/>
              </w:rPr>
              <w:t>Investigation of neuropathic pain distribution and related factors in people with multiple sclerosis</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Arş. Gör. Zuhal Abasıyanık</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J Mult Scler Res</w:t>
            </w:r>
          </w:p>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2022;2(2):46-51.</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WOS Dışı Indeks</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lang w:val="en-US"/>
              </w:rPr>
            </w:pPr>
            <w:r w:rsidRPr="000C7FFB">
              <w:rPr>
                <w:rFonts w:eastAsia="Times New Roman"/>
                <w:kern w:val="0"/>
                <w:sz w:val="20"/>
                <w:szCs w:val="20"/>
                <w:lang w:val="en-US"/>
              </w:rPr>
              <w:t>The relationships between static and dynamic core stability and anaerobic exercise capacity in young elite male soccer players</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E30FD9">
            <w:pPr>
              <w:widowControl/>
              <w:suppressAutoHyphens w:val="0"/>
              <w:jc w:val="center"/>
              <w:rPr>
                <w:rFonts w:eastAsia="Times New Roman"/>
                <w:kern w:val="0"/>
                <w:sz w:val="20"/>
                <w:szCs w:val="20"/>
              </w:rPr>
            </w:pPr>
            <w:r w:rsidRPr="000C7FFB">
              <w:rPr>
                <w:rFonts w:eastAsia="Times New Roman"/>
                <w:kern w:val="0"/>
                <w:sz w:val="20"/>
                <w:szCs w:val="20"/>
              </w:rPr>
              <w:t>Arş. Gör. Dr. Devrim Can S</w:t>
            </w:r>
            <w:r w:rsidR="00E30FD9">
              <w:rPr>
                <w:rFonts w:eastAsia="Times New Roman"/>
                <w:kern w:val="0"/>
                <w:sz w:val="20"/>
                <w:szCs w:val="20"/>
              </w:rPr>
              <w:t>araç</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Turk J Sports Med</w:t>
            </w:r>
          </w:p>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2022;57(3):117-122.</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WOS Dışı Indeks</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widowControl/>
              <w:suppressAutoHyphens w:val="0"/>
              <w:jc w:val="center"/>
              <w:rPr>
                <w:rFonts w:eastAsia="Times New Roman"/>
                <w:color w:val="333333"/>
                <w:kern w:val="0"/>
                <w:sz w:val="20"/>
                <w:szCs w:val="20"/>
              </w:rPr>
            </w:pPr>
            <w:r w:rsidRPr="000C7FFB">
              <w:rPr>
                <w:rFonts w:eastAsia="Times New Roman"/>
                <w:color w:val="111111"/>
                <w:kern w:val="0"/>
                <w:sz w:val="20"/>
                <w:szCs w:val="20"/>
              </w:rPr>
              <w:t>Meme kanseri cerrahisi sonrası ekstremite hacmi ile ağrı, duyu ve kavrama kuvveti arasındaki ilişki</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E30FD9">
            <w:pPr>
              <w:widowControl/>
              <w:suppressAutoHyphens w:val="0"/>
              <w:jc w:val="center"/>
              <w:rPr>
                <w:rFonts w:eastAsia="Times New Roman"/>
                <w:kern w:val="0"/>
                <w:sz w:val="20"/>
                <w:szCs w:val="20"/>
              </w:rPr>
            </w:pPr>
            <w:r w:rsidRPr="000C7FFB">
              <w:rPr>
                <w:rFonts w:eastAsia="Times New Roman"/>
                <w:kern w:val="0"/>
                <w:sz w:val="20"/>
                <w:szCs w:val="20"/>
              </w:rPr>
              <w:t>Doç. Dr. Sevtap Günay U</w:t>
            </w:r>
            <w:r w:rsidR="00E30FD9">
              <w:rPr>
                <w:rFonts w:eastAsia="Times New Roman"/>
                <w:kern w:val="0"/>
                <w:sz w:val="20"/>
                <w:szCs w:val="20"/>
              </w:rPr>
              <w:t>çurum</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İzmir Katip Çelebi Üniversitesi Sağlık Bilimleri Fakültesi Dergisi</w:t>
            </w:r>
          </w:p>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2022;7(3):571-576.</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WOS Dışı Indeks</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widowControl/>
              <w:suppressAutoHyphens w:val="0"/>
              <w:jc w:val="center"/>
              <w:rPr>
                <w:rFonts w:eastAsia="Times New Roman"/>
                <w:color w:val="333333"/>
                <w:kern w:val="0"/>
                <w:sz w:val="20"/>
                <w:szCs w:val="20"/>
              </w:rPr>
            </w:pPr>
            <w:r w:rsidRPr="000C7FFB">
              <w:rPr>
                <w:rFonts w:eastAsia="Times New Roman"/>
                <w:kern w:val="0"/>
                <w:sz w:val="20"/>
                <w:szCs w:val="20"/>
              </w:rPr>
              <w:t>Türkiye’de fiziksel aktivite ve çocuk ile ilgili yapılan lisansüstü tezlerin incelenmesi</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E30FD9">
            <w:pPr>
              <w:widowControl/>
              <w:suppressAutoHyphens w:val="0"/>
              <w:jc w:val="center"/>
              <w:rPr>
                <w:rFonts w:eastAsia="Times New Roman"/>
                <w:kern w:val="0"/>
                <w:sz w:val="20"/>
                <w:szCs w:val="20"/>
              </w:rPr>
            </w:pPr>
            <w:r w:rsidRPr="000C7FFB">
              <w:rPr>
                <w:rFonts w:eastAsia="Times New Roman"/>
                <w:kern w:val="0"/>
                <w:sz w:val="20"/>
                <w:szCs w:val="20"/>
              </w:rPr>
              <w:t>Araş. Gör. Kevser K</w:t>
            </w:r>
            <w:r w:rsidR="00E30FD9">
              <w:rPr>
                <w:rFonts w:eastAsia="Times New Roman"/>
                <w:kern w:val="0"/>
                <w:sz w:val="20"/>
                <w:szCs w:val="20"/>
              </w:rPr>
              <w:t>açmaz</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İnönü Üniversitesi Sağlık Hizmetleri Meslek Yüksekokulu Dergisi</w:t>
            </w:r>
          </w:p>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2022;10(2):776-787</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WOS Dışı Indeks</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widowControl/>
              <w:suppressAutoHyphens w:val="0"/>
              <w:jc w:val="center"/>
              <w:rPr>
                <w:rFonts w:eastAsia="Times New Roman"/>
                <w:color w:val="333333"/>
                <w:kern w:val="0"/>
                <w:sz w:val="20"/>
                <w:szCs w:val="20"/>
              </w:rPr>
            </w:pPr>
            <w:r w:rsidRPr="000C7FFB">
              <w:rPr>
                <w:rFonts w:eastAsia="Times New Roman"/>
                <w:kern w:val="0"/>
                <w:sz w:val="20"/>
                <w:szCs w:val="20"/>
              </w:rPr>
              <w:t>Ayna nöronların fiziksel, sosyal ve bilişsel fonksiyonlar üzerindeki rolü: Geleneksel derleme</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E30FD9">
            <w:pPr>
              <w:widowControl/>
              <w:suppressAutoHyphens w:val="0"/>
              <w:jc w:val="center"/>
              <w:rPr>
                <w:rFonts w:eastAsia="Times New Roman"/>
                <w:kern w:val="0"/>
                <w:sz w:val="20"/>
                <w:szCs w:val="20"/>
              </w:rPr>
            </w:pPr>
            <w:r w:rsidRPr="000C7FFB">
              <w:rPr>
                <w:rFonts w:eastAsia="Times New Roman"/>
                <w:kern w:val="0"/>
                <w:sz w:val="20"/>
                <w:szCs w:val="20"/>
              </w:rPr>
              <w:t>Arş. Gör. Merve K</w:t>
            </w:r>
            <w:r w:rsidR="00E30FD9">
              <w:rPr>
                <w:rFonts w:eastAsia="Times New Roman"/>
                <w:kern w:val="0"/>
                <w:sz w:val="20"/>
                <w:szCs w:val="20"/>
              </w:rPr>
              <w:t>eskn</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Turkiye Klinikleri J Health Sci 2022;7(4):1248-59</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WOS Dışı Indeks</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widowControl/>
              <w:suppressAutoHyphens w:val="0"/>
              <w:jc w:val="center"/>
              <w:rPr>
                <w:rFonts w:eastAsia="Times New Roman"/>
                <w:color w:val="212121"/>
                <w:kern w:val="0"/>
                <w:sz w:val="20"/>
                <w:szCs w:val="20"/>
                <w:lang w:val="en-US"/>
              </w:rPr>
            </w:pPr>
            <w:r w:rsidRPr="000C7FFB">
              <w:rPr>
                <w:rFonts w:eastAsia="Times New Roman"/>
                <w:kern w:val="0"/>
                <w:sz w:val="20"/>
                <w:szCs w:val="20"/>
                <w:lang w:val="en-US"/>
              </w:rPr>
              <w:t>Academic productivity of cardiologists working as faculty members in universities in Turkey: A bibliometric analysis study</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E30FD9">
            <w:pPr>
              <w:widowControl/>
              <w:suppressAutoHyphens w:val="0"/>
              <w:jc w:val="center"/>
              <w:rPr>
                <w:rFonts w:eastAsia="Times New Roman"/>
                <w:kern w:val="0"/>
                <w:sz w:val="20"/>
                <w:szCs w:val="20"/>
              </w:rPr>
            </w:pPr>
            <w:r w:rsidRPr="000C7FFB">
              <w:rPr>
                <w:rFonts w:eastAsia="Times New Roman"/>
                <w:kern w:val="0"/>
                <w:sz w:val="20"/>
                <w:szCs w:val="20"/>
              </w:rPr>
              <w:t>Doç. Dr. Turhan K</w:t>
            </w:r>
            <w:r w:rsidR="00E30FD9">
              <w:rPr>
                <w:rFonts w:eastAsia="Times New Roman"/>
                <w:kern w:val="0"/>
                <w:sz w:val="20"/>
                <w:szCs w:val="20"/>
              </w:rPr>
              <w:t>ahraman</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Haydarpasa Numune Med J</w:t>
            </w:r>
          </w:p>
          <w:p w:rsidR="008B6DC2" w:rsidRPr="000C7FFB" w:rsidRDefault="008B6DC2" w:rsidP="000C7FFB">
            <w:pPr>
              <w:widowControl/>
              <w:suppressAutoHyphens w:val="0"/>
              <w:jc w:val="center"/>
              <w:rPr>
                <w:rFonts w:eastAsia="Times New Roman"/>
                <w:color w:val="212121"/>
                <w:kern w:val="0"/>
                <w:sz w:val="20"/>
                <w:szCs w:val="20"/>
              </w:rPr>
            </w:pPr>
            <w:r w:rsidRPr="000C7FFB">
              <w:rPr>
                <w:rFonts w:eastAsia="Times New Roman"/>
                <w:kern w:val="0"/>
                <w:sz w:val="20"/>
                <w:szCs w:val="20"/>
              </w:rPr>
              <w:t>2022;62(1):75–81</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WOS Dışı Indeks</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widowControl/>
              <w:suppressAutoHyphens w:val="0"/>
              <w:jc w:val="center"/>
              <w:rPr>
                <w:rFonts w:eastAsia="Times New Roman"/>
                <w:color w:val="212529"/>
                <w:kern w:val="0"/>
                <w:sz w:val="20"/>
                <w:szCs w:val="20"/>
                <w:lang w:val="en-US"/>
              </w:rPr>
            </w:pPr>
            <w:r w:rsidRPr="000C7FFB">
              <w:rPr>
                <w:rFonts w:eastAsia="Times New Roman"/>
                <w:kern w:val="0"/>
                <w:sz w:val="20"/>
                <w:szCs w:val="20"/>
                <w:lang w:val="en-US"/>
              </w:rPr>
              <w:t>Investigation of the effect of learning styles on critical thinking dispositions of physiotherapy and rehabilitation students</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 xml:space="preserve">Prof. Dr. Derya </w:t>
            </w:r>
            <w:r w:rsidR="00B02B72" w:rsidRPr="000C7FFB">
              <w:rPr>
                <w:rFonts w:eastAsia="Times New Roman"/>
                <w:kern w:val="0"/>
                <w:sz w:val="20"/>
                <w:szCs w:val="20"/>
              </w:rPr>
              <w:t>Ö</w:t>
            </w:r>
            <w:r w:rsidR="00B02B72">
              <w:rPr>
                <w:rFonts w:eastAsia="Times New Roman"/>
                <w:kern w:val="0"/>
                <w:sz w:val="20"/>
                <w:szCs w:val="20"/>
              </w:rPr>
              <w:t>zer Kaya</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color w:val="212529"/>
                <w:kern w:val="0"/>
                <w:sz w:val="20"/>
                <w:szCs w:val="20"/>
              </w:rPr>
            </w:pPr>
            <w:r w:rsidRPr="000C7FFB">
              <w:rPr>
                <w:rFonts w:eastAsia="Times New Roman"/>
                <w:kern w:val="0"/>
                <w:sz w:val="20"/>
                <w:szCs w:val="20"/>
              </w:rPr>
              <w:t>Arch Health Sci Res 2022; 9: 116-122.</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WOS Dışı Indeks</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widowControl/>
              <w:suppressAutoHyphens w:val="0"/>
              <w:jc w:val="center"/>
              <w:rPr>
                <w:rFonts w:eastAsia="Times New Roman"/>
                <w:color w:val="212529"/>
                <w:kern w:val="0"/>
                <w:sz w:val="20"/>
                <w:szCs w:val="20"/>
              </w:rPr>
            </w:pPr>
            <w:r w:rsidRPr="000C7FFB">
              <w:rPr>
                <w:rFonts w:eastAsia="Times New Roman"/>
                <w:kern w:val="0"/>
                <w:sz w:val="20"/>
                <w:szCs w:val="20"/>
              </w:rPr>
              <w:t>Problem çözme ve karar vermenin nörobilişsel süreci</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 xml:space="preserve">Prof. Dr. Derya </w:t>
            </w:r>
            <w:r w:rsidR="00B02B72" w:rsidRPr="000C7FFB">
              <w:rPr>
                <w:rFonts w:eastAsia="Times New Roman"/>
                <w:kern w:val="0"/>
                <w:sz w:val="20"/>
                <w:szCs w:val="20"/>
              </w:rPr>
              <w:t>Ö</w:t>
            </w:r>
            <w:r w:rsidR="00B02B72">
              <w:rPr>
                <w:rFonts w:eastAsia="Times New Roman"/>
                <w:kern w:val="0"/>
                <w:sz w:val="20"/>
                <w:szCs w:val="20"/>
              </w:rPr>
              <w:t>zer Kaya</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Turkiye Klinikleri J Health Sci</w:t>
            </w:r>
          </w:p>
          <w:p w:rsidR="008B6DC2" w:rsidRPr="000C7FFB" w:rsidRDefault="008B6DC2" w:rsidP="000C7FFB">
            <w:pPr>
              <w:widowControl/>
              <w:suppressAutoHyphens w:val="0"/>
              <w:jc w:val="center"/>
              <w:rPr>
                <w:rFonts w:eastAsia="Times New Roman"/>
                <w:color w:val="212529"/>
                <w:kern w:val="0"/>
                <w:sz w:val="20"/>
                <w:szCs w:val="20"/>
              </w:rPr>
            </w:pPr>
            <w:r w:rsidRPr="000C7FFB">
              <w:rPr>
                <w:rFonts w:eastAsia="Times New Roman"/>
                <w:kern w:val="0"/>
                <w:sz w:val="20"/>
                <w:szCs w:val="20"/>
              </w:rPr>
              <w:t>2022;7(2):588-96</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WOS Dışı Indeks</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Makale</w:t>
            </w:r>
          </w:p>
        </w:tc>
        <w:tc>
          <w:tcPr>
            <w:tcW w:w="984" w:type="pct"/>
            <w:shd w:val="clear" w:color="auto" w:fill="auto"/>
            <w:vAlign w:val="center"/>
          </w:tcPr>
          <w:p w:rsidR="008B6DC2" w:rsidRPr="000C7FFB" w:rsidRDefault="008B6DC2" w:rsidP="000C7FFB">
            <w:pPr>
              <w:widowControl/>
              <w:suppressAutoHyphens w:val="0"/>
              <w:jc w:val="center"/>
              <w:rPr>
                <w:rFonts w:eastAsia="Times New Roman"/>
                <w:color w:val="212529"/>
                <w:kern w:val="0"/>
                <w:sz w:val="20"/>
                <w:szCs w:val="20"/>
              </w:rPr>
            </w:pPr>
            <w:r w:rsidRPr="000C7FFB">
              <w:rPr>
                <w:rFonts w:eastAsia="Times New Roman"/>
                <w:kern w:val="0"/>
                <w:sz w:val="20"/>
                <w:szCs w:val="20"/>
              </w:rPr>
              <w:t>Karar verme davranışından sorumlu beyin yapıları</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Prof. Dr. Derya Özer Kaya</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Ankara Sağlık Bilimleri Dergisi</w:t>
            </w:r>
          </w:p>
          <w:p w:rsidR="008B6DC2" w:rsidRPr="000C7FFB" w:rsidRDefault="008B6DC2" w:rsidP="000C7FFB">
            <w:pPr>
              <w:widowControl/>
              <w:suppressAutoHyphens w:val="0"/>
              <w:jc w:val="center"/>
              <w:rPr>
                <w:rFonts w:eastAsia="Times New Roman"/>
                <w:color w:val="212529"/>
                <w:kern w:val="0"/>
                <w:sz w:val="20"/>
                <w:szCs w:val="20"/>
              </w:rPr>
            </w:pPr>
            <w:r w:rsidRPr="000C7FFB">
              <w:rPr>
                <w:rFonts w:eastAsia="Times New Roman"/>
                <w:kern w:val="0"/>
                <w:sz w:val="20"/>
                <w:szCs w:val="20"/>
              </w:rPr>
              <w:t>2022;11(1): 139-147.</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color w:val="3D4465"/>
                <w:kern w:val="0"/>
                <w:sz w:val="20"/>
                <w:szCs w:val="20"/>
              </w:rPr>
              <w:t>WOS Dışı Indeks</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color w:val="212121"/>
                <w:kern w:val="0"/>
                <w:sz w:val="20"/>
                <w:szCs w:val="20"/>
                <w:lang w:val="en-US"/>
              </w:rPr>
            </w:pPr>
            <w:r w:rsidRPr="000C7FFB">
              <w:rPr>
                <w:rFonts w:eastAsia="Times New Roman"/>
                <w:kern w:val="0"/>
                <w:sz w:val="20"/>
                <w:szCs w:val="20"/>
                <w:lang w:val="en-US"/>
              </w:rPr>
              <w:t>Investigation of the relationship between balance, self-confidence, fear of falling, and physical function in cancer patients who have undergone lung resection</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B02B72">
            <w:pPr>
              <w:widowControl/>
              <w:suppressAutoHyphens w:val="0"/>
              <w:jc w:val="center"/>
              <w:rPr>
                <w:rFonts w:eastAsia="Times New Roman"/>
                <w:kern w:val="0"/>
                <w:sz w:val="20"/>
                <w:szCs w:val="20"/>
              </w:rPr>
            </w:pPr>
            <w:r w:rsidRPr="000C7FFB">
              <w:rPr>
                <w:rFonts w:eastAsia="Times New Roman"/>
                <w:kern w:val="0"/>
                <w:sz w:val="20"/>
                <w:szCs w:val="20"/>
              </w:rPr>
              <w:t>Doç. Dr. İlknur N</w:t>
            </w:r>
            <w:r w:rsidR="00B02B72">
              <w:rPr>
                <w:rFonts w:eastAsia="Times New Roman"/>
                <w:kern w:val="0"/>
                <w:sz w:val="20"/>
                <w:szCs w:val="20"/>
              </w:rPr>
              <w:t>az</w:t>
            </w:r>
            <w:r w:rsidRPr="000C7FFB">
              <w:rPr>
                <w:rFonts w:eastAsia="Times New Roman"/>
                <w:kern w:val="0"/>
                <w:sz w:val="20"/>
                <w:szCs w:val="20"/>
              </w:rPr>
              <w:t xml:space="preserve"> G</w:t>
            </w:r>
            <w:r w:rsidR="00B02B72">
              <w:rPr>
                <w:rFonts w:eastAsia="Times New Roman"/>
                <w:kern w:val="0"/>
                <w:sz w:val="20"/>
                <w:szCs w:val="20"/>
              </w:rPr>
              <w:t>ürşan</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color w:val="212121"/>
                <w:kern w:val="0"/>
                <w:sz w:val="20"/>
                <w:szCs w:val="20"/>
              </w:rPr>
            </w:pPr>
            <w:r w:rsidRPr="000C7FFB">
              <w:rPr>
                <w:rFonts w:eastAsia="Times New Roman"/>
                <w:kern w:val="0"/>
                <w:sz w:val="20"/>
                <w:szCs w:val="20"/>
              </w:rPr>
              <w:t>ERS 2022</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color w:val="212121"/>
                <w:kern w:val="0"/>
                <w:sz w:val="20"/>
                <w:szCs w:val="20"/>
                <w:lang w:val="en-US"/>
              </w:rPr>
            </w:pPr>
            <w:r w:rsidRPr="000C7FFB">
              <w:rPr>
                <w:rFonts w:eastAsia="Times New Roman"/>
                <w:kern w:val="0"/>
                <w:sz w:val="20"/>
                <w:szCs w:val="20"/>
                <w:lang w:val="en-US"/>
              </w:rPr>
              <w:t>Comparison of sitting balance and functional independence levels of COPD patients receiving and not receiving non-invasive mechanical ventilation therapy</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 xml:space="preserve">Doç. Dr. İlknur </w:t>
            </w:r>
            <w:r w:rsidR="00B02B72" w:rsidRPr="000C7FFB">
              <w:rPr>
                <w:rFonts w:eastAsia="Times New Roman"/>
                <w:kern w:val="0"/>
                <w:sz w:val="20"/>
                <w:szCs w:val="20"/>
              </w:rPr>
              <w:t>N</w:t>
            </w:r>
            <w:r w:rsidR="00B02B72">
              <w:rPr>
                <w:rFonts w:eastAsia="Times New Roman"/>
                <w:kern w:val="0"/>
                <w:sz w:val="20"/>
                <w:szCs w:val="20"/>
              </w:rPr>
              <w:t>az</w:t>
            </w:r>
            <w:r w:rsidR="00B02B72" w:rsidRPr="000C7FFB">
              <w:rPr>
                <w:rFonts w:eastAsia="Times New Roman"/>
                <w:kern w:val="0"/>
                <w:sz w:val="20"/>
                <w:szCs w:val="20"/>
              </w:rPr>
              <w:t xml:space="preserve"> G</w:t>
            </w:r>
            <w:r w:rsidR="00B02B72">
              <w:rPr>
                <w:rFonts w:eastAsia="Times New Roman"/>
                <w:kern w:val="0"/>
                <w:sz w:val="20"/>
                <w:szCs w:val="20"/>
              </w:rPr>
              <w:t>ürşan</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color w:val="212121"/>
                <w:kern w:val="0"/>
                <w:sz w:val="20"/>
                <w:szCs w:val="20"/>
              </w:rPr>
            </w:pPr>
            <w:r w:rsidRPr="000C7FFB">
              <w:rPr>
                <w:rFonts w:eastAsia="Times New Roman"/>
                <w:kern w:val="0"/>
                <w:sz w:val="20"/>
                <w:szCs w:val="20"/>
              </w:rPr>
              <w:t>ERS 2022</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lang w:val="en-US"/>
              </w:rPr>
            </w:pPr>
            <w:r w:rsidRPr="000C7FFB">
              <w:rPr>
                <w:rFonts w:eastAsia="Times New Roman"/>
                <w:kern w:val="0"/>
                <w:sz w:val="20"/>
                <w:szCs w:val="20"/>
                <w:lang w:val="en-US"/>
              </w:rPr>
              <w:t>Investigation of the relationship between cognitive function and upper extremity exercise capacity in COPD-A pilot study</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 xml:space="preserve">Doç. Dr. İlknur </w:t>
            </w:r>
            <w:r w:rsidR="00B02B72" w:rsidRPr="000C7FFB">
              <w:rPr>
                <w:rFonts w:eastAsia="Times New Roman"/>
                <w:kern w:val="0"/>
                <w:sz w:val="20"/>
                <w:szCs w:val="20"/>
              </w:rPr>
              <w:t>N</w:t>
            </w:r>
            <w:r w:rsidR="00B02B72">
              <w:rPr>
                <w:rFonts w:eastAsia="Times New Roman"/>
                <w:kern w:val="0"/>
                <w:sz w:val="20"/>
                <w:szCs w:val="20"/>
              </w:rPr>
              <w:t>az</w:t>
            </w:r>
            <w:r w:rsidR="00B02B72" w:rsidRPr="000C7FFB">
              <w:rPr>
                <w:rFonts w:eastAsia="Times New Roman"/>
                <w:kern w:val="0"/>
                <w:sz w:val="20"/>
                <w:szCs w:val="20"/>
              </w:rPr>
              <w:t xml:space="preserve"> G</w:t>
            </w:r>
            <w:r w:rsidR="00B02B72">
              <w:rPr>
                <w:rFonts w:eastAsia="Times New Roman"/>
                <w:kern w:val="0"/>
                <w:sz w:val="20"/>
                <w:szCs w:val="20"/>
              </w:rPr>
              <w:t>ürşan</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color w:val="333333"/>
                <w:kern w:val="0"/>
                <w:sz w:val="20"/>
                <w:szCs w:val="20"/>
              </w:rPr>
            </w:pPr>
            <w:r w:rsidRPr="000C7FFB">
              <w:rPr>
                <w:rFonts w:eastAsia="Times New Roman"/>
                <w:kern w:val="0"/>
                <w:sz w:val="20"/>
                <w:szCs w:val="20"/>
              </w:rPr>
              <w:t>ERS 2022</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lang w:val="en-US"/>
              </w:rPr>
            </w:pPr>
            <w:r w:rsidRPr="000C7FFB">
              <w:rPr>
                <w:rFonts w:eastAsia="Times New Roman"/>
                <w:kern w:val="0"/>
                <w:sz w:val="20"/>
                <w:szCs w:val="20"/>
                <w:lang w:val="en-US"/>
              </w:rPr>
              <w:t>Comparison of disease knowledge level, dyspnea, disease status, and quality of life in chronic obstructive pulmonary patients with and without comorbidities</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B02B72">
            <w:pPr>
              <w:widowControl/>
              <w:suppressAutoHyphens w:val="0"/>
              <w:jc w:val="center"/>
              <w:rPr>
                <w:rFonts w:eastAsia="Times New Roman"/>
                <w:kern w:val="0"/>
                <w:sz w:val="20"/>
                <w:szCs w:val="20"/>
              </w:rPr>
            </w:pPr>
            <w:r w:rsidRPr="000C7FFB">
              <w:rPr>
                <w:rFonts w:eastAsia="Times New Roman"/>
                <w:kern w:val="0"/>
                <w:sz w:val="20"/>
                <w:szCs w:val="20"/>
              </w:rPr>
              <w:t>Arş. Gör. Dr. Elvan F</w:t>
            </w:r>
            <w:r w:rsidR="00B02B72">
              <w:rPr>
                <w:rFonts w:eastAsia="Times New Roman"/>
                <w:kern w:val="0"/>
                <w:sz w:val="20"/>
                <w:szCs w:val="20"/>
              </w:rPr>
              <w:t>elekoğlu</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color w:val="333333"/>
                <w:kern w:val="0"/>
                <w:sz w:val="20"/>
                <w:szCs w:val="20"/>
              </w:rPr>
            </w:pPr>
            <w:r w:rsidRPr="000C7FFB">
              <w:rPr>
                <w:rFonts w:eastAsia="Times New Roman"/>
                <w:kern w:val="0"/>
                <w:sz w:val="20"/>
                <w:szCs w:val="20"/>
              </w:rPr>
              <w:t>ERS 2022</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lang w:val="en-US"/>
              </w:rPr>
            </w:pPr>
            <w:r w:rsidRPr="000C7FFB">
              <w:rPr>
                <w:rFonts w:eastAsia="Times New Roman"/>
                <w:kern w:val="0"/>
                <w:sz w:val="20"/>
                <w:szCs w:val="20"/>
                <w:lang w:val="en-US"/>
              </w:rPr>
              <w:t>The relationship of disease knowledge level with perceived knowledge and health status in COPD – A pilot study</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 xml:space="preserve">Arş. Gör. Dr. Elvan </w:t>
            </w:r>
            <w:r w:rsidR="00B02B72" w:rsidRPr="000C7FFB">
              <w:rPr>
                <w:rFonts w:eastAsia="Times New Roman"/>
                <w:kern w:val="0"/>
                <w:sz w:val="20"/>
                <w:szCs w:val="20"/>
              </w:rPr>
              <w:t>F</w:t>
            </w:r>
            <w:r w:rsidR="00B02B72">
              <w:rPr>
                <w:rFonts w:eastAsia="Times New Roman"/>
                <w:kern w:val="0"/>
                <w:sz w:val="20"/>
                <w:szCs w:val="20"/>
              </w:rPr>
              <w:t>elekoğlu</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color w:val="333333"/>
                <w:kern w:val="0"/>
                <w:sz w:val="20"/>
                <w:szCs w:val="20"/>
              </w:rPr>
            </w:pPr>
            <w:r w:rsidRPr="000C7FFB">
              <w:rPr>
                <w:rFonts w:eastAsia="Times New Roman"/>
                <w:kern w:val="0"/>
                <w:sz w:val="20"/>
                <w:szCs w:val="20"/>
              </w:rPr>
              <w:t>ERS 2022</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lang w:val="en-US"/>
              </w:rPr>
            </w:pPr>
            <w:r w:rsidRPr="000C7FFB">
              <w:rPr>
                <w:rFonts w:eastAsia="Times New Roman"/>
                <w:kern w:val="0"/>
                <w:sz w:val="20"/>
                <w:szCs w:val="20"/>
                <w:lang w:val="en-US"/>
              </w:rPr>
              <w:t>Investigation of the health status and quality of life in COPD according to the caregivers-a pilot study</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 xml:space="preserve">Arş. Gör. Dr. Elvan </w:t>
            </w:r>
            <w:r w:rsidR="00B02B72" w:rsidRPr="000C7FFB">
              <w:rPr>
                <w:rFonts w:eastAsia="Times New Roman"/>
                <w:kern w:val="0"/>
                <w:sz w:val="20"/>
                <w:szCs w:val="20"/>
              </w:rPr>
              <w:t>F</w:t>
            </w:r>
            <w:r w:rsidR="00B02B72">
              <w:rPr>
                <w:rFonts w:eastAsia="Times New Roman"/>
                <w:kern w:val="0"/>
                <w:sz w:val="20"/>
                <w:szCs w:val="20"/>
              </w:rPr>
              <w:t>elekoğlu</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ERS 2022</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lang w:val="en-US"/>
              </w:rPr>
            </w:pPr>
            <w:r w:rsidRPr="000C7FFB">
              <w:rPr>
                <w:rFonts w:eastAsia="Times New Roman"/>
                <w:kern w:val="0"/>
                <w:sz w:val="20"/>
                <w:szCs w:val="20"/>
                <w:lang w:val="en-US"/>
              </w:rPr>
              <w:t>Investigation of the relationship between exercise capacity and psychosocial variables in women with fibromyalgia: A preliminary study</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B02B72">
            <w:pPr>
              <w:widowControl/>
              <w:suppressAutoHyphens w:val="0"/>
              <w:jc w:val="center"/>
              <w:rPr>
                <w:rFonts w:eastAsia="Times New Roman"/>
                <w:kern w:val="0"/>
                <w:sz w:val="20"/>
                <w:szCs w:val="20"/>
              </w:rPr>
            </w:pPr>
            <w:r w:rsidRPr="000C7FFB">
              <w:rPr>
                <w:rFonts w:eastAsia="Times New Roman"/>
                <w:color w:val="222222"/>
                <w:kern w:val="0"/>
                <w:sz w:val="20"/>
                <w:szCs w:val="20"/>
              </w:rPr>
              <w:t>Arş. Gör. Melissa K</w:t>
            </w:r>
            <w:r w:rsidR="00B02B72">
              <w:rPr>
                <w:rFonts w:eastAsia="Times New Roman"/>
                <w:color w:val="222222"/>
                <w:kern w:val="0"/>
                <w:sz w:val="20"/>
                <w:szCs w:val="20"/>
              </w:rPr>
              <w:t>öprülüoğlu</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color w:val="333333"/>
                <w:kern w:val="0"/>
                <w:sz w:val="20"/>
                <w:szCs w:val="20"/>
              </w:rPr>
            </w:pPr>
            <w:r w:rsidRPr="000C7FFB">
              <w:rPr>
                <w:rFonts w:eastAsia="Times New Roman"/>
                <w:kern w:val="0"/>
                <w:sz w:val="20"/>
                <w:szCs w:val="20"/>
              </w:rPr>
              <w:t>EULAR 2022</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lang w:val="en-US"/>
              </w:rPr>
            </w:pPr>
            <w:r w:rsidRPr="000C7FFB">
              <w:rPr>
                <w:rFonts w:eastAsia="Times New Roman"/>
                <w:kern w:val="0"/>
                <w:sz w:val="20"/>
                <w:szCs w:val="20"/>
                <w:lang w:val="en-US"/>
              </w:rPr>
              <w:t>The relationship between physical activity level and exercise self-efficacy, body awareness, and fatigue severity in rheumatoid arthritis: A cross-sectional and pilot study</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color w:val="222222"/>
                <w:kern w:val="0"/>
                <w:sz w:val="20"/>
                <w:szCs w:val="20"/>
              </w:rPr>
              <w:t xml:space="preserve">Arş. Gör. Melissa </w:t>
            </w:r>
            <w:r w:rsidR="00B02B72" w:rsidRPr="000C7FFB">
              <w:rPr>
                <w:rFonts w:eastAsia="Times New Roman"/>
                <w:color w:val="222222"/>
                <w:kern w:val="0"/>
                <w:sz w:val="20"/>
                <w:szCs w:val="20"/>
              </w:rPr>
              <w:t>K</w:t>
            </w:r>
            <w:r w:rsidR="00B02B72">
              <w:rPr>
                <w:rFonts w:eastAsia="Times New Roman"/>
                <w:color w:val="222222"/>
                <w:kern w:val="0"/>
                <w:sz w:val="20"/>
                <w:szCs w:val="20"/>
              </w:rPr>
              <w:t>öprülüoğlu</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color w:val="333333"/>
                <w:kern w:val="0"/>
                <w:sz w:val="20"/>
                <w:szCs w:val="20"/>
              </w:rPr>
            </w:pPr>
            <w:r w:rsidRPr="000C7FFB">
              <w:rPr>
                <w:rFonts w:eastAsia="Times New Roman"/>
                <w:kern w:val="0"/>
                <w:sz w:val="20"/>
                <w:szCs w:val="20"/>
              </w:rPr>
              <w:t>EULAR 2022</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Myokard infarktüsü geçiren hastalarda fiziksel aktivite düzeyi ve sağlıkla ilgili yaşam kalitesi arasındaki ilişkinin incelenmesi</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 xml:space="preserve">Arş Gör. Dr. Elvan </w:t>
            </w:r>
            <w:r w:rsidR="00B02B72" w:rsidRPr="000C7FFB">
              <w:rPr>
                <w:rFonts w:eastAsia="Times New Roman"/>
                <w:kern w:val="0"/>
                <w:sz w:val="20"/>
                <w:szCs w:val="20"/>
              </w:rPr>
              <w:t>F</w:t>
            </w:r>
            <w:r w:rsidR="00B02B72">
              <w:rPr>
                <w:rFonts w:eastAsia="Times New Roman"/>
                <w:kern w:val="0"/>
                <w:sz w:val="20"/>
                <w:szCs w:val="20"/>
              </w:rPr>
              <w:t>elekoğlu</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color w:val="333333"/>
                <w:kern w:val="0"/>
                <w:sz w:val="20"/>
                <w:szCs w:val="20"/>
              </w:rPr>
            </w:pPr>
            <w:r w:rsidRPr="000C7FFB">
              <w:rPr>
                <w:rFonts w:eastAsia="Times New Roman"/>
                <w:kern w:val="0"/>
                <w:sz w:val="20"/>
                <w:szCs w:val="20"/>
              </w:rPr>
              <w:t>ICHES-IDU-2022</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Orta ve ileri yaşlı kadınların omurga yapı ve mobilitesinin karşılaştırılması</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B02B72">
            <w:pPr>
              <w:widowControl/>
              <w:suppressAutoHyphens w:val="0"/>
              <w:jc w:val="center"/>
              <w:rPr>
                <w:rFonts w:eastAsia="Times New Roman"/>
                <w:kern w:val="0"/>
                <w:sz w:val="20"/>
                <w:szCs w:val="20"/>
              </w:rPr>
            </w:pPr>
            <w:r w:rsidRPr="000C7FFB">
              <w:rPr>
                <w:rFonts w:eastAsia="Times New Roman"/>
                <w:kern w:val="0"/>
                <w:sz w:val="20"/>
                <w:szCs w:val="20"/>
              </w:rPr>
              <w:t>Doç. Dr. Sevtap G</w:t>
            </w:r>
            <w:r w:rsidR="00B02B72">
              <w:rPr>
                <w:rFonts w:eastAsia="Times New Roman"/>
                <w:kern w:val="0"/>
                <w:sz w:val="20"/>
                <w:szCs w:val="20"/>
              </w:rPr>
              <w:t>ünay</w:t>
            </w:r>
            <w:r w:rsidRPr="000C7FFB">
              <w:rPr>
                <w:rFonts w:eastAsia="Times New Roman"/>
                <w:kern w:val="0"/>
                <w:sz w:val="20"/>
                <w:szCs w:val="20"/>
              </w:rPr>
              <w:t xml:space="preserve"> U</w:t>
            </w:r>
            <w:r w:rsidR="00B02B72">
              <w:rPr>
                <w:rFonts w:eastAsia="Times New Roman"/>
                <w:kern w:val="0"/>
                <w:sz w:val="20"/>
                <w:szCs w:val="20"/>
              </w:rPr>
              <w:t>çurum</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color w:val="333333"/>
                <w:kern w:val="0"/>
                <w:sz w:val="20"/>
                <w:szCs w:val="20"/>
              </w:rPr>
            </w:pPr>
            <w:r w:rsidRPr="000C7FFB">
              <w:rPr>
                <w:rFonts w:eastAsia="Times New Roman"/>
                <w:kern w:val="0"/>
                <w:sz w:val="20"/>
                <w:szCs w:val="20"/>
              </w:rPr>
              <w:t>14. Uluslararası Türk Omurga Kongresi</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Osteoporoz olan kadınların omurga yapı ve mobilitesi ile ilişkili faktörlerin incelenmesi</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 xml:space="preserve">Doç. Dr. Sevtap </w:t>
            </w:r>
            <w:r w:rsidR="00B02B72" w:rsidRPr="000C7FFB">
              <w:rPr>
                <w:rFonts w:eastAsia="Times New Roman"/>
                <w:kern w:val="0"/>
                <w:sz w:val="20"/>
                <w:szCs w:val="20"/>
              </w:rPr>
              <w:t>G</w:t>
            </w:r>
            <w:r w:rsidR="00B02B72">
              <w:rPr>
                <w:rFonts w:eastAsia="Times New Roman"/>
                <w:kern w:val="0"/>
                <w:sz w:val="20"/>
                <w:szCs w:val="20"/>
              </w:rPr>
              <w:t>ünay</w:t>
            </w:r>
            <w:r w:rsidR="00B02B72" w:rsidRPr="000C7FFB">
              <w:rPr>
                <w:rFonts w:eastAsia="Times New Roman"/>
                <w:kern w:val="0"/>
                <w:sz w:val="20"/>
                <w:szCs w:val="20"/>
              </w:rPr>
              <w:t xml:space="preserve"> U</w:t>
            </w:r>
            <w:r w:rsidR="00B02B72">
              <w:rPr>
                <w:rFonts w:eastAsia="Times New Roman"/>
                <w:kern w:val="0"/>
                <w:sz w:val="20"/>
                <w:szCs w:val="20"/>
              </w:rPr>
              <w:t>çurum</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color w:val="333333"/>
                <w:kern w:val="0"/>
                <w:sz w:val="20"/>
                <w:szCs w:val="20"/>
              </w:rPr>
            </w:pPr>
            <w:r w:rsidRPr="000C7FFB">
              <w:rPr>
                <w:rFonts w:eastAsia="Times New Roman"/>
                <w:kern w:val="0"/>
                <w:sz w:val="20"/>
                <w:szCs w:val="20"/>
              </w:rPr>
              <w:t>14. Uluslararası Türk Omurga Kongresi</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lang w:val="en-US"/>
              </w:rPr>
            </w:pPr>
            <w:r w:rsidRPr="000C7FFB">
              <w:rPr>
                <w:rFonts w:eastAsia="Times New Roman"/>
                <w:kern w:val="0"/>
                <w:sz w:val="20"/>
                <w:szCs w:val="20"/>
                <w:lang w:val="en-US"/>
              </w:rPr>
              <w:t>Demographic and clinical characteristics of persons with severe disability: the descriptive study from Turkey</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B02B72">
            <w:pPr>
              <w:widowControl/>
              <w:suppressAutoHyphens w:val="0"/>
              <w:jc w:val="center"/>
              <w:rPr>
                <w:rFonts w:eastAsia="Times New Roman"/>
                <w:kern w:val="0"/>
                <w:sz w:val="20"/>
                <w:szCs w:val="20"/>
              </w:rPr>
            </w:pPr>
            <w:r w:rsidRPr="000C7FFB">
              <w:rPr>
                <w:rFonts w:eastAsia="Times New Roman"/>
                <w:kern w:val="0"/>
                <w:sz w:val="20"/>
                <w:szCs w:val="20"/>
              </w:rPr>
              <w:t>Arş. Gör. Zuhal A</w:t>
            </w:r>
            <w:r w:rsidR="00B02B72">
              <w:rPr>
                <w:rFonts w:eastAsia="Times New Roman"/>
                <w:kern w:val="0"/>
                <w:sz w:val="20"/>
                <w:szCs w:val="20"/>
              </w:rPr>
              <w:t>basıyanık</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color w:val="333333"/>
                <w:kern w:val="0"/>
                <w:sz w:val="20"/>
                <w:szCs w:val="20"/>
              </w:rPr>
            </w:pPr>
            <w:r w:rsidRPr="000C7FFB">
              <w:rPr>
                <w:rFonts w:eastAsia="Times New Roman"/>
                <w:kern w:val="0"/>
                <w:sz w:val="20"/>
                <w:szCs w:val="20"/>
              </w:rPr>
              <w:t>38</w:t>
            </w:r>
            <w:r w:rsidRPr="000C7FFB">
              <w:rPr>
                <w:rFonts w:eastAsia="Times New Roman"/>
                <w:kern w:val="0"/>
                <w:sz w:val="20"/>
                <w:szCs w:val="20"/>
                <w:vertAlign w:val="superscript"/>
              </w:rPr>
              <w:t>th</w:t>
            </w:r>
            <w:r w:rsidRPr="000C7FFB">
              <w:rPr>
                <w:rFonts w:eastAsia="Times New Roman"/>
                <w:kern w:val="0"/>
                <w:sz w:val="20"/>
                <w:szCs w:val="20"/>
              </w:rPr>
              <w:t xml:space="preserve"> ECTRIMS</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lang w:val="en-US"/>
              </w:rPr>
            </w:pPr>
            <w:r w:rsidRPr="000C7FFB">
              <w:rPr>
                <w:rFonts w:eastAsia="Times New Roman"/>
                <w:kern w:val="0"/>
                <w:sz w:val="20"/>
                <w:szCs w:val="20"/>
                <w:lang w:val="en-US"/>
              </w:rPr>
              <w:t>Can the dual-task paradigm predict disability in persons with multiple sclerosis? Four-year follow-up study</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 xml:space="preserve">Arş. Gör. Zuhal </w:t>
            </w:r>
            <w:r w:rsidR="00B02B72" w:rsidRPr="000C7FFB">
              <w:rPr>
                <w:rFonts w:eastAsia="Times New Roman"/>
                <w:kern w:val="0"/>
                <w:sz w:val="20"/>
                <w:szCs w:val="20"/>
              </w:rPr>
              <w:t>A</w:t>
            </w:r>
            <w:r w:rsidR="00B02B72">
              <w:rPr>
                <w:rFonts w:eastAsia="Times New Roman"/>
                <w:kern w:val="0"/>
                <w:sz w:val="20"/>
                <w:szCs w:val="20"/>
              </w:rPr>
              <w:t>basıyanık</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color w:val="333333"/>
                <w:kern w:val="0"/>
                <w:sz w:val="20"/>
                <w:szCs w:val="20"/>
              </w:rPr>
            </w:pPr>
            <w:r w:rsidRPr="000C7FFB">
              <w:rPr>
                <w:rFonts w:eastAsia="Times New Roman"/>
                <w:kern w:val="0"/>
                <w:sz w:val="20"/>
                <w:szCs w:val="20"/>
              </w:rPr>
              <w:t>38</w:t>
            </w:r>
            <w:r w:rsidRPr="000C7FFB">
              <w:rPr>
                <w:rFonts w:eastAsia="Times New Roman"/>
                <w:kern w:val="0"/>
                <w:sz w:val="20"/>
                <w:szCs w:val="20"/>
                <w:vertAlign w:val="superscript"/>
              </w:rPr>
              <w:t>th</w:t>
            </w:r>
            <w:r w:rsidRPr="000C7FFB">
              <w:rPr>
                <w:rFonts w:eastAsia="Times New Roman"/>
                <w:kern w:val="0"/>
                <w:sz w:val="20"/>
                <w:szCs w:val="20"/>
              </w:rPr>
              <w:t xml:space="preserve"> ECTRIMS</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lang w:val="en-US"/>
              </w:rPr>
            </w:pPr>
            <w:r w:rsidRPr="000C7FFB">
              <w:rPr>
                <w:rFonts w:eastAsia="Times New Roman"/>
                <w:kern w:val="0"/>
                <w:sz w:val="20"/>
                <w:szCs w:val="20"/>
                <w:lang w:val="en-US"/>
              </w:rPr>
              <w:t>Factors related to cognitive fatigability in persons with multiple sclerosis and differences between healthy controls</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 xml:space="preserve">Arş. Gör. Zuhal </w:t>
            </w:r>
            <w:r w:rsidR="00B02B72" w:rsidRPr="000C7FFB">
              <w:rPr>
                <w:rFonts w:eastAsia="Times New Roman"/>
                <w:kern w:val="0"/>
                <w:sz w:val="20"/>
                <w:szCs w:val="20"/>
              </w:rPr>
              <w:t>A</w:t>
            </w:r>
            <w:r w:rsidR="00B02B72">
              <w:rPr>
                <w:rFonts w:eastAsia="Times New Roman"/>
                <w:kern w:val="0"/>
                <w:sz w:val="20"/>
                <w:szCs w:val="20"/>
              </w:rPr>
              <w:t>basıyanık</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color w:val="333333"/>
                <w:kern w:val="0"/>
                <w:sz w:val="20"/>
                <w:szCs w:val="20"/>
              </w:rPr>
            </w:pPr>
            <w:r w:rsidRPr="000C7FFB">
              <w:rPr>
                <w:rFonts w:eastAsia="Times New Roman"/>
                <w:kern w:val="0"/>
                <w:sz w:val="20"/>
                <w:szCs w:val="20"/>
              </w:rPr>
              <w:t>38</w:t>
            </w:r>
            <w:r w:rsidRPr="000C7FFB">
              <w:rPr>
                <w:rFonts w:eastAsia="Times New Roman"/>
                <w:kern w:val="0"/>
                <w:sz w:val="20"/>
                <w:szCs w:val="20"/>
                <w:vertAlign w:val="superscript"/>
              </w:rPr>
              <w:t>th</w:t>
            </w:r>
            <w:r w:rsidRPr="000C7FFB">
              <w:rPr>
                <w:rFonts w:eastAsia="Times New Roman"/>
                <w:kern w:val="0"/>
                <w:sz w:val="20"/>
                <w:szCs w:val="20"/>
              </w:rPr>
              <w:t xml:space="preserve"> ECTRIMS</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lang w:val="en-US"/>
              </w:rPr>
            </w:pPr>
            <w:r w:rsidRPr="000C7FFB">
              <w:rPr>
                <w:rFonts w:eastAsia="Times New Roman"/>
                <w:kern w:val="0"/>
                <w:sz w:val="20"/>
                <w:szCs w:val="20"/>
                <w:lang w:val="en-US"/>
              </w:rPr>
              <w:t>Association between dual-task performance, cognitive reserve, and cognitive function in people with multiple sclerosis</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 xml:space="preserve">Arş. Gör. Zuhal </w:t>
            </w:r>
            <w:r w:rsidR="00B02B72" w:rsidRPr="000C7FFB">
              <w:rPr>
                <w:rFonts w:eastAsia="Times New Roman"/>
                <w:kern w:val="0"/>
                <w:sz w:val="20"/>
                <w:szCs w:val="20"/>
              </w:rPr>
              <w:t>A</w:t>
            </w:r>
            <w:r w:rsidR="00B02B72">
              <w:rPr>
                <w:rFonts w:eastAsia="Times New Roman"/>
                <w:kern w:val="0"/>
                <w:sz w:val="20"/>
                <w:szCs w:val="20"/>
              </w:rPr>
              <w:t>basıyanık</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color w:val="333333"/>
                <w:kern w:val="0"/>
                <w:sz w:val="20"/>
                <w:szCs w:val="20"/>
              </w:rPr>
            </w:pPr>
            <w:r w:rsidRPr="000C7FFB">
              <w:rPr>
                <w:rFonts w:eastAsia="Times New Roman"/>
                <w:kern w:val="0"/>
                <w:sz w:val="20"/>
                <w:szCs w:val="20"/>
              </w:rPr>
              <w:t>38</w:t>
            </w:r>
            <w:r w:rsidRPr="000C7FFB">
              <w:rPr>
                <w:rFonts w:eastAsia="Times New Roman"/>
                <w:kern w:val="0"/>
                <w:sz w:val="20"/>
                <w:szCs w:val="20"/>
                <w:vertAlign w:val="superscript"/>
              </w:rPr>
              <w:t>th</w:t>
            </w:r>
            <w:r w:rsidRPr="000C7FFB">
              <w:rPr>
                <w:rFonts w:eastAsia="Times New Roman"/>
                <w:kern w:val="0"/>
                <w:sz w:val="20"/>
                <w:szCs w:val="20"/>
              </w:rPr>
              <w:t xml:space="preserve"> ECTRIMS</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lang w:val="en-US"/>
              </w:rPr>
            </w:pPr>
            <w:r w:rsidRPr="000C7FFB">
              <w:rPr>
                <w:rFonts w:eastAsia="Times New Roman"/>
                <w:kern w:val="0"/>
                <w:sz w:val="20"/>
                <w:szCs w:val="20"/>
                <w:lang w:val="en-US"/>
              </w:rPr>
              <w:t>Six-spot step test with cognitive tasks: a proposed method to assess dual-task ability in people with multiple sclerosis</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 xml:space="preserve">Arş. Gör. Zuhal </w:t>
            </w:r>
            <w:r w:rsidR="00B02B72" w:rsidRPr="000C7FFB">
              <w:rPr>
                <w:rFonts w:eastAsia="Times New Roman"/>
                <w:kern w:val="0"/>
                <w:sz w:val="20"/>
                <w:szCs w:val="20"/>
              </w:rPr>
              <w:t>A</w:t>
            </w:r>
            <w:r w:rsidR="00B02B72">
              <w:rPr>
                <w:rFonts w:eastAsia="Times New Roman"/>
                <w:kern w:val="0"/>
                <w:sz w:val="20"/>
                <w:szCs w:val="20"/>
              </w:rPr>
              <w:t>basıyanık</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color w:val="333333"/>
                <w:kern w:val="0"/>
                <w:sz w:val="20"/>
                <w:szCs w:val="20"/>
              </w:rPr>
            </w:pPr>
            <w:r w:rsidRPr="000C7FFB">
              <w:rPr>
                <w:rFonts w:eastAsia="Times New Roman"/>
                <w:kern w:val="0"/>
                <w:sz w:val="20"/>
                <w:szCs w:val="20"/>
              </w:rPr>
              <w:t>38</w:t>
            </w:r>
            <w:r w:rsidRPr="000C7FFB">
              <w:rPr>
                <w:rFonts w:eastAsia="Times New Roman"/>
                <w:kern w:val="0"/>
                <w:sz w:val="20"/>
                <w:szCs w:val="20"/>
                <w:vertAlign w:val="superscript"/>
              </w:rPr>
              <w:t>th</w:t>
            </w:r>
            <w:r w:rsidRPr="000C7FFB">
              <w:rPr>
                <w:rFonts w:eastAsia="Times New Roman"/>
                <w:kern w:val="0"/>
                <w:sz w:val="20"/>
                <w:szCs w:val="20"/>
              </w:rPr>
              <w:t xml:space="preserve"> ECTRIMS</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lang w:val="en-US"/>
              </w:rPr>
            </w:pPr>
            <w:r w:rsidRPr="000C7FFB">
              <w:rPr>
                <w:rFonts w:eastAsia="Times New Roman"/>
                <w:kern w:val="0"/>
                <w:sz w:val="20"/>
                <w:szCs w:val="20"/>
                <w:lang w:val="en-US"/>
              </w:rPr>
              <w:t>Predictive ability of the original and short form of the activities-specific balance confidence scale and its individual items for falls in people with multiple sclerosis</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 xml:space="preserve">Arş. Gör. Zuhal </w:t>
            </w:r>
            <w:r w:rsidR="00B02B72" w:rsidRPr="000C7FFB">
              <w:rPr>
                <w:rFonts w:eastAsia="Times New Roman"/>
                <w:kern w:val="0"/>
                <w:sz w:val="20"/>
                <w:szCs w:val="20"/>
              </w:rPr>
              <w:t>A</w:t>
            </w:r>
            <w:r w:rsidR="00B02B72">
              <w:rPr>
                <w:rFonts w:eastAsia="Times New Roman"/>
                <w:kern w:val="0"/>
                <w:sz w:val="20"/>
                <w:szCs w:val="20"/>
              </w:rPr>
              <w:t>basıyanık</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color w:val="333333"/>
                <w:kern w:val="0"/>
                <w:sz w:val="20"/>
                <w:szCs w:val="20"/>
              </w:rPr>
            </w:pPr>
            <w:r w:rsidRPr="000C7FFB">
              <w:rPr>
                <w:rFonts w:eastAsia="Times New Roman"/>
                <w:kern w:val="0"/>
                <w:sz w:val="20"/>
                <w:szCs w:val="20"/>
              </w:rPr>
              <w:t>38</w:t>
            </w:r>
            <w:r w:rsidRPr="000C7FFB">
              <w:rPr>
                <w:rFonts w:eastAsia="Times New Roman"/>
                <w:kern w:val="0"/>
                <w:sz w:val="20"/>
                <w:szCs w:val="20"/>
                <w:vertAlign w:val="superscript"/>
              </w:rPr>
              <w:t>th</w:t>
            </w:r>
            <w:r w:rsidRPr="000C7FFB">
              <w:rPr>
                <w:rFonts w:eastAsia="Times New Roman"/>
                <w:kern w:val="0"/>
                <w:sz w:val="20"/>
                <w:szCs w:val="20"/>
              </w:rPr>
              <w:t xml:space="preserve"> ECTRIMS</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lang w:val="en-US"/>
              </w:rPr>
            </w:pPr>
            <w:r w:rsidRPr="000C7FFB">
              <w:rPr>
                <w:rFonts w:eastAsia="Times New Roman"/>
                <w:kern w:val="0"/>
                <w:sz w:val="20"/>
                <w:szCs w:val="20"/>
                <w:lang w:val="en-US"/>
              </w:rPr>
              <w:t>Sustained attention during prolonged walking in persons with multiple sclerosis</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 xml:space="preserve">Arş. Gör. Zuhal </w:t>
            </w:r>
            <w:r w:rsidR="00B02B72" w:rsidRPr="000C7FFB">
              <w:rPr>
                <w:rFonts w:eastAsia="Times New Roman"/>
                <w:kern w:val="0"/>
                <w:sz w:val="20"/>
                <w:szCs w:val="20"/>
              </w:rPr>
              <w:t>A</w:t>
            </w:r>
            <w:r w:rsidR="00B02B72">
              <w:rPr>
                <w:rFonts w:eastAsia="Times New Roman"/>
                <w:kern w:val="0"/>
                <w:sz w:val="20"/>
                <w:szCs w:val="20"/>
              </w:rPr>
              <w:t>basıyanık</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color w:val="333333"/>
                <w:kern w:val="0"/>
                <w:sz w:val="20"/>
                <w:szCs w:val="20"/>
              </w:rPr>
            </w:pPr>
            <w:r w:rsidRPr="000C7FFB">
              <w:rPr>
                <w:rFonts w:eastAsia="Times New Roman"/>
                <w:kern w:val="0"/>
                <w:sz w:val="20"/>
                <w:szCs w:val="20"/>
              </w:rPr>
              <w:t>38</w:t>
            </w:r>
            <w:r w:rsidRPr="000C7FFB">
              <w:rPr>
                <w:rFonts w:eastAsia="Times New Roman"/>
                <w:kern w:val="0"/>
                <w:sz w:val="20"/>
                <w:szCs w:val="20"/>
                <w:vertAlign w:val="superscript"/>
              </w:rPr>
              <w:t>th</w:t>
            </w:r>
            <w:r w:rsidRPr="000C7FFB">
              <w:rPr>
                <w:rFonts w:eastAsia="Times New Roman"/>
                <w:kern w:val="0"/>
                <w:sz w:val="20"/>
                <w:szCs w:val="20"/>
              </w:rPr>
              <w:t xml:space="preserve"> ECTRIMS</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lang w:val="en-US"/>
              </w:rPr>
            </w:pPr>
            <w:r w:rsidRPr="000C7FFB">
              <w:rPr>
                <w:rFonts w:eastAsia="Times New Roman"/>
                <w:kern w:val="0"/>
                <w:sz w:val="20"/>
                <w:szCs w:val="20"/>
                <w:lang w:val="en-US"/>
              </w:rPr>
              <w:t>The validity and reliability of the Turkish version of Pain</w:t>
            </w:r>
            <w:r w:rsidRPr="000C7FFB">
              <w:rPr>
                <w:rFonts w:eastAsia="Times New Roman"/>
                <w:kern w:val="0"/>
                <w:sz w:val="20"/>
                <w:szCs w:val="20"/>
                <w:lang w:val="en-US"/>
              </w:rPr>
              <w:br/>
              <w:t>Catastrophizing Scale-Children in adolescents with familial</w:t>
            </w:r>
            <w:r w:rsidRPr="000C7FFB">
              <w:rPr>
                <w:rFonts w:eastAsia="Times New Roman"/>
                <w:kern w:val="0"/>
                <w:sz w:val="20"/>
                <w:szCs w:val="20"/>
                <w:lang w:val="en-US"/>
              </w:rPr>
              <w:br/>
              <w:t>Mediterranean fever</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B02B72">
            <w:pPr>
              <w:widowControl/>
              <w:suppressAutoHyphens w:val="0"/>
              <w:jc w:val="center"/>
              <w:rPr>
                <w:rFonts w:eastAsia="Times New Roman"/>
                <w:kern w:val="0"/>
                <w:sz w:val="20"/>
                <w:szCs w:val="20"/>
              </w:rPr>
            </w:pPr>
            <w:r w:rsidRPr="000C7FFB">
              <w:rPr>
                <w:rFonts w:eastAsia="Times New Roman"/>
                <w:kern w:val="0"/>
                <w:sz w:val="20"/>
                <w:szCs w:val="20"/>
              </w:rPr>
              <w:t>Dr. Öğr. Üyesi D</w:t>
            </w:r>
            <w:r w:rsidR="00B02B72">
              <w:rPr>
                <w:rFonts w:eastAsia="Times New Roman"/>
                <w:kern w:val="0"/>
                <w:sz w:val="20"/>
                <w:szCs w:val="20"/>
              </w:rPr>
              <w:t>eniz</w:t>
            </w:r>
            <w:r w:rsidRPr="000C7FFB">
              <w:rPr>
                <w:rFonts w:eastAsia="Times New Roman"/>
                <w:kern w:val="0"/>
                <w:sz w:val="20"/>
                <w:szCs w:val="20"/>
              </w:rPr>
              <w:t xml:space="preserve"> B</w:t>
            </w:r>
            <w:r w:rsidR="00B02B72">
              <w:rPr>
                <w:rFonts w:eastAsia="Times New Roman"/>
                <w:kern w:val="0"/>
                <w:sz w:val="20"/>
                <w:szCs w:val="20"/>
              </w:rPr>
              <w:t>ayraktar</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color w:val="333333"/>
                <w:kern w:val="0"/>
                <w:sz w:val="20"/>
                <w:szCs w:val="20"/>
              </w:rPr>
            </w:pPr>
            <w:r w:rsidRPr="000C7FFB">
              <w:rPr>
                <w:rFonts w:eastAsia="Times New Roman"/>
                <w:kern w:val="0"/>
                <w:sz w:val="20"/>
                <w:szCs w:val="20"/>
              </w:rPr>
              <w:t>PReS 2022</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lang w:val="en-US"/>
              </w:rPr>
            </w:pPr>
            <w:r w:rsidRPr="000C7FFB">
              <w:rPr>
                <w:rFonts w:eastAsia="Times New Roman"/>
                <w:kern w:val="0"/>
                <w:sz w:val="20"/>
                <w:szCs w:val="20"/>
                <w:lang w:val="en-US"/>
              </w:rPr>
              <w:t>The validity and reliability of the Turkish version of Pain</w:t>
            </w:r>
            <w:r w:rsidRPr="000C7FFB">
              <w:rPr>
                <w:rFonts w:eastAsia="Times New Roman"/>
                <w:kern w:val="0"/>
                <w:sz w:val="20"/>
                <w:szCs w:val="20"/>
                <w:lang w:val="en-US"/>
              </w:rPr>
              <w:br/>
              <w:t>Catastrophizing Scale-Parent in parents of adolescents with</w:t>
            </w:r>
            <w:r w:rsidRPr="000C7FFB">
              <w:rPr>
                <w:rFonts w:eastAsia="Times New Roman"/>
                <w:kern w:val="0"/>
                <w:sz w:val="20"/>
                <w:szCs w:val="20"/>
                <w:lang w:val="en-US"/>
              </w:rPr>
              <w:br/>
              <w:t>familial Mediterranean fever</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 xml:space="preserve">Dr. Öğr. Üyesi </w:t>
            </w:r>
            <w:r w:rsidR="00B02B72" w:rsidRPr="000C7FFB">
              <w:rPr>
                <w:rFonts w:eastAsia="Times New Roman"/>
                <w:kern w:val="0"/>
                <w:sz w:val="20"/>
                <w:szCs w:val="20"/>
              </w:rPr>
              <w:t>D</w:t>
            </w:r>
            <w:r w:rsidR="00B02B72">
              <w:rPr>
                <w:rFonts w:eastAsia="Times New Roman"/>
                <w:kern w:val="0"/>
                <w:sz w:val="20"/>
                <w:szCs w:val="20"/>
              </w:rPr>
              <w:t>eniz</w:t>
            </w:r>
            <w:r w:rsidR="00B02B72" w:rsidRPr="000C7FFB">
              <w:rPr>
                <w:rFonts w:eastAsia="Times New Roman"/>
                <w:kern w:val="0"/>
                <w:sz w:val="20"/>
                <w:szCs w:val="20"/>
              </w:rPr>
              <w:t xml:space="preserve"> B</w:t>
            </w:r>
            <w:r w:rsidR="00B02B72">
              <w:rPr>
                <w:rFonts w:eastAsia="Times New Roman"/>
                <w:kern w:val="0"/>
                <w:sz w:val="20"/>
                <w:szCs w:val="20"/>
              </w:rPr>
              <w:t>ayraktar</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color w:val="333333"/>
                <w:kern w:val="0"/>
                <w:sz w:val="20"/>
                <w:szCs w:val="20"/>
              </w:rPr>
            </w:pPr>
            <w:r w:rsidRPr="000C7FFB">
              <w:rPr>
                <w:rFonts w:eastAsia="Times New Roman"/>
                <w:kern w:val="0"/>
                <w:sz w:val="20"/>
                <w:szCs w:val="20"/>
              </w:rPr>
              <w:t>PReS 2022</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lang w:val="en-US"/>
              </w:rPr>
            </w:pPr>
            <w:r w:rsidRPr="000C7FFB">
              <w:rPr>
                <w:rFonts w:eastAsia="Times New Roman"/>
                <w:kern w:val="0"/>
                <w:sz w:val="20"/>
                <w:szCs w:val="20"/>
                <w:lang w:val="en-US"/>
              </w:rPr>
              <w:t>Investigating the associations between the maximal respiratory pressures and cardiorespiratory fitness parameters in children with juvenile idiopathic arthritis</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B02B72">
            <w:pPr>
              <w:widowControl/>
              <w:suppressAutoHyphens w:val="0"/>
              <w:jc w:val="center"/>
              <w:rPr>
                <w:rFonts w:eastAsia="Times New Roman"/>
                <w:kern w:val="0"/>
                <w:sz w:val="20"/>
                <w:szCs w:val="20"/>
              </w:rPr>
            </w:pPr>
            <w:r w:rsidRPr="000C7FFB">
              <w:rPr>
                <w:rFonts w:eastAsia="Times New Roman"/>
                <w:kern w:val="0"/>
                <w:sz w:val="20"/>
                <w:szCs w:val="20"/>
              </w:rPr>
              <w:t>Arş. Gör. Dr. Devrim Can S</w:t>
            </w:r>
            <w:r w:rsidR="00B02B72">
              <w:rPr>
                <w:rFonts w:eastAsia="Times New Roman"/>
                <w:kern w:val="0"/>
                <w:sz w:val="20"/>
                <w:szCs w:val="20"/>
              </w:rPr>
              <w:t>araç</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color w:val="333333"/>
                <w:kern w:val="0"/>
                <w:sz w:val="20"/>
                <w:szCs w:val="20"/>
              </w:rPr>
            </w:pPr>
            <w:r w:rsidRPr="000C7FFB">
              <w:rPr>
                <w:rFonts w:eastAsia="Times New Roman"/>
                <w:kern w:val="0"/>
                <w:sz w:val="20"/>
                <w:szCs w:val="20"/>
              </w:rPr>
              <w:t>EULAR 2022</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lang w:val="en-US"/>
              </w:rPr>
            </w:pPr>
            <w:r w:rsidRPr="000C7FFB">
              <w:rPr>
                <w:rFonts w:eastAsia="Times New Roman"/>
                <w:kern w:val="0"/>
                <w:sz w:val="20"/>
                <w:szCs w:val="20"/>
                <w:lang w:val="en-US"/>
              </w:rPr>
              <w:t>The predicted versus measured respiratory pressures, pulmonary functions, cardiopulmonary fitness parameters in children with juvenile idiopathic arthritis</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B02B72">
            <w:pPr>
              <w:widowControl/>
              <w:suppressAutoHyphens w:val="0"/>
              <w:jc w:val="center"/>
              <w:rPr>
                <w:rFonts w:eastAsia="Times New Roman"/>
                <w:kern w:val="0"/>
                <w:sz w:val="20"/>
                <w:szCs w:val="20"/>
              </w:rPr>
            </w:pPr>
            <w:r w:rsidRPr="000C7FFB">
              <w:rPr>
                <w:rFonts w:eastAsia="Times New Roman"/>
                <w:kern w:val="0"/>
                <w:sz w:val="20"/>
                <w:szCs w:val="20"/>
              </w:rPr>
              <w:t>Arş. Gör. Dr. Devrim Can S</w:t>
            </w:r>
            <w:r w:rsidR="00B02B72">
              <w:rPr>
                <w:rFonts w:eastAsia="Times New Roman"/>
                <w:kern w:val="0"/>
                <w:sz w:val="20"/>
                <w:szCs w:val="20"/>
              </w:rPr>
              <w:t>araç</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color w:val="333333"/>
                <w:kern w:val="0"/>
                <w:sz w:val="20"/>
                <w:szCs w:val="20"/>
              </w:rPr>
            </w:pPr>
            <w:r w:rsidRPr="000C7FFB">
              <w:rPr>
                <w:rFonts w:eastAsia="Times New Roman"/>
                <w:kern w:val="0"/>
                <w:sz w:val="20"/>
                <w:szCs w:val="20"/>
              </w:rPr>
              <w:t>EULAR 2022</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lang w:val="en-US"/>
              </w:rPr>
            </w:pPr>
            <w:r w:rsidRPr="000C7FFB">
              <w:rPr>
                <w:rFonts w:eastAsia="Times New Roman"/>
                <w:kern w:val="0"/>
                <w:sz w:val="20"/>
                <w:szCs w:val="20"/>
                <w:lang w:val="en-US"/>
              </w:rPr>
              <w:t>Investigating the reliability of the Sollerman Hand Function Test and the associations With Disease- and hand-related parameters</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 xml:space="preserve">Dr. Öğr. Üyesi </w:t>
            </w:r>
            <w:r w:rsidR="00B02B72" w:rsidRPr="000C7FFB">
              <w:rPr>
                <w:rFonts w:eastAsia="Times New Roman"/>
                <w:kern w:val="0"/>
                <w:sz w:val="20"/>
                <w:szCs w:val="20"/>
              </w:rPr>
              <w:t>D</w:t>
            </w:r>
            <w:r w:rsidR="00B02B72">
              <w:rPr>
                <w:rFonts w:eastAsia="Times New Roman"/>
                <w:kern w:val="0"/>
                <w:sz w:val="20"/>
                <w:szCs w:val="20"/>
              </w:rPr>
              <w:t>eniz</w:t>
            </w:r>
            <w:r w:rsidR="00B02B72" w:rsidRPr="000C7FFB">
              <w:rPr>
                <w:rFonts w:eastAsia="Times New Roman"/>
                <w:kern w:val="0"/>
                <w:sz w:val="20"/>
                <w:szCs w:val="20"/>
              </w:rPr>
              <w:t xml:space="preserve"> B</w:t>
            </w:r>
            <w:r w:rsidR="00B02B72">
              <w:rPr>
                <w:rFonts w:eastAsia="Times New Roman"/>
                <w:kern w:val="0"/>
                <w:sz w:val="20"/>
                <w:szCs w:val="20"/>
              </w:rPr>
              <w:t>ayraktar</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color w:val="333333"/>
                <w:kern w:val="0"/>
                <w:sz w:val="20"/>
                <w:szCs w:val="20"/>
              </w:rPr>
            </w:pPr>
            <w:r w:rsidRPr="000C7FFB">
              <w:rPr>
                <w:rFonts w:eastAsia="Times New Roman"/>
                <w:kern w:val="0"/>
                <w:sz w:val="20"/>
                <w:szCs w:val="20"/>
              </w:rPr>
              <w:t>EULAR 2022</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lang w:val="en-US"/>
              </w:rPr>
            </w:pPr>
            <w:r w:rsidRPr="000C7FFB">
              <w:rPr>
                <w:rFonts w:eastAsia="Times New Roman"/>
                <w:kern w:val="0"/>
                <w:sz w:val="20"/>
                <w:szCs w:val="20"/>
                <w:lang w:val="en-US"/>
              </w:rPr>
              <w:t>Comparison of hand functions and functional status in patients with limited cutaneous systemic sclerosis and diffuse cutaneous systemic sclerosis</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 xml:space="preserve">Dr. Öğr. Üyesi </w:t>
            </w:r>
            <w:r w:rsidR="00B02B72" w:rsidRPr="000C7FFB">
              <w:rPr>
                <w:rFonts w:eastAsia="Times New Roman"/>
                <w:kern w:val="0"/>
                <w:sz w:val="20"/>
                <w:szCs w:val="20"/>
              </w:rPr>
              <w:t>D</w:t>
            </w:r>
            <w:r w:rsidR="00B02B72">
              <w:rPr>
                <w:rFonts w:eastAsia="Times New Roman"/>
                <w:kern w:val="0"/>
                <w:sz w:val="20"/>
                <w:szCs w:val="20"/>
              </w:rPr>
              <w:t>eniz</w:t>
            </w:r>
            <w:r w:rsidR="00B02B72" w:rsidRPr="000C7FFB">
              <w:rPr>
                <w:rFonts w:eastAsia="Times New Roman"/>
                <w:kern w:val="0"/>
                <w:sz w:val="20"/>
                <w:szCs w:val="20"/>
              </w:rPr>
              <w:t xml:space="preserve"> B</w:t>
            </w:r>
            <w:r w:rsidR="00B02B72">
              <w:rPr>
                <w:rFonts w:eastAsia="Times New Roman"/>
                <w:kern w:val="0"/>
                <w:sz w:val="20"/>
                <w:szCs w:val="20"/>
              </w:rPr>
              <w:t>ayraktar</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color w:val="333333"/>
                <w:kern w:val="0"/>
                <w:sz w:val="20"/>
                <w:szCs w:val="20"/>
              </w:rPr>
            </w:pPr>
            <w:r w:rsidRPr="000C7FFB">
              <w:rPr>
                <w:rFonts w:eastAsia="Times New Roman"/>
                <w:kern w:val="0"/>
                <w:sz w:val="20"/>
                <w:szCs w:val="20"/>
              </w:rPr>
              <w:t>EULAR 2022</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lang w:val="en-US"/>
              </w:rPr>
            </w:pPr>
            <w:r w:rsidRPr="000C7FFB">
              <w:rPr>
                <w:rFonts w:eastAsia="Times New Roman"/>
                <w:kern w:val="0"/>
                <w:sz w:val="20"/>
                <w:szCs w:val="20"/>
                <w:lang w:val="en-US"/>
              </w:rPr>
              <w:t>Wrist joint position sense and manual dexterity in children with juvenile</w:t>
            </w:r>
          </w:p>
          <w:p w:rsidR="008B6DC2" w:rsidRPr="000C7FFB" w:rsidRDefault="008B6DC2" w:rsidP="000C7FFB">
            <w:pPr>
              <w:widowControl/>
              <w:suppressAutoHyphens w:val="0"/>
              <w:jc w:val="center"/>
              <w:rPr>
                <w:rFonts w:eastAsia="Times New Roman"/>
                <w:kern w:val="0"/>
                <w:sz w:val="20"/>
                <w:szCs w:val="20"/>
                <w:lang w:val="en-US"/>
              </w:rPr>
            </w:pPr>
            <w:r w:rsidRPr="000C7FFB">
              <w:rPr>
                <w:rFonts w:eastAsia="Times New Roman"/>
                <w:kern w:val="0"/>
                <w:sz w:val="20"/>
                <w:szCs w:val="20"/>
                <w:lang w:val="en-US"/>
              </w:rPr>
              <w:t>idiopathic arthritis</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B02B72">
            <w:pPr>
              <w:widowControl/>
              <w:suppressAutoHyphens w:val="0"/>
              <w:jc w:val="center"/>
              <w:rPr>
                <w:rFonts w:eastAsia="Times New Roman"/>
                <w:kern w:val="0"/>
                <w:sz w:val="20"/>
                <w:szCs w:val="20"/>
              </w:rPr>
            </w:pPr>
            <w:r w:rsidRPr="000C7FFB">
              <w:rPr>
                <w:rFonts w:eastAsia="Times New Roman"/>
                <w:kern w:val="0"/>
                <w:sz w:val="20"/>
                <w:szCs w:val="20"/>
              </w:rPr>
              <w:t xml:space="preserve">Dr. Öğr. Üyesi </w:t>
            </w:r>
            <w:r w:rsidR="00B02B72" w:rsidRPr="000C7FFB">
              <w:rPr>
                <w:rFonts w:eastAsia="Times New Roman"/>
                <w:kern w:val="0"/>
                <w:sz w:val="20"/>
                <w:szCs w:val="20"/>
              </w:rPr>
              <w:t>D</w:t>
            </w:r>
            <w:r w:rsidR="00B02B72">
              <w:rPr>
                <w:rFonts w:eastAsia="Times New Roman"/>
                <w:kern w:val="0"/>
                <w:sz w:val="20"/>
                <w:szCs w:val="20"/>
              </w:rPr>
              <w:t>eniz</w:t>
            </w:r>
            <w:r w:rsidR="00B02B72" w:rsidRPr="000C7FFB">
              <w:rPr>
                <w:rFonts w:eastAsia="Times New Roman"/>
                <w:kern w:val="0"/>
                <w:sz w:val="20"/>
                <w:szCs w:val="20"/>
              </w:rPr>
              <w:t xml:space="preserve"> B</w:t>
            </w:r>
            <w:r w:rsidR="00B02B72">
              <w:rPr>
                <w:rFonts w:eastAsia="Times New Roman"/>
                <w:kern w:val="0"/>
                <w:sz w:val="20"/>
                <w:szCs w:val="20"/>
              </w:rPr>
              <w:t>ayraktar</w:t>
            </w:r>
            <w:r w:rsidR="00B02B72" w:rsidRPr="000C7FFB">
              <w:rPr>
                <w:rFonts w:eastAsia="Times New Roman"/>
                <w:kern w:val="0"/>
                <w:sz w:val="20"/>
                <w:szCs w:val="20"/>
              </w:rPr>
              <w:t xml:space="preserve"> </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EULAR 2022</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lang w:val="en-US"/>
              </w:rPr>
            </w:pPr>
            <w:r w:rsidRPr="000C7FFB">
              <w:rPr>
                <w:rFonts w:eastAsia="Times New Roman"/>
                <w:kern w:val="0"/>
                <w:sz w:val="20"/>
                <w:szCs w:val="20"/>
                <w:lang w:val="en-US"/>
              </w:rPr>
              <w:t>The relationship between scapular stabilization and hand functions in children</w:t>
            </w:r>
          </w:p>
          <w:p w:rsidR="008B6DC2" w:rsidRPr="000C7FFB" w:rsidRDefault="008B6DC2" w:rsidP="000C7FFB">
            <w:pPr>
              <w:widowControl/>
              <w:suppressAutoHyphens w:val="0"/>
              <w:jc w:val="center"/>
              <w:rPr>
                <w:rFonts w:eastAsia="Times New Roman"/>
                <w:kern w:val="0"/>
                <w:sz w:val="20"/>
                <w:szCs w:val="20"/>
                <w:lang w:val="en-US"/>
              </w:rPr>
            </w:pPr>
            <w:r w:rsidRPr="000C7FFB">
              <w:rPr>
                <w:rFonts w:eastAsia="Times New Roman"/>
                <w:kern w:val="0"/>
                <w:sz w:val="20"/>
                <w:szCs w:val="20"/>
                <w:lang w:val="en-US"/>
              </w:rPr>
              <w:t>with juvenile idiopathic arthritis</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 xml:space="preserve">Dr. Öğr. Üyesi </w:t>
            </w:r>
            <w:r w:rsidR="00B02B72" w:rsidRPr="000C7FFB">
              <w:rPr>
                <w:rFonts w:eastAsia="Times New Roman"/>
                <w:kern w:val="0"/>
                <w:sz w:val="20"/>
                <w:szCs w:val="20"/>
              </w:rPr>
              <w:t>D</w:t>
            </w:r>
            <w:r w:rsidR="00B02B72">
              <w:rPr>
                <w:rFonts w:eastAsia="Times New Roman"/>
                <w:kern w:val="0"/>
                <w:sz w:val="20"/>
                <w:szCs w:val="20"/>
              </w:rPr>
              <w:t>eniz</w:t>
            </w:r>
            <w:r w:rsidR="00B02B72" w:rsidRPr="000C7FFB">
              <w:rPr>
                <w:rFonts w:eastAsia="Times New Roman"/>
                <w:kern w:val="0"/>
                <w:sz w:val="20"/>
                <w:szCs w:val="20"/>
              </w:rPr>
              <w:t xml:space="preserve"> B</w:t>
            </w:r>
            <w:r w:rsidR="00B02B72">
              <w:rPr>
                <w:rFonts w:eastAsia="Times New Roman"/>
                <w:kern w:val="0"/>
                <w:sz w:val="20"/>
                <w:szCs w:val="20"/>
              </w:rPr>
              <w:t>ayraktar</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EULAR 2022</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lang w:val="en-US"/>
              </w:rPr>
            </w:pPr>
            <w:r w:rsidRPr="000C7FFB">
              <w:rPr>
                <w:rFonts w:eastAsia="Times New Roman"/>
                <w:kern w:val="0"/>
                <w:sz w:val="20"/>
                <w:szCs w:val="20"/>
                <w:lang w:val="en-US"/>
              </w:rPr>
              <w:t>The relationship between postural changes and trunk muscle endurance in children with juvenile idiopathic arthritis</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 xml:space="preserve">Dr. Öğr. Üyesi </w:t>
            </w:r>
            <w:r w:rsidR="00B02B72" w:rsidRPr="000C7FFB">
              <w:rPr>
                <w:rFonts w:eastAsia="Times New Roman"/>
                <w:kern w:val="0"/>
                <w:sz w:val="20"/>
                <w:szCs w:val="20"/>
              </w:rPr>
              <w:t>D</w:t>
            </w:r>
            <w:r w:rsidR="00B02B72">
              <w:rPr>
                <w:rFonts w:eastAsia="Times New Roman"/>
                <w:kern w:val="0"/>
                <w:sz w:val="20"/>
                <w:szCs w:val="20"/>
              </w:rPr>
              <w:t>eniz</w:t>
            </w:r>
            <w:r w:rsidR="00B02B72" w:rsidRPr="000C7FFB">
              <w:rPr>
                <w:rFonts w:eastAsia="Times New Roman"/>
                <w:kern w:val="0"/>
                <w:sz w:val="20"/>
                <w:szCs w:val="20"/>
              </w:rPr>
              <w:t xml:space="preserve"> B</w:t>
            </w:r>
            <w:r w:rsidR="00B02B72">
              <w:rPr>
                <w:rFonts w:eastAsia="Times New Roman"/>
                <w:kern w:val="0"/>
                <w:sz w:val="20"/>
                <w:szCs w:val="20"/>
              </w:rPr>
              <w:t>ayraktar</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EULAR 2022</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lang w:val="en-US"/>
              </w:rPr>
            </w:pPr>
            <w:r w:rsidRPr="000C7FFB">
              <w:rPr>
                <w:rFonts w:eastAsia="Times New Roman"/>
                <w:kern w:val="0"/>
                <w:sz w:val="20"/>
                <w:szCs w:val="20"/>
                <w:lang w:val="en-US"/>
              </w:rPr>
              <w:t>Validity and reliability of Dubousset Functional Test in individuals with back pain</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B02B72">
            <w:pPr>
              <w:widowControl/>
              <w:suppressAutoHyphens w:val="0"/>
              <w:jc w:val="center"/>
              <w:rPr>
                <w:rFonts w:eastAsia="Times New Roman"/>
                <w:kern w:val="0"/>
                <w:sz w:val="20"/>
                <w:szCs w:val="20"/>
              </w:rPr>
            </w:pPr>
            <w:r w:rsidRPr="000C7FFB">
              <w:rPr>
                <w:rFonts w:eastAsia="Times New Roman"/>
                <w:kern w:val="0"/>
                <w:sz w:val="20"/>
                <w:szCs w:val="20"/>
              </w:rPr>
              <w:t>Araş. Gör. Kevser K</w:t>
            </w:r>
            <w:r w:rsidR="00B02B72">
              <w:rPr>
                <w:rFonts w:eastAsia="Times New Roman"/>
                <w:kern w:val="0"/>
                <w:sz w:val="20"/>
                <w:szCs w:val="20"/>
              </w:rPr>
              <w:t>açmaz</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5. International Sciences Research Congress</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lang w:val="en-US"/>
              </w:rPr>
            </w:pPr>
            <w:r w:rsidRPr="000C7FFB">
              <w:rPr>
                <w:rFonts w:eastAsia="Times New Roman"/>
                <w:kern w:val="0"/>
                <w:sz w:val="20"/>
                <w:szCs w:val="20"/>
                <w:lang w:val="en-US"/>
              </w:rPr>
              <w:t>Investigating the relationship of age, gender, and lateralization with elbow joint proprioception</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B02B72">
            <w:pPr>
              <w:widowControl/>
              <w:suppressAutoHyphens w:val="0"/>
              <w:jc w:val="center"/>
              <w:rPr>
                <w:rFonts w:eastAsia="Times New Roman"/>
                <w:kern w:val="0"/>
                <w:sz w:val="20"/>
                <w:szCs w:val="20"/>
              </w:rPr>
            </w:pPr>
            <w:r w:rsidRPr="000C7FFB">
              <w:rPr>
                <w:rFonts w:eastAsia="Times New Roman"/>
                <w:kern w:val="0"/>
                <w:sz w:val="20"/>
                <w:szCs w:val="20"/>
              </w:rPr>
              <w:t>Araş. Gör. Kevser K</w:t>
            </w:r>
            <w:r w:rsidR="00B02B72">
              <w:rPr>
                <w:rFonts w:eastAsia="Times New Roman"/>
                <w:kern w:val="0"/>
                <w:sz w:val="20"/>
                <w:szCs w:val="20"/>
              </w:rPr>
              <w:t>açmaz</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5. International Sciences Research Congress</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lang w:val="en-US"/>
              </w:rPr>
            </w:pPr>
            <w:r w:rsidRPr="000C7FFB">
              <w:rPr>
                <w:rFonts w:eastAsia="Times New Roman"/>
                <w:kern w:val="0"/>
                <w:sz w:val="20"/>
                <w:szCs w:val="20"/>
                <w:lang w:val="en-US"/>
              </w:rPr>
              <w:t>Minimal clinically important difference of total knee arthroplasty patient-reported outcome measures</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B02B72">
            <w:pPr>
              <w:widowControl/>
              <w:suppressAutoHyphens w:val="0"/>
              <w:jc w:val="center"/>
              <w:rPr>
                <w:rFonts w:eastAsia="Times New Roman"/>
                <w:kern w:val="0"/>
                <w:sz w:val="20"/>
                <w:szCs w:val="20"/>
              </w:rPr>
            </w:pPr>
            <w:r w:rsidRPr="000C7FFB">
              <w:rPr>
                <w:rFonts w:eastAsia="Times New Roman"/>
                <w:kern w:val="0"/>
                <w:sz w:val="20"/>
                <w:szCs w:val="20"/>
              </w:rPr>
              <w:t>Araş. Gör. Kevser K</w:t>
            </w:r>
            <w:r w:rsidR="00B02B72">
              <w:rPr>
                <w:rFonts w:eastAsia="Times New Roman"/>
                <w:kern w:val="0"/>
                <w:sz w:val="20"/>
                <w:szCs w:val="20"/>
              </w:rPr>
              <w:t>açmaz</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EULAR 2022</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lang w:val="en-US"/>
              </w:rPr>
            </w:pPr>
            <w:r w:rsidRPr="000C7FFB">
              <w:rPr>
                <w:rFonts w:eastAsia="Times New Roman"/>
                <w:kern w:val="0"/>
                <w:sz w:val="20"/>
                <w:szCs w:val="20"/>
                <w:lang w:val="en-US"/>
              </w:rPr>
              <w:t>Reliability and validity of the Cone Evasion Walk Test in patients with total knee arthroplasty: A pilot study</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B02B72">
            <w:pPr>
              <w:widowControl/>
              <w:suppressAutoHyphens w:val="0"/>
              <w:jc w:val="center"/>
              <w:rPr>
                <w:rFonts w:eastAsia="Times New Roman"/>
                <w:kern w:val="0"/>
                <w:sz w:val="20"/>
                <w:szCs w:val="20"/>
              </w:rPr>
            </w:pPr>
            <w:r w:rsidRPr="000C7FFB">
              <w:rPr>
                <w:rFonts w:eastAsia="Times New Roman"/>
                <w:kern w:val="0"/>
                <w:sz w:val="20"/>
                <w:szCs w:val="20"/>
              </w:rPr>
              <w:t>Araş. Gör. Kevser K</w:t>
            </w:r>
            <w:r w:rsidR="00B02B72">
              <w:rPr>
                <w:rFonts w:eastAsia="Times New Roman"/>
                <w:kern w:val="0"/>
                <w:sz w:val="20"/>
                <w:szCs w:val="20"/>
              </w:rPr>
              <w:t>açmaz</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EULAR 2022</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Türkiye’de kronik hastalık riskleri ile ilişkili çeşitli sağlık durumlarının incelenmesi</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 xml:space="preserve">Araş. Gör. Kevser </w:t>
            </w:r>
            <w:r w:rsidR="00B02B72" w:rsidRPr="000C7FFB">
              <w:rPr>
                <w:rFonts w:eastAsia="Times New Roman"/>
                <w:kern w:val="0"/>
                <w:sz w:val="20"/>
                <w:szCs w:val="20"/>
              </w:rPr>
              <w:t>K</w:t>
            </w:r>
            <w:r w:rsidR="00B02B72">
              <w:rPr>
                <w:rFonts w:eastAsia="Times New Roman"/>
                <w:kern w:val="0"/>
                <w:sz w:val="20"/>
                <w:szCs w:val="20"/>
              </w:rPr>
              <w:t>açmaz</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1. Uluslararası / 4. Ulusal Sağlık Hizmetleri Kongresi</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Özel gereksinimli çocukların anneleriyle yapılan lisansüstü tezlerin incelenmesi</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 xml:space="preserve">Araş. Gör. Kevser </w:t>
            </w:r>
            <w:r w:rsidR="00B02B72" w:rsidRPr="000C7FFB">
              <w:rPr>
                <w:rFonts w:eastAsia="Times New Roman"/>
                <w:kern w:val="0"/>
                <w:sz w:val="20"/>
                <w:szCs w:val="20"/>
              </w:rPr>
              <w:t>K</w:t>
            </w:r>
            <w:r w:rsidR="00B02B72">
              <w:rPr>
                <w:rFonts w:eastAsia="Times New Roman"/>
                <w:kern w:val="0"/>
                <w:sz w:val="20"/>
                <w:szCs w:val="20"/>
              </w:rPr>
              <w:t>açmaz</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1. Uluslararası / 4. Ulusal Sağlık Hizmetleri Kongresi</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Lateral epikondilitli bireylerde ortezlerin etkilerini araştıran çalışmaların incelenmesi</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 xml:space="preserve">Araş. Gör. Kevser </w:t>
            </w:r>
            <w:r w:rsidR="00B02B72" w:rsidRPr="000C7FFB">
              <w:rPr>
                <w:rFonts w:eastAsia="Times New Roman"/>
                <w:kern w:val="0"/>
                <w:sz w:val="20"/>
                <w:szCs w:val="20"/>
              </w:rPr>
              <w:t>K</w:t>
            </w:r>
            <w:r w:rsidR="00B02B72">
              <w:rPr>
                <w:rFonts w:eastAsia="Times New Roman"/>
                <w:kern w:val="0"/>
                <w:sz w:val="20"/>
                <w:szCs w:val="20"/>
              </w:rPr>
              <w:t>açmaz</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1. Uluslararası / 4. Ulusal Sağlık Hizmetleri Kongresi</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Geriatrik populasyonda plyometrik egzersizlerin yan etkilerinin incelenmesi</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 xml:space="preserve">Araş. Gör. Kevser </w:t>
            </w:r>
            <w:r w:rsidR="00B02B72" w:rsidRPr="000C7FFB">
              <w:rPr>
                <w:rFonts w:eastAsia="Times New Roman"/>
                <w:kern w:val="0"/>
                <w:sz w:val="20"/>
                <w:szCs w:val="20"/>
              </w:rPr>
              <w:t>K</w:t>
            </w:r>
            <w:r w:rsidR="00B02B72">
              <w:rPr>
                <w:rFonts w:eastAsia="Times New Roman"/>
                <w:kern w:val="0"/>
                <w:sz w:val="20"/>
                <w:szCs w:val="20"/>
              </w:rPr>
              <w:t>açmaz</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1. Uluslararası / 4. Ulusal Sağlık Hizmetleri Kongresi</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Türkiye’de bel ve boyun ağrılarına ilişkin hastalık yükü ve ilişkili faktörler</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 xml:space="preserve">Araş. Gör. Kevser </w:t>
            </w:r>
            <w:r w:rsidR="00B02B72" w:rsidRPr="000C7FFB">
              <w:rPr>
                <w:rFonts w:eastAsia="Times New Roman"/>
                <w:kern w:val="0"/>
                <w:sz w:val="20"/>
                <w:szCs w:val="20"/>
              </w:rPr>
              <w:t>K</w:t>
            </w:r>
            <w:r w:rsidR="00B02B72">
              <w:rPr>
                <w:rFonts w:eastAsia="Times New Roman"/>
                <w:kern w:val="0"/>
                <w:sz w:val="20"/>
                <w:szCs w:val="20"/>
              </w:rPr>
              <w:t>açmaz</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1. Uluslararası / 4. Ulusal Sağlık Hizmetleri Kongresi</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lang w:val="en-US"/>
              </w:rPr>
            </w:pPr>
            <w:r w:rsidRPr="000C7FFB">
              <w:rPr>
                <w:rFonts w:eastAsia="Times New Roman"/>
                <w:kern w:val="0"/>
                <w:sz w:val="20"/>
                <w:szCs w:val="20"/>
                <w:lang w:val="en-US"/>
              </w:rPr>
              <w:t>The effects of yoga therapy on knee osteoarthritis: A systematic review</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 xml:space="preserve">Araş. Gör. Kevser </w:t>
            </w:r>
            <w:r w:rsidR="00B02B72" w:rsidRPr="000C7FFB">
              <w:rPr>
                <w:rFonts w:eastAsia="Times New Roman"/>
                <w:kern w:val="0"/>
                <w:sz w:val="20"/>
                <w:szCs w:val="20"/>
              </w:rPr>
              <w:t>K</w:t>
            </w:r>
            <w:r w:rsidR="00B02B72">
              <w:rPr>
                <w:rFonts w:eastAsia="Times New Roman"/>
                <w:kern w:val="0"/>
                <w:sz w:val="20"/>
                <w:szCs w:val="20"/>
              </w:rPr>
              <w:t>açmaz</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5. Uluslararası Sağlık Bilimleri ve Yaşam Kongresi</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lang w:val="en-US"/>
              </w:rPr>
            </w:pPr>
            <w:r w:rsidRPr="000C7FFB">
              <w:rPr>
                <w:rFonts w:eastAsia="Times New Roman"/>
                <w:kern w:val="0"/>
                <w:sz w:val="20"/>
                <w:szCs w:val="20"/>
                <w:lang w:val="en-US"/>
              </w:rPr>
              <w:t>A review of studies investigating the effects of kinesioband in individuals with knee osteoarthritis: A systematic review</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 xml:space="preserve">Araş. Gör. Kevser </w:t>
            </w:r>
            <w:r w:rsidR="00B02B72" w:rsidRPr="000C7FFB">
              <w:rPr>
                <w:rFonts w:eastAsia="Times New Roman"/>
                <w:kern w:val="0"/>
                <w:sz w:val="20"/>
                <w:szCs w:val="20"/>
              </w:rPr>
              <w:t>K</w:t>
            </w:r>
            <w:r w:rsidR="00B02B72">
              <w:rPr>
                <w:rFonts w:eastAsia="Times New Roman"/>
                <w:kern w:val="0"/>
                <w:sz w:val="20"/>
                <w:szCs w:val="20"/>
              </w:rPr>
              <w:t>açmaz</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5. Uluslararası Sağlık Bilimleri ve Yaşam Kongresi</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Farklı yaş kategorilerinde oynayan futbolcuların omurga postüral yapısı, mobilitesi ve inklinasyonlarının karşılaştırılması</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Prof. Dr. Derya Özer Kaya</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14. Uluslararası Türk Omurga Kongresi</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Diş hekimlerinde çalışma postürü ile omurga postüral yapısı, mobilitesi ve dayanıklılığı arasındaki ilişkinin incelenmesi</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Arş. Gör. Merve Keskin</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14. Uluslararası Türk Omurga Kongresi</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B07A20" w:rsidP="000C7FFB">
            <w:pPr>
              <w:widowControl/>
              <w:suppressAutoHyphens w:val="0"/>
              <w:jc w:val="center"/>
              <w:rPr>
                <w:rFonts w:eastAsia="Times New Roman"/>
                <w:kern w:val="0"/>
                <w:sz w:val="20"/>
                <w:szCs w:val="20"/>
                <w:lang w:val="en-US"/>
              </w:rPr>
            </w:pPr>
            <w:hyperlink r:id="rId48" w:tgtFrame="_blank" w:history="1">
              <w:r w:rsidR="008B6DC2" w:rsidRPr="000C7FFB">
                <w:rPr>
                  <w:rFonts w:eastAsia="Times New Roman"/>
                  <w:kern w:val="0"/>
                  <w:sz w:val="20"/>
                  <w:szCs w:val="20"/>
                  <w:lang w:val="en-US"/>
                </w:rPr>
                <w:t>Isokinetic knee extensor torque asymmetry varies by angle in collegiate athletes 9-months post-ACL reconstruction</w:t>
              </w:r>
            </w:hyperlink>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İngilizce</w:t>
            </w:r>
          </w:p>
        </w:tc>
        <w:tc>
          <w:tcPr>
            <w:tcW w:w="985" w:type="pct"/>
            <w:shd w:val="clear" w:color="auto" w:fill="auto"/>
            <w:vAlign w:val="center"/>
          </w:tcPr>
          <w:p w:rsidR="008B6DC2" w:rsidRPr="000C7FFB" w:rsidRDefault="008B6DC2" w:rsidP="00B02B72">
            <w:pPr>
              <w:widowControl/>
              <w:suppressAutoHyphens w:val="0"/>
              <w:jc w:val="center"/>
              <w:rPr>
                <w:rFonts w:eastAsia="Times New Roman"/>
                <w:kern w:val="0"/>
                <w:sz w:val="20"/>
                <w:szCs w:val="20"/>
              </w:rPr>
            </w:pPr>
            <w:r w:rsidRPr="000C7FFB">
              <w:rPr>
                <w:rFonts w:eastAsia="Times New Roman"/>
                <w:kern w:val="0"/>
                <w:sz w:val="20"/>
                <w:szCs w:val="20"/>
              </w:rPr>
              <w:t>Dr. Öğr. Üyesi Umut Ziya K</w:t>
            </w:r>
            <w:r w:rsidR="00B02B72">
              <w:rPr>
                <w:rFonts w:eastAsia="Times New Roman"/>
                <w:kern w:val="0"/>
                <w:sz w:val="20"/>
                <w:szCs w:val="20"/>
              </w:rPr>
              <w:t>oçak</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Uluslararası</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ACSM 2022</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Tedavisi tamamlanmış erken evre akciğer kanser hastalarında düşme riski ile ilişkili faktörlerin incelenmesi</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B02B72">
            <w:pPr>
              <w:widowControl/>
              <w:suppressAutoHyphens w:val="0"/>
              <w:jc w:val="center"/>
              <w:rPr>
                <w:rFonts w:eastAsia="Times New Roman"/>
                <w:kern w:val="0"/>
                <w:sz w:val="20"/>
                <w:szCs w:val="20"/>
              </w:rPr>
            </w:pPr>
            <w:r w:rsidRPr="000C7FFB">
              <w:rPr>
                <w:rFonts w:eastAsia="Times New Roman"/>
                <w:kern w:val="0"/>
                <w:sz w:val="20"/>
                <w:szCs w:val="20"/>
              </w:rPr>
              <w:t>Doç. Dr. İlknur N</w:t>
            </w:r>
            <w:r w:rsidR="00B02B72">
              <w:rPr>
                <w:rFonts w:eastAsia="Times New Roman"/>
                <w:kern w:val="0"/>
                <w:sz w:val="20"/>
                <w:szCs w:val="20"/>
              </w:rPr>
              <w:t>az</w:t>
            </w:r>
            <w:r w:rsidRPr="000C7FFB">
              <w:rPr>
                <w:rFonts w:eastAsia="Times New Roman"/>
                <w:kern w:val="0"/>
                <w:sz w:val="20"/>
                <w:szCs w:val="20"/>
              </w:rPr>
              <w:t xml:space="preserve"> G</w:t>
            </w:r>
            <w:r w:rsidR="00B02B72">
              <w:rPr>
                <w:rFonts w:eastAsia="Times New Roman"/>
                <w:kern w:val="0"/>
                <w:sz w:val="20"/>
                <w:szCs w:val="20"/>
              </w:rPr>
              <w:t>ürşan</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Ulusal</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Toraks Derneği 25. Yıllık Ulusal Kongre</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KOAH hastalarında sağlık durumu ve yaşam kalitesinin bakım veren grubuna göre incelenmesi-Ön çalışma</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B02B72">
            <w:pPr>
              <w:widowControl/>
              <w:suppressAutoHyphens w:val="0"/>
              <w:jc w:val="center"/>
              <w:rPr>
                <w:rFonts w:eastAsia="Times New Roman"/>
                <w:kern w:val="0"/>
                <w:sz w:val="20"/>
                <w:szCs w:val="20"/>
              </w:rPr>
            </w:pPr>
            <w:r w:rsidRPr="000C7FFB">
              <w:rPr>
                <w:rFonts w:eastAsia="Times New Roman"/>
                <w:kern w:val="0"/>
                <w:sz w:val="20"/>
                <w:szCs w:val="20"/>
              </w:rPr>
              <w:t>Arş. Gör. Elvan F</w:t>
            </w:r>
            <w:r w:rsidR="00B02B72">
              <w:rPr>
                <w:rFonts w:eastAsia="Times New Roman"/>
                <w:kern w:val="0"/>
                <w:sz w:val="20"/>
                <w:szCs w:val="20"/>
              </w:rPr>
              <w:t>elekoğlu</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Ulusal</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Toraks Derneği 25. Yıllık Ulusal Kongre</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lang w:val="en-US"/>
              </w:rPr>
            </w:pPr>
            <w:r w:rsidRPr="000C7FFB">
              <w:rPr>
                <w:rFonts w:eastAsia="Times New Roman"/>
                <w:kern w:val="0"/>
                <w:sz w:val="20"/>
                <w:szCs w:val="20"/>
              </w:rPr>
              <w:t>Astım hastalarında 6 Dakika Yürüme Testi ve 1 Dakika Otur Kalk Testi’nin pik kalp hızı açısından</w:t>
            </w:r>
            <w:r w:rsidRPr="000C7FFB">
              <w:rPr>
                <w:rFonts w:eastAsia="Times New Roman"/>
                <w:kern w:val="0"/>
                <w:sz w:val="20"/>
                <w:szCs w:val="20"/>
                <w:lang w:val="en-US"/>
              </w:rPr>
              <w:t xml:space="preserve"> karşılaştırılması- Ön çalışma</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B02B72">
            <w:pPr>
              <w:widowControl/>
              <w:suppressAutoHyphens w:val="0"/>
              <w:jc w:val="center"/>
              <w:rPr>
                <w:rFonts w:eastAsia="Times New Roman"/>
                <w:kern w:val="0"/>
                <w:sz w:val="20"/>
                <w:szCs w:val="20"/>
              </w:rPr>
            </w:pPr>
            <w:r w:rsidRPr="000C7FFB">
              <w:rPr>
                <w:rFonts w:eastAsia="Times New Roman"/>
                <w:kern w:val="0"/>
                <w:sz w:val="20"/>
                <w:szCs w:val="20"/>
              </w:rPr>
              <w:t>Arş. Gör. Melissa K</w:t>
            </w:r>
            <w:r w:rsidR="00B02B72">
              <w:rPr>
                <w:rFonts w:eastAsia="Times New Roman"/>
                <w:kern w:val="0"/>
                <w:sz w:val="20"/>
                <w:szCs w:val="20"/>
              </w:rPr>
              <w:t>öprülüoğlu</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Ulusal</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Toraks Derneği 25. Yıllık Ulusal Kongre</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Kronik obstrüktif akciğer hastalarında üst ekstremite egzersiz kapasitesi ile ilişkili faktörlerin incelenmesi: Ön çalışma</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B02B72">
            <w:pPr>
              <w:widowControl/>
              <w:suppressAutoHyphens w:val="0"/>
              <w:jc w:val="center"/>
              <w:rPr>
                <w:rFonts w:eastAsia="Times New Roman"/>
                <w:kern w:val="0"/>
                <w:sz w:val="20"/>
                <w:szCs w:val="20"/>
              </w:rPr>
            </w:pPr>
            <w:r w:rsidRPr="000C7FFB">
              <w:rPr>
                <w:rFonts w:eastAsia="Times New Roman"/>
                <w:kern w:val="0"/>
                <w:sz w:val="20"/>
                <w:szCs w:val="20"/>
              </w:rPr>
              <w:t>Doç. Dr. İlknur N</w:t>
            </w:r>
            <w:r w:rsidR="00B02B72">
              <w:rPr>
                <w:rFonts w:eastAsia="Times New Roman"/>
                <w:kern w:val="0"/>
                <w:sz w:val="20"/>
                <w:szCs w:val="20"/>
              </w:rPr>
              <w:t>az</w:t>
            </w:r>
            <w:r w:rsidRPr="000C7FFB">
              <w:rPr>
                <w:rFonts w:eastAsia="Times New Roman"/>
                <w:kern w:val="0"/>
                <w:sz w:val="20"/>
                <w:szCs w:val="20"/>
              </w:rPr>
              <w:t xml:space="preserve"> G</w:t>
            </w:r>
            <w:r w:rsidR="00B02B72">
              <w:rPr>
                <w:rFonts w:eastAsia="Times New Roman"/>
                <w:kern w:val="0"/>
                <w:sz w:val="20"/>
                <w:szCs w:val="20"/>
              </w:rPr>
              <w:t>ürşan</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Ulusal</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Toraks Derneği 25. Yıllık Ulusal Kongre</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Komorbiditesi olan ve olmayan kronik obstruktif akciğer hastalarında hastalık bilgi düzeyi, dispne şiddeti, hastalık durumu ve yaşam kalitesinin karşılaştırılması</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 xml:space="preserve">Arş. Gör. Melissa </w:t>
            </w:r>
            <w:r w:rsidR="00B02B72" w:rsidRPr="000C7FFB">
              <w:rPr>
                <w:rFonts w:eastAsia="Times New Roman"/>
                <w:kern w:val="0"/>
                <w:sz w:val="20"/>
                <w:szCs w:val="20"/>
              </w:rPr>
              <w:t>K</w:t>
            </w:r>
            <w:r w:rsidR="00B02B72">
              <w:rPr>
                <w:rFonts w:eastAsia="Times New Roman"/>
                <w:kern w:val="0"/>
                <w:sz w:val="20"/>
                <w:szCs w:val="20"/>
              </w:rPr>
              <w:t>öprülüoğlu</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Ulusal</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Toraks Derneği 25. Yıllık Ulusal Kongre</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Kronik obstruktif akciğer hastalarında bilişsel fonksiyonun üst ekstremite egzersiz kapasitesi ile ilişkisinin incelenmesi-Ön çalışma</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 xml:space="preserve">Arş. Gör. Melissa </w:t>
            </w:r>
            <w:r w:rsidR="00B02B72" w:rsidRPr="000C7FFB">
              <w:rPr>
                <w:rFonts w:eastAsia="Times New Roman"/>
                <w:kern w:val="0"/>
                <w:sz w:val="20"/>
                <w:szCs w:val="20"/>
              </w:rPr>
              <w:t>K</w:t>
            </w:r>
            <w:r w:rsidR="00B02B72">
              <w:rPr>
                <w:rFonts w:eastAsia="Times New Roman"/>
                <w:kern w:val="0"/>
                <w:sz w:val="20"/>
                <w:szCs w:val="20"/>
              </w:rPr>
              <w:t>öprülüoğlu</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Ulusal</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Toraks Derneği 25. Yıllık Ulusal Kongre</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Covid-19 nedeniyle hastanede yatarak tedavi olmuş bireylerin uzun dönemde fiziksel aktivite ve kırılganlık açısından değerlendirilmesi – Ön çalışma</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Arş. Gör. Elvan FELEKOĞLU</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Ulusal</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TÜSAD Uluslararası Katılımlı 44. Yıllık Kongresi Solunum 2022</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Pulmoner rehabilitasyon programını tamamlayan kronik obstrüktif akciğer hastalarında hastalık durumu, dispne şiddeti ve hastalık semptomlarının egzersiz alışkanlıklarına göre incelenmesi</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 xml:space="preserve">Arş. Gör. Melissa </w:t>
            </w:r>
            <w:r w:rsidR="00B02B72" w:rsidRPr="000C7FFB">
              <w:rPr>
                <w:rFonts w:eastAsia="Times New Roman"/>
                <w:kern w:val="0"/>
                <w:sz w:val="20"/>
                <w:szCs w:val="20"/>
              </w:rPr>
              <w:t>K</w:t>
            </w:r>
            <w:r w:rsidR="00B02B72">
              <w:rPr>
                <w:rFonts w:eastAsia="Times New Roman"/>
                <w:kern w:val="0"/>
                <w:sz w:val="20"/>
                <w:szCs w:val="20"/>
              </w:rPr>
              <w:t>öprülüoğlu</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Ulusal</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TÜSAD Uluslararası Katılımlı 44. Yıllık Kongresi Solunum 2022</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Non-spesifik kronik bel ağrılı hastalarda postüral kontrolün sürdürülmesinde servikal propriosepsiyonun ve kognitif yüklenmenin etkisi</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1B292D">
            <w:pPr>
              <w:widowControl/>
              <w:suppressAutoHyphens w:val="0"/>
              <w:jc w:val="center"/>
              <w:rPr>
                <w:rFonts w:eastAsia="Times New Roman"/>
                <w:kern w:val="0"/>
                <w:sz w:val="20"/>
                <w:szCs w:val="20"/>
              </w:rPr>
            </w:pPr>
            <w:r w:rsidRPr="000C7FFB">
              <w:rPr>
                <w:rFonts w:eastAsia="Times New Roman"/>
                <w:kern w:val="0"/>
                <w:sz w:val="20"/>
                <w:szCs w:val="20"/>
              </w:rPr>
              <w:t>Arş. Gör. Dr. Yusuf E</w:t>
            </w:r>
            <w:r w:rsidR="001B292D">
              <w:rPr>
                <w:rFonts w:eastAsia="Times New Roman"/>
                <w:kern w:val="0"/>
                <w:sz w:val="20"/>
                <w:szCs w:val="20"/>
              </w:rPr>
              <w:t>mük</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Ulusal</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XVIII. Fizyoterapide Gelişmeler Kongresi</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Fizyoterapi öğrencilerinin nörolojiye yönelik tutumları: Fizyoterapi öğrencilerinde “Nörofobi” var mı?</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1B292D">
            <w:pPr>
              <w:widowControl/>
              <w:suppressAutoHyphens w:val="0"/>
              <w:jc w:val="center"/>
              <w:rPr>
                <w:rFonts w:eastAsia="Times New Roman"/>
                <w:kern w:val="0"/>
                <w:sz w:val="20"/>
                <w:szCs w:val="20"/>
              </w:rPr>
            </w:pPr>
            <w:r w:rsidRPr="000C7FFB">
              <w:rPr>
                <w:rFonts w:eastAsia="Times New Roman"/>
                <w:kern w:val="0"/>
                <w:sz w:val="20"/>
                <w:szCs w:val="20"/>
              </w:rPr>
              <w:t>Arş. Gör. Zuhal A</w:t>
            </w:r>
            <w:r w:rsidR="001B292D">
              <w:rPr>
                <w:rFonts w:eastAsia="Times New Roman"/>
                <w:kern w:val="0"/>
                <w:sz w:val="20"/>
                <w:szCs w:val="20"/>
              </w:rPr>
              <w:t>basıyanık</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Ulusal</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18. Fizyoterapide Gelişmeler Kongresi</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 xml:space="preserve">Jüvenil idyopatik artritte maksimal solunum basınç değerleri ile kardiorespiratuar </w:t>
            </w:r>
            <w:r w:rsidRPr="000C7FFB">
              <w:rPr>
                <w:rFonts w:eastAsia="Times New Roman"/>
                <w:kern w:val="0"/>
                <w:sz w:val="20"/>
                <w:szCs w:val="20"/>
              </w:rPr>
              <w:br/>
              <w:t>uygunluk arasındaki ilişkiler</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1B292D">
            <w:pPr>
              <w:widowControl/>
              <w:suppressAutoHyphens w:val="0"/>
              <w:jc w:val="center"/>
              <w:rPr>
                <w:rFonts w:eastAsia="Times New Roman"/>
                <w:kern w:val="0"/>
                <w:sz w:val="20"/>
                <w:szCs w:val="20"/>
              </w:rPr>
            </w:pPr>
            <w:r w:rsidRPr="000C7FFB">
              <w:rPr>
                <w:rFonts w:eastAsia="Times New Roman"/>
                <w:kern w:val="0"/>
                <w:sz w:val="20"/>
                <w:szCs w:val="20"/>
              </w:rPr>
              <w:t>Arş. Gör. Dr. Devrim Can S</w:t>
            </w:r>
            <w:r w:rsidR="001B292D">
              <w:rPr>
                <w:rFonts w:eastAsia="Times New Roman"/>
                <w:kern w:val="0"/>
                <w:sz w:val="20"/>
                <w:szCs w:val="20"/>
              </w:rPr>
              <w:t>araç</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Ulusal</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6. Çocuk Romatoloji Kongresi</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Jüvenil idiopatik artritte öngörülen ve ölçülen kardiorespiratuar sistem</w:t>
            </w:r>
            <w:r w:rsidRPr="000C7FFB">
              <w:rPr>
                <w:rFonts w:eastAsia="Times New Roman"/>
                <w:kern w:val="0"/>
                <w:sz w:val="20"/>
                <w:szCs w:val="20"/>
              </w:rPr>
              <w:br/>
              <w:t>değerlendirmelerinin karşılaştırılması</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1B292D">
            <w:pPr>
              <w:widowControl/>
              <w:suppressAutoHyphens w:val="0"/>
              <w:jc w:val="center"/>
              <w:rPr>
                <w:rFonts w:eastAsia="Times New Roman"/>
                <w:kern w:val="0"/>
                <w:sz w:val="20"/>
                <w:szCs w:val="20"/>
              </w:rPr>
            </w:pPr>
            <w:r w:rsidRPr="000C7FFB">
              <w:rPr>
                <w:rFonts w:eastAsia="Times New Roman"/>
                <w:kern w:val="0"/>
                <w:sz w:val="20"/>
                <w:szCs w:val="20"/>
              </w:rPr>
              <w:t>Arş. Gör. Dr. Devrim Can S</w:t>
            </w:r>
            <w:r w:rsidR="001B292D">
              <w:rPr>
                <w:rFonts w:eastAsia="Times New Roman"/>
                <w:kern w:val="0"/>
                <w:sz w:val="20"/>
                <w:szCs w:val="20"/>
              </w:rPr>
              <w:t>araç</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Ulusal</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6. Çocuk Romatoloji Kongresi</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Ailesel Akdeniz Ateşi hastalığına sahip adölesanların ve annelerinin ağrı algılarının karşılaştırılması</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1B292D">
            <w:pPr>
              <w:widowControl/>
              <w:suppressAutoHyphens w:val="0"/>
              <w:jc w:val="center"/>
              <w:rPr>
                <w:rFonts w:eastAsia="Times New Roman"/>
                <w:kern w:val="0"/>
                <w:sz w:val="20"/>
                <w:szCs w:val="20"/>
              </w:rPr>
            </w:pPr>
            <w:r w:rsidRPr="000C7FFB">
              <w:rPr>
                <w:rFonts w:eastAsia="Times New Roman"/>
                <w:kern w:val="0"/>
                <w:sz w:val="20"/>
                <w:szCs w:val="20"/>
              </w:rPr>
              <w:t>Arş. Gör. Dr. Devrim Can S</w:t>
            </w:r>
            <w:r w:rsidR="001B292D">
              <w:rPr>
                <w:rFonts w:eastAsia="Times New Roman"/>
                <w:kern w:val="0"/>
                <w:sz w:val="20"/>
                <w:szCs w:val="20"/>
              </w:rPr>
              <w:t>araç</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Ulusal</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6. Çocuk Romatoloji Kongresi</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Sistemik sklerozlu hastalarda performansa dayalı el</w:t>
            </w:r>
          </w:p>
          <w:p w:rsidR="008B6DC2" w:rsidRPr="000C7FFB" w:rsidRDefault="008B6DC2" w:rsidP="000C7FFB">
            <w:pPr>
              <w:widowControl/>
              <w:suppressAutoHyphens w:val="0"/>
              <w:jc w:val="center"/>
              <w:rPr>
                <w:rFonts w:eastAsia="Times New Roman"/>
                <w:kern w:val="0"/>
                <w:sz w:val="20"/>
                <w:szCs w:val="20"/>
                <w:lang w:val="en-US"/>
              </w:rPr>
            </w:pPr>
            <w:r w:rsidRPr="000C7FFB">
              <w:rPr>
                <w:rFonts w:eastAsia="Times New Roman"/>
                <w:kern w:val="0"/>
                <w:sz w:val="20"/>
                <w:szCs w:val="20"/>
              </w:rPr>
              <w:t>fonksiyonlarının değerlendirilmesi</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1B292D">
            <w:pPr>
              <w:widowControl/>
              <w:suppressAutoHyphens w:val="0"/>
              <w:jc w:val="center"/>
              <w:rPr>
                <w:rFonts w:eastAsia="Times New Roman"/>
                <w:kern w:val="0"/>
                <w:sz w:val="20"/>
                <w:szCs w:val="20"/>
              </w:rPr>
            </w:pPr>
            <w:r w:rsidRPr="000C7FFB">
              <w:rPr>
                <w:rFonts w:eastAsia="Times New Roman"/>
                <w:kern w:val="0"/>
                <w:sz w:val="20"/>
                <w:szCs w:val="20"/>
              </w:rPr>
              <w:t>Dr. Öğr. Üyesi Deniz B</w:t>
            </w:r>
            <w:r w:rsidR="001B292D">
              <w:rPr>
                <w:rFonts w:eastAsia="Times New Roman"/>
                <w:kern w:val="0"/>
                <w:sz w:val="20"/>
                <w:szCs w:val="20"/>
              </w:rPr>
              <w:t>ayraktar</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Ulusal</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22. Ulusal Romatoloji Kongresi</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Romatoid artritli hastalarda el aktivite performansı</w:t>
            </w:r>
          </w:p>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(MAP-Hand) ölçeğinin Türkçe versiyonunun geçerliği,</w:t>
            </w:r>
          </w:p>
          <w:p w:rsidR="008B6DC2" w:rsidRPr="000C7FFB" w:rsidRDefault="008B6DC2" w:rsidP="000C7FFB">
            <w:pPr>
              <w:widowControl/>
              <w:suppressAutoHyphens w:val="0"/>
              <w:jc w:val="center"/>
              <w:rPr>
                <w:rFonts w:eastAsia="Times New Roman"/>
                <w:kern w:val="0"/>
                <w:sz w:val="20"/>
                <w:szCs w:val="20"/>
                <w:lang w:val="en-US"/>
              </w:rPr>
            </w:pPr>
            <w:r w:rsidRPr="000C7FFB">
              <w:rPr>
                <w:rFonts w:eastAsia="Times New Roman"/>
                <w:kern w:val="0"/>
                <w:sz w:val="20"/>
                <w:szCs w:val="20"/>
              </w:rPr>
              <w:t>güvenirliği ve psikometrik özellikleri</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 xml:space="preserve">Dr. Öğr. Üyesi Deniz </w:t>
            </w:r>
            <w:r w:rsidR="001B292D" w:rsidRPr="000C7FFB">
              <w:rPr>
                <w:rFonts w:eastAsia="Times New Roman"/>
                <w:kern w:val="0"/>
                <w:sz w:val="20"/>
                <w:szCs w:val="20"/>
              </w:rPr>
              <w:t>B</w:t>
            </w:r>
            <w:r w:rsidR="001B292D">
              <w:rPr>
                <w:rFonts w:eastAsia="Times New Roman"/>
                <w:kern w:val="0"/>
                <w:sz w:val="20"/>
                <w:szCs w:val="20"/>
              </w:rPr>
              <w:t>ayraktar</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Ulusal</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22. Ulusal Romatoloji Kongresi</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Sistemik sklerozlu hastalarda Nefessizlik İnanışları</w:t>
            </w:r>
          </w:p>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Anketinin Türkçe adaptasyonu ve klinik özellikler ile</w:t>
            </w:r>
          </w:p>
          <w:p w:rsidR="008B6DC2" w:rsidRPr="000C7FFB" w:rsidRDefault="008B6DC2" w:rsidP="000C7FFB">
            <w:pPr>
              <w:widowControl/>
              <w:suppressAutoHyphens w:val="0"/>
              <w:jc w:val="center"/>
              <w:rPr>
                <w:rFonts w:eastAsia="Times New Roman"/>
                <w:kern w:val="0"/>
                <w:sz w:val="20"/>
                <w:szCs w:val="20"/>
                <w:lang w:val="en-US"/>
              </w:rPr>
            </w:pPr>
            <w:r w:rsidRPr="000C7FFB">
              <w:rPr>
                <w:rFonts w:eastAsia="Times New Roman"/>
                <w:kern w:val="0"/>
                <w:sz w:val="20"/>
                <w:szCs w:val="20"/>
              </w:rPr>
              <w:t>ilişkisinin incelenmesi</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 xml:space="preserve">Dr. Öğr. Üyesi Deniz </w:t>
            </w:r>
            <w:r w:rsidR="001B292D" w:rsidRPr="000C7FFB">
              <w:rPr>
                <w:rFonts w:eastAsia="Times New Roman"/>
                <w:kern w:val="0"/>
                <w:sz w:val="20"/>
                <w:szCs w:val="20"/>
              </w:rPr>
              <w:t>B</w:t>
            </w:r>
            <w:r w:rsidR="001B292D">
              <w:rPr>
                <w:rFonts w:eastAsia="Times New Roman"/>
                <w:kern w:val="0"/>
                <w:sz w:val="20"/>
                <w:szCs w:val="20"/>
              </w:rPr>
              <w:t>ayraktar</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Ulusal</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22. Ulusal Romatoloji Kongresi</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Sağlıklı genç yetişkinlerde maksimal oksijen kapasitesi ile reaksiyon zaman hızı arasındaki ilişkinin incelenmesi</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1B292D">
            <w:pPr>
              <w:widowControl/>
              <w:suppressAutoHyphens w:val="0"/>
              <w:jc w:val="center"/>
              <w:rPr>
                <w:rFonts w:eastAsia="Times New Roman"/>
                <w:kern w:val="0"/>
                <w:sz w:val="20"/>
                <w:szCs w:val="20"/>
              </w:rPr>
            </w:pPr>
            <w:r w:rsidRPr="000C7FFB">
              <w:rPr>
                <w:rFonts w:eastAsia="Times New Roman"/>
                <w:kern w:val="0"/>
                <w:sz w:val="20"/>
                <w:szCs w:val="20"/>
              </w:rPr>
              <w:t>Arş. Gör. Merve K</w:t>
            </w:r>
            <w:r w:rsidR="001B292D">
              <w:rPr>
                <w:rFonts w:eastAsia="Times New Roman"/>
                <w:kern w:val="0"/>
                <w:sz w:val="20"/>
                <w:szCs w:val="20"/>
              </w:rPr>
              <w:t>eskin</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Ulusal</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XVIII. Fizyoterapide Gelişmeler Kongresi</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Diş hekimlerinde meslekte çalışma süresi ile omurga postüral yapısı, mobilitesi ve dayanıklılığı arasındaki ilişkinin incelenmesi</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 xml:space="preserve">Arş. Gör. Merve </w:t>
            </w:r>
            <w:r w:rsidR="001B292D" w:rsidRPr="000C7FFB">
              <w:rPr>
                <w:rFonts w:eastAsia="Times New Roman"/>
                <w:kern w:val="0"/>
                <w:sz w:val="20"/>
                <w:szCs w:val="20"/>
              </w:rPr>
              <w:t>K</w:t>
            </w:r>
            <w:r w:rsidR="001B292D">
              <w:rPr>
                <w:rFonts w:eastAsia="Times New Roman"/>
                <w:kern w:val="0"/>
                <w:sz w:val="20"/>
                <w:szCs w:val="20"/>
              </w:rPr>
              <w:t>eskin</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Ulusal</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XVIII. Fizyoterapide Gelişmeler Kongresi</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Erken Evre Diz Osteoartritli Olgularda Beden Kütle İndeksine Göre Ağrı, Fonksiyon, Kas Kuvveti Ve Yetiyitimi Karşılaştırılması’.</w:t>
            </w:r>
          </w:p>
        </w:tc>
        <w:tc>
          <w:tcPr>
            <w:tcW w:w="530"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Türkçe</w:t>
            </w:r>
          </w:p>
        </w:tc>
        <w:tc>
          <w:tcPr>
            <w:tcW w:w="985" w:type="pct"/>
            <w:shd w:val="clear" w:color="auto" w:fill="auto"/>
            <w:vAlign w:val="center"/>
          </w:tcPr>
          <w:p w:rsidR="008B6DC2" w:rsidRPr="000C7FFB" w:rsidRDefault="008B6DC2" w:rsidP="001B292D">
            <w:pPr>
              <w:widowControl/>
              <w:suppressAutoHyphens w:val="0"/>
              <w:jc w:val="center"/>
              <w:rPr>
                <w:rFonts w:eastAsia="Times New Roman"/>
                <w:kern w:val="0"/>
                <w:sz w:val="20"/>
                <w:szCs w:val="20"/>
              </w:rPr>
            </w:pPr>
            <w:r w:rsidRPr="000C7FFB">
              <w:rPr>
                <w:rFonts w:eastAsia="Times New Roman"/>
                <w:kern w:val="0"/>
                <w:sz w:val="20"/>
                <w:szCs w:val="20"/>
              </w:rPr>
              <w:t>Prof. Dr. Derya Ö</w:t>
            </w:r>
            <w:r w:rsidR="001B292D">
              <w:rPr>
                <w:rFonts w:eastAsia="Times New Roman"/>
                <w:kern w:val="0"/>
                <w:sz w:val="20"/>
                <w:szCs w:val="20"/>
              </w:rPr>
              <w:t>zer</w:t>
            </w:r>
            <w:r w:rsidRPr="000C7FFB">
              <w:rPr>
                <w:rFonts w:eastAsia="Times New Roman"/>
                <w:kern w:val="0"/>
                <w:sz w:val="20"/>
                <w:szCs w:val="20"/>
              </w:rPr>
              <w:t xml:space="preserve"> K</w:t>
            </w:r>
            <w:r w:rsidR="001B292D">
              <w:rPr>
                <w:rFonts w:eastAsia="Times New Roman"/>
                <w:kern w:val="0"/>
                <w:sz w:val="20"/>
                <w:szCs w:val="20"/>
              </w:rPr>
              <w:t>aya</w:t>
            </w:r>
          </w:p>
        </w:tc>
        <w:tc>
          <w:tcPr>
            <w:tcW w:w="454" w:type="pct"/>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Ulusal</w:t>
            </w:r>
          </w:p>
        </w:tc>
        <w:tc>
          <w:tcPr>
            <w:tcW w:w="83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XVIII. Fizyoterapide Gelişmeler Kongresi</w:t>
            </w:r>
          </w:p>
        </w:tc>
        <w:tc>
          <w:tcPr>
            <w:tcW w:w="760"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w:t>
            </w: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Fizyoterapistlerde İş Tatmini ve Eleştirel Düşünme Düzeylerinin İncelenmesi’.</w:t>
            </w:r>
          </w:p>
        </w:tc>
        <w:tc>
          <w:tcPr>
            <w:tcW w:w="530" w:type="pct"/>
          </w:tcPr>
          <w:p w:rsidR="008B6DC2" w:rsidRPr="000C7FFB" w:rsidRDefault="008B6DC2" w:rsidP="000C7FFB">
            <w:pPr>
              <w:widowControl/>
              <w:suppressAutoHyphens w:val="0"/>
              <w:jc w:val="center"/>
              <w:rPr>
                <w:rFonts w:eastAsia="Times New Roman"/>
                <w:kern w:val="0"/>
                <w:sz w:val="20"/>
                <w:szCs w:val="20"/>
              </w:rPr>
            </w:pPr>
            <w:r w:rsidRPr="000C7FFB">
              <w:rPr>
                <w:sz w:val="20"/>
                <w:szCs w:val="20"/>
              </w:rPr>
              <w:t>Türkçe</w:t>
            </w:r>
          </w:p>
        </w:tc>
        <w:tc>
          <w:tcPr>
            <w:tcW w:w="985" w:type="pct"/>
            <w:shd w:val="clear" w:color="auto" w:fill="auto"/>
          </w:tcPr>
          <w:p w:rsidR="008B6DC2" w:rsidRPr="000C7FFB" w:rsidRDefault="008B6DC2" w:rsidP="000C7FFB">
            <w:pPr>
              <w:widowControl/>
              <w:suppressAutoHyphens w:val="0"/>
              <w:jc w:val="center"/>
              <w:rPr>
                <w:rFonts w:eastAsia="Times New Roman"/>
                <w:kern w:val="0"/>
                <w:sz w:val="20"/>
                <w:szCs w:val="20"/>
              </w:rPr>
            </w:pPr>
            <w:r w:rsidRPr="000C7FFB">
              <w:rPr>
                <w:sz w:val="20"/>
                <w:szCs w:val="20"/>
              </w:rPr>
              <w:t xml:space="preserve">Prof. Dr. Derya </w:t>
            </w:r>
            <w:r w:rsidR="001B292D" w:rsidRPr="000C7FFB">
              <w:rPr>
                <w:rFonts w:eastAsia="Times New Roman"/>
                <w:kern w:val="0"/>
                <w:sz w:val="20"/>
                <w:szCs w:val="20"/>
              </w:rPr>
              <w:t>Ö</w:t>
            </w:r>
            <w:r w:rsidR="001B292D">
              <w:rPr>
                <w:rFonts w:eastAsia="Times New Roman"/>
                <w:kern w:val="0"/>
                <w:sz w:val="20"/>
                <w:szCs w:val="20"/>
              </w:rPr>
              <w:t>zer</w:t>
            </w:r>
            <w:r w:rsidR="001B292D" w:rsidRPr="000C7FFB">
              <w:rPr>
                <w:rFonts w:eastAsia="Times New Roman"/>
                <w:kern w:val="0"/>
                <w:sz w:val="20"/>
                <w:szCs w:val="20"/>
              </w:rPr>
              <w:t xml:space="preserve"> K</w:t>
            </w:r>
            <w:r w:rsidR="001B292D">
              <w:rPr>
                <w:rFonts w:eastAsia="Times New Roman"/>
                <w:kern w:val="0"/>
                <w:sz w:val="20"/>
                <w:szCs w:val="20"/>
              </w:rPr>
              <w:t>aya</w:t>
            </w:r>
          </w:p>
        </w:tc>
        <w:tc>
          <w:tcPr>
            <w:tcW w:w="454" w:type="pct"/>
          </w:tcPr>
          <w:p w:rsidR="008B6DC2" w:rsidRPr="000C7FFB" w:rsidRDefault="008B6DC2" w:rsidP="000C7FFB">
            <w:pPr>
              <w:widowControl/>
              <w:suppressAutoHyphens w:val="0"/>
              <w:jc w:val="center"/>
              <w:rPr>
                <w:rFonts w:eastAsia="Times New Roman"/>
                <w:kern w:val="0"/>
                <w:sz w:val="20"/>
                <w:szCs w:val="20"/>
              </w:rPr>
            </w:pPr>
            <w:r w:rsidRPr="000C7FFB">
              <w:rPr>
                <w:sz w:val="20"/>
                <w:szCs w:val="20"/>
              </w:rPr>
              <w:t>Ulusal</w:t>
            </w:r>
          </w:p>
        </w:tc>
        <w:tc>
          <w:tcPr>
            <w:tcW w:w="833" w:type="pct"/>
            <w:shd w:val="clear" w:color="auto" w:fill="auto"/>
          </w:tcPr>
          <w:p w:rsidR="008B6DC2" w:rsidRPr="000C7FFB" w:rsidRDefault="008B6DC2" w:rsidP="000C7FFB">
            <w:pPr>
              <w:widowControl/>
              <w:suppressAutoHyphens w:val="0"/>
              <w:jc w:val="center"/>
              <w:rPr>
                <w:rFonts w:eastAsia="Times New Roman"/>
                <w:kern w:val="0"/>
                <w:sz w:val="20"/>
                <w:szCs w:val="20"/>
              </w:rPr>
            </w:pPr>
            <w:r w:rsidRPr="000C7FFB">
              <w:rPr>
                <w:sz w:val="20"/>
                <w:szCs w:val="20"/>
              </w:rPr>
              <w:t>XVIII. Fizyoterapide Gelişmeler Kongresi</w:t>
            </w:r>
          </w:p>
        </w:tc>
        <w:tc>
          <w:tcPr>
            <w:tcW w:w="760" w:type="pct"/>
            <w:shd w:val="clear" w:color="auto" w:fill="auto"/>
          </w:tcPr>
          <w:p w:rsidR="008B6DC2" w:rsidRPr="000C7FFB" w:rsidRDefault="008B6DC2" w:rsidP="000C7FFB">
            <w:pPr>
              <w:widowControl/>
              <w:suppressAutoHyphens w:val="0"/>
              <w:jc w:val="center"/>
              <w:rPr>
                <w:rFonts w:eastAsia="Times New Roman"/>
                <w:kern w:val="0"/>
                <w:sz w:val="20"/>
                <w:szCs w:val="20"/>
              </w:rPr>
            </w:pP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‘Erken Evre Diz Osteoartritinde Psikososyal Faktörler İle Fiziksel Fonksiyonun İlişkisi’</w:t>
            </w:r>
          </w:p>
        </w:tc>
        <w:tc>
          <w:tcPr>
            <w:tcW w:w="530" w:type="pct"/>
          </w:tcPr>
          <w:p w:rsidR="008B6DC2" w:rsidRPr="000C7FFB" w:rsidRDefault="008B6DC2" w:rsidP="000C7FFB">
            <w:pPr>
              <w:widowControl/>
              <w:suppressAutoHyphens w:val="0"/>
              <w:jc w:val="center"/>
              <w:rPr>
                <w:rFonts w:eastAsia="Times New Roman"/>
                <w:kern w:val="0"/>
                <w:sz w:val="20"/>
                <w:szCs w:val="20"/>
              </w:rPr>
            </w:pPr>
            <w:r w:rsidRPr="000C7FFB">
              <w:rPr>
                <w:sz w:val="20"/>
                <w:szCs w:val="20"/>
              </w:rPr>
              <w:t>Türkçe</w:t>
            </w:r>
          </w:p>
        </w:tc>
        <w:tc>
          <w:tcPr>
            <w:tcW w:w="985" w:type="pct"/>
            <w:shd w:val="clear" w:color="auto" w:fill="auto"/>
          </w:tcPr>
          <w:p w:rsidR="008B6DC2" w:rsidRPr="000C7FFB" w:rsidRDefault="008B6DC2" w:rsidP="000C7FFB">
            <w:pPr>
              <w:widowControl/>
              <w:suppressAutoHyphens w:val="0"/>
              <w:jc w:val="center"/>
              <w:rPr>
                <w:rFonts w:eastAsia="Times New Roman"/>
                <w:kern w:val="0"/>
                <w:sz w:val="20"/>
                <w:szCs w:val="20"/>
              </w:rPr>
            </w:pPr>
            <w:r w:rsidRPr="000C7FFB">
              <w:rPr>
                <w:sz w:val="20"/>
                <w:szCs w:val="20"/>
              </w:rPr>
              <w:t xml:space="preserve">Prof. Dr. Derya </w:t>
            </w:r>
            <w:r w:rsidR="001B292D" w:rsidRPr="000C7FFB">
              <w:rPr>
                <w:rFonts w:eastAsia="Times New Roman"/>
                <w:kern w:val="0"/>
                <w:sz w:val="20"/>
                <w:szCs w:val="20"/>
              </w:rPr>
              <w:t>Ö</w:t>
            </w:r>
            <w:r w:rsidR="001B292D">
              <w:rPr>
                <w:rFonts w:eastAsia="Times New Roman"/>
                <w:kern w:val="0"/>
                <w:sz w:val="20"/>
                <w:szCs w:val="20"/>
              </w:rPr>
              <w:t>zer</w:t>
            </w:r>
            <w:r w:rsidR="001B292D" w:rsidRPr="000C7FFB">
              <w:rPr>
                <w:rFonts w:eastAsia="Times New Roman"/>
                <w:kern w:val="0"/>
                <w:sz w:val="20"/>
                <w:szCs w:val="20"/>
              </w:rPr>
              <w:t xml:space="preserve"> K</w:t>
            </w:r>
            <w:r w:rsidR="001B292D">
              <w:rPr>
                <w:rFonts w:eastAsia="Times New Roman"/>
                <w:kern w:val="0"/>
                <w:sz w:val="20"/>
                <w:szCs w:val="20"/>
              </w:rPr>
              <w:t>aya</w:t>
            </w:r>
          </w:p>
        </w:tc>
        <w:tc>
          <w:tcPr>
            <w:tcW w:w="454" w:type="pct"/>
          </w:tcPr>
          <w:p w:rsidR="008B6DC2" w:rsidRPr="000C7FFB" w:rsidRDefault="008B6DC2" w:rsidP="000C7FFB">
            <w:pPr>
              <w:widowControl/>
              <w:suppressAutoHyphens w:val="0"/>
              <w:jc w:val="center"/>
              <w:rPr>
                <w:rFonts w:eastAsia="Times New Roman"/>
                <w:kern w:val="0"/>
                <w:sz w:val="20"/>
                <w:szCs w:val="20"/>
              </w:rPr>
            </w:pPr>
            <w:r w:rsidRPr="000C7FFB">
              <w:rPr>
                <w:sz w:val="20"/>
                <w:szCs w:val="20"/>
              </w:rPr>
              <w:t>Ulusal</w:t>
            </w:r>
          </w:p>
        </w:tc>
        <w:tc>
          <w:tcPr>
            <w:tcW w:w="833" w:type="pct"/>
            <w:shd w:val="clear" w:color="auto" w:fill="auto"/>
          </w:tcPr>
          <w:p w:rsidR="008B6DC2" w:rsidRPr="000C7FFB" w:rsidRDefault="008B6DC2" w:rsidP="000C7FFB">
            <w:pPr>
              <w:widowControl/>
              <w:suppressAutoHyphens w:val="0"/>
              <w:jc w:val="center"/>
              <w:rPr>
                <w:rFonts w:eastAsia="Times New Roman"/>
                <w:kern w:val="0"/>
                <w:sz w:val="20"/>
                <w:szCs w:val="20"/>
              </w:rPr>
            </w:pPr>
            <w:r w:rsidRPr="000C7FFB">
              <w:rPr>
                <w:sz w:val="20"/>
                <w:szCs w:val="20"/>
              </w:rPr>
              <w:t>XVIII. Fizyoterapide Gelişmeler Kongresi</w:t>
            </w:r>
          </w:p>
        </w:tc>
        <w:tc>
          <w:tcPr>
            <w:tcW w:w="760" w:type="pct"/>
            <w:shd w:val="clear" w:color="auto" w:fill="auto"/>
          </w:tcPr>
          <w:p w:rsidR="008B6DC2" w:rsidRPr="000C7FFB" w:rsidRDefault="008B6DC2" w:rsidP="000C7FFB">
            <w:pPr>
              <w:widowControl/>
              <w:suppressAutoHyphens w:val="0"/>
              <w:jc w:val="center"/>
              <w:rPr>
                <w:rFonts w:eastAsia="Times New Roman"/>
                <w:kern w:val="0"/>
                <w:sz w:val="20"/>
                <w:szCs w:val="20"/>
              </w:rPr>
            </w:pP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‘Erken Evre Diz Osteoartritli Olgularda Osteoartrit Şiddeti İle Alt Ekstemite Dizilimi Ve Kas Kuvveti Arasındaki İlişki’.</w:t>
            </w:r>
          </w:p>
        </w:tc>
        <w:tc>
          <w:tcPr>
            <w:tcW w:w="530" w:type="pct"/>
          </w:tcPr>
          <w:p w:rsidR="008B6DC2" w:rsidRPr="000C7FFB" w:rsidRDefault="008B6DC2" w:rsidP="000C7FFB">
            <w:pPr>
              <w:widowControl/>
              <w:suppressAutoHyphens w:val="0"/>
              <w:jc w:val="center"/>
              <w:rPr>
                <w:rFonts w:eastAsia="Times New Roman"/>
                <w:kern w:val="0"/>
                <w:sz w:val="20"/>
                <w:szCs w:val="20"/>
              </w:rPr>
            </w:pPr>
            <w:r w:rsidRPr="000C7FFB">
              <w:rPr>
                <w:sz w:val="20"/>
                <w:szCs w:val="20"/>
              </w:rPr>
              <w:t>Türkçe</w:t>
            </w:r>
          </w:p>
        </w:tc>
        <w:tc>
          <w:tcPr>
            <w:tcW w:w="985" w:type="pct"/>
            <w:shd w:val="clear" w:color="auto" w:fill="auto"/>
          </w:tcPr>
          <w:p w:rsidR="008B6DC2" w:rsidRPr="000C7FFB" w:rsidRDefault="008B6DC2" w:rsidP="000C7FFB">
            <w:pPr>
              <w:widowControl/>
              <w:suppressAutoHyphens w:val="0"/>
              <w:jc w:val="center"/>
              <w:rPr>
                <w:rFonts w:eastAsia="Times New Roman"/>
                <w:kern w:val="0"/>
                <w:sz w:val="20"/>
                <w:szCs w:val="20"/>
              </w:rPr>
            </w:pPr>
            <w:r w:rsidRPr="000C7FFB">
              <w:rPr>
                <w:sz w:val="20"/>
                <w:szCs w:val="20"/>
              </w:rPr>
              <w:t xml:space="preserve">Prof. Dr. Derya </w:t>
            </w:r>
            <w:r w:rsidR="001B292D" w:rsidRPr="000C7FFB">
              <w:rPr>
                <w:rFonts w:eastAsia="Times New Roman"/>
                <w:kern w:val="0"/>
                <w:sz w:val="20"/>
                <w:szCs w:val="20"/>
              </w:rPr>
              <w:t>Ö</w:t>
            </w:r>
            <w:r w:rsidR="001B292D">
              <w:rPr>
                <w:rFonts w:eastAsia="Times New Roman"/>
                <w:kern w:val="0"/>
                <w:sz w:val="20"/>
                <w:szCs w:val="20"/>
              </w:rPr>
              <w:t>zer</w:t>
            </w:r>
            <w:r w:rsidR="001B292D" w:rsidRPr="000C7FFB">
              <w:rPr>
                <w:rFonts w:eastAsia="Times New Roman"/>
                <w:kern w:val="0"/>
                <w:sz w:val="20"/>
                <w:szCs w:val="20"/>
              </w:rPr>
              <w:t xml:space="preserve"> K</w:t>
            </w:r>
            <w:r w:rsidR="001B292D">
              <w:rPr>
                <w:rFonts w:eastAsia="Times New Roman"/>
                <w:kern w:val="0"/>
                <w:sz w:val="20"/>
                <w:szCs w:val="20"/>
              </w:rPr>
              <w:t>aya</w:t>
            </w:r>
          </w:p>
        </w:tc>
        <w:tc>
          <w:tcPr>
            <w:tcW w:w="454" w:type="pct"/>
          </w:tcPr>
          <w:p w:rsidR="008B6DC2" w:rsidRPr="000C7FFB" w:rsidRDefault="008B6DC2" w:rsidP="000C7FFB">
            <w:pPr>
              <w:widowControl/>
              <w:suppressAutoHyphens w:val="0"/>
              <w:jc w:val="center"/>
              <w:rPr>
                <w:rFonts w:eastAsia="Times New Roman"/>
                <w:kern w:val="0"/>
                <w:sz w:val="20"/>
                <w:szCs w:val="20"/>
              </w:rPr>
            </w:pPr>
            <w:r w:rsidRPr="000C7FFB">
              <w:rPr>
                <w:sz w:val="20"/>
                <w:szCs w:val="20"/>
              </w:rPr>
              <w:t>Ulusal</w:t>
            </w:r>
          </w:p>
        </w:tc>
        <w:tc>
          <w:tcPr>
            <w:tcW w:w="833" w:type="pct"/>
            <w:shd w:val="clear" w:color="auto" w:fill="auto"/>
          </w:tcPr>
          <w:p w:rsidR="008B6DC2" w:rsidRPr="000C7FFB" w:rsidRDefault="008B6DC2" w:rsidP="000C7FFB">
            <w:pPr>
              <w:widowControl/>
              <w:suppressAutoHyphens w:val="0"/>
              <w:jc w:val="center"/>
              <w:rPr>
                <w:rFonts w:eastAsia="Times New Roman"/>
                <w:kern w:val="0"/>
                <w:sz w:val="20"/>
                <w:szCs w:val="20"/>
              </w:rPr>
            </w:pPr>
            <w:r w:rsidRPr="000C7FFB">
              <w:rPr>
                <w:sz w:val="20"/>
                <w:szCs w:val="20"/>
              </w:rPr>
              <w:t>XVIII. Fizyoterapide Gelişmeler Kongresi</w:t>
            </w:r>
          </w:p>
        </w:tc>
        <w:tc>
          <w:tcPr>
            <w:tcW w:w="760" w:type="pct"/>
            <w:shd w:val="clear" w:color="auto" w:fill="auto"/>
          </w:tcPr>
          <w:p w:rsidR="008B6DC2" w:rsidRPr="000C7FFB" w:rsidRDefault="008B6DC2" w:rsidP="000C7FFB">
            <w:pPr>
              <w:widowControl/>
              <w:suppressAutoHyphens w:val="0"/>
              <w:jc w:val="center"/>
              <w:rPr>
                <w:rFonts w:eastAsia="Times New Roman"/>
                <w:kern w:val="0"/>
                <w:sz w:val="20"/>
                <w:szCs w:val="20"/>
              </w:rPr>
            </w:pPr>
          </w:p>
        </w:tc>
      </w:tr>
      <w:tr w:rsidR="008B6DC2" w:rsidRPr="000C7FFB" w:rsidTr="00883896">
        <w:trPr>
          <w:jc w:val="center"/>
        </w:trPr>
        <w:tc>
          <w:tcPr>
            <w:tcW w:w="453"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Bildiri</w:t>
            </w:r>
          </w:p>
        </w:tc>
        <w:tc>
          <w:tcPr>
            <w:tcW w:w="984" w:type="pct"/>
            <w:shd w:val="clear" w:color="auto" w:fill="auto"/>
            <w:vAlign w:val="center"/>
          </w:tcPr>
          <w:p w:rsidR="008B6DC2" w:rsidRPr="000C7FFB" w:rsidRDefault="008B6DC2" w:rsidP="000C7FFB">
            <w:pPr>
              <w:widowControl/>
              <w:suppressAutoHyphens w:val="0"/>
              <w:jc w:val="center"/>
              <w:rPr>
                <w:rFonts w:eastAsia="Times New Roman"/>
                <w:kern w:val="0"/>
                <w:sz w:val="20"/>
                <w:szCs w:val="20"/>
              </w:rPr>
            </w:pPr>
            <w:r w:rsidRPr="000C7FFB">
              <w:rPr>
                <w:rFonts w:eastAsia="Times New Roman"/>
                <w:kern w:val="0"/>
                <w:sz w:val="20"/>
                <w:szCs w:val="20"/>
              </w:rPr>
              <w:t>‘Erkek Futbolcularda Farklı Süreler ile Uygulanan Miyofasiyal Gevşetme Yönteminin Dinamik Denge, Çeviklik ve Hız Üzerine Akut Etkilerinin Karşılaştırılması: Ön Çalışma’.</w:t>
            </w:r>
          </w:p>
        </w:tc>
        <w:tc>
          <w:tcPr>
            <w:tcW w:w="530" w:type="pct"/>
          </w:tcPr>
          <w:p w:rsidR="008B6DC2" w:rsidRPr="000C7FFB" w:rsidRDefault="008B6DC2" w:rsidP="000C7FFB">
            <w:pPr>
              <w:widowControl/>
              <w:suppressAutoHyphens w:val="0"/>
              <w:jc w:val="center"/>
              <w:rPr>
                <w:rFonts w:eastAsia="Times New Roman"/>
                <w:kern w:val="0"/>
                <w:sz w:val="20"/>
                <w:szCs w:val="20"/>
              </w:rPr>
            </w:pPr>
            <w:r w:rsidRPr="000C7FFB">
              <w:rPr>
                <w:sz w:val="20"/>
                <w:szCs w:val="20"/>
              </w:rPr>
              <w:t>Türkçe</w:t>
            </w:r>
          </w:p>
        </w:tc>
        <w:tc>
          <w:tcPr>
            <w:tcW w:w="985" w:type="pct"/>
            <w:shd w:val="clear" w:color="auto" w:fill="auto"/>
          </w:tcPr>
          <w:p w:rsidR="008B6DC2" w:rsidRPr="000C7FFB" w:rsidRDefault="008B6DC2" w:rsidP="000C7FFB">
            <w:pPr>
              <w:widowControl/>
              <w:suppressAutoHyphens w:val="0"/>
              <w:jc w:val="center"/>
              <w:rPr>
                <w:rFonts w:eastAsia="Times New Roman"/>
                <w:kern w:val="0"/>
                <w:sz w:val="20"/>
                <w:szCs w:val="20"/>
              </w:rPr>
            </w:pPr>
            <w:r w:rsidRPr="000C7FFB">
              <w:rPr>
                <w:sz w:val="20"/>
                <w:szCs w:val="20"/>
              </w:rPr>
              <w:t xml:space="preserve">Prof. Dr. Derya </w:t>
            </w:r>
            <w:r w:rsidR="001B292D" w:rsidRPr="000C7FFB">
              <w:rPr>
                <w:rFonts w:eastAsia="Times New Roman"/>
                <w:kern w:val="0"/>
                <w:sz w:val="20"/>
                <w:szCs w:val="20"/>
              </w:rPr>
              <w:t>Ö</w:t>
            </w:r>
            <w:r w:rsidR="001B292D">
              <w:rPr>
                <w:rFonts w:eastAsia="Times New Roman"/>
                <w:kern w:val="0"/>
                <w:sz w:val="20"/>
                <w:szCs w:val="20"/>
              </w:rPr>
              <w:t>zer</w:t>
            </w:r>
            <w:r w:rsidR="001B292D" w:rsidRPr="000C7FFB">
              <w:rPr>
                <w:rFonts w:eastAsia="Times New Roman"/>
                <w:kern w:val="0"/>
                <w:sz w:val="20"/>
                <w:szCs w:val="20"/>
              </w:rPr>
              <w:t xml:space="preserve"> K</w:t>
            </w:r>
            <w:r w:rsidR="001B292D">
              <w:rPr>
                <w:rFonts w:eastAsia="Times New Roman"/>
                <w:kern w:val="0"/>
                <w:sz w:val="20"/>
                <w:szCs w:val="20"/>
              </w:rPr>
              <w:t>aya</w:t>
            </w:r>
          </w:p>
        </w:tc>
        <w:tc>
          <w:tcPr>
            <w:tcW w:w="454" w:type="pct"/>
          </w:tcPr>
          <w:p w:rsidR="008B6DC2" w:rsidRPr="000C7FFB" w:rsidRDefault="008B6DC2" w:rsidP="000C7FFB">
            <w:pPr>
              <w:widowControl/>
              <w:suppressAutoHyphens w:val="0"/>
              <w:jc w:val="center"/>
              <w:rPr>
                <w:rFonts w:eastAsia="Times New Roman"/>
                <w:kern w:val="0"/>
                <w:sz w:val="20"/>
                <w:szCs w:val="20"/>
              </w:rPr>
            </w:pPr>
            <w:r w:rsidRPr="000C7FFB">
              <w:rPr>
                <w:sz w:val="20"/>
                <w:szCs w:val="20"/>
              </w:rPr>
              <w:t>Ulusal</w:t>
            </w:r>
          </w:p>
        </w:tc>
        <w:tc>
          <w:tcPr>
            <w:tcW w:w="833" w:type="pct"/>
            <w:shd w:val="clear" w:color="auto" w:fill="auto"/>
          </w:tcPr>
          <w:p w:rsidR="008B6DC2" w:rsidRPr="000C7FFB" w:rsidRDefault="008B6DC2" w:rsidP="000C7FFB">
            <w:pPr>
              <w:widowControl/>
              <w:suppressAutoHyphens w:val="0"/>
              <w:jc w:val="center"/>
              <w:rPr>
                <w:rFonts w:eastAsia="Times New Roman"/>
                <w:kern w:val="0"/>
                <w:sz w:val="20"/>
                <w:szCs w:val="20"/>
              </w:rPr>
            </w:pPr>
            <w:r w:rsidRPr="000C7FFB">
              <w:rPr>
                <w:sz w:val="20"/>
                <w:szCs w:val="20"/>
              </w:rPr>
              <w:t>XVIII. Fizyoterapide Gelişmeler Kongresi</w:t>
            </w:r>
          </w:p>
        </w:tc>
        <w:tc>
          <w:tcPr>
            <w:tcW w:w="760" w:type="pct"/>
            <w:shd w:val="clear" w:color="auto" w:fill="auto"/>
          </w:tcPr>
          <w:p w:rsidR="008B6DC2" w:rsidRPr="000C7FFB" w:rsidRDefault="008B6DC2" w:rsidP="000C7FFB">
            <w:pPr>
              <w:widowControl/>
              <w:suppressAutoHyphens w:val="0"/>
              <w:jc w:val="center"/>
              <w:rPr>
                <w:rFonts w:eastAsia="Times New Roman"/>
                <w:kern w:val="0"/>
                <w:sz w:val="20"/>
                <w:szCs w:val="20"/>
              </w:rPr>
            </w:pPr>
          </w:p>
        </w:tc>
      </w:tr>
      <w:tr w:rsidR="00D844D8" w:rsidRPr="000C7FFB" w:rsidTr="00883896">
        <w:trPr>
          <w:jc w:val="center"/>
        </w:trPr>
        <w:tc>
          <w:tcPr>
            <w:tcW w:w="453"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Makale</w:t>
            </w:r>
          </w:p>
        </w:tc>
        <w:tc>
          <w:tcPr>
            <w:tcW w:w="984"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Nitel araştırmaların rapor edilmesi: COREQ Kontrol Listesinin Türkçe uyarlaması</w:t>
            </w:r>
          </w:p>
        </w:tc>
        <w:tc>
          <w:tcPr>
            <w:tcW w:w="530" w:type="pct"/>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Tr</w:t>
            </w:r>
          </w:p>
        </w:tc>
        <w:tc>
          <w:tcPr>
            <w:tcW w:w="985"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Özden, S. A., Tekindal, M., Gedik, T. E., Ege, A., Erim, F., &amp; Agah, M.</w:t>
            </w:r>
          </w:p>
        </w:tc>
        <w:tc>
          <w:tcPr>
            <w:tcW w:w="454" w:type="pct"/>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Uluslararası</w:t>
            </w:r>
          </w:p>
        </w:tc>
        <w:tc>
          <w:tcPr>
            <w:tcW w:w="833"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European Journal of Science and Technology, (35), 522-529.</w:t>
            </w:r>
          </w:p>
          <w:p w:rsidR="00D844D8" w:rsidRPr="000C7FFB" w:rsidRDefault="00D844D8" w:rsidP="00CC0636">
            <w:pPr>
              <w:spacing w:line="259" w:lineRule="auto"/>
              <w:jc w:val="center"/>
              <w:rPr>
                <w:rFonts w:eastAsia="Calibri"/>
                <w:sz w:val="20"/>
                <w:szCs w:val="20"/>
                <w:lang w:eastAsia="en-US"/>
              </w:rPr>
            </w:pPr>
          </w:p>
        </w:tc>
        <w:tc>
          <w:tcPr>
            <w:tcW w:w="760" w:type="pct"/>
            <w:shd w:val="clear" w:color="auto" w:fill="auto"/>
            <w:vAlign w:val="center"/>
          </w:tcPr>
          <w:p w:rsidR="00D844D8" w:rsidRPr="000C7FFB" w:rsidRDefault="00D844D8" w:rsidP="00CC0636">
            <w:pPr>
              <w:spacing w:line="259" w:lineRule="auto"/>
              <w:jc w:val="center"/>
              <w:rPr>
                <w:rFonts w:eastAsia="Calibri"/>
                <w:lang w:eastAsia="en-US"/>
              </w:rPr>
            </w:pPr>
          </w:p>
          <w:p w:rsidR="00D844D8" w:rsidRPr="000C7FFB" w:rsidRDefault="00D844D8" w:rsidP="00CC0636">
            <w:pPr>
              <w:spacing w:line="259" w:lineRule="auto"/>
              <w:jc w:val="center"/>
              <w:rPr>
                <w:rFonts w:eastAsia="Calibri"/>
                <w:lang w:eastAsia="en-US"/>
              </w:rPr>
            </w:pPr>
            <w:r w:rsidRPr="000C7FFB">
              <w:rPr>
                <w:rFonts w:eastAsia="Calibri"/>
                <w:lang w:eastAsia="en-US"/>
              </w:rPr>
              <w:t>TR Dizin</w:t>
            </w:r>
          </w:p>
        </w:tc>
      </w:tr>
      <w:tr w:rsidR="00D844D8" w:rsidRPr="000C7FFB" w:rsidTr="00883896">
        <w:trPr>
          <w:jc w:val="center"/>
        </w:trPr>
        <w:tc>
          <w:tcPr>
            <w:tcW w:w="453"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Makale</w:t>
            </w:r>
          </w:p>
        </w:tc>
        <w:tc>
          <w:tcPr>
            <w:tcW w:w="984"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The effect of bibliotherapy on the development of self-efficacy of women with disabled children</w:t>
            </w:r>
          </w:p>
        </w:tc>
        <w:tc>
          <w:tcPr>
            <w:tcW w:w="530" w:type="pct"/>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Eng</w:t>
            </w:r>
          </w:p>
        </w:tc>
        <w:tc>
          <w:tcPr>
            <w:tcW w:w="985"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Öztemiz, S., &amp; Tekindal, M.</w:t>
            </w:r>
          </w:p>
        </w:tc>
        <w:tc>
          <w:tcPr>
            <w:tcW w:w="454" w:type="pct"/>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Uluslararası</w:t>
            </w:r>
          </w:p>
        </w:tc>
        <w:tc>
          <w:tcPr>
            <w:tcW w:w="833"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iCs/>
                <w:sz w:val="20"/>
                <w:szCs w:val="20"/>
                <w:lang w:eastAsia="en-US"/>
              </w:rPr>
              <w:t>Information development</w:t>
            </w:r>
            <w:r w:rsidRPr="000C7FFB">
              <w:rPr>
                <w:rFonts w:eastAsia="Calibri"/>
                <w:sz w:val="20"/>
                <w:szCs w:val="20"/>
                <w:lang w:eastAsia="en-US"/>
              </w:rPr>
              <w:t>, </w:t>
            </w:r>
            <w:r w:rsidRPr="000C7FFB">
              <w:rPr>
                <w:rFonts w:eastAsia="Calibri"/>
                <w:iCs/>
                <w:sz w:val="20"/>
                <w:szCs w:val="20"/>
                <w:lang w:eastAsia="en-US"/>
              </w:rPr>
              <w:t>38</w:t>
            </w:r>
            <w:r w:rsidRPr="000C7FFB">
              <w:rPr>
                <w:rFonts w:eastAsia="Calibri"/>
                <w:sz w:val="20"/>
                <w:szCs w:val="20"/>
                <w:lang w:eastAsia="en-US"/>
              </w:rPr>
              <w:t>(3), 452-463.</w:t>
            </w:r>
          </w:p>
          <w:p w:rsidR="00D844D8" w:rsidRPr="000C7FFB" w:rsidRDefault="00D844D8" w:rsidP="00CC0636">
            <w:pPr>
              <w:spacing w:line="259" w:lineRule="auto"/>
              <w:jc w:val="center"/>
              <w:rPr>
                <w:rFonts w:eastAsia="Calibri"/>
                <w:sz w:val="20"/>
                <w:szCs w:val="20"/>
                <w:lang w:eastAsia="en-US"/>
              </w:rPr>
            </w:pPr>
          </w:p>
          <w:p w:rsidR="00D844D8" w:rsidRPr="000C7FFB" w:rsidRDefault="00D844D8" w:rsidP="00CC0636">
            <w:pPr>
              <w:spacing w:line="259" w:lineRule="auto"/>
              <w:jc w:val="center"/>
              <w:rPr>
                <w:rFonts w:eastAsia="Calibri"/>
                <w:sz w:val="20"/>
                <w:szCs w:val="20"/>
                <w:lang w:eastAsia="en-US"/>
              </w:rPr>
            </w:pPr>
          </w:p>
        </w:tc>
        <w:tc>
          <w:tcPr>
            <w:tcW w:w="760" w:type="pct"/>
            <w:shd w:val="clear" w:color="auto" w:fill="auto"/>
            <w:vAlign w:val="center"/>
          </w:tcPr>
          <w:p w:rsidR="00D844D8" w:rsidRPr="000C7FFB" w:rsidRDefault="00D844D8" w:rsidP="00CC0636">
            <w:pPr>
              <w:spacing w:line="259" w:lineRule="auto"/>
              <w:jc w:val="center"/>
              <w:rPr>
                <w:rFonts w:eastAsia="Calibri"/>
                <w:lang w:eastAsia="en-US"/>
              </w:rPr>
            </w:pPr>
            <w:r w:rsidRPr="000C7FFB">
              <w:rPr>
                <w:rFonts w:eastAsia="Calibri"/>
                <w:lang w:eastAsia="en-US"/>
              </w:rPr>
              <w:t>SSCI</w:t>
            </w:r>
          </w:p>
        </w:tc>
      </w:tr>
      <w:tr w:rsidR="00D844D8" w:rsidRPr="000C7FFB" w:rsidTr="00883896">
        <w:trPr>
          <w:trHeight w:val="1690"/>
          <w:jc w:val="center"/>
        </w:trPr>
        <w:tc>
          <w:tcPr>
            <w:tcW w:w="453"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Makale</w:t>
            </w:r>
          </w:p>
        </w:tc>
        <w:tc>
          <w:tcPr>
            <w:tcW w:w="984"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Klinik çalışmalarda yapay zekâ uygulamalarının raporlanmasında CONSORT-AI protokolünün kullanımı</w:t>
            </w:r>
          </w:p>
        </w:tc>
        <w:tc>
          <w:tcPr>
            <w:tcW w:w="530" w:type="pct"/>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Tr</w:t>
            </w:r>
          </w:p>
        </w:tc>
        <w:tc>
          <w:tcPr>
            <w:tcW w:w="985"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Tekindal, M. A., Tekindal, M., Demirsöz, M., &amp; Özel, Z.</w:t>
            </w:r>
          </w:p>
        </w:tc>
        <w:tc>
          <w:tcPr>
            <w:tcW w:w="454" w:type="pct"/>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Uluslararası</w:t>
            </w:r>
          </w:p>
        </w:tc>
        <w:tc>
          <w:tcPr>
            <w:tcW w:w="833"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iCs/>
                <w:sz w:val="20"/>
                <w:szCs w:val="20"/>
                <w:lang w:eastAsia="en-US"/>
              </w:rPr>
              <w:t>Eurasian Journal of Veterinary Sciences</w:t>
            </w:r>
            <w:r w:rsidRPr="000C7FFB">
              <w:rPr>
                <w:rFonts w:eastAsia="Calibri"/>
                <w:sz w:val="20"/>
                <w:szCs w:val="20"/>
                <w:lang w:eastAsia="en-US"/>
              </w:rPr>
              <w:t>, </w:t>
            </w:r>
            <w:r w:rsidRPr="000C7FFB">
              <w:rPr>
                <w:rFonts w:eastAsia="Calibri"/>
                <w:iCs/>
                <w:sz w:val="20"/>
                <w:szCs w:val="20"/>
                <w:lang w:eastAsia="en-US"/>
              </w:rPr>
              <w:t>38</w:t>
            </w:r>
            <w:r w:rsidRPr="000C7FFB">
              <w:rPr>
                <w:rFonts w:eastAsia="Calibri"/>
                <w:sz w:val="20"/>
                <w:szCs w:val="20"/>
                <w:lang w:eastAsia="en-US"/>
              </w:rPr>
              <w:t>(2), 66-74.</w:t>
            </w:r>
          </w:p>
          <w:p w:rsidR="00D844D8" w:rsidRPr="000C7FFB" w:rsidRDefault="00D844D8" w:rsidP="00CC0636">
            <w:pPr>
              <w:spacing w:line="259" w:lineRule="auto"/>
              <w:jc w:val="center"/>
              <w:rPr>
                <w:rFonts w:eastAsia="Calibri"/>
                <w:sz w:val="20"/>
                <w:szCs w:val="20"/>
                <w:lang w:eastAsia="en-US"/>
              </w:rPr>
            </w:pPr>
          </w:p>
        </w:tc>
        <w:tc>
          <w:tcPr>
            <w:tcW w:w="760" w:type="pct"/>
            <w:shd w:val="clear" w:color="auto" w:fill="auto"/>
            <w:vAlign w:val="center"/>
          </w:tcPr>
          <w:p w:rsidR="00D844D8" w:rsidRPr="000C7FFB" w:rsidRDefault="00D844D8" w:rsidP="00CC0636">
            <w:pPr>
              <w:spacing w:line="259" w:lineRule="auto"/>
              <w:jc w:val="center"/>
              <w:rPr>
                <w:rFonts w:eastAsia="Calibri"/>
                <w:lang w:eastAsia="en-US"/>
              </w:rPr>
            </w:pPr>
            <w:r w:rsidRPr="000C7FFB">
              <w:rPr>
                <w:rFonts w:eastAsia="Calibri"/>
                <w:lang w:eastAsia="en-US"/>
              </w:rPr>
              <w:t>TR Dizin, EBSCO</w:t>
            </w:r>
          </w:p>
        </w:tc>
      </w:tr>
      <w:tr w:rsidR="00D844D8" w:rsidRPr="000C7FFB" w:rsidTr="00883896">
        <w:trPr>
          <w:trHeight w:val="247"/>
          <w:jc w:val="center"/>
        </w:trPr>
        <w:tc>
          <w:tcPr>
            <w:tcW w:w="453"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Makale</w:t>
            </w:r>
          </w:p>
        </w:tc>
        <w:tc>
          <w:tcPr>
            <w:tcW w:w="984"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Ergenlerin gelecek beklentilerinin ekolojik yaklaşımla incelenmesi: Bir karma yöntem araştırması</w:t>
            </w:r>
          </w:p>
        </w:tc>
        <w:tc>
          <w:tcPr>
            <w:tcW w:w="530" w:type="pct"/>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Tr</w:t>
            </w:r>
          </w:p>
        </w:tc>
        <w:tc>
          <w:tcPr>
            <w:tcW w:w="985"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Ege, A. &amp; Erbay, A.</w:t>
            </w:r>
          </w:p>
        </w:tc>
        <w:tc>
          <w:tcPr>
            <w:tcW w:w="454" w:type="pct"/>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Uluslararası</w:t>
            </w:r>
          </w:p>
        </w:tc>
        <w:tc>
          <w:tcPr>
            <w:tcW w:w="833"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Milli Eğitim Dergisi, 51(233), 97-125.</w:t>
            </w:r>
          </w:p>
          <w:p w:rsidR="00D844D8" w:rsidRPr="000C7FFB" w:rsidRDefault="00D844D8" w:rsidP="00CC0636">
            <w:pPr>
              <w:spacing w:line="259" w:lineRule="auto"/>
              <w:jc w:val="center"/>
              <w:rPr>
                <w:rFonts w:eastAsia="Calibri"/>
                <w:sz w:val="20"/>
                <w:szCs w:val="20"/>
                <w:lang w:eastAsia="en-US"/>
              </w:rPr>
            </w:pPr>
          </w:p>
        </w:tc>
        <w:tc>
          <w:tcPr>
            <w:tcW w:w="760" w:type="pct"/>
            <w:shd w:val="clear" w:color="auto" w:fill="auto"/>
            <w:vAlign w:val="center"/>
          </w:tcPr>
          <w:p w:rsidR="00D844D8" w:rsidRPr="000C7FFB" w:rsidRDefault="00D844D8" w:rsidP="00CC0636">
            <w:pPr>
              <w:spacing w:line="259" w:lineRule="auto"/>
              <w:jc w:val="center"/>
              <w:rPr>
                <w:rFonts w:eastAsia="Calibri"/>
                <w:lang w:eastAsia="en-US"/>
              </w:rPr>
            </w:pPr>
            <w:r w:rsidRPr="000C7FFB">
              <w:rPr>
                <w:rFonts w:eastAsia="Calibri"/>
                <w:lang w:eastAsia="en-US"/>
              </w:rPr>
              <w:t>TR Dizin, Scopus</w:t>
            </w:r>
          </w:p>
        </w:tc>
      </w:tr>
      <w:tr w:rsidR="00D844D8" w:rsidRPr="000C7FFB" w:rsidTr="00883896">
        <w:trPr>
          <w:trHeight w:val="1214"/>
          <w:jc w:val="center"/>
        </w:trPr>
        <w:tc>
          <w:tcPr>
            <w:tcW w:w="453" w:type="pct"/>
            <w:shd w:val="clear" w:color="auto" w:fill="auto"/>
            <w:vAlign w:val="center"/>
          </w:tcPr>
          <w:p w:rsidR="00D844D8" w:rsidRPr="000C7FFB" w:rsidRDefault="00D844D8" w:rsidP="004C0313">
            <w:pPr>
              <w:spacing w:line="259" w:lineRule="auto"/>
              <w:jc w:val="center"/>
              <w:rPr>
                <w:rFonts w:eastAsia="Calibri"/>
                <w:sz w:val="20"/>
                <w:szCs w:val="20"/>
                <w:lang w:eastAsia="en-US"/>
              </w:rPr>
            </w:pPr>
            <w:r w:rsidRPr="000C7FFB">
              <w:rPr>
                <w:rFonts w:eastAsia="Calibri"/>
                <w:sz w:val="20"/>
                <w:szCs w:val="20"/>
                <w:lang w:eastAsia="en-US"/>
              </w:rPr>
              <w:t>Makale</w:t>
            </w:r>
          </w:p>
        </w:tc>
        <w:tc>
          <w:tcPr>
            <w:tcW w:w="984" w:type="pct"/>
            <w:shd w:val="clear" w:color="auto" w:fill="auto"/>
            <w:vAlign w:val="center"/>
          </w:tcPr>
          <w:p w:rsidR="00D844D8" w:rsidRPr="000C7FFB" w:rsidRDefault="00D844D8" w:rsidP="004C0313">
            <w:pPr>
              <w:spacing w:line="259" w:lineRule="auto"/>
              <w:jc w:val="center"/>
              <w:rPr>
                <w:rFonts w:eastAsia="Calibri"/>
                <w:sz w:val="20"/>
                <w:szCs w:val="20"/>
                <w:lang w:eastAsia="en-US"/>
              </w:rPr>
            </w:pPr>
            <w:r w:rsidRPr="000C7FFB">
              <w:rPr>
                <w:rFonts w:eastAsia="Calibri"/>
                <w:sz w:val="20"/>
                <w:szCs w:val="20"/>
                <w:lang w:eastAsia="en-US"/>
              </w:rPr>
              <w:t>The role of place: An analysis of climate change perception in the European Union</w:t>
            </w:r>
          </w:p>
        </w:tc>
        <w:tc>
          <w:tcPr>
            <w:tcW w:w="530" w:type="pct"/>
            <w:vAlign w:val="center"/>
          </w:tcPr>
          <w:p w:rsidR="00D844D8" w:rsidRPr="000C7FFB" w:rsidRDefault="00D844D8" w:rsidP="004C0313">
            <w:pPr>
              <w:spacing w:line="259" w:lineRule="auto"/>
              <w:jc w:val="center"/>
              <w:rPr>
                <w:rFonts w:eastAsia="Calibri"/>
                <w:sz w:val="20"/>
                <w:szCs w:val="20"/>
                <w:lang w:eastAsia="en-US"/>
              </w:rPr>
            </w:pPr>
            <w:r w:rsidRPr="000C7FFB">
              <w:rPr>
                <w:rFonts w:eastAsia="Calibri"/>
                <w:sz w:val="20"/>
                <w:szCs w:val="20"/>
                <w:lang w:eastAsia="en-US"/>
              </w:rPr>
              <w:t>Eng</w:t>
            </w:r>
          </w:p>
        </w:tc>
        <w:tc>
          <w:tcPr>
            <w:tcW w:w="985" w:type="pct"/>
            <w:shd w:val="clear" w:color="auto" w:fill="auto"/>
            <w:vAlign w:val="center"/>
          </w:tcPr>
          <w:p w:rsidR="00D844D8" w:rsidRPr="000C7FFB" w:rsidRDefault="00D844D8" w:rsidP="004C0313">
            <w:pPr>
              <w:spacing w:line="259" w:lineRule="auto"/>
              <w:jc w:val="center"/>
              <w:rPr>
                <w:rFonts w:eastAsia="Calibri"/>
                <w:sz w:val="20"/>
                <w:szCs w:val="20"/>
                <w:lang w:eastAsia="en-US"/>
              </w:rPr>
            </w:pPr>
            <w:r w:rsidRPr="000C7FFB">
              <w:rPr>
                <w:rFonts w:eastAsia="Calibri"/>
                <w:sz w:val="20"/>
                <w:szCs w:val="20"/>
                <w:lang w:eastAsia="en-US"/>
              </w:rPr>
              <w:t>Morales-Giner, P. &amp; Gedik, T. E.</w:t>
            </w:r>
          </w:p>
        </w:tc>
        <w:tc>
          <w:tcPr>
            <w:tcW w:w="454" w:type="pct"/>
            <w:vAlign w:val="center"/>
          </w:tcPr>
          <w:p w:rsidR="00D844D8" w:rsidRPr="000C7FFB" w:rsidRDefault="00D844D8" w:rsidP="004C0313">
            <w:pPr>
              <w:spacing w:line="259" w:lineRule="auto"/>
              <w:jc w:val="center"/>
              <w:rPr>
                <w:rFonts w:eastAsia="Calibri"/>
                <w:sz w:val="20"/>
                <w:szCs w:val="20"/>
                <w:lang w:eastAsia="en-US"/>
              </w:rPr>
            </w:pPr>
            <w:r w:rsidRPr="000C7FFB">
              <w:rPr>
                <w:rFonts w:eastAsia="Calibri"/>
                <w:sz w:val="20"/>
                <w:szCs w:val="20"/>
                <w:lang w:eastAsia="en-US"/>
              </w:rPr>
              <w:t>Uluslararası</w:t>
            </w:r>
          </w:p>
        </w:tc>
        <w:tc>
          <w:tcPr>
            <w:tcW w:w="833" w:type="pct"/>
            <w:shd w:val="clear" w:color="auto" w:fill="auto"/>
            <w:vAlign w:val="center"/>
          </w:tcPr>
          <w:p w:rsidR="00D844D8" w:rsidRPr="000C7FFB" w:rsidRDefault="00D844D8" w:rsidP="004C0313">
            <w:pPr>
              <w:spacing w:line="259" w:lineRule="auto"/>
              <w:jc w:val="center"/>
              <w:rPr>
                <w:rFonts w:eastAsia="Calibri"/>
                <w:sz w:val="20"/>
                <w:szCs w:val="20"/>
                <w:lang w:eastAsia="en-US"/>
              </w:rPr>
            </w:pPr>
            <w:r w:rsidRPr="000C7FFB">
              <w:rPr>
                <w:rFonts w:eastAsia="Calibri"/>
                <w:iCs/>
                <w:sz w:val="20"/>
                <w:szCs w:val="20"/>
                <w:lang w:eastAsia="en-US"/>
              </w:rPr>
              <w:t>Social Currents</w:t>
            </w:r>
            <w:r w:rsidRPr="000C7FFB">
              <w:rPr>
                <w:rFonts w:eastAsia="Calibri"/>
                <w:sz w:val="20"/>
                <w:szCs w:val="20"/>
                <w:lang w:eastAsia="en-US"/>
              </w:rPr>
              <w:t>, 23294965221139853.</w:t>
            </w:r>
          </w:p>
          <w:p w:rsidR="00D844D8" w:rsidRPr="000C7FFB" w:rsidRDefault="00D844D8" w:rsidP="004C0313">
            <w:pPr>
              <w:spacing w:line="259" w:lineRule="auto"/>
              <w:jc w:val="center"/>
              <w:rPr>
                <w:rFonts w:eastAsia="Calibri"/>
                <w:sz w:val="20"/>
                <w:szCs w:val="20"/>
                <w:lang w:eastAsia="en-US"/>
              </w:rPr>
            </w:pPr>
          </w:p>
          <w:p w:rsidR="00D844D8" w:rsidRPr="000C7FFB" w:rsidRDefault="00D844D8" w:rsidP="004C0313">
            <w:pPr>
              <w:spacing w:line="259" w:lineRule="auto"/>
              <w:jc w:val="center"/>
              <w:rPr>
                <w:rFonts w:eastAsia="Calibri"/>
                <w:sz w:val="20"/>
                <w:szCs w:val="20"/>
                <w:lang w:eastAsia="en-US"/>
              </w:rPr>
            </w:pPr>
          </w:p>
        </w:tc>
        <w:tc>
          <w:tcPr>
            <w:tcW w:w="760" w:type="pct"/>
            <w:shd w:val="clear" w:color="auto" w:fill="auto"/>
            <w:vAlign w:val="center"/>
          </w:tcPr>
          <w:p w:rsidR="00D844D8" w:rsidRPr="000C7FFB" w:rsidRDefault="00D844D8" w:rsidP="004C0313">
            <w:pPr>
              <w:spacing w:line="259" w:lineRule="auto"/>
              <w:jc w:val="center"/>
              <w:rPr>
                <w:rFonts w:eastAsia="Calibri"/>
                <w:lang w:eastAsia="en-US"/>
              </w:rPr>
            </w:pPr>
            <w:r w:rsidRPr="000C7FFB">
              <w:rPr>
                <w:rFonts w:eastAsia="Calibri"/>
                <w:lang w:eastAsia="en-US"/>
              </w:rPr>
              <w:t>ESCI</w:t>
            </w:r>
          </w:p>
        </w:tc>
      </w:tr>
      <w:tr w:rsidR="00D844D8" w:rsidRPr="000C7FFB" w:rsidTr="00883896">
        <w:trPr>
          <w:trHeight w:val="1009"/>
          <w:jc w:val="center"/>
        </w:trPr>
        <w:tc>
          <w:tcPr>
            <w:tcW w:w="453"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Makale</w:t>
            </w:r>
          </w:p>
        </w:tc>
        <w:tc>
          <w:tcPr>
            <w:tcW w:w="984"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Religiosity dynamics among recently arrived Turkish marriage migrants in Germany</w:t>
            </w:r>
          </w:p>
        </w:tc>
        <w:tc>
          <w:tcPr>
            <w:tcW w:w="530" w:type="pct"/>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Eng</w:t>
            </w:r>
          </w:p>
        </w:tc>
        <w:tc>
          <w:tcPr>
            <w:tcW w:w="985"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Tezcan, T., Gedik, T. E., &amp; Ceobanu, A. M.</w:t>
            </w:r>
          </w:p>
        </w:tc>
        <w:tc>
          <w:tcPr>
            <w:tcW w:w="454" w:type="pct"/>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Uluslararası</w:t>
            </w:r>
          </w:p>
        </w:tc>
        <w:tc>
          <w:tcPr>
            <w:tcW w:w="833"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iCs/>
                <w:sz w:val="20"/>
                <w:szCs w:val="20"/>
                <w:lang w:eastAsia="en-US"/>
              </w:rPr>
              <w:t>Journal of Ethnic and Migration Studies</w:t>
            </w:r>
            <w:r w:rsidRPr="000C7FFB">
              <w:rPr>
                <w:rFonts w:eastAsia="Calibri"/>
                <w:sz w:val="20"/>
                <w:szCs w:val="20"/>
                <w:lang w:eastAsia="en-US"/>
              </w:rPr>
              <w:t>, 1-25.</w:t>
            </w:r>
          </w:p>
          <w:p w:rsidR="00D844D8" w:rsidRPr="000C7FFB" w:rsidRDefault="00D844D8" w:rsidP="00CC0636">
            <w:pPr>
              <w:spacing w:line="259" w:lineRule="auto"/>
              <w:jc w:val="center"/>
              <w:rPr>
                <w:rFonts w:eastAsia="Calibri"/>
                <w:sz w:val="20"/>
                <w:szCs w:val="20"/>
                <w:lang w:eastAsia="en-US"/>
              </w:rPr>
            </w:pPr>
          </w:p>
        </w:tc>
        <w:tc>
          <w:tcPr>
            <w:tcW w:w="760" w:type="pct"/>
            <w:shd w:val="clear" w:color="auto" w:fill="auto"/>
            <w:vAlign w:val="center"/>
          </w:tcPr>
          <w:p w:rsidR="00D844D8" w:rsidRPr="000C7FFB" w:rsidRDefault="00D844D8" w:rsidP="00CC0636">
            <w:pPr>
              <w:spacing w:line="259" w:lineRule="auto"/>
              <w:jc w:val="center"/>
              <w:rPr>
                <w:rFonts w:eastAsia="Calibri"/>
                <w:lang w:eastAsia="en-US"/>
              </w:rPr>
            </w:pPr>
          </w:p>
          <w:p w:rsidR="00D844D8" w:rsidRPr="000C7FFB" w:rsidRDefault="00D844D8" w:rsidP="00CC0636">
            <w:pPr>
              <w:spacing w:line="259" w:lineRule="auto"/>
              <w:jc w:val="center"/>
              <w:rPr>
                <w:rFonts w:eastAsia="Calibri"/>
                <w:lang w:eastAsia="en-US"/>
              </w:rPr>
            </w:pPr>
            <w:r w:rsidRPr="000C7FFB">
              <w:rPr>
                <w:rFonts w:eastAsia="Calibri"/>
                <w:lang w:eastAsia="en-US"/>
              </w:rPr>
              <w:t>SSCI</w:t>
            </w:r>
          </w:p>
        </w:tc>
      </w:tr>
      <w:tr w:rsidR="00D844D8" w:rsidRPr="000C7FFB" w:rsidTr="00883896">
        <w:trPr>
          <w:trHeight w:val="2773"/>
          <w:jc w:val="center"/>
        </w:trPr>
        <w:tc>
          <w:tcPr>
            <w:tcW w:w="453"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Kitap</w:t>
            </w:r>
          </w:p>
        </w:tc>
        <w:tc>
          <w:tcPr>
            <w:tcW w:w="984"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Bilgisayar Destekli Nitel Veri Analizi Programı: MAXQDA (Cilt 4). Sağlık Bilimlerinde Bilimsel Araştırma: Nicel ve Nitel Yöntemlerin Paket Program Uygulamaları (Edt. MA Tekindal, R. Güven)</w:t>
            </w:r>
          </w:p>
        </w:tc>
        <w:tc>
          <w:tcPr>
            <w:tcW w:w="530" w:type="pct"/>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Tr</w:t>
            </w:r>
          </w:p>
        </w:tc>
        <w:tc>
          <w:tcPr>
            <w:tcW w:w="985"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Tekindal, M. ve Uğuz-Arsu, Ş.</w:t>
            </w:r>
          </w:p>
        </w:tc>
        <w:tc>
          <w:tcPr>
            <w:tcW w:w="454" w:type="pct"/>
            <w:vAlign w:val="center"/>
          </w:tcPr>
          <w:p w:rsidR="00D844D8" w:rsidRPr="000C7FFB" w:rsidRDefault="00D844D8" w:rsidP="00CC0636">
            <w:pPr>
              <w:spacing w:line="259" w:lineRule="auto"/>
              <w:jc w:val="center"/>
              <w:rPr>
                <w:rFonts w:eastAsia="Calibri"/>
                <w:sz w:val="20"/>
                <w:szCs w:val="20"/>
                <w:lang w:eastAsia="en-US"/>
              </w:rPr>
            </w:pPr>
          </w:p>
        </w:tc>
        <w:tc>
          <w:tcPr>
            <w:tcW w:w="833"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Akademisyen Yayınevi ISBN 978-625-8259-30-8, DOI: 10.37609/akya.2175</w:t>
            </w:r>
          </w:p>
        </w:tc>
        <w:tc>
          <w:tcPr>
            <w:tcW w:w="760" w:type="pct"/>
            <w:shd w:val="clear" w:color="auto" w:fill="auto"/>
            <w:vAlign w:val="center"/>
          </w:tcPr>
          <w:p w:rsidR="00D844D8" w:rsidRPr="000C7FFB" w:rsidRDefault="00D844D8" w:rsidP="00CC0636">
            <w:pPr>
              <w:spacing w:line="259" w:lineRule="auto"/>
              <w:jc w:val="center"/>
              <w:rPr>
                <w:rFonts w:eastAsia="Calibri"/>
                <w:lang w:eastAsia="en-US"/>
              </w:rPr>
            </w:pPr>
          </w:p>
        </w:tc>
      </w:tr>
      <w:tr w:rsidR="00D844D8" w:rsidRPr="000C7FFB" w:rsidTr="00883896">
        <w:trPr>
          <w:trHeight w:val="335"/>
          <w:jc w:val="center"/>
        </w:trPr>
        <w:tc>
          <w:tcPr>
            <w:tcW w:w="453"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Kitap</w:t>
            </w:r>
          </w:p>
        </w:tc>
        <w:tc>
          <w:tcPr>
            <w:tcW w:w="984"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Sosyal Hizmet İçin Grup Çalışması</w:t>
            </w:r>
          </w:p>
        </w:tc>
        <w:tc>
          <w:tcPr>
            <w:tcW w:w="530" w:type="pct"/>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Tr</w:t>
            </w:r>
          </w:p>
        </w:tc>
        <w:tc>
          <w:tcPr>
            <w:tcW w:w="985"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Tekindal, M. ve Ege, A. (Editör).</w:t>
            </w:r>
          </w:p>
        </w:tc>
        <w:tc>
          <w:tcPr>
            <w:tcW w:w="454" w:type="pct"/>
            <w:vAlign w:val="center"/>
          </w:tcPr>
          <w:p w:rsidR="00D844D8" w:rsidRPr="000C7FFB" w:rsidRDefault="00D844D8" w:rsidP="00CC0636">
            <w:pPr>
              <w:spacing w:line="259" w:lineRule="auto"/>
              <w:jc w:val="center"/>
              <w:rPr>
                <w:rFonts w:eastAsia="Calibri"/>
                <w:sz w:val="20"/>
                <w:szCs w:val="20"/>
                <w:lang w:eastAsia="en-US"/>
              </w:rPr>
            </w:pPr>
          </w:p>
        </w:tc>
        <w:tc>
          <w:tcPr>
            <w:tcW w:w="833"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Nobel Akademik Yayıncılık</w:t>
            </w:r>
          </w:p>
        </w:tc>
        <w:tc>
          <w:tcPr>
            <w:tcW w:w="760" w:type="pct"/>
            <w:shd w:val="clear" w:color="auto" w:fill="auto"/>
            <w:vAlign w:val="center"/>
          </w:tcPr>
          <w:p w:rsidR="00D844D8" w:rsidRPr="000C7FFB" w:rsidRDefault="00D844D8" w:rsidP="00CC0636">
            <w:pPr>
              <w:spacing w:line="259" w:lineRule="auto"/>
              <w:jc w:val="center"/>
              <w:rPr>
                <w:rFonts w:eastAsia="Calibri"/>
                <w:lang w:eastAsia="en-US"/>
              </w:rPr>
            </w:pPr>
          </w:p>
        </w:tc>
      </w:tr>
      <w:tr w:rsidR="00D844D8" w:rsidRPr="000C7FFB" w:rsidTr="00883896">
        <w:trPr>
          <w:trHeight w:val="2242"/>
          <w:jc w:val="center"/>
        </w:trPr>
        <w:tc>
          <w:tcPr>
            <w:tcW w:w="453"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Kitap Bölümü</w:t>
            </w:r>
          </w:p>
        </w:tc>
        <w:tc>
          <w:tcPr>
            <w:tcW w:w="984"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Eğitimde Büyük Veri Uygulamaları Ve Öğrenme Analitiği Farkındalık Ölçümü: Geçerlik Güvenirlik Çalışması. İçinde Eğitimde Güncel Araştırmalar.</w:t>
            </w:r>
          </w:p>
        </w:tc>
        <w:tc>
          <w:tcPr>
            <w:tcW w:w="530" w:type="pct"/>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Tr</w:t>
            </w:r>
          </w:p>
        </w:tc>
        <w:tc>
          <w:tcPr>
            <w:tcW w:w="985"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Tekindal, M. A., Tekindal M., Zabzun G., &amp; Baba Korkmaz Ö.</w:t>
            </w:r>
          </w:p>
        </w:tc>
        <w:tc>
          <w:tcPr>
            <w:tcW w:w="454" w:type="pct"/>
            <w:vAlign w:val="center"/>
          </w:tcPr>
          <w:p w:rsidR="00D844D8" w:rsidRPr="000C7FFB" w:rsidRDefault="00D844D8" w:rsidP="00CC0636">
            <w:pPr>
              <w:spacing w:line="259" w:lineRule="auto"/>
              <w:jc w:val="center"/>
              <w:rPr>
                <w:rFonts w:eastAsia="Calibri"/>
                <w:sz w:val="20"/>
                <w:szCs w:val="20"/>
                <w:lang w:eastAsia="en-US"/>
              </w:rPr>
            </w:pPr>
          </w:p>
        </w:tc>
        <w:tc>
          <w:tcPr>
            <w:tcW w:w="833"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Gece Publishing. 978-625-430-043-1</w:t>
            </w:r>
          </w:p>
        </w:tc>
        <w:tc>
          <w:tcPr>
            <w:tcW w:w="760" w:type="pct"/>
            <w:shd w:val="clear" w:color="auto" w:fill="auto"/>
            <w:vAlign w:val="center"/>
          </w:tcPr>
          <w:p w:rsidR="00D844D8" w:rsidRPr="000C7FFB" w:rsidRDefault="00D844D8" w:rsidP="00CC0636">
            <w:pPr>
              <w:spacing w:line="259" w:lineRule="auto"/>
              <w:jc w:val="center"/>
              <w:rPr>
                <w:rFonts w:eastAsia="Calibri"/>
                <w:lang w:eastAsia="en-US"/>
              </w:rPr>
            </w:pPr>
          </w:p>
        </w:tc>
      </w:tr>
      <w:tr w:rsidR="00D844D8" w:rsidRPr="000C7FFB" w:rsidTr="00883896">
        <w:trPr>
          <w:jc w:val="center"/>
        </w:trPr>
        <w:tc>
          <w:tcPr>
            <w:tcW w:w="453"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Kitap Bölümü</w:t>
            </w:r>
          </w:p>
        </w:tc>
        <w:tc>
          <w:tcPr>
            <w:tcW w:w="984"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Bibliyoterapi Uygulamaları İle Öz Bakım. Mesleki Stres Faktörlerine Rağmen Ayakta Kalabilme: Ruh Sağlığı Çalışanları İçin Bir Öz Bakım Rehberi.  (Edt. Deniz Güler)</w:t>
            </w:r>
          </w:p>
        </w:tc>
        <w:tc>
          <w:tcPr>
            <w:tcW w:w="530" w:type="pct"/>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Tr</w:t>
            </w:r>
          </w:p>
        </w:tc>
        <w:tc>
          <w:tcPr>
            <w:tcW w:w="985"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Tekindal M. Ve Öztemiz S.</w:t>
            </w:r>
          </w:p>
        </w:tc>
        <w:tc>
          <w:tcPr>
            <w:tcW w:w="454" w:type="pct"/>
            <w:vAlign w:val="center"/>
          </w:tcPr>
          <w:p w:rsidR="00D844D8" w:rsidRPr="000C7FFB" w:rsidRDefault="00D844D8" w:rsidP="00CC0636">
            <w:pPr>
              <w:spacing w:line="259" w:lineRule="auto"/>
              <w:jc w:val="center"/>
              <w:rPr>
                <w:rFonts w:eastAsia="Calibri"/>
                <w:sz w:val="20"/>
                <w:szCs w:val="20"/>
                <w:lang w:eastAsia="en-US"/>
              </w:rPr>
            </w:pPr>
          </w:p>
        </w:tc>
        <w:tc>
          <w:tcPr>
            <w:tcW w:w="833"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Nobel yayınevi.978-625-417-782-08</w:t>
            </w:r>
          </w:p>
        </w:tc>
        <w:tc>
          <w:tcPr>
            <w:tcW w:w="760" w:type="pct"/>
            <w:shd w:val="clear" w:color="auto" w:fill="auto"/>
            <w:vAlign w:val="center"/>
          </w:tcPr>
          <w:p w:rsidR="00D844D8" w:rsidRPr="000C7FFB" w:rsidRDefault="00D844D8" w:rsidP="00CC0636">
            <w:pPr>
              <w:spacing w:line="259" w:lineRule="auto"/>
              <w:jc w:val="center"/>
              <w:rPr>
                <w:rFonts w:eastAsia="Calibri"/>
                <w:lang w:eastAsia="en-US"/>
              </w:rPr>
            </w:pPr>
          </w:p>
        </w:tc>
      </w:tr>
      <w:tr w:rsidR="00D844D8" w:rsidRPr="000C7FFB" w:rsidTr="00883896">
        <w:trPr>
          <w:jc w:val="center"/>
        </w:trPr>
        <w:tc>
          <w:tcPr>
            <w:tcW w:w="453"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Kitap Bölümü</w:t>
            </w:r>
          </w:p>
        </w:tc>
        <w:tc>
          <w:tcPr>
            <w:tcW w:w="984"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Görüşme Teknikleri. İçinde Genelci Sosyal Hizmet Uygulaması (Edt. Yasemin Özkan, Ozan Selçuk)</w:t>
            </w:r>
          </w:p>
        </w:tc>
        <w:tc>
          <w:tcPr>
            <w:tcW w:w="530" w:type="pct"/>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Tr</w:t>
            </w:r>
          </w:p>
        </w:tc>
        <w:tc>
          <w:tcPr>
            <w:tcW w:w="985"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Tekindal M. Ve Özlem Ş.Ö.</w:t>
            </w:r>
          </w:p>
        </w:tc>
        <w:tc>
          <w:tcPr>
            <w:tcW w:w="454" w:type="pct"/>
            <w:vAlign w:val="center"/>
          </w:tcPr>
          <w:p w:rsidR="00D844D8" w:rsidRPr="000C7FFB" w:rsidRDefault="00D844D8" w:rsidP="00CC0636">
            <w:pPr>
              <w:spacing w:line="259" w:lineRule="auto"/>
              <w:jc w:val="center"/>
              <w:rPr>
                <w:rFonts w:eastAsia="Calibri"/>
                <w:sz w:val="20"/>
                <w:szCs w:val="20"/>
                <w:lang w:eastAsia="en-US"/>
              </w:rPr>
            </w:pPr>
          </w:p>
        </w:tc>
        <w:tc>
          <w:tcPr>
            <w:tcW w:w="833"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Nobel Yayınevi. 978-625-417-699-9</w:t>
            </w:r>
          </w:p>
        </w:tc>
        <w:tc>
          <w:tcPr>
            <w:tcW w:w="760" w:type="pct"/>
            <w:shd w:val="clear" w:color="auto" w:fill="auto"/>
            <w:vAlign w:val="center"/>
          </w:tcPr>
          <w:p w:rsidR="00D844D8" w:rsidRPr="000C7FFB" w:rsidRDefault="00D844D8" w:rsidP="00CC0636">
            <w:pPr>
              <w:spacing w:line="259" w:lineRule="auto"/>
              <w:jc w:val="center"/>
              <w:rPr>
                <w:rFonts w:eastAsia="Calibri"/>
                <w:lang w:eastAsia="en-US"/>
              </w:rPr>
            </w:pPr>
          </w:p>
        </w:tc>
      </w:tr>
      <w:tr w:rsidR="00D844D8" w:rsidRPr="000C7FFB" w:rsidTr="00883896">
        <w:trPr>
          <w:trHeight w:val="410"/>
          <w:jc w:val="center"/>
        </w:trPr>
        <w:tc>
          <w:tcPr>
            <w:tcW w:w="453"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Kitap Bölümü</w:t>
            </w:r>
          </w:p>
        </w:tc>
        <w:tc>
          <w:tcPr>
            <w:tcW w:w="984"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Grup Çalışması Süreci: Öncesi, Sırası ve Sonrası. İçinde Sosyal Hizmet İçin Grup Çalışması</w:t>
            </w:r>
          </w:p>
        </w:tc>
        <w:tc>
          <w:tcPr>
            <w:tcW w:w="530" w:type="pct"/>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Tr</w:t>
            </w:r>
          </w:p>
        </w:tc>
        <w:tc>
          <w:tcPr>
            <w:tcW w:w="985"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Ege, A. ve Tekindal, M.</w:t>
            </w:r>
          </w:p>
        </w:tc>
        <w:tc>
          <w:tcPr>
            <w:tcW w:w="454" w:type="pct"/>
            <w:vAlign w:val="center"/>
          </w:tcPr>
          <w:p w:rsidR="00D844D8" w:rsidRPr="000C7FFB" w:rsidRDefault="00D844D8" w:rsidP="00CC0636">
            <w:pPr>
              <w:spacing w:line="259" w:lineRule="auto"/>
              <w:jc w:val="center"/>
              <w:rPr>
                <w:rFonts w:eastAsia="Calibri"/>
                <w:sz w:val="20"/>
                <w:szCs w:val="20"/>
                <w:lang w:eastAsia="en-US"/>
              </w:rPr>
            </w:pPr>
          </w:p>
        </w:tc>
        <w:tc>
          <w:tcPr>
            <w:tcW w:w="833"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Nobel Akademik Yayıncılık, 978-625-427-598-2.</w:t>
            </w:r>
          </w:p>
        </w:tc>
        <w:tc>
          <w:tcPr>
            <w:tcW w:w="760" w:type="pct"/>
            <w:shd w:val="clear" w:color="auto" w:fill="auto"/>
            <w:vAlign w:val="center"/>
          </w:tcPr>
          <w:p w:rsidR="00D844D8" w:rsidRPr="000C7FFB" w:rsidRDefault="00D844D8" w:rsidP="00CC0636">
            <w:pPr>
              <w:spacing w:line="259" w:lineRule="auto"/>
              <w:jc w:val="center"/>
              <w:rPr>
                <w:rFonts w:eastAsia="Calibri"/>
                <w:lang w:eastAsia="en-US"/>
              </w:rPr>
            </w:pPr>
          </w:p>
        </w:tc>
      </w:tr>
      <w:tr w:rsidR="00D844D8" w:rsidRPr="000C7FFB" w:rsidTr="00883896">
        <w:trPr>
          <w:jc w:val="center"/>
        </w:trPr>
        <w:tc>
          <w:tcPr>
            <w:tcW w:w="453"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Kitap Bölümü</w:t>
            </w:r>
          </w:p>
        </w:tc>
        <w:tc>
          <w:tcPr>
            <w:tcW w:w="984"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Grup Çalışmasında Kayıtlar, Raporlar ve Değerlendirmeler. İçinde Sosyal Hizmet İçin Grup Çalışması</w:t>
            </w:r>
          </w:p>
        </w:tc>
        <w:tc>
          <w:tcPr>
            <w:tcW w:w="530" w:type="pct"/>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Tr</w:t>
            </w:r>
          </w:p>
        </w:tc>
        <w:tc>
          <w:tcPr>
            <w:tcW w:w="985"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Tekindal, M.</w:t>
            </w:r>
          </w:p>
        </w:tc>
        <w:tc>
          <w:tcPr>
            <w:tcW w:w="454" w:type="pct"/>
            <w:vAlign w:val="center"/>
          </w:tcPr>
          <w:p w:rsidR="00D844D8" w:rsidRPr="000C7FFB" w:rsidRDefault="00D844D8" w:rsidP="00CC0636">
            <w:pPr>
              <w:spacing w:line="259" w:lineRule="auto"/>
              <w:jc w:val="center"/>
              <w:rPr>
                <w:rFonts w:eastAsia="Calibri"/>
                <w:sz w:val="20"/>
                <w:szCs w:val="20"/>
                <w:lang w:eastAsia="en-US"/>
              </w:rPr>
            </w:pPr>
          </w:p>
        </w:tc>
        <w:tc>
          <w:tcPr>
            <w:tcW w:w="833"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Nobel Akademik Yayıncılık, 978-625-427-598-2.</w:t>
            </w:r>
          </w:p>
        </w:tc>
        <w:tc>
          <w:tcPr>
            <w:tcW w:w="760" w:type="pct"/>
            <w:shd w:val="clear" w:color="auto" w:fill="auto"/>
            <w:vAlign w:val="center"/>
          </w:tcPr>
          <w:p w:rsidR="00D844D8" w:rsidRPr="000C7FFB" w:rsidRDefault="00D844D8" w:rsidP="00CC0636">
            <w:pPr>
              <w:spacing w:line="259" w:lineRule="auto"/>
              <w:jc w:val="center"/>
              <w:rPr>
                <w:rFonts w:eastAsia="Calibri"/>
                <w:lang w:eastAsia="en-US"/>
              </w:rPr>
            </w:pPr>
          </w:p>
        </w:tc>
      </w:tr>
      <w:tr w:rsidR="00D844D8" w:rsidRPr="000C7FFB" w:rsidTr="00883896">
        <w:trPr>
          <w:jc w:val="center"/>
        </w:trPr>
        <w:tc>
          <w:tcPr>
            <w:tcW w:w="453"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Kitap Bölümü</w:t>
            </w:r>
          </w:p>
        </w:tc>
        <w:tc>
          <w:tcPr>
            <w:tcW w:w="984"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Grup Çalışmasında Bilimsel Araştırma Süreci. İçinde Sosyal Hizmet İçin Grup Çalışması</w:t>
            </w:r>
          </w:p>
        </w:tc>
        <w:tc>
          <w:tcPr>
            <w:tcW w:w="530" w:type="pct"/>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Tr</w:t>
            </w:r>
          </w:p>
        </w:tc>
        <w:tc>
          <w:tcPr>
            <w:tcW w:w="985"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Ege, A., Tekindal, M. Ve Tekindal, M. A.</w:t>
            </w:r>
          </w:p>
        </w:tc>
        <w:tc>
          <w:tcPr>
            <w:tcW w:w="454" w:type="pct"/>
            <w:vAlign w:val="center"/>
          </w:tcPr>
          <w:p w:rsidR="00D844D8" w:rsidRPr="000C7FFB" w:rsidRDefault="00D844D8" w:rsidP="00CC0636">
            <w:pPr>
              <w:spacing w:line="259" w:lineRule="auto"/>
              <w:jc w:val="center"/>
              <w:rPr>
                <w:rFonts w:eastAsia="Calibri"/>
                <w:sz w:val="20"/>
                <w:szCs w:val="20"/>
                <w:lang w:eastAsia="en-US"/>
              </w:rPr>
            </w:pPr>
          </w:p>
        </w:tc>
        <w:tc>
          <w:tcPr>
            <w:tcW w:w="833" w:type="pct"/>
            <w:shd w:val="clear" w:color="auto" w:fill="auto"/>
            <w:vAlign w:val="center"/>
          </w:tcPr>
          <w:p w:rsidR="00D844D8" w:rsidRPr="000C7FFB" w:rsidRDefault="00D844D8" w:rsidP="00CC0636">
            <w:pPr>
              <w:spacing w:line="259" w:lineRule="auto"/>
              <w:jc w:val="center"/>
              <w:rPr>
                <w:rFonts w:eastAsia="Calibri"/>
                <w:sz w:val="20"/>
                <w:szCs w:val="20"/>
                <w:lang w:eastAsia="en-US"/>
              </w:rPr>
            </w:pPr>
            <w:r w:rsidRPr="000C7FFB">
              <w:rPr>
                <w:rFonts w:eastAsia="Calibri"/>
                <w:sz w:val="20"/>
                <w:szCs w:val="20"/>
                <w:lang w:eastAsia="en-US"/>
              </w:rPr>
              <w:t>Nobel Akademik Yayıncılık, 978-625-427-598-2.</w:t>
            </w:r>
          </w:p>
        </w:tc>
        <w:tc>
          <w:tcPr>
            <w:tcW w:w="760" w:type="pct"/>
            <w:shd w:val="clear" w:color="auto" w:fill="auto"/>
            <w:vAlign w:val="center"/>
          </w:tcPr>
          <w:p w:rsidR="00D844D8" w:rsidRPr="000C7FFB" w:rsidRDefault="00D844D8" w:rsidP="00CC0636">
            <w:pPr>
              <w:spacing w:line="259" w:lineRule="auto"/>
              <w:jc w:val="center"/>
              <w:rPr>
                <w:rFonts w:eastAsia="Calibri"/>
                <w:lang w:eastAsia="en-US"/>
              </w:rPr>
            </w:pPr>
          </w:p>
        </w:tc>
      </w:tr>
    </w:tbl>
    <w:p w:rsidR="00C80B1D" w:rsidRDefault="000C7FFB" w:rsidP="00D40382">
      <w:pPr>
        <w:tabs>
          <w:tab w:val="left" w:pos="5955"/>
        </w:tabs>
      </w:pPr>
      <w:r>
        <w:tab/>
      </w:r>
    </w:p>
    <w:tbl>
      <w:tblPr>
        <w:tblW w:w="9061" w:type="dxa"/>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895"/>
        <w:gridCol w:w="4913"/>
        <w:gridCol w:w="3253"/>
      </w:tblGrid>
      <w:tr w:rsidR="008D19A3" w:rsidRPr="008D19A3" w:rsidTr="00872194">
        <w:trPr>
          <w:jc w:val="center"/>
        </w:trPr>
        <w:tc>
          <w:tcPr>
            <w:tcW w:w="5000" w:type="pct"/>
            <w:gridSpan w:val="3"/>
            <w:tcBorders>
              <w:bottom w:val="single" w:sz="12" w:space="0" w:color="9CC2E5"/>
            </w:tcBorders>
            <w:shd w:val="clear" w:color="auto" w:fill="D5DCE4"/>
            <w:vAlign w:val="center"/>
          </w:tcPr>
          <w:p w:rsidR="008D19A3" w:rsidRPr="008D19A3" w:rsidRDefault="008D19A3" w:rsidP="002D5C9E">
            <w:pPr>
              <w:pStyle w:val="Balk6"/>
              <w:rPr>
                <w:sz w:val="20"/>
                <w:szCs w:val="20"/>
              </w:rPr>
            </w:pPr>
            <w:bookmarkStart w:id="141" w:name="_Toc125636402"/>
            <w:r w:rsidRPr="00102B13">
              <w:rPr>
                <w:color w:val="5B9BD5" w:themeColor="accent1"/>
                <w:sz w:val="20"/>
                <w:szCs w:val="20"/>
              </w:rPr>
              <w:t xml:space="preserve">Tablo </w:t>
            </w:r>
            <w:r w:rsidR="002D5C9E">
              <w:rPr>
                <w:color w:val="5B9BD5" w:themeColor="accent1"/>
                <w:sz w:val="20"/>
                <w:szCs w:val="20"/>
              </w:rPr>
              <w:t>62</w:t>
            </w:r>
            <w:r w:rsidRPr="00102B13">
              <w:rPr>
                <w:color w:val="5B9BD5" w:themeColor="accent1"/>
                <w:sz w:val="20"/>
                <w:szCs w:val="20"/>
              </w:rPr>
              <w:t xml:space="preserve"> Kitap Yayınları</w:t>
            </w:r>
            <w:bookmarkEnd w:id="141"/>
          </w:p>
        </w:tc>
      </w:tr>
      <w:tr w:rsidR="008D19A3" w:rsidRPr="008D19A3" w:rsidTr="00872194">
        <w:trPr>
          <w:jc w:val="center"/>
        </w:trPr>
        <w:tc>
          <w:tcPr>
            <w:tcW w:w="494" w:type="pct"/>
            <w:shd w:val="clear" w:color="auto" w:fill="auto"/>
            <w:vAlign w:val="center"/>
          </w:tcPr>
          <w:p w:rsidR="008D19A3" w:rsidRPr="008D19A3" w:rsidRDefault="008D19A3" w:rsidP="006C2A57">
            <w:pPr>
              <w:spacing w:line="360" w:lineRule="auto"/>
              <w:jc w:val="center"/>
              <w:rPr>
                <w:b/>
                <w:bCs/>
                <w:sz w:val="20"/>
                <w:szCs w:val="20"/>
              </w:rPr>
            </w:pPr>
            <w:r w:rsidRPr="008D19A3">
              <w:rPr>
                <w:b/>
                <w:bCs/>
                <w:sz w:val="20"/>
                <w:szCs w:val="20"/>
              </w:rPr>
              <w:t>Türü</w:t>
            </w:r>
          </w:p>
        </w:tc>
        <w:tc>
          <w:tcPr>
            <w:tcW w:w="2711" w:type="pct"/>
            <w:shd w:val="clear" w:color="auto" w:fill="auto"/>
            <w:vAlign w:val="center"/>
          </w:tcPr>
          <w:p w:rsidR="008D19A3" w:rsidRPr="008D19A3" w:rsidRDefault="008D19A3" w:rsidP="006C2A57">
            <w:pPr>
              <w:spacing w:line="360" w:lineRule="auto"/>
              <w:jc w:val="center"/>
              <w:rPr>
                <w:b/>
                <w:sz w:val="20"/>
                <w:szCs w:val="20"/>
              </w:rPr>
            </w:pPr>
            <w:r w:rsidRPr="008D19A3">
              <w:rPr>
                <w:b/>
                <w:sz w:val="20"/>
                <w:szCs w:val="20"/>
              </w:rPr>
              <w:t xml:space="preserve">Adı </w:t>
            </w:r>
          </w:p>
        </w:tc>
        <w:tc>
          <w:tcPr>
            <w:tcW w:w="1796" w:type="pct"/>
            <w:shd w:val="clear" w:color="auto" w:fill="auto"/>
            <w:vAlign w:val="center"/>
          </w:tcPr>
          <w:p w:rsidR="008D19A3" w:rsidRPr="008D19A3" w:rsidRDefault="008D19A3" w:rsidP="006C2A57">
            <w:pPr>
              <w:spacing w:line="360" w:lineRule="auto"/>
              <w:jc w:val="center"/>
              <w:rPr>
                <w:b/>
                <w:sz w:val="20"/>
                <w:szCs w:val="20"/>
              </w:rPr>
            </w:pPr>
            <w:r w:rsidRPr="008D19A3">
              <w:rPr>
                <w:b/>
                <w:sz w:val="20"/>
                <w:szCs w:val="20"/>
              </w:rPr>
              <w:t>Yayın Sahibi</w:t>
            </w:r>
          </w:p>
        </w:tc>
      </w:tr>
      <w:tr w:rsidR="00644BDF" w:rsidRPr="008D19A3" w:rsidTr="00872194">
        <w:trPr>
          <w:trHeight w:val="796"/>
          <w:jc w:val="center"/>
        </w:trPr>
        <w:tc>
          <w:tcPr>
            <w:tcW w:w="494" w:type="pct"/>
            <w:shd w:val="clear" w:color="auto" w:fill="auto"/>
            <w:vAlign w:val="center"/>
          </w:tcPr>
          <w:p w:rsidR="00644BDF" w:rsidRPr="008D19A3" w:rsidRDefault="00644BDF" w:rsidP="00644BDF">
            <w:pPr>
              <w:spacing w:line="360" w:lineRule="auto"/>
              <w:rPr>
                <w:b/>
                <w:bCs/>
                <w:sz w:val="20"/>
                <w:szCs w:val="20"/>
              </w:rPr>
            </w:pPr>
            <w:r w:rsidRPr="008D19A3">
              <w:rPr>
                <w:b/>
                <w:bCs/>
                <w:sz w:val="20"/>
                <w:szCs w:val="20"/>
              </w:rPr>
              <w:t>Telif</w:t>
            </w:r>
          </w:p>
        </w:tc>
        <w:tc>
          <w:tcPr>
            <w:tcW w:w="2711" w:type="pct"/>
            <w:shd w:val="clear" w:color="auto" w:fill="auto"/>
            <w:vAlign w:val="center"/>
          </w:tcPr>
          <w:p w:rsidR="00644BDF" w:rsidRPr="00644BDF" w:rsidRDefault="00644BDF" w:rsidP="002D5C9E">
            <w:pPr>
              <w:jc w:val="left"/>
              <w:rPr>
                <w:sz w:val="20"/>
                <w:szCs w:val="20"/>
              </w:rPr>
            </w:pPr>
            <w:r w:rsidRPr="00644BDF">
              <w:rPr>
                <w:rFonts w:eastAsia="Calibri"/>
                <w:sz w:val="20"/>
                <w:szCs w:val="20"/>
                <w:lang w:eastAsia="en-US"/>
              </w:rPr>
              <w:t>Bilgisayar Destekli Nitel Veri Analizi Programı: MAXQDA (Cilt 4). Sağlık Bilimlerinde Bilimsel Araştırma: Nicel ve Nitel Yöntemlerin Paket Program Uygulamaları</w:t>
            </w:r>
          </w:p>
        </w:tc>
        <w:tc>
          <w:tcPr>
            <w:tcW w:w="1796" w:type="pct"/>
            <w:shd w:val="clear" w:color="auto" w:fill="auto"/>
            <w:vAlign w:val="center"/>
          </w:tcPr>
          <w:p w:rsidR="00644BDF" w:rsidRPr="002D5C9E" w:rsidRDefault="00644BDF" w:rsidP="002D5C9E">
            <w:pPr>
              <w:jc w:val="left"/>
              <w:rPr>
                <w:i/>
                <w:color w:val="808080"/>
                <w:sz w:val="20"/>
                <w:szCs w:val="20"/>
              </w:rPr>
            </w:pPr>
            <w:r w:rsidRPr="00644BDF">
              <w:rPr>
                <w:rFonts w:eastAsia="Calibri"/>
                <w:sz w:val="20"/>
                <w:szCs w:val="20"/>
                <w:lang w:eastAsia="en-US"/>
              </w:rPr>
              <w:t>Tekindal, M. ve Uğuz-Arsu, Ş.</w:t>
            </w:r>
          </w:p>
        </w:tc>
      </w:tr>
      <w:tr w:rsidR="008D19A3" w:rsidRPr="008D19A3" w:rsidTr="00872194">
        <w:trPr>
          <w:jc w:val="center"/>
        </w:trPr>
        <w:tc>
          <w:tcPr>
            <w:tcW w:w="494" w:type="pct"/>
            <w:vMerge w:val="restart"/>
            <w:shd w:val="clear" w:color="auto" w:fill="auto"/>
            <w:vAlign w:val="center"/>
          </w:tcPr>
          <w:p w:rsidR="008D19A3" w:rsidRPr="008D19A3" w:rsidRDefault="008D19A3" w:rsidP="006C2A57">
            <w:pPr>
              <w:spacing w:line="360" w:lineRule="auto"/>
              <w:rPr>
                <w:b/>
                <w:bCs/>
                <w:sz w:val="20"/>
                <w:szCs w:val="20"/>
              </w:rPr>
            </w:pPr>
            <w:r w:rsidRPr="008D19A3">
              <w:rPr>
                <w:b/>
                <w:bCs/>
                <w:sz w:val="20"/>
                <w:szCs w:val="20"/>
              </w:rPr>
              <w:t xml:space="preserve">Çeviri </w:t>
            </w:r>
          </w:p>
        </w:tc>
        <w:tc>
          <w:tcPr>
            <w:tcW w:w="2711" w:type="pct"/>
            <w:shd w:val="clear" w:color="auto" w:fill="auto"/>
          </w:tcPr>
          <w:p w:rsidR="008D19A3" w:rsidRPr="008D19A3" w:rsidRDefault="008D19A3" w:rsidP="002D5C9E">
            <w:pPr>
              <w:jc w:val="left"/>
              <w:rPr>
                <w:sz w:val="20"/>
                <w:szCs w:val="20"/>
              </w:rPr>
            </w:pPr>
            <w:r w:rsidRPr="008D19A3">
              <w:rPr>
                <w:sz w:val="20"/>
                <w:szCs w:val="20"/>
              </w:rPr>
              <w:t>Hemşirelik Tanıları El Kitabı Bakım Planlamasında Kanıta Dayalı Rehber (çeviri kitabı içinde bölüm yazarlığı)</w:t>
            </w:r>
          </w:p>
        </w:tc>
        <w:tc>
          <w:tcPr>
            <w:tcW w:w="1796" w:type="pct"/>
            <w:shd w:val="clear" w:color="auto" w:fill="auto"/>
          </w:tcPr>
          <w:p w:rsidR="008D19A3" w:rsidRPr="008D19A3" w:rsidRDefault="008D19A3" w:rsidP="002D5C9E">
            <w:pPr>
              <w:jc w:val="left"/>
              <w:rPr>
                <w:sz w:val="20"/>
                <w:szCs w:val="20"/>
              </w:rPr>
            </w:pPr>
            <w:r w:rsidRPr="008D19A3">
              <w:rPr>
                <w:sz w:val="20"/>
                <w:szCs w:val="20"/>
              </w:rPr>
              <w:t>(İlgili bölümlerde tek isim yazar)</w:t>
            </w:r>
          </w:p>
          <w:p w:rsidR="008D19A3" w:rsidRPr="008D19A3" w:rsidRDefault="008D19A3" w:rsidP="002D5C9E">
            <w:pPr>
              <w:jc w:val="left"/>
              <w:rPr>
                <w:bCs/>
                <w:iCs/>
                <w:sz w:val="20"/>
                <w:szCs w:val="20"/>
              </w:rPr>
            </w:pPr>
            <w:r w:rsidRPr="008D19A3">
              <w:rPr>
                <w:bCs/>
                <w:iCs/>
                <w:sz w:val="20"/>
                <w:szCs w:val="20"/>
              </w:rPr>
              <w:t>Doç. Dr. Melike Ertem,</w:t>
            </w:r>
          </w:p>
          <w:p w:rsidR="008D19A3" w:rsidRPr="008D19A3" w:rsidRDefault="008D19A3" w:rsidP="002D5C9E">
            <w:pPr>
              <w:jc w:val="left"/>
              <w:rPr>
                <w:sz w:val="20"/>
                <w:szCs w:val="20"/>
              </w:rPr>
            </w:pPr>
            <w:r w:rsidRPr="008D19A3">
              <w:rPr>
                <w:sz w:val="20"/>
                <w:szCs w:val="20"/>
              </w:rPr>
              <w:t>Ankara Nobel Tıp Kitabevleri</w:t>
            </w:r>
          </w:p>
        </w:tc>
      </w:tr>
      <w:tr w:rsidR="008B6DC2" w:rsidRPr="008D19A3" w:rsidTr="00872194">
        <w:trPr>
          <w:jc w:val="center"/>
        </w:trPr>
        <w:tc>
          <w:tcPr>
            <w:tcW w:w="494" w:type="pct"/>
            <w:vMerge/>
            <w:shd w:val="clear" w:color="auto" w:fill="auto"/>
            <w:vAlign w:val="center"/>
          </w:tcPr>
          <w:p w:rsidR="008B6DC2" w:rsidRPr="008D19A3" w:rsidRDefault="008B6DC2" w:rsidP="008B6DC2">
            <w:pPr>
              <w:spacing w:line="360" w:lineRule="auto"/>
              <w:rPr>
                <w:b/>
                <w:bCs/>
                <w:sz w:val="20"/>
                <w:szCs w:val="20"/>
              </w:rPr>
            </w:pPr>
          </w:p>
        </w:tc>
        <w:tc>
          <w:tcPr>
            <w:tcW w:w="2711" w:type="pct"/>
            <w:shd w:val="clear" w:color="auto" w:fill="auto"/>
            <w:vAlign w:val="center"/>
          </w:tcPr>
          <w:p w:rsidR="008B6DC2" w:rsidRPr="008B6DC2" w:rsidRDefault="008B6DC2" w:rsidP="002D5C9E">
            <w:pPr>
              <w:jc w:val="left"/>
              <w:rPr>
                <w:sz w:val="20"/>
                <w:szCs w:val="20"/>
              </w:rPr>
            </w:pPr>
            <w:r w:rsidRPr="008B6DC2">
              <w:rPr>
                <w:sz w:val="20"/>
                <w:szCs w:val="20"/>
              </w:rPr>
              <w:t>Fizyoterapide Araştırmayı Anlamak</w:t>
            </w:r>
          </w:p>
        </w:tc>
        <w:tc>
          <w:tcPr>
            <w:tcW w:w="1796" w:type="pct"/>
            <w:shd w:val="clear" w:color="auto" w:fill="auto"/>
            <w:vAlign w:val="center"/>
          </w:tcPr>
          <w:p w:rsidR="008B6DC2" w:rsidRPr="008B6DC2" w:rsidRDefault="008B6DC2" w:rsidP="002D5C9E">
            <w:pPr>
              <w:jc w:val="left"/>
              <w:rPr>
                <w:sz w:val="20"/>
                <w:szCs w:val="20"/>
              </w:rPr>
            </w:pPr>
            <w:r w:rsidRPr="008B6DC2">
              <w:rPr>
                <w:sz w:val="20"/>
                <w:szCs w:val="20"/>
              </w:rPr>
              <w:t xml:space="preserve">Doç. Dr. İlknur </w:t>
            </w:r>
            <w:r w:rsidR="001B292D" w:rsidRPr="008B6DC2">
              <w:rPr>
                <w:sz w:val="20"/>
                <w:szCs w:val="20"/>
              </w:rPr>
              <w:t>Naz Gürşan</w:t>
            </w:r>
          </w:p>
        </w:tc>
      </w:tr>
      <w:tr w:rsidR="00591783" w:rsidRPr="008D19A3" w:rsidTr="00872194">
        <w:trPr>
          <w:jc w:val="center"/>
        </w:trPr>
        <w:tc>
          <w:tcPr>
            <w:tcW w:w="494" w:type="pct"/>
            <w:vMerge w:val="restart"/>
            <w:shd w:val="clear" w:color="auto" w:fill="auto"/>
            <w:vAlign w:val="center"/>
          </w:tcPr>
          <w:p w:rsidR="00591783" w:rsidRPr="008D19A3" w:rsidRDefault="00591783" w:rsidP="006C2A57">
            <w:pPr>
              <w:spacing w:line="360" w:lineRule="auto"/>
              <w:rPr>
                <w:b/>
                <w:bCs/>
                <w:sz w:val="20"/>
                <w:szCs w:val="20"/>
              </w:rPr>
            </w:pPr>
            <w:r w:rsidRPr="008D19A3">
              <w:rPr>
                <w:b/>
                <w:bCs/>
                <w:sz w:val="20"/>
                <w:szCs w:val="20"/>
              </w:rPr>
              <w:t xml:space="preserve">Editör </w:t>
            </w:r>
          </w:p>
        </w:tc>
        <w:tc>
          <w:tcPr>
            <w:tcW w:w="2711" w:type="pct"/>
            <w:shd w:val="clear" w:color="auto" w:fill="auto"/>
          </w:tcPr>
          <w:p w:rsidR="00591783" w:rsidRPr="008D19A3" w:rsidRDefault="00591783" w:rsidP="002D5C9E">
            <w:pPr>
              <w:jc w:val="left"/>
              <w:rPr>
                <w:bCs/>
                <w:sz w:val="20"/>
                <w:szCs w:val="20"/>
              </w:rPr>
            </w:pPr>
            <w:r w:rsidRPr="008D19A3">
              <w:rPr>
                <w:bCs/>
                <w:sz w:val="20"/>
                <w:szCs w:val="20"/>
              </w:rPr>
              <w:t>Kronik Hastalıkların Tedavi ve Bakımında Algoritmalar ve Klinik Karar Verme</w:t>
            </w:r>
          </w:p>
        </w:tc>
        <w:tc>
          <w:tcPr>
            <w:tcW w:w="1796" w:type="pct"/>
            <w:shd w:val="clear" w:color="auto" w:fill="auto"/>
          </w:tcPr>
          <w:p w:rsidR="00591783" w:rsidRPr="008D19A3" w:rsidRDefault="00591783" w:rsidP="002D5C9E">
            <w:pPr>
              <w:jc w:val="left"/>
              <w:rPr>
                <w:sz w:val="20"/>
                <w:szCs w:val="20"/>
              </w:rPr>
            </w:pPr>
            <w:r w:rsidRPr="008D19A3">
              <w:rPr>
                <w:sz w:val="20"/>
                <w:szCs w:val="20"/>
              </w:rPr>
              <w:t>Prof. Dr. Elif Ünsal</w:t>
            </w:r>
          </w:p>
          <w:p w:rsidR="00591783" w:rsidRPr="008D19A3" w:rsidRDefault="00591783" w:rsidP="002D5C9E">
            <w:pPr>
              <w:jc w:val="left"/>
              <w:rPr>
                <w:sz w:val="20"/>
                <w:szCs w:val="20"/>
              </w:rPr>
            </w:pPr>
            <w:r w:rsidRPr="008D19A3">
              <w:rPr>
                <w:sz w:val="20"/>
                <w:szCs w:val="20"/>
              </w:rPr>
              <w:t>Avdal, Hipokrat Yayınevi 2022, Editör</w:t>
            </w:r>
          </w:p>
        </w:tc>
      </w:tr>
      <w:tr w:rsidR="00591783" w:rsidRPr="008D19A3" w:rsidTr="00872194">
        <w:trPr>
          <w:jc w:val="center"/>
        </w:trPr>
        <w:tc>
          <w:tcPr>
            <w:tcW w:w="494" w:type="pct"/>
            <w:vMerge/>
            <w:shd w:val="clear" w:color="auto" w:fill="auto"/>
            <w:vAlign w:val="center"/>
          </w:tcPr>
          <w:p w:rsidR="00591783" w:rsidRPr="008D19A3" w:rsidRDefault="00591783" w:rsidP="006C2A57">
            <w:pPr>
              <w:spacing w:line="360" w:lineRule="auto"/>
              <w:rPr>
                <w:b/>
                <w:bCs/>
                <w:sz w:val="20"/>
                <w:szCs w:val="20"/>
              </w:rPr>
            </w:pPr>
          </w:p>
        </w:tc>
        <w:tc>
          <w:tcPr>
            <w:tcW w:w="2711" w:type="pct"/>
            <w:shd w:val="clear" w:color="auto" w:fill="auto"/>
          </w:tcPr>
          <w:p w:rsidR="00591783" w:rsidRPr="008D19A3" w:rsidRDefault="00B07A20" w:rsidP="002D5C9E">
            <w:pPr>
              <w:pStyle w:val="Balk2"/>
              <w:spacing w:before="0" w:after="0"/>
              <w:jc w:val="left"/>
              <w:rPr>
                <w:b w:val="0"/>
                <w:bCs w:val="0"/>
                <w:sz w:val="20"/>
                <w:szCs w:val="20"/>
              </w:rPr>
            </w:pPr>
            <w:hyperlink r:id="rId49" w:history="1">
              <w:bookmarkStart w:id="142" w:name="_Toc126315824"/>
              <w:r w:rsidR="00591783" w:rsidRPr="008D19A3">
                <w:rPr>
                  <w:rStyle w:val="Kpr"/>
                  <w:b w:val="0"/>
                  <w:color w:val="auto"/>
                  <w:sz w:val="20"/>
                  <w:szCs w:val="20"/>
                  <w:u w:val="none"/>
                </w:rPr>
                <w:t>Nefrolojide Güncel Kanıt Temelli Yaklaşımlar</w:t>
              </w:r>
              <w:bookmarkEnd w:id="142"/>
            </w:hyperlink>
          </w:p>
          <w:p w:rsidR="00591783" w:rsidRPr="008D19A3" w:rsidRDefault="00591783" w:rsidP="002D5C9E">
            <w:pPr>
              <w:jc w:val="left"/>
              <w:rPr>
                <w:bCs/>
                <w:sz w:val="20"/>
                <w:szCs w:val="20"/>
              </w:rPr>
            </w:pPr>
          </w:p>
        </w:tc>
        <w:tc>
          <w:tcPr>
            <w:tcW w:w="1796" w:type="pct"/>
            <w:shd w:val="clear" w:color="auto" w:fill="auto"/>
          </w:tcPr>
          <w:p w:rsidR="00591783" w:rsidRPr="008D19A3" w:rsidRDefault="00591783" w:rsidP="002D5C9E">
            <w:pPr>
              <w:jc w:val="left"/>
              <w:rPr>
                <w:sz w:val="20"/>
                <w:szCs w:val="20"/>
              </w:rPr>
            </w:pPr>
            <w:r w:rsidRPr="008D19A3">
              <w:rPr>
                <w:sz w:val="20"/>
                <w:szCs w:val="20"/>
              </w:rPr>
              <w:t>Prof. Dr. Elif Ünsal</w:t>
            </w:r>
          </w:p>
          <w:p w:rsidR="00591783" w:rsidRPr="008D19A3" w:rsidRDefault="00591783" w:rsidP="002D5C9E">
            <w:pPr>
              <w:jc w:val="left"/>
              <w:rPr>
                <w:sz w:val="20"/>
                <w:szCs w:val="20"/>
              </w:rPr>
            </w:pPr>
            <w:r w:rsidRPr="008D19A3">
              <w:rPr>
                <w:sz w:val="20"/>
                <w:szCs w:val="20"/>
              </w:rPr>
              <w:t>Türkiye Klinikleri, 2022, Editör</w:t>
            </w:r>
          </w:p>
        </w:tc>
      </w:tr>
      <w:tr w:rsidR="0050282A" w:rsidRPr="008D19A3" w:rsidTr="00872194">
        <w:trPr>
          <w:jc w:val="center"/>
        </w:trPr>
        <w:tc>
          <w:tcPr>
            <w:tcW w:w="494" w:type="pct"/>
            <w:vMerge/>
            <w:shd w:val="clear" w:color="auto" w:fill="auto"/>
            <w:vAlign w:val="center"/>
          </w:tcPr>
          <w:p w:rsidR="0050282A" w:rsidRPr="008D19A3" w:rsidRDefault="0050282A" w:rsidP="0050282A">
            <w:pPr>
              <w:spacing w:line="360" w:lineRule="auto"/>
              <w:rPr>
                <w:b/>
                <w:bCs/>
                <w:sz w:val="20"/>
                <w:szCs w:val="20"/>
              </w:rPr>
            </w:pPr>
          </w:p>
        </w:tc>
        <w:tc>
          <w:tcPr>
            <w:tcW w:w="2711" w:type="pct"/>
            <w:shd w:val="clear" w:color="auto" w:fill="auto"/>
          </w:tcPr>
          <w:p w:rsidR="0050282A" w:rsidRPr="008D19A3" w:rsidRDefault="0050282A" w:rsidP="002D5C9E">
            <w:pPr>
              <w:pStyle w:val="Default"/>
              <w:rPr>
                <w:rFonts w:ascii="Times New Roman" w:hAnsi="Times New Roman" w:cs="Times New Roman"/>
                <w:color w:val="auto"/>
                <w:sz w:val="20"/>
                <w:szCs w:val="20"/>
              </w:rPr>
            </w:pPr>
            <w:r w:rsidRPr="008D19A3">
              <w:rPr>
                <w:rFonts w:ascii="Times New Roman" w:hAnsi="Times New Roman" w:cs="Times New Roman"/>
                <w:bCs/>
                <w:color w:val="auto"/>
                <w:sz w:val="20"/>
                <w:szCs w:val="20"/>
              </w:rPr>
              <w:t>Sağlık Bilimleri Güncel Araştırmalar ve Yeni Eğilimler 5</w:t>
            </w:r>
          </w:p>
        </w:tc>
        <w:tc>
          <w:tcPr>
            <w:tcW w:w="1796" w:type="pct"/>
            <w:shd w:val="clear" w:color="auto" w:fill="auto"/>
          </w:tcPr>
          <w:p w:rsidR="0050282A" w:rsidRPr="008D19A3" w:rsidRDefault="0050282A" w:rsidP="002D5C9E">
            <w:pPr>
              <w:jc w:val="left"/>
              <w:rPr>
                <w:sz w:val="20"/>
                <w:szCs w:val="20"/>
              </w:rPr>
            </w:pPr>
            <w:r w:rsidRPr="008D19A3">
              <w:rPr>
                <w:sz w:val="20"/>
                <w:szCs w:val="20"/>
              </w:rPr>
              <w:t>Editör: Doç.Dr. Jülide Gülizar Yıldırım; IVPE, Cetinje, Montenegro</w:t>
            </w:r>
          </w:p>
        </w:tc>
      </w:tr>
      <w:tr w:rsidR="0050282A" w:rsidRPr="008D19A3" w:rsidTr="00872194">
        <w:trPr>
          <w:jc w:val="center"/>
        </w:trPr>
        <w:tc>
          <w:tcPr>
            <w:tcW w:w="494" w:type="pct"/>
            <w:vMerge/>
            <w:shd w:val="clear" w:color="auto" w:fill="auto"/>
            <w:vAlign w:val="center"/>
          </w:tcPr>
          <w:p w:rsidR="0050282A" w:rsidRPr="008D19A3" w:rsidRDefault="0050282A" w:rsidP="0050282A">
            <w:pPr>
              <w:spacing w:line="360" w:lineRule="auto"/>
              <w:rPr>
                <w:b/>
                <w:bCs/>
                <w:sz w:val="20"/>
                <w:szCs w:val="20"/>
              </w:rPr>
            </w:pPr>
          </w:p>
        </w:tc>
        <w:tc>
          <w:tcPr>
            <w:tcW w:w="2711" w:type="pct"/>
            <w:shd w:val="clear" w:color="auto" w:fill="auto"/>
            <w:vAlign w:val="center"/>
          </w:tcPr>
          <w:p w:rsidR="0050282A" w:rsidRPr="00591783" w:rsidRDefault="0050282A" w:rsidP="002D5C9E">
            <w:pPr>
              <w:jc w:val="left"/>
              <w:rPr>
                <w:sz w:val="20"/>
                <w:szCs w:val="20"/>
              </w:rPr>
            </w:pPr>
            <w:r w:rsidRPr="00591783">
              <w:rPr>
                <w:sz w:val="20"/>
                <w:szCs w:val="20"/>
              </w:rPr>
              <w:t>Sosyal Hizmet İçin Grup Çalışması</w:t>
            </w:r>
          </w:p>
        </w:tc>
        <w:tc>
          <w:tcPr>
            <w:tcW w:w="1796" w:type="pct"/>
            <w:shd w:val="clear" w:color="auto" w:fill="auto"/>
            <w:vAlign w:val="center"/>
          </w:tcPr>
          <w:p w:rsidR="0050282A" w:rsidRPr="00591783" w:rsidRDefault="0050282A" w:rsidP="002D5C9E">
            <w:pPr>
              <w:jc w:val="left"/>
              <w:rPr>
                <w:sz w:val="20"/>
                <w:szCs w:val="20"/>
              </w:rPr>
            </w:pPr>
            <w:r w:rsidRPr="00591783">
              <w:rPr>
                <w:rFonts w:eastAsia="Calibri"/>
                <w:sz w:val="20"/>
                <w:szCs w:val="20"/>
                <w:lang w:eastAsia="en-US"/>
              </w:rPr>
              <w:t>Tekindal, M. ve Ege, A.</w:t>
            </w:r>
          </w:p>
        </w:tc>
      </w:tr>
      <w:tr w:rsidR="0050282A" w:rsidRPr="008D19A3" w:rsidTr="00872194">
        <w:trPr>
          <w:jc w:val="center"/>
        </w:trPr>
        <w:tc>
          <w:tcPr>
            <w:tcW w:w="494" w:type="pct"/>
            <w:vMerge w:val="restart"/>
            <w:shd w:val="clear" w:color="auto" w:fill="auto"/>
            <w:vAlign w:val="center"/>
          </w:tcPr>
          <w:p w:rsidR="0050282A" w:rsidRPr="008D19A3" w:rsidRDefault="0050282A" w:rsidP="006C2A57">
            <w:pPr>
              <w:spacing w:line="360" w:lineRule="auto"/>
              <w:rPr>
                <w:b/>
                <w:bCs/>
                <w:sz w:val="20"/>
                <w:szCs w:val="20"/>
              </w:rPr>
            </w:pPr>
            <w:r w:rsidRPr="008D19A3">
              <w:rPr>
                <w:b/>
                <w:bCs/>
                <w:sz w:val="20"/>
                <w:szCs w:val="20"/>
              </w:rPr>
              <w:t>Kitap Bölümü</w:t>
            </w:r>
          </w:p>
        </w:tc>
        <w:tc>
          <w:tcPr>
            <w:tcW w:w="2711" w:type="pct"/>
            <w:shd w:val="clear" w:color="auto" w:fill="auto"/>
            <w:vAlign w:val="center"/>
          </w:tcPr>
          <w:p w:rsidR="0050282A" w:rsidRPr="008D19A3" w:rsidRDefault="0050282A" w:rsidP="002D5C9E">
            <w:pPr>
              <w:jc w:val="left"/>
              <w:rPr>
                <w:sz w:val="20"/>
                <w:szCs w:val="20"/>
              </w:rPr>
            </w:pPr>
            <w:r w:rsidRPr="008D19A3">
              <w:rPr>
                <w:bCs/>
                <w:sz w:val="20"/>
                <w:szCs w:val="20"/>
              </w:rPr>
              <w:t>Hemşirelik Saha Referans El Kitabı (içinde) Bölüm 11 Kardiyovasküler Hastalığı Olan Çocuk</w:t>
            </w:r>
          </w:p>
        </w:tc>
        <w:tc>
          <w:tcPr>
            <w:tcW w:w="1796" w:type="pct"/>
            <w:shd w:val="clear" w:color="auto" w:fill="auto"/>
            <w:vAlign w:val="center"/>
          </w:tcPr>
          <w:p w:rsidR="0050282A" w:rsidRPr="008D19A3" w:rsidRDefault="0050282A" w:rsidP="002D5C9E">
            <w:pPr>
              <w:jc w:val="left"/>
              <w:rPr>
                <w:sz w:val="20"/>
                <w:szCs w:val="20"/>
              </w:rPr>
            </w:pPr>
            <w:r w:rsidRPr="008D19A3">
              <w:rPr>
                <w:sz w:val="20"/>
                <w:szCs w:val="20"/>
              </w:rPr>
              <w:t xml:space="preserve">Prof. Dr. Hatice </w:t>
            </w:r>
            <w:r w:rsidR="001B292D" w:rsidRPr="008D19A3">
              <w:rPr>
                <w:sz w:val="20"/>
                <w:szCs w:val="20"/>
              </w:rPr>
              <w:t xml:space="preserve">Yıldırım Sarı, </w:t>
            </w:r>
            <w:r w:rsidRPr="008D19A3">
              <w:rPr>
                <w:sz w:val="20"/>
                <w:szCs w:val="20"/>
              </w:rPr>
              <w:t>Dr. Öğr. Üyesi Beste Özgüven Öztornacı</w:t>
            </w:r>
          </w:p>
        </w:tc>
      </w:tr>
      <w:tr w:rsidR="0050282A" w:rsidRPr="008D19A3" w:rsidTr="00872194">
        <w:trPr>
          <w:jc w:val="center"/>
        </w:trPr>
        <w:tc>
          <w:tcPr>
            <w:tcW w:w="494" w:type="pct"/>
            <w:vMerge/>
            <w:shd w:val="clear" w:color="auto" w:fill="auto"/>
            <w:vAlign w:val="center"/>
          </w:tcPr>
          <w:p w:rsidR="0050282A" w:rsidRPr="008D19A3" w:rsidRDefault="0050282A" w:rsidP="006C2A57">
            <w:pPr>
              <w:spacing w:line="360" w:lineRule="auto"/>
              <w:rPr>
                <w:b/>
                <w:bCs/>
                <w:sz w:val="20"/>
                <w:szCs w:val="20"/>
              </w:rPr>
            </w:pPr>
          </w:p>
        </w:tc>
        <w:tc>
          <w:tcPr>
            <w:tcW w:w="2711" w:type="pct"/>
            <w:shd w:val="clear" w:color="auto" w:fill="auto"/>
          </w:tcPr>
          <w:p w:rsidR="0050282A" w:rsidRPr="008D19A3" w:rsidRDefault="0050282A" w:rsidP="002D5C9E">
            <w:pPr>
              <w:jc w:val="left"/>
              <w:rPr>
                <w:sz w:val="20"/>
                <w:szCs w:val="20"/>
              </w:rPr>
            </w:pPr>
            <w:r w:rsidRPr="008D19A3">
              <w:rPr>
                <w:sz w:val="20"/>
                <w:szCs w:val="20"/>
              </w:rPr>
              <w:t>Pediatrik Olgular ve Hemşirelik Bakımı (içinde) Kardiyovasküler Sistem Hastalıkları ve Hemşirelik Bakımı</w:t>
            </w:r>
          </w:p>
        </w:tc>
        <w:tc>
          <w:tcPr>
            <w:tcW w:w="1796" w:type="pct"/>
            <w:shd w:val="clear" w:color="auto" w:fill="auto"/>
          </w:tcPr>
          <w:p w:rsidR="0050282A" w:rsidRPr="008D19A3" w:rsidRDefault="0050282A" w:rsidP="002D5C9E">
            <w:pPr>
              <w:jc w:val="left"/>
              <w:rPr>
                <w:sz w:val="20"/>
                <w:szCs w:val="20"/>
              </w:rPr>
            </w:pPr>
            <w:r w:rsidRPr="008D19A3">
              <w:rPr>
                <w:sz w:val="20"/>
                <w:szCs w:val="20"/>
              </w:rPr>
              <w:t xml:space="preserve">Prof. Dr. Hatice </w:t>
            </w:r>
            <w:r w:rsidR="001B292D" w:rsidRPr="008D19A3">
              <w:rPr>
                <w:sz w:val="20"/>
                <w:szCs w:val="20"/>
              </w:rPr>
              <w:t>Yıldırım Sarı</w:t>
            </w:r>
            <w:r w:rsidRPr="008D19A3">
              <w:rPr>
                <w:sz w:val="20"/>
                <w:szCs w:val="20"/>
              </w:rPr>
              <w:t xml:space="preserve">, Ar. Gör. Pınar </w:t>
            </w:r>
            <w:r w:rsidR="001B292D" w:rsidRPr="008D19A3">
              <w:rPr>
                <w:sz w:val="20"/>
                <w:szCs w:val="20"/>
              </w:rPr>
              <w:t>Doğan, Dr. Öğr. Üyesi Esra Ardahan Akgül</w:t>
            </w:r>
          </w:p>
        </w:tc>
      </w:tr>
      <w:tr w:rsidR="0050282A" w:rsidRPr="008D19A3" w:rsidTr="00872194">
        <w:trPr>
          <w:trHeight w:val="636"/>
          <w:jc w:val="center"/>
        </w:trPr>
        <w:tc>
          <w:tcPr>
            <w:tcW w:w="494" w:type="pct"/>
            <w:vMerge/>
            <w:shd w:val="clear" w:color="auto" w:fill="auto"/>
            <w:vAlign w:val="center"/>
          </w:tcPr>
          <w:p w:rsidR="0050282A" w:rsidRPr="008D19A3" w:rsidRDefault="0050282A" w:rsidP="006C2A57">
            <w:pPr>
              <w:spacing w:line="360" w:lineRule="auto"/>
              <w:rPr>
                <w:b/>
                <w:bCs/>
                <w:sz w:val="20"/>
                <w:szCs w:val="20"/>
              </w:rPr>
            </w:pPr>
          </w:p>
        </w:tc>
        <w:tc>
          <w:tcPr>
            <w:tcW w:w="2711" w:type="pct"/>
            <w:shd w:val="clear" w:color="auto" w:fill="auto"/>
          </w:tcPr>
          <w:p w:rsidR="0050282A" w:rsidRPr="008D19A3" w:rsidRDefault="0050282A" w:rsidP="002D5C9E">
            <w:pPr>
              <w:jc w:val="left"/>
              <w:rPr>
                <w:sz w:val="20"/>
                <w:szCs w:val="20"/>
              </w:rPr>
            </w:pPr>
            <w:r w:rsidRPr="008D19A3">
              <w:rPr>
                <w:sz w:val="20"/>
                <w:szCs w:val="20"/>
              </w:rPr>
              <w:t>Nefrolojide Güncel Kanıt Temelli Yaklaşımlar (İçinde) Çocuklarda Nefrolojik Hastalıklar Ve Güncel Hemşirelik Bakımı</w:t>
            </w:r>
          </w:p>
        </w:tc>
        <w:tc>
          <w:tcPr>
            <w:tcW w:w="1796" w:type="pct"/>
            <w:shd w:val="clear" w:color="auto" w:fill="auto"/>
          </w:tcPr>
          <w:p w:rsidR="0050282A" w:rsidRPr="008D19A3" w:rsidRDefault="0050282A" w:rsidP="002D5C9E">
            <w:pPr>
              <w:jc w:val="left"/>
              <w:rPr>
                <w:sz w:val="20"/>
                <w:szCs w:val="20"/>
              </w:rPr>
            </w:pPr>
            <w:r w:rsidRPr="008D19A3">
              <w:rPr>
                <w:sz w:val="20"/>
                <w:szCs w:val="20"/>
              </w:rPr>
              <w:t>Dr. Öğr. Üyesi Beste Özgüven Öztornacı</w:t>
            </w:r>
          </w:p>
        </w:tc>
      </w:tr>
      <w:tr w:rsidR="0050282A" w:rsidRPr="008D19A3" w:rsidTr="00872194">
        <w:trPr>
          <w:jc w:val="center"/>
        </w:trPr>
        <w:tc>
          <w:tcPr>
            <w:tcW w:w="494" w:type="pct"/>
            <w:vMerge/>
            <w:shd w:val="clear" w:color="auto" w:fill="auto"/>
            <w:vAlign w:val="center"/>
          </w:tcPr>
          <w:p w:rsidR="0050282A" w:rsidRPr="008D19A3" w:rsidRDefault="0050282A" w:rsidP="006C2A57">
            <w:pPr>
              <w:spacing w:line="360" w:lineRule="auto"/>
              <w:rPr>
                <w:b/>
                <w:bCs/>
                <w:sz w:val="20"/>
                <w:szCs w:val="20"/>
              </w:rPr>
            </w:pPr>
          </w:p>
        </w:tc>
        <w:tc>
          <w:tcPr>
            <w:tcW w:w="2711" w:type="pct"/>
            <w:shd w:val="clear" w:color="auto" w:fill="auto"/>
          </w:tcPr>
          <w:p w:rsidR="0050282A" w:rsidRPr="008D19A3" w:rsidRDefault="0050282A" w:rsidP="002D5C9E">
            <w:pPr>
              <w:jc w:val="left"/>
              <w:rPr>
                <w:sz w:val="20"/>
                <w:szCs w:val="20"/>
              </w:rPr>
            </w:pPr>
            <w:r w:rsidRPr="008D19A3">
              <w:rPr>
                <w:sz w:val="20"/>
                <w:szCs w:val="20"/>
              </w:rPr>
              <w:t>Hemşirelik Tanıları</w:t>
            </w:r>
          </w:p>
        </w:tc>
        <w:tc>
          <w:tcPr>
            <w:tcW w:w="1796" w:type="pct"/>
            <w:shd w:val="clear" w:color="auto" w:fill="auto"/>
          </w:tcPr>
          <w:p w:rsidR="0050282A" w:rsidRPr="008D19A3" w:rsidRDefault="0050282A" w:rsidP="002D5C9E">
            <w:pPr>
              <w:jc w:val="left"/>
              <w:rPr>
                <w:sz w:val="20"/>
                <w:szCs w:val="20"/>
              </w:rPr>
            </w:pPr>
            <w:r w:rsidRPr="008D19A3">
              <w:rPr>
                <w:sz w:val="20"/>
                <w:szCs w:val="20"/>
              </w:rPr>
              <w:t>Doç. Dr. Melike Ertem</w:t>
            </w:r>
          </w:p>
        </w:tc>
      </w:tr>
      <w:tr w:rsidR="0050282A" w:rsidRPr="008D19A3" w:rsidTr="00872194">
        <w:trPr>
          <w:jc w:val="center"/>
        </w:trPr>
        <w:tc>
          <w:tcPr>
            <w:tcW w:w="494" w:type="pct"/>
            <w:vMerge/>
            <w:shd w:val="clear" w:color="auto" w:fill="auto"/>
            <w:vAlign w:val="center"/>
          </w:tcPr>
          <w:p w:rsidR="0050282A" w:rsidRPr="008D19A3" w:rsidRDefault="0050282A" w:rsidP="006C2A57">
            <w:pPr>
              <w:spacing w:line="360" w:lineRule="auto"/>
              <w:rPr>
                <w:b/>
                <w:bCs/>
                <w:sz w:val="20"/>
                <w:szCs w:val="20"/>
              </w:rPr>
            </w:pPr>
          </w:p>
        </w:tc>
        <w:tc>
          <w:tcPr>
            <w:tcW w:w="2711" w:type="pct"/>
            <w:shd w:val="clear" w:color="auto" w:fill="auto"/>
          </w:tcPr>
          <w:p w:rsidR="0050282A" w:rsidRPr="008D19A3" w:rsidRDefault="0050282A" w:rsidP="002D5C9E">
            <w:pPr>
              <w:jc w:val="left"/>
              <w:rPr>
                <w:sz w:val="20"/>
                <w:szCs w:val="20"/>
              </w:rPr>
            </w:pPr>
            <w:r w:rsidRPr="008D19A3">
              <w:rPr>
                <w:sz w:val="20"/>
                <w:szCs w:val="20"/>
              </w:rPr>
              <w:t>Sağlık Eğitiminde Oyunlaştırma Ve Yaratıcı Drama</w:t>
            </w:r>
          </w:p>
        </w:tc>
        <w:tc>
          <w:tcPr>
            <w:tcW w:w="1796" w:type="pct"/>
            <w:shd w:val="clear" w:color="auto" w:fill="auto"/>
          </w:tcPr>
          <w:p w:rsidR="0050282A" w:rsidRPr="008D19A3" w:rsidRDefault="0050282A" w:rsidP="00777558">
            <w:pPr>
              <w:jc w:val="left"/>
              <w:rPr>
                <w:sz w:val="20"/>
                <w:szCs w:val="20"/>
              </w:rPr>
            </w:pPr>
            <w:r w:rsidRPr="008D19A3">
              <w:rPr>
                <w:sz w:val="20"/>
                <w:szCs w:val="20"/>
              </w:rPr>
              <w:t>Doç. Dr.</w:t>
            </w:r>
            <w:r w:rsidR="002D5C9E">
              <w:rPr>
                <w:sz w:val="20"/>
                <w:szCs w:val="20"/>
              </w:rPr>
              <w:t xml:space="preserve"> </w:t>
            </w:r>
            <w:r w:rsidRPr="008D19A3">
              <w:rPr>
                <w:sz w:val="20"/>
                <w:szCs w:val="20"/>
              </w:rPr>
              <w:t>Julide Gülizar Yıldırım Duman,Doç. Dr. Melike Ertem</w:t>
            </w:r>
          </w:p>
        </w:tc>
      </w:tr>
      <w:tr w:rsidR="0050282A" w:rsidRPr="008D19A3" w:rsidTr="00872194">
        <w:trPr>
          <w:jc w:val="center"/>
        </w:trPr>
        <w:tc>
          <w:tcPr>
            <w:tcW w:w="494" w:type="pct"/>
            <w:vMerge/>
            <w:shd w:val="clear" w:color="auto" w:fill="auto"/>
            <w:vAlign w:val="center"/>
          </w:tcPr>
          <w:p w:rsidR="0050282A" w:rsidRPr="008D19A3" w:rsidRDefault="0050282A" w:rsidP="006C2A57">
            <w:pPr>
              <w:spacing w:line="360" w:lineRule="auto"/>
              <w:rPr>
                <w:b/>
                <w:bCs/>
                <w:sz w:val="20"/>
                <w:szCs w:val="20"/>
              </w:rPr>
            </w:pPr>
          </w:p>
        </w:tc>
        <w:tc>
          <w:tcPr>
            <w:tcW w:w="2711" w:type="pct"/>
            <w:shd w:val="clear" w:color="auto" w:fill="auto"/>
          </w:tcPr>
          <w:p w:rsidR="0050282A" w:rsidRPr="008D19A3" w:rsidRDefault="0050282A" w:rsidP="002D5C9E">
            <w:pPr>
              <w:jc w:val="left"/>
              <w:rPr>
                <w:bCs/>
                <w:iCs/>
                <w:sz w:val="20"/>
                <w:szCs w:val="20"/>
              </w:rPr>
            </w:pPr>
            <w:r w:rsidRPr="008D19A3">
              <w:rPr>
                <w:bCs/>
                <w:iCs/>
                <w:sz w:val="20"/>
                <w:szCs w:val="20"/>
              </w:rPr>
              <w:t>Araştırma ve Yayın Etiği.In: Hemşirelik Ve Etik (Eds. Yalım NY., Göçmen Baykara Z.). Ankara Nobel Tıp Kitabevleri, 2022.</w:t>
            </w:r>
          </w:p>
        </w:tc>
        <w:tc>
          <w:tcPr>
            <w:tcW w:w="1796" w:type="pct"/>
            <w:shd w:val="clear" w:color="auto" w:fill="auto"/>
          </w:tcPr>
          <w:p w:rsidR="0050282A" w:rsidRPr="008D19A3" w:rsidRDefault="0050282A" w:rsidP="002D5C9E">
            <w:pPr>
              <w:jc w:val="left"/>
              <w:rPr>
                <w:bCs/>
                <w:iCs/>
                <w:sz w:val="20"/>
                <w:szCs w:val="20"/>
              </w:rPr>
            </w:pPr>
            <w:r w:rsidRPr="008D19A3">
              <w:rPr>
                <w:bCs/>
                <w:iCs/>
                <w:sz w:val="20"/>
                <w:szCs w:val="20"/>
              </w:rPr>
              <w:t>Akın E., Büyüktarakçı KM.</w:t>
            </w:r>
          </w:p>
        </w:tc>
      </w:tr>
      <w:tr w:rsidR="0050282A" w:rsidRPr="008D19A3" w:rsidTr="00872194">
        <w:trPr>
          <w:jc w:val="center"/>
        </w:trPr>
        <w:tc>
          <w:tcPr>
            <w:tcW w:w="494" w:type="pct"/>
            <w:vMerge/>
            <w:shd w:val="clear" w:color="auto" w:fill="auto"/>
            <w:vAlign w:val="center"/>
          </w:tcPr>
          <w:p w:rsidR="0050282A" w:rsidRPr="008D19A3" w:rsidRDefault="0050282A" w:rsidP="006C2A57">
            <w:pPr>
              <w:spacing w:line="360" w:lineRule="auto"/>
              <w:rPr>
                <w:b/>
                <w:bCs/>
                <w:sz w:val="20"/>
                <w:szCs w:val="20"/>
              </w:rPr>
            </w:pPr>
          </w:p>
        </w:tc>
        <w:tc>
          <w:tcPr>
            <w:tcW w:w="2711" w:type="pct"/>
            <w:shd w:val="clear" w:color="auto" w:fill="auto"/>
          </w:tcPr>
          <w:p w:rsidR="0050282A" w:rsidRPr="008D19A3" w:rsidRDefault="0050282A" w:rsidP="002D5C9E">
            <w:pPr>
              <w:autoSpaceDE w:val="0"/>
              <w:autoSpaceDN w:val="0"/>
              <w:adjustRightInd w:val="0"/>
              <w:jc w:val="left"/>
              <w:rPr>
                <w:sz w:val="20"/>
                <w:szCs w:val="20"/>
                <w:lang w:val="en-US"/>
              </w:rPr>
            </w:pPr>
            <w:r w:rsidRPr="008D19A3">
              <w:rPr>
                <w:sz w:val="20"/>
                <w:szCs w:val="20"/>
                <w:lang w:val="en-US"/>
              </w:rPr>
              <w:t>Hemsirelik Tanıları El Kitabı-Bakım Planlamasında Kanıta Dayalı Rehber, B</w:t>
            </w:r>
            <w:r w:rsidR="00777558">
              <w:rPr>
                <w:sz w:val="20"/>
                <w:szCs w:val="20"/>
                <w:lang w:val="en-US"/>
              </w:rPr>
              <w:t>ö</w:t>
            </w:r>
            <w:r w:rsidRPr="008D19A3">
              <w:rPr>
                <w:sz w:val="20"/>
                <w:szCs w:val="20"/>
                <w:lang w:val="en-US"/>
              </w:rPr>
              <w:t>lüm adı:(Hemsirelik</w:t>
            </w:r>
          </w:p>
          <w:p w:rsidR="0050282A" w:rsidRPr="008D19A3" w:rsidRDefault="0050282A" w:rsidP="002D5C9E">
            <w:pPr>
              <w:autoSpaceDE w:val="0"/>
              <w:autoSpaceDN w:val="0"/>
              <w:adjustRightInd w:val="0"/>
              <w:jc w:val="left"/>
              <w:rPr>
                <w:sz w:val="20"/>
                <w:szCs w:val="20"/>
                <w:lang w:val="en-US"/>
              </w:rPr>
            </w:pPr>
            <w:r w:rsidRPr="008D19A3">
              <w:rPr>
                <w:sz w:val="20"/>
                <w:szCs w:val="20"/>
                <w:lang w:val="en-US"/>
              </w:rPr>
              <w:t>Esasları)</w:t>
            </w:r>
          </w:p>
        </w:tc>
        <w:tc>
          <w:tcPr>
            <w:tcW w:w="1796" w:type="pct"/>
            <w:shd w:val="clear" w:color="auto" w:fill="auto"/>
          </w:tcPr>
          <w:p w:rsidR="0050282A" w:rsidRPr="008D19A3" w:rsidRDefault="0050282A" w:rsidP="002D5C9E">
            <w:pPr>
              <w:jc w:val="left"/>
              <w:rPr>
                <w:bCs/>
                <w:iCs/>
                <w:sz w:val="20"/>
                <w:szCs w:val="20"/>
              </w:rPr>
            </w:pPr>
            <w:r w:rsidRPr="008D19A3">
              <w:rPr>
                <w:bCs/>
                <w:iCs/>
                <w:sz w:val="20"/>
                <w:szCs w:val="20"/>
              </w:rPr>
              <w:t>Doç</w:t>
            </w:r>
            <w:r w:rsidR="001B292D" w:rsidRPr="008D19A3">
              <w:rPr>
                <w:bCs/>
                <w:iCs/>
                <w:sz w:val="20"/>
                <w:szCs w:val="20"/>
              </w:rPr>
              <w:t xml:space="preserve">. </w:t>
            </w:r>
            <w:r w:rsidRPr="008D19A3">
              <w:rPr>
                <w:bCs/>
                <w:iCs/>
                <w:sz w:val="20"/>
                <w:szCs w:val="20"/>
              </w:rPr>
              <w:t>Dr</w:t>
            </w:r>
            <w:r w:rsidR="001B292D" w:rsidRPr="008D19A3">
              <w:rPr>
                <w:bCs/>
                <w:iCs/>
                <w:sz w:val="20"/>
                <w:szCs w:val="20"/>
              </w:rPr>
              <w:t xml:space="preserve">. </w:t>
            </w:r>
            <w:r w:rsidRPr="008D19A3">
              <w:rPr>
                <w:bCs/>
                <w:iCs/>
                <w:sz w:val="20"/>
                <w:szCs w:val="20"/>
              </w:rPr>
              <w:t xml:space="preserve">Derya </w:t>
            </w:r>
            <w:r w:rsidR="001B292D" w:rsidRPr="008D19A3">
              <w:rPr>
                <w:bCs/>
                <w:iCs/>
                <w:sz w:val="20"/>
                <w:szCs w:val="20"/>
              </w:rPr>
              <w:t>Uzelli Yilmaz</w:t>
            </w:r>
          </w:p>
        </w:tc>
      </w:tr>
      <w:tr w:rsidR="0050282A" w:rsidRPr="008D19A3" w:rsidTr="00872194">
        <w:trPr>
          <w:jc w:val="center"/>
        </w:trPr>
        <w:tc>
          <w:tcPr>
            <w:tcW w:w="494" w:type="pct"/>
            <w:vMerge/>
            <w:shd w:val="clear" w:color="auto" w:fill="auto"/>
            <w:vAlign w:val="center"/>
          </w:tcPr>
          <w:p w:rsidR="0050282A" w:rsidRPr="008D19A3" w:rsidRDefault="0050282A" w:rsidP="006C2A57">
            <w:pPr>
              <w:spacing w:line="360" w:lineRule="auto"/>
              <w:rPr>
                <w:b/>
                <w:bCs/>
                <w:sz w:val="20"/>
                <w:szCs w:val="20"/>
              </w:rPr>
            </w:pPr>
          </w:p>
        </w:tc>
        <w:tc>
          <w:tcPr>
            <w:tcW w:w="2711" w:type="pct"/>
            <w:shd w:val="clear" w:color="auto" w:fill="auto"/>
          </w:tcPr>
          <w:p w:rsidR="0050282A" w:rsidRPr="008D19A3" w:rsidRDefault="0050282A" w:rsidP="002D5C9E">
            <w:pPr>
              <w:jc w:val="left"/>
              <w:rPr>
                <w:sz w:val="20"/>
                <w:szCs w:val="20"/>
              </w:rPr>
            </w:pPr>
            <w:r w:rsidRPr="008D19A3">
              <w:rPr>
                <w:sz w:val="20"/>
                <w:szCs w:val="20"/>
              </w:rPr>
              <w:t>Biyolojik İlaç Tedavisinde Hemşirelik Yönetimi</w:t>
            </w:r>
          </w:p>
        </w:tc>
        <w:tc>
          <w:tcPr>
            <w:tcW w:w="1796" w:type="pct"/>
            <w:shd w:val="clear" w:color="auto" w:fill="auto"/>
            <w:vAlign w:val="center"/>
          </w:tcPr>
          <w:p w:rsidR="0050282A" w:rsidRPr="008D19A3" w:rsidRDefault="0050282A" w:rsidP="002D5C9E">
            <w:pPr>
              <w:jc w:val="left"/>
              <w:rPr>
                <w:sz w:val="20"/>
                <w:szCs w:val="20"/>
              </w:rPr>
            </w:pPr>
            <w:r w:rsidRPr="008D19A3">
              <w:rPr>
                <w:sz w:val="20"/>
                <w:szCs w:val="20"/>
              </w:rPr>
              <w:t>Prof</w:t>
            </w:r>
            <w:r w:rsidR="001B292D" w:rsidRPr="008D19A3">
              <w:rPr>
                <w:sz w:val="20"/>
                <w:szCs w:val="20"/>
              </w:rPr>
              <w:t xml:space="preserve">. </w:t>
            </w:r>
            <w:r w:rsidRPr="008D19A3">
              <w:rPr>
                <w:sz w:val="20"/>
                <w:szCs w:val="20"/>
              </w:rPr>
              <w:t>Dr</w:t>
            </w:r>
            <w:r w:rsidR="001B292D" w:rsidRPr="008D19A3">
              <w:rPr>
                <w:sz w:val="20"/>
                <w:szCs w:val="20"/>
              </w:rPr>
              <w:t xml:space="preserve">. </w:t>
            </w:r>
            <w:r w:rsidRPr="008D19A3">
              <w:rPr>
                <w:sz w:val="20"/>
                <w:szCs w:val="20"/>
              </w:rPr>
              <w:t>Yasemin TOKEM</w:t>
            </w:r>
          </w:p>
        </w:tc>
      </w:tr>
      <w:tr w:rsidR="0050282A" w:rsidRPr="008D19A3" w:rsidTr="00872194">
        <w:trPr>
          <w:jc w:val="center"/>
        </w:trPr>
        <w:tc>
          <w:tcPr>
            <w:tcW w:w="494" w:type="pct"/>
            <w:vMerge/>
            <w:shd w:val="clear" w:color="auto" w:fill="auto"/>
            <w:vAlign w:val="center"/>
          </w:tcPr>
          <w:p w:rsidR="0050282A" w:rsidRPr="008D19A3" w:rsidRDefault="0050282A" w:rsidP="006C2A57">
            <w:pPr>
              <w:spacing w:line="360" w:lineRule="auto"/>
              <w:rPr>
                <w:b/>
                <w:bCs/>
                <w:sz w:val="20"/>
                <w:szCs w:val="20"/>
              </w:rPr>
            </w:pPr>
          </w:p>
        </w:tc>
        <w:tc>
          <w:tcPr>
            <w:tcW w:w="2711" w:type="pct"/>
            <w:shd w:val="clear" w:color="auto" w:fill="auto"/>
            <w:vAlign w:val="center"/>
          </w:tcPr>
          <w:p w:rsidR="0050282A" w:rsidRPr="008D19A3" w:rsidRDefault="0050282A" w:rsidP="002D5C9E">
            <w:pPr>
              <w:jc w:val="left"/>
              <w:rPr>
                <w:sz w:val="20"/>
                <w:szCs w:val="20"/>
              </w:rPr>
            </w:pPr>
            <w:r w:rsidRPr="008D19A3">
              <w:rPr>
                <w:sz w:val="20"/>
                <w:szCs w:val="20"/>
              </w:rPr>
              <w:t>Akut ve kronik böbrek yetmezliği olan gebelerde güncel yaklaşımlar: Hemşirelik yönetimi.</w:t>
            </w:r>
          </w:p>
        </w:tc>
        <w:tc>
          <w:tcPr>
            <w:tcW w:w="1796" w:type="pct"/>
            <w:shd w:val="clear" w:color="auto" w:fill="auto"/>
            <w:vAlign w:val="center"/>
          </w:tcPr>
          <w:p w:rsidR="0050282A" w:rsidRPr="008D19A3" w:rsidRDefault="001B292D" w:rsidP="002D5C9E">
            <w:pPr>
              <w:jc w:val="left"/>
              <w:rPr>
                <w:sz w:val="20"/>
                <w:szCs w:val="20"/>
              </w:rPr>
            </w:pPr>
            <w:r w:rsidRPr="008D19A3">
              <w:rPr>
                <w:sz w:val="20"/>
                <w:szCs w:val="20"/>
              </w:rPr>
              <w:t>Dr.Öğr.Üyesi.Ekin Dila Topaloğlu Ören</w:t>
            </w:r>
          </w:p>
        </w:tc>
      </w:tr>
      <w:tr w:rsidR="0050282A" w:rsidRPr="008D19A3" w:rsidTr="00872194">
        <w:trPr>
          <w:jc w:val="center"/>
        </w:trPr>
        <w:tc>
          <w:tcPr>
            <w:tcW w:w="494" w:type="pct"/>
            <w:vMerge/>
            <w:shd w:val="clear" w:color="auto" w:fill="auto"/>
            <w:vAlign w:val="center"/>
          </w:tcPr>
          <w:p w:rsidR="0050282A" w:rsidRPr="008D19A3" w:rsidRDefault="0050282A" w:rsidP="006C2A57">
            <w:pPr>
              <w:spacing w:line="360" w:lineRule="auto"/>
              <w:rPr>
                <w:b/>
                <w:bCs/>
                <w:sz w:val="20"/>
                <w:szCs w:val="20"/>
              </w:rPr>
            </w:pPr>
          </w:p>
        </w:tc>
        <w:tc>
          <w:tcPr>
            <w:tcW w:w="2711" w:type="pct"/>
            <w:shd w:val="clear" w:color="auto" w:fill="auto"/>
          </w:tcPr>
          <w:p w:rsidR="0050282A" w:rsidRPr="008D19A3" w:rsidRDefault="0050282A" w:rsidP="002D5C9E">
            <w:pPr>
              <w:ind w:right="-242"/>
              <w:jc w:val="left"/>
              <w:rPr>
                <w:sz w:val="20"/>
                <w:szCs w:val="20"/>
              </w:rPr>
            </w:pPr>
            <w:r w:rsidRPr="008D19A3">
              <w:rPr>
                <w:sz w:val="20"/>
                <w:szCs w:val="20"/>
              </w:rPr>
              <w:t>Covid 19 Pandemisi ve Hemşirelik Mesleğine Yansımaları</w:t>
            </w:r>
          </w:p>
        </w:tc>
        <w:tc>
          <w:tcPr>
            <w:tcW w:w="1796" w:type="pct"/>
            <w:shd w:val="clear" w:color="auto" w:fill="auto"/>
          </w:tcPr>
          <w:p w:rsidR="0050282A" w:rsidRPr="008D19A3" w:rsidRDefault="0050282A" w:rsidP="002D5C9E">
            <w:pPr>
              <w:jc w:val="left"/>
              <w:rPr>
                <w:sz w:val="20"/>
                <w:szCs w:val="20"/>
              </w:rPr>
            </w:pPr>
            <w:r w:rsidRPr="008D19A3">
              <w:rPr>
                <w:sz w:val="20"/>
                <w:szCs w:val="20"/>
              </w:rPr>
              <w:t>Çakır SB, Ardahan M</w:t>
            </w:r>
          </w:p>
        </w:tc>
      </w:tr>
      <w:tr w:rsidR="0050282A" w:rsidRPr="008D19A3" w:rsidTr="00872194">
        <w:trPr>
          <w:jc w:val="center"/>
        </w:trPr>
        <w:tc>
          <w:tcPr>
            <w:tcW w:w="494" w:type="pct"/>
            <w:vMerge/>
            <w:shd w:val="clear" w:color="auto" w:fill="auto"/>
            <w:vAlign w:val="center"/>
          </w:tcPr>
          <w:p w:rsidR="0050282A" w:rsidRPr="008D19A3" w:rsidRDefault="0050282A" w:rsidP="006C2A57">
            <w:pPr>
              <w:spacing w:line="360" w:lineRule="auto"/>
              <w:rPr>
                <w:b/>
                <w:bCs/>
                <w:sz w:val="20"/>
                <w:szCs w:val="20"/>
              </w:rPr>
            </w:pPr>
          </w:p>
        </w:tc>
        <w:tc>
          <w:tcPr>
            <w:tcW w:w="2711" w:type="pct"/>
            <w:shd w:val="clear" w:color="auto" w:fill="auto"/>
          </w:tcPr>
          <w:p w:rsidR="0050282A" w:rsidRPr="008D19A3" w:rsidRDefault="0050282A" w:rsidP="002D5C9E">
            <w:pPr>
              <w:jc w:val="left"/>
              <w:rPr>
                <w:sz w:val="20"/>
                <w:szCs w:val="20"/>
              </w:rPr>
            </w:pPr>
            <w:r w:rsidRPr="008D19A3">
              <w:rPr>
                <w:sz w:val="20"/>
                <w:szCs w:val="20"/>
              </w:rPr>
              <w:t>Koruyucu Sağlık Hizmetlerinde Sağlık Eğitimi</w:t>
            </w:r>
          </w:p>
        </w:tc>
        <w:tc>
          <w:tcPr>
            <w:tcW w:w="1796" w:type="pct"/>
            <w:shd w:val="clear" w:color="auto" w:fill="auto"/>
          </w:tcPr>
          <w:p w:rsidR="0050282A" w:rsidRPr="008D19A3" w:rsidRDefault="0050282A" w:rsidP="002D5C9E">
            <w:pPr>
              <w:jc w:val="left"/>
              <w:rPr>
                <w:sz w:val="20"/>
                <w:szCs w:val="20"/>
              </w:rPr>
            </w:pPr>
            <w:r w:rsidRPr="008D19A3">
              <w:rPr>
                <w:sz w:val="20"/>
                <w:szCs w:val="20"/>
              </w:rPr>
              <w:t>Ardahan M</w:t>
            </w:r>
          </w:p>
        </w:tc>
      </w:tr>
      <w:tr w:rsidR="0050282A" w:rsidRPr="008D19A3" w:rsidTr="00872194">
        <w:trPr>
          <w:jc w:val="center"/>
        </w:trPr>
        <w:tc>
          <w:tcPr>
            <w:tcW w:w="494" w:type="pct"/>
            <w:vMerge/>
            <w:shd w:val="clear" w:color="auto" w:fill="auto"/>
            <w:vAlign w:val="center"/>
          </w:tcPr>
          <w:p w:rsidR="0050282A" w:rsidRPr="008D19A3" w:rsidRDefault="0050282A" w:rsidP="006C2A57">
            <w:pPr>
              <w:spacing w:line="360" w:lineRule="auto"/>
              <w:rPr>
                <w:b/>
                <w:bCs/>
                <w:sz w:val="20"/>
                <w:szCs w:val="20"/>
              </w:rPr>
            </w:pPr>
          </w:p>
        </w:tc>
        <w:tc>
          <w:tcPr>
            <w:tcW w:w="2711" w:type="pct"/>
            <w:shd w:val="clear" w:color="auto" w:fill="auto"/>
          </w:tcPr>
          <w:p w:rsidR="0050282A" w:rsidRPr="008D19A3" w:rsidRDefault="0050282A" w:rsidP="002D5C9E">
            <w:pPr>
              <w:jc w:val="left"/>
              <w:rPr>
                <w:bCs/>
                <w:sz w:val="20"/>
                <w:szCs w:val="20"/>
              </w:rPr>
            </w:pPr>
            <w:r w:rsidRPr="008D19A3">
              <w:rPr>
                <w:bCs/>
                <w:sz w:val="20"/>
                <w:szCs w:val="20"/>
              </w:rPr>
              <w:t>Ayakdaş Dağlı D. Nefroloji hastalıklarına psikososyal yaklaşım. Ünsal Avdal E, editör. Nefrolojide Güncel Kanıt Temelli Yaklaşımlar. 1. Baskı. Ankara: Türkiye Klinikleri; 2022. p.102-6.</w:t>
            </w:r>
          </w:p>
        </w:tc>
        <w:tc>
          <w:tcPr>
            <w:tcW w:w="1796" w:type="pct"/>
            <w:shd w:val="clear" w:color="auto" w:fill="auto"/>
          </w:tcPr>
          <w:p w:rsidR="0050282A" w:rsidRPr="008D19A3" w:rsidRDefault="0050282A" w:rsidP="002D5C9E">
            <w:pPr>
              <w:jc w:val="left"/>
              <w:rPr>
                <w:bCs/>
                <w:sz w:val="20"/>
                <w:szCs w:val="20"/>
              </w:rPr>
            </w:pPr>
          </w:p>
          <w:p w:rsidR="0050282A" w:rsidRPr="008D19A3" w:rsidRDefault="0050282A" w:rsidP="002D5C9E">
            <w:pPr>
              <w:jc w:val="left"/>
              <w:rPr>
                <w:bCs/>
                <w:sz w:val="20"/>
                <w:szCs w:val="20"/>
              </w:rPr>
            </w:pPr>
            <w:r w:rsidRPr="008D19A3">
              <w:rPr>
                <w:bCs/>
                <w:sz w:val="20"/>
                <w:szCs w:val="20"/>
              </w:rPr>
              <w:t>Türkiye Klinikleri</w:t>
            </w:r>
          </w:p>
        </w:tc>
      </w:tr>
      <w:tr w:rsidR="0050282A" w:rsidRPr="008D19A3" w:rsidTr="00872194">
        <w:trPr>
          <w:jc w:val="center"/>
        </w:trPr>
        <w:tc>
          <w:tcPr>
            <w:tcW w:w="494" w:type="pct"/>
            <w:vMerge/>
            <w:shd w:val="clear" w:color="auto" w:fill="auto"/>
            <w:vAlign w:val="center"/>
          </w:tcPr>
          <w:p w:rsidR="0050282A" w:rsidRPr="008D19A3" w:rsidRDefault="0050282A" w:rsidP="006C2A57">
            <w:pPr>
              <w:spacing w:line="360" w:lineRule="auto"/>
              <w:rPr>
                <w:b/>
                <w:bCs/>
                <w:sz w:val="20"/>
                <w:szCs w:val="20"/>
              </w:rPr>
            </w:pPr>
          </w:p>
        </w:tc>
        <w:tc>
          <w:tcPr>
            <w:tcW w:w="2711" w:type="pct"/>
            <w:shd w:val="clear" w:color="auto" w:fill="auto"/>
          </w:tcPr>
          <w:p w:rsidR="0050282A" w:rsidRPr="008D19A3" w:rsidRDefault="0050282A" w:rsidP="002D5C9E">
            <w:pPr>
              <w:jc w:val="left"/>
              <w:rPr>
                <w:bCs/>
                <w:sz w:val="20"/>
                <w:szCs w:val="20"/>
              </w:rPr>
            </w:pPr>
            <w:r w:rsidRPr="008D19A3">
              <w:rPr>
                <w:bCs/>
                <w:sz w:val="20"/>
                <w:szCs w:val="20"/>
              </w:rPr>
              <w:t>Baysan Arabacı L, Taş Soylu G. Bağımlı Birey ve Ailesine Psikososyal Yaklaşım Ed: Hancı Hİ, Demirbaş H. Uyuşturucu İle Mücadele Kitabı 1. Baskı. Ankara: Nobel Aademik Yayıncılık Eğitim Danışmanlık Tic. Ltd. Şti. 2022. p.</w:t>
            </w:r>
          </w:p>
          <w:p w:rsidR="0050282A" w:rsidRPr="008D19A3" w:rsidRDefault="0050282A" w:rsidP="002D5C9E">
            <w:pPr>
              <w:jc w:val="left"/>
              <w:rPr>
                <w:bCs/>
                <w:sz w:val="20"/>
                <w:szCs w:val="20"/>
              </w:rPr>
            </w:pPr>
          </w:p>
        </w:tc>
        <w:tc>
          <w:tcPr>
            <w:tcW w:w="1796" w:type="pct"/>
            <w:shd w:val="clear" w:color="auto" w:fill="auto"/>
          </w:tcPr>
          <w:p w:rsidR="0050282A" w:rsidRPr="008D19A3" w:rsidRDefault="0050282A" w:rsidP="002D5C9E">
            <w:pPr>
              <w:jc w:val="left"/>
              <w:rPr>
                <w:bCs/>
                <w:sz w:val="20"/>
                <w:szCs w:val="20"/>
              </w:rPr>
            </w:pPr>
            <w:r w:rsidRPr="008D19A3">
              <w:rPr>
                <w:bCs/>
                <w:sz w:val="20"/>
                <w:szCs w:val="20"/>
              </w:rPr>
              <w:t>Nobel Akademik Yayıncılık</w:t>
            </w:r>
          </w:p>
        </w:tc>
      </w:tr>
      <w:tr w:rsidR="0050282A" w:rsidRPr="008D19A3" w:rsidTr="00872194">
        <w:trPr>
          <w:jc w:val="center"/>
        </w:trPr>
        <w:tc>
          <w:tcPr>
            <w:tcW w:w="494" w:type="pct"/>
            <w:vMerge/>
            <w:shd w:val="clear" w:color="auto" w:fill="auto"/>
            <w:vAlign w:val="center"/>
          </w:tcPr>
          <w:p w:rsidR="0050282A" w:rsidRPr="008D19A3" w:rsidRDefault="0050282A" w:rsidP="006C2A57">
            <w:pPr>
              <w:spacing w:line="360" w:lineRule="auto"/>
              <w:rPr>
                <w:b/>
                <w:bCs/>
                <w:sz w:val="20"/>
                <w:szCs w:val="20"/>
              </w:rPr>
            </w:pPr>
          </w:p>
        </w:tc>
        <w:tc>
          <w:tcPr>
            <w:tcW w:w="2711" w:type="pct"/>
            <w:shd w:val="clear" w:color="auto" w:fill="auto"/>
          </w:tcPr>
          <w:p w:rsidR="0050282A" w:rsidRPr="008D19A3" w:rsidRDefault="0050282A" w:rsidP="002D5C9E">
            <w:pPr>
              <w:jc w:val="left"/>
              <w:rPr>
                <w:bCs/>
                <w:sz w:val="20"/>
                <w:szCs w:val="20"/>
              </w:rPr>
            </w:pPr>
            <w:r w:rsidRPr="008D19A3">
              <w:rPr>
                <w:bCs/>
                <w:sz w:val="20"/>
                <w:szCs w:val="20"/>
              </w:rPr>
              <w:t>Ayakdaş Dağlı D, Baysan Arabacı L. Bağımlı Olan Bireye Bakım Veren Hemşirelerin Rol ve Sorumlulukları. Ed: Hancı Hİ, Demirbaş H. Uyuşturucu İle Mücadele Kitabı. 1. Baskı. Ankara: Nobel Aademik Yayıncılık Eğitim Danışmanlık Tic. Ltd. Şti. 2022. p.</w:t>
            </w:r>
          </w:p>
        </w:tc>
        <w:tc>
          <w:tcPr>
            <w:tcW w:w="1796" w:type="pct"/>
            <w:shd w:val="clear" w:color="auto" w:fill="auto"/>
          </w:tcPr>
          <w:p w:rsidR="0050282A" w:rsidRPr="008D19A3" w:rsidRDefault="0050282A" w:rsidP="002D5C9E">
            <w:pPr>
              <w:jc w:val="left"/>
              <w:rPr>
                <w:sz w:val="20"/>
                <w:szCs w:val="20"/>
              </w:rPr>
            </w:pPr>
            <w:r w:rsidRPr="008D19A3">
              <w:rPr>
                <w:bCs/>
                <w:sz w:val="20"/>
                <w:szCs w:val="20"/>
              </w:rPr>
              <w:t>Nobel Akademik Yayıncılık</w:t>
            </w:r>
          </w:p>
        </w:tc>
      </w:tr>
      <w:tr w:rsidR="0050282A" w:rsidRPr="008D19A3" w:rsidTr="00872194">
        <w:trPr>
          <w:jc w:val="center"/>
        </w:trPr>
        <w:tc>
          <w:tcPr>
            <w:tcW w:w="494" w:type="pct"/>
            <w:vMerge/>
            <w:shd w:val="clear" w:color="auto" w:fill="auto"/>
            <w:vAlign w:val="center"/>
          </w:tcPr>
          <w:p w:rsidR="0050282A" w:rsidRPr="008D19A3" w:rsidRDefault="0050282A" w:rsidP="006C2A57">
            <w:pPr>
              <w:spacing w:line="360" w:lineRule="auto"/>
              <w:rPr>
                <w:b/>
                <w:bCs/>
                <w:sz w:val="20"/>
                <w:szCs w:val="20"/>
              </w:rPr>
            </w:pPr>
          </w:p>
        </w:tc>
        <w:tc>
          <w:tcPr>
            <w:tcW w:w="2711" w:type="pct"/>
            <w:shd w:val="clear" w:color="auto" w:fill="auto"/>
          </w:tcPr>
          <w:p w:rsidR="0050282A" w:rsidRPr="008D19A3" w:rsidRDefault="0050282A" w:rsidP="002D5C9E">
            <w:pPr>
              <w:jc w:val="left"/>
              <w:rPr>
                <w:sz w:val="20"/>
                <w:szCs w:val="20"/>
              </w:rPr>
            </w:pPr>
            <w:r w:rsidRPr="008D19A3">
              <w:rPr>
                <w:sz w:val="20"/>
                <w:szCs w:val="20"/>
              </w:rPr>
              <w:t>Kardiyak Travma</w:t>
            </w:r>
          </w:p>
        </w:tc>
        <w:tc>
          <w:tcPr>
            <w:tcW w:w="1796" w:type="pct"/>
            <w:shd w:val="clear" w:color="auto" w:fill="auto"/>
          </w:tcPr>
          <w:p w:rsidR="0050282A" w:rsidRPr="008D19A3" w:rsidRDefault="0050282A" w:rsidP="002D5C9E">
            <w:pPr>
              <w:jc w:val="left"/>
              <w:rPr>
                <w:sz w:val="20"/>
                <w:szCs w:val="20"/>
              </w:rPr>
            </w:pPr>
            <w:r w:rsidRPr="008D19A3">
              <w:rPr>
                <w:sz w:val="20"/>
                <w:szCs w:val="20"/>
              </w:rPr>
              <w:t xml:space="preserve">Arzu TUNA, Gülay </w:t>
            </w:r>
            <w:r w:rsidR="001B292D" w:rsidRPr="008D19A3">
              <w:rPr>
                <w:sz w:val="20"/>
                <w:szCs w:val="20"/>
              </w:rPr>
              <w:t>Oyur Çelik</w:t>
            </w:r>
            <w:r w:rsidRPr="008D19A3">
              <w:rPr>
                <w:sz w:val="20"/>
                <w:szCs w:val="20"/>
              </w:rPr>
              <w:br/>
              <w:t>"Kardiyovasküler Hemşirelik"Kitabı. Akademisyen Yayınevi</w:t>
            </w:r>
          </w:p>
        </w:tc>
      </w:tr>
      <w:tr w:rsidR="0050282A" w:rsidRPr="008D19A3" w:rsidTr="00872194">
        <w:trPr>
          <w:jc w:val="center"/>
        </w:trPr>
        <w:tc>
          <w:tcPr>
            <w:tcW w:w="494" w:type="pct"/>
            <w:vMerge/>
            <w:shd w:val="clear" w:color="auto" w:fill="auto"/>
            <w:vAlign w:val="center"/>
          </w:tcPr>
          <w:p w:rsidR="0050282A" w:rsidRPr="008D19A3" w:rsidRDefault="0050282A" w:rsidP="006C2A57">
            <w:pPr>
              <w:spacing w:line="360" w:lineRule="auto"/>
              <w:rPr>
                <w:b/>
                <w:bCs/>
                <w:sz w:val="20"/>
                <w:szCs w:val="20"/>
              </w:rPr>
            </w:pPr>
          </w:p>
        </w:tc>
        <w:tc>
          <w:tcPr>
            <w:tcW w:w="2711" w:type="pct"/>
            <w:shd w:val="clear" w:color="auto" w:fill="auto"/>
          </w:tcPr>
          <w:p w:rsidR="0050282A" w:rsidRPr="008D19A3" w:rsidRDefault="0050282A" w:rsidP="002D5C9E">
            <w:pPr>
              <w:jc w:val="left"/>
              <w:rPr>
                <w:sz w:val="20"/>
                <w:szCs w:val="20"/>
              </w:rPr>
            </w:pPr>
            <w:r w:rsidRPr="008D19A3">
              <w:rPr>
                <w:sz w:val="20"/>
                <w:szCs w:val="20"/>
              </w:rPr>
              <w:t>Kalp Tümörleri</w:t>
            </w:r>
          </w:p>
        </w:tc>
        <w:tc>
          <w:tcPr>
            <w:tcW w:w="1796" w:type="pct"/>
            <w:shd w:val="clear" w:color="auto" w:fill="auto"/>
          </w:tcPr>
          <w:p w:rsidR="0050282A" w:rsidRPr="008D19A3" w:rsidRDefault="0050282A" w:rsidP="002D5C9E">
            <w:pPr>
              <w:jc w:val="left"/>
              <w:rPr>
                <w:sz w:val="20"/>
                <w:szCs w:val="20"/>
              </w:rPr>
            </w:pPr>
            <w:r w:rsidRPr="008D19A3">
              <w:rPr>
                <w:sz w:val="20"/>
                <w:szCs w:val="20"/>
              </w:rPr>
              <w:t xml:space="preserve">Arzu </w:t>
            </w:r>
            <w:r w:rsidR="001B292D" w:rsidRPr="008D19A3">
              <w:rPr>
                <w:sz w:val="20"/>
                <w:szCs w:val="20"/>
              </w:rPr>
              <w:t>Tuna, Gülay Oyur Çelik</w:t>
            </w:r>
            <w:r w:rsidRPr="008D19A3">
              <w:rPr>
                <w:sz w:val="20"/>
                <w:szCs w:val="20"/>
              </w:rPr>
              <w:br/>
              <w:t>"Kardiyovasküler Hemşirelik"Kitabı. Akademisyen Yayınevi</w:t>
            </w:r>
          </w:p>
        </w:tc>
      </w:tr>
      <w:tr w:rsidR="0050282A" w:rsidRPr="008D19A3" w:rsidTr="00872194">
        <w:trPr>
          <w:jc w:val="center"/>
        </w:trPr>
        <w:tc>
          <w:tcPr>
            <w:tcW w:w="494" w:type="pct"/>
            <w:vMerge/>
            <w:shd w:val="clear" w:color="auto" w:fill="auto"/>
            <w:vAlign w:val="center"/>
          </w:tcPr>
          <w:p w:rsidR="0050282A" w:rsidRPr="008D19A3" w:rsidRDefault="0050282A" w:rsidP="006C2A57">
            <w:pPr>
              <w:spacing w:line="360" w:lineRule="auto"/>
              <w:rPr>
                <w:b/>
                <w:bCs/>
                <w:sz w:val="20"/>
                <w:szCs w:val="20"/>
              </w:rPr>
            </w:pPr>
          </w:p>
        </w:tc>
        <w:tc>
          <w:tcPr>
            <w:tcW w:w="2711" w:type="pct"/>
            <w:shd w:val="clear" w:color="auto" w:fill="auto"/>
          </w:tcPr>
          <w:p w:rsidR="0050282A" w:rsidRPr="008D19A3" w:rsidRDefault="0050282A" w:rsidP="002D5C9E">
            <w:pPr>
              <w:jc w:val="left"/>
              <w:rPr>
                <w:sz w:val="20"/>
                <w:szCs w:val="20"/>
              </w:rPr>
            </w:pPr>
            <w:r w:rsidRPr="008D19A3">
              <w:rPr>
                <w:sz w:val="20"/>
                <w:szCs w:val="20"/>
              </w:rPr>
              <w:t>Damar Hastalıkları ve Cerrahisi</w:t>
            </w:r>
          </w:p>
        </w:tc>
        <w:tc>
          <w:tcPr>
            <w:tcW w:w="1796" w:type="pct"/>
            <w:shd w:val="clear" w:color="auto" w:fill="auto"/>
          </w:tcPr>
          <w:p w:rsidR="0050282A" w:rsidRPr="008D19A3" w:rsidRDefault="001B292D" w:rsidP="002D5C9E">
            <w:pPr>
              <w:jc w:val="left"/>
              <w:rPr>
                <w:sz w:val="20"/>
                <w:szCs w:val="20"/>
              </w:rPr>
            </w:pPr>
            <w:r w:rsidRPr="008D19A3">
              <w:rPr>
                <w:sz w:val="20"/>
                <w:szCs w:val="20"/>
              </w:rPr>
              <w:t>Gülay Oyur Çelik, Arzu Tuna</w:t>
            </w:r>
            <w:r w:rsidRPr="008D19A3">
              <w:rPr>
                <w:sz w:val="20"/>
                <w:szCs w:val="20"/>
              </w:rPr>
              <w:br/>
              <w:t>"Kardiyovasküler Hemşirelik"Kitabı. Akademisyen Yayınevi</w:t>
            </w:r>
          </w:p>
        </w:tc>
      </w:tr>
      <w:tr w:rsidR="0050282A" w:rsidRPr="008D19A3" w:rsidTr="00872194">
        <w:trPr>
          <w:jc w:val="center"/>
        </w:trPr>
        <w:tc>
          <w:tcPr>
            <w:tcW w:w="494" w:type="pct"/>
            <w:vMerge/>
            <w:shd w:val="clear" w:color="auto" w:fill="auto"/>
            <w:vAlign w:val="center"/>
          </w:tcPr>
          <w:p w:rsidR="0050282A" w:rsidRPr="008D19A3" w:rsidRDefault="0050282A" w:rsidP="006C2A57">
            <w:pPr>
              <w:spacing w:line="360" w:lineRule="auto"/>
              <w:rPr>
                <w:b/>
                <w:bCs/>
                <w:sz w:val="20"/>
                <w:szCs w:val="20"/>
              </w:rPr>
            </w:pPr>
          </w:p>
        </w:tc>
        <w:tc>
          <w:tcPr>
            <w:tcW w:w="2711" w:type="pct"/>
            <w:shd w:val="clear" w:color="auto" w:fill="auto"/>
          </w:tcPr>
          <w:p w:rsidR="0050282A" w:rsidRPr="008D19A3" w:rsidRDefault="0050282A" w:rsidP="002D5C9E">
            <w:pPr>
              <w:jc w:val="left"/>
              <w:rPr>
                <w:rFonts w:eastAsia="TimesNewRomanPS-BoldMT"/>
                <w:bCs/>
                <w:sz w:val="20"/>
                <w:szCs w:val="20"/>
              </w:rPr>
            </w:pPr>
          </w:p>
          <w:p w:rsidR="0050282A" w:rsidRPr="008D19A3" w:rsidRDefault="0050282A" w:rsidP="002D5C9E">
            <w:pPr>
              <w:jc w:val="left"/>
              <w:rPr>
                <w:sz w:val="20"/>
                <w:szCs w:val="20"/>
              </w:rPr>
            </w:pPr>
            <w:r w:rsidRPr="008D19A3">
              <w:rPr>
                <w:rFonts w:eastAsia="TimesNewRomanPS-BoldMT"/>
                <w:bCs/>
                <w:sz w:val="20"/>
                <w:szCs w:val="20"/>
              </w:rPr>
              <w:t>Ameliyathane Hemşireliğinde Adli Vakalar</w:t>
            </w:r>
          </w:p>
        </w:tc>
        <w:tc>
          <w:tcPr>
            <w:tcW w:w="1796" w:type="pct"/>
            <w:shd w:val="clear" w:color="auto" w:fill="auto"/>
          </w:tcPr>
          <w:p w:rsidR="0050282A" w:rsidRPr="008D19A3" w:rsidRDefault="0050282A" w:rsidP="002D5C9E">
            <w:pPr>
              <w:jc w:val="left"/>
              <w:rPr>
                <w:sz w:val="20"/>
                <w:szCs w:val="20"/>
              </w:rPr>
            </w:pPr>
            <w:r w:rsidRPr="008D19A3">
              <w:rPr>
                <w:sz w:val="20"/>
                <w:szCs w:val="20"/>
              </w:rPr>
              <w:t xml:space="preserve">Gülay </w:t>
            </w:r>
            <w:r w:rsidR="001B292D" w:rsidRPr="008D19A3">
              <w:rPr>
                <w:sz w:val="20"/>
                <w:szCs w:val="20"/>
              </w:rPr>
              <w:t>Oyur Çelik</w:t>
            </w:r>
          </w:p>
          <w:p w:rsidR="0050282A" w:rsidRPr="008D19A3" w:rsidRDefault="001B292D" w:rsidP="002D5C9E">
            <w:pPr>
              <w:autoSpaceDE w:val="0"/>
              <w:autoSpaceDN w:val="0"/>
              <w:adjustRightInd w:val="0"/>
              <w:jc w:val="left"/>
              <w:rPr>
                <w:bCs/>
                <w:iCs/>
                <w:sz w:val="20"/>
                <w:szCs w:val="20"/>
              </w:rPr>
            </w:pPr>
            <w:r w:rsidRPr="008D19A3">
              <w:rPr>
                <w:bCs/>
                <w:iCs/>
                <w:sz w:val="20"/>
                <w:szCs w:val="20"/>
              </w:rPr>
              <w:t xml:space="preserve">6. </w:t>
            </w:r>
            <w:r w:rsidR="0050282A" w:rsidRPr="008D19A3">
              <w:rPr>
                <w:bCs/>
                <w:iCs/>
                <w:sz w:val="20"/>
                <w:szCs w:val="20"/>
              </w:rPr>
              <w:t>Uluslararası Adli Hemşirelik Kongresi</w:t>
            </w:r>
            <w:r w:rsidRPr="008D19A3">
              <w:rPr>
                <w:bCs/>
                <w:iCs/>
                <w:sz w:val="20"/>
                <w:szCs w:val="20"/>
              </w:rPr>
              <w:t>-</w:t>
            </w:r>
          </w:p>
          <w:p w:rsidR="0050282A" w:rsidRPr="008D19A3" w:rsidRDefault="0050282A" w:rsidP="002D5C9E">
            <w:pPr>
              <w:jc w:val="left"/>
              <w:rPr>
                <w:sz w:val="20"/>
                <w:szCs w:val="20"/>
              </w:rPr>
            </w:pPr>
            <w:r w:rsidRPr="008D19A3">
              <w:rPr>
                <w:bCs/>
                <w:iCs/>
                <w:sz w:val="20"/>
                <w:szCs w:val="20"/>
              </w:rPr>
              <w:t>Üniversitesi</w:t>
            </w:r>
            <w:r w:rsidR="001B292D" w:rsidRPr="008D19A3">
              <w:rPr>
                <w:bCs/>
                <w:iCs/>
                <w:sz w:val="20"/>
                <w:szCs w:val="20"/>
              </w:rPr>
              <w:t xml:space="preserve">, </w:t>
            </w:r>
            <w:r w:rsidRPr="008D19A3">
              <w:rPr>
                <w:bCs/>
                <w:iCs/>
                <w:sz w:val="20"/>
                <w:szCs w:val="20"/>
              </w:rPr>
              <w:t xml:space="preserve">Kongre </w:t>
            </w:r>
            <w:r w:rsidR="001B292D" w:rsidRPr="008D19A3">
              <w:rPr>
                <w:bCs/>
                <w:iCs/>
                <w:sz w:val="20"/>
                <w:szCs w:val="20"/>
              </w:rPr>
              <w:t xml:space="preserve">Tam </w:t>
            </w:r>
            <w:r w:rsidRPr="008D19A3">
              <w:rPr>
                <w:bCs/>
                <w:iCs/>
                <w:sz w:val="20"/>
                <w:szCs w:val="20"/>
              </w:rPr>
              <w:t>Metin Kitabı</w:t>
            </w:r>
          </w:p>
        </w:tc>
      </w:tr>
      <w:tr w:rsidR="0050282A" w:rsidRPr="008D19A3" w:rsidTr="00872194">
        <w:trPr>
          <w:jc w:val="center"/>
        </w:trPr>
        <w:tc>
          <w:tcPr>
            <w:tcW w:w="494" w:type="pct"/>
            <w:vMerge/>
            <w:shd w:val="clear" w:color="auto" w:fill="auto"/>
            <w:vAlign w:val="center"/>
          </w:tcPr>
          <w:p w:rsidR="0050282A" w:rsidRPr="008D19A3" w:rsidRDefault="0050282A" w:rsidP="006C2A57">
            <w:pPr>
              <w:spacing w:line="360" w:lineRule="auto"/>
              <w:rPr>
                <w:b/>
                <w:bCs/>
                <w:sz w:val="20"/>
                <w:szCs w:val="20"/>
              </w:rPr>
            </w:pPr>
          </w:p>
        </w:tc>
        <w:tc>
          <w:tcPr>
            <w:tcW w:w="2711" w:type="pct"/>
            <w:shd w:val="clear" w:color="auto" w:fill="auto"/>
          </w:tcPr>
          <w:p w:rsidR="0050282A" w:rsidRPr="008D19A3" w:rsidRDefault="0050282A" w:rsidP="002D5C9E">
            <w:pPr>
              <w:autoSpaceDE w:val="0"/>
              <w:autoSpaceDN w:val="0"/>
              <w:adjustRightInd w:val="0"/>
              <w:jc w:val="left"/>
              <w:rPr>
                <w:bCs/>
                <w:sz w:val="20"/>
                <w:szCs w:val="20"/>
              </w:rPr>
            </w:pPr>
            <w:r w:rsidRPr="008D19A3">
              <w:rPr>
                <w:bCs/>
                <w:sz w:val="20"/>
                <w:szCs w:val="20"/>
              </w:rPr>
              <w:t xml:space="preserve">Akın E., Büyüktarakçı KM. Araştırma ve Yayın Etiği.In: Hemşirelik Ve Etik (Eds. Yalım NY., Göçmen Baykara Z.). Ankara Nobel Tıp </w:t>
            </w:r>
            <w:r w:rsidRPr="008D19A3">
              <w:rPr>
                <w:bCs/>
                <w:sz w:val="20"/>
                <w:szCs w:val="20"/>
                <w:lang w:val="en-US"/>
              </w:rPr>
              <w:t>Kitabevleri</w:t>
            </w:r>
            <w:r w:rsidRPr="008D19A3">
              <w:rPr>
                <w:bCs/>
                <w:sz w:val="20"/>
                <w:szCs w:val="20"/>
              </w:rPr>
              <w:t>, 2022.</w:t>
            </w:r>
          </w:p>
        </w:tc>
        <w:tc>
          <w:tcPr>
            <w:tcW w:w="1796" w:type="pct"/>
            <w:shd w:val="clear" w:color="auto" w:fill="auto"/>
          </w:tcPr>
          <w:p w:rsidR="0050282A" w:rsidRPr="008D19A3" w:rsidRDefault="001B292D" w:rsidP="002D5C9E">
            <w:pPr>
              <w:jc w:val="left"/>
              <w:rPr>
                <w:bCs/>
                <w:iCs/>
                <w:sz w:val="20"/>
                <w:szCs w:val="20"/>
              </w:rPr>
            </w:pPr>
            <w:r w:rsidRPr="008D19A3">
              <w:rPr>
                <w:bCs/>
                <w:sz w:val="20"/>
                <w:szCs w:val="20"/>
              </w:rPr>
              <w:t xml:space="preserve">Prof.Dr. Esra Akın, Ankara Nobel Tıp </w:t>
            </w:r>
            <w:r w:rsidRPr="008D19A3">
              <w:rPr>
                <w:bCs/>
                <w:sz w:val="20"/>
                <w:szCs w:val="20"/>
                <w:lang w:val="en-US"/>
              </w:rPr>
              <w:t>Kitabevleri</w:t>
            </w:r>
          </w:p>
        </w:tc>
      </w:tr>
      <w:tr w:rsidR="0050282A" w:rsidRPr="008D19A3" w:rsidTr="00872194">
        <w:trPr>
          <w:jc w:val="center"/>
        </w:trPr>
        <w:tc>
          <w:tcPr>
            <w:tcW w:w="494" w:type="pct"/>
            <w:vMerge/>
            <w:shd w:val="clear" w:color="auto" w:fill="auto"/>
            <w:vAlign w:val="center"/>
          </w:tcPr>
          <w:p w:rsidR="0050282A" w:rsidRPr="008D19A3" w:rsidRDefault="0050282A" w:rsidP="006C2A57">
            <w:pPr>
              <w:spacing w:line="360" w:lineRule="auto"/>
              <w:rPr>
                <w:b/>
                <w:bCs/>
                <w:sz w:val="20"/>
                <w:szCs w:val="20"/>
              </w:rPr>
            </w:pPr>
          </w:p>
        </w:tc>
        <w:tc>
          <w:tcPr>
            <w:tcW w:w="2711" w:type="pct"/>
            <w:shd w:val="clear" w:color="auto" w:fill="auto"/>
            <w:vAlign w:val="center"/>
          </w:tcPr>
          <w:p w:rsidR="0050282A" w:rsidRPr="008D19A3" w:rsidRDefault="0050282A" w:rsidP="002D5C9E">
            <w:pPr>
              <w:jc w:val="left"/>
              <w:rPr>
                <w:sz w:val="20"/>
                <w:szCs w:val="20"/>
              </w:rPr>
            </w:pPr>
            <w:r w:rsidRPr="008D19A3">
              <w:rPr>
                <w:bCs/>
                <w:sz w:val="20"/>
                <w:szCs w:val="20"/>
                <w:lang w:val="en-US"/>
              </w:rPr>
              <w:t>Hemsirelik Tanıları El Kitabı-Bakım Planlamasında Kanıta Dayalı Rehber, Bölüm adı:(Hemsirelik Esasları)</w:t>
            </w:r>
          </w:p>
        </w:tc>
        <w:tc>
          <w:tcPr>
            <w:tcW w:w="1796" w:type="pct"/>
            <w:shd w:val="clear" w:color="auto" w:fill="auto"/>
            <w:vAlign w:val="center"/>
          </w:tcPr>
          <w:p w:rsidR="0050282A" w:rsidRPr="008D19A3" w:rsidRDefault="0050282A" w:rsidP="002D5C9E">
            <w:pPr>
              <w:jc w:val="left"/>
              <w:rPr>
                <w:sz w:val="20"/>
                <w:szCs w:val="20"/>
              </w:rPr>
            </w:pPr>
            <w:r w:rsidRPr="008D19A3">
              <w:rPr>
                <w:bCs/>
                <w:iCs/>
                <w:sz w:val="20"/>
                <w:szCs w:val="20"/>
              </w:rPr>
              <w:t>Doç</w:t>
            </w:r>
            <w:r w:rsidR="001B292D" w:rsidRPr="008D19A3">
              <w:rPr>
                <w:bCs/>
                <w:iCs/>
                <w:sz w:val="20"/>
                <w:szCs w:val="20"/>
              </w:rPr>
              <w:t xml:space="preserve">. </w:t>
            </w:r>
            <w:r w:rsidRPr="008D19A3">
              <w:rPr>
                <w:bCs/>
                <w:iCs/>
                <w:sz w:val="20"/>
                <w:szCs w:val="20"/>
              </w:rPr>
              <w:t>Dr</w:t>
            </w:r>
            <w:r w:rsidR="001B292D" w:rsidRPr="008D19A3">
              <w:rPr>
                <w:bCs/>
                <w:iCs/>
                <w:sz w:val="20"/>
                <w:szCs w:val="20"/>
              </w:rPr>
              <w:t xml:space="preserve">. </w:t>
            </w:r>
            <w:r w:rsidRPr="008D19A3">
              <w:rPr>
                <w:bCs/>
                <w:iCs/>
                <w:sz w:val="20"/>
                <w:szCs w:val="20"/>
              </w:rPr>
              <w:t xml:space="preserve">Derya </w:t>
            </w:r>
            <w:r w:rsidR="001B292D" w:rsidRPr="008D19A3">
              <w:rPr>
                <w:bCs/>
                <w:iCs/>
                <w:sz w:val="20"/>
                <w:szCs w:val="20"/>
              </w:rPr>
              <w:t xml:space="preserve">Uzelli Yilmaz </w:t>
            </w:r>
            <w:r w:rsidRPr="008D19A3">
              <w:rPr>
                <w:bCs/>
                <w:sz w:val="20"/>
                <w:szCs w:val="20"/>
                <w:lang w:val="en-US"/>
              </w:rPr>
              <w:t>Ankara Nobel Tıp Kitabevleri</w:t>
            </w:r>
          </w:p>
        </w:tc>
      </w:tr>
      <w:tr w:rsidR="0050282A" w:rsidRPr="008D19A3" w:rsidTr="00872194">
        <w:trPr>
          <w:jc w:val="center"/>
        </w:trPr>
        <w:tc>
          <w:tcPr>
            <w:tcW w:w="494" w:type="pct"/>
            <w:vMerge/>
            <w:shd w:val="clear" w:color="auto" w:fill="auto"/>
            <w:vAlign w:val="center"/>
          </w:tcPr>
          <w:p w:rsidR="0050282A" w:rsidRPr="008D19A3" w:rsidRDefault="0050282A" w:rsidP="006C2A57">
            <w:pPr>
              <w:spacing w:line="360" w:lineRule="auto"/>
              <w:rPr>
                <w:b/>
                <w:bCs/>
                <w:sz w:val="20"/>
                <w:szCs w:val="20"/>
              </w:rPr>
            </w:pPr>
          </w:p>
        </w:tc>
        <w:tc>
          <w:tcPr>
            <w:tcW w:w="2711" w:type="pct"/>
            <w:shd w:val="clear" w:color="auto" w:fill="auto"/>
          </w:tcPr>
          <w:p w:rsidR="0050282A" w:rsidRPr="008D19A3" w:rsidRDefault="0050282A" w:rsidP="002D5C9E">
            <w:pPr>
              <w:jc w:val="left"/>
              <w:rPr>
                <w:sz w:val="20"/>
                <w:szCs w:val="20"/>
              </w:rPr>
            </w:pPr>
            <w:r w:rsidRPr="008D19A3">
              <w:rPr>
                <w:sz w:val="20"/>
                <w:szCs w:val="20"/>
              </w:rPr>
              <w:t>Evde Bakım Hemşireliği. Erkin, Ö., Kalkım, A. &amp; Göl, İ. (Ed.), Halk Sağlığı Hemşireliği 500 Soru 500 Yanıt içinde, (437-442.ss.)</w:t>
            </w:r>
          </w:p>
        </w:tc>
        <w:tc>
          <w:tcPr>
            <w:tcW w:w="1796" w:type="pct"/>
            <w:shd w:val="clear" w:color="auto" w:fill="auto"/>
          </w:tcPr>
          <w:p w:rsidR="0050282A" w:rsidRPr="008D19A3" w:rsidRDefault="0050282A" w:rsidP="002D5C9E">
            <w:pPr>
              <w:jc w:val="left"/>
              <w:rPr>
                <w:sz w:val="20"/>
                <w:szCs w:val="20"/>
              </w:rPr>
            </w:pPr>
            <w:r w:rsidRPr="008D19A3">
              <w:rPr>
                <w:sz w:val="20"/>
                <w:szCs w:val="20"/>
              </w:rPr>
              <w:t>Medine Yılmaz, Gülçin Uyanık</w:t>
            </w:r>
          </w:p>
          <w:p w:rsidR="0050282A" w:rsidRPr="008D19A3" w:rsidRDefault="0050282A" w:rsidP="002D5C9E">
            <w:pPr>
              <w:jc w:val="left"/>
              <w:rPr>
                <w:sz w:val="20"/>
                <w:szCs w:val="20"/>
              </w:rPr>
            </w:pPr>
            <w:r w:rsidRPr="008D19A3">
              <w:rPr>
                <w:sz w:val="20"/>
                <w:szCs w:val="20"/>
              </w:rPr>
              <w:t>Çukurova Nobel Tıp Kitabevi, Antalya. ISBN: 978-605-2369-42-5.</w:t>
            </w:r>
          </w:p>
        </w:tc>
      </w:tr>
      <w:tr w:rsidR="0050282A" w:rsidRPr="008D19A3" w:rsidTr="00872194">
        <w:trPr>
          <w:jc w:val="center"/>
        </w:trPr>
        <w:tc>
          <w:tcPr>
            <w:tcW w:w="494" w:type="pct"/>
            <w:vMerge/>
            <w:shd w:val="clear" w:color="auto" w:fill="auto"/>
            <w:vAlign w:val="center"/>
          </w:tcPr>
          <w:p w:rsidR="0050282A" w:rsidRPr="008D19A3" w:rsidRDefault="0050282A" w:rsidP="006C2A57">
            <w:pPr>
              <w:spacing w:line="360" w:lineRule="auto"/>
              <w:rPr>
                <w:b/>
                <w:bCs/>
                <w:sz w:val="20"/>
                <w:szCs w:val="20"/>
              </w:rPr>
            </w:pPr>
          </w:p>
        </w:tc>
        <w:tc>
          <w:tcPr>
            <w:tcW w:w="2711" w:type="pct"/>
            <w:shd w:val="clear" w:color="auto" w:fill="auto"/>
          </w:tcPr>
          <w:p w:rsidR="0050282A" w:rsidRPr="008D19A3" w:rsidRDefault="0050282A" w:rsidP="002D5C9E">
            <w:pPr>
              <w:jc w:val="left"/>
              <w:rPr>
                <w:sz w:val="20"/>
                <w:szCs w:val="20"/>
              </w:rPr>
            </w:pPr>
            <w:r w:rsidRPr="008D19A3">
              <w:rPr>
                <w:sz w:val="20"/>
                <w:szCs w:val="20"/>
              </w:rPr>
              <w:t>Evrensel Senfoni 2-Doğa İyileştirir, Müziğin Şifası</w:t>
            </w:r>
          </w:p>
        </w:tc>
        <w:tc>
          <w:tcPr>
            <w:tcW w:w="1796" w:type="pct"/>
            <w:shd w:val="clear" w:color="auto" w:fill="auto"/>
          </w:tcPr>
          <w:p w:rsidR="0050282A" w:rsidRPr="008D19A3" w:rsidRDefault="0050282A" w:rsidP="002D5C9E">
            <w:pPr>
              <w:jc w:val="left"/>
              <w:rPr>
                <w:sz w:val="20"/>
                <w:szCs w:val="20"/>
              </w:rPr>
            </w:pPr>
            <w:r w:rsidRPr="008D19A3">
              <w:rPr>
                <w:sz w:val="20"/>
                <w:szCs w:val="20"/>
              </w:rPr>
              <w:t>Dünya Tıp Kitapevi, Editörler: Yelda Özsunar, Hatice Öner, Gülfer Doğan Pekince, Basım sayısı: 1, Sayfa sayısı 147, ISBN: 978-605-9615-88-4</w:t>
            </w:r>
          </w:p>
        </w:tc>
      </w:tr>
      <w:tr w:rsidR="0050282A" w:rsidRPr="008D19A3" w:rsidTr="00872194">
        <w:trPr>
          <w:jc w:val="center"/>
        </w:trPr>
        <w:tc>
          <w:tcPr>
            <w:tcW w:w="494" w:type="pct"/>
            <w:vMerge/>
            <w:shd w:val="clear" w:color="auto" w:fill="auto"/>
            <w:vAlign w:val="center"/>
          </w:tcPr>
          <w:p w:rsidR="0050282A" w:rsidRPr="008D19A3" w:rsidRDefault="0050282A" w:rsidP="006C2A57">
            <w:pPr>
              <w:spacing w:line="360" w:lineRule="auto"/>
              <w:rPr>
                <w:b/>
                <w:bCs/>
                <w:sz w:val="20"/>
                <w:szCs w:val="20"/>
              </w:rPr>
            </w:pPr>
          </w:p>
        </w:tc>
        <w:tc>
          <w:tcPr>
            <w:tcW w:w="2711" w:type="pct"/>
            <w:shd w:val="clear" w:color="auto" w:fill="auto"/>
          </w:tcPr>
          <w:p w:rsidR="0050282A" w:rsidRPr="008D19A3" w:rsidRDefault="0050282A" w:rsidP="002D5C9E">
            <w:pPr>
              <w:jc w:val="left"/>
              <w:rPr>
                <w:sz w:val="20"/>
                <w:szCs w:val="20"/>
              </w:rPr>
            </w:pPr>
            <w:r w:rsidRPr="008D19A3">
              <w:rPr>
                <w:sz w:val="20"/>
                <w:szCs w:val="20"/>
              </w:rPr>
              <w:t>Evrensel Senfoni 2-Doğa İyileştirir, İyileşme Bahçeleri</w:t>
            </w:r>
          </w:p>
        </w:tc>
        <w:tc>
          <w:tcPr>
            <w:tcW w:w="1796" w:type="pct"/>
            <w:shd w:val="clear" w:color="auto" w:fill="auto"/>
          </w:tcPr>
          <w:p w:rsidR="0050282A" w:rsidRPr="008D19A3" w:rsidRDefault="0050282A" w:rsidP="002D5C9E">
            <w:pPr>
              <w:jc w:val="left"/>
              <w:rPr>
                <w:sz w:val="20"/>
                <w:szCs w:val="20"/>
              </w:rPr>
            </w:pPr>
            <w:r w:rsidRPr="008D19A3">
              <w:rPr>
                <w:sz w:val="20"/>
                <w:szCs w:val="20"/>
              </w:rPr>
              <w:t>Dünya Tıp Kitapevi, Editörler: Yelda Özsunar, Hatice Öner, Gülfer Doğan Pekince, Basım sayısı: 1, Sayfa sayısı 147, ISBN: 978-605-9615-88-4</w:t>
            </w:r>
          </w:p>
        </w:tc>
      </w:tr>
      <w:tr w:rsidR="0050282A" w:rsidRPr="008D19A3" w:rsidTr="00872194">
        <w:trPr>
          <w:jc w:val="center"/>
        </w:trPr>
        <w:tc>
          <w:tcPr>
            <w:tcW w:w="494" w:type="pct"/>
            <w:vMerge/>
            <w:shd w:val="clear" w:color="auto" w:fill="auto"/>
            <w:vAlign w:val="center"/>
          </w:tcPr>
          <w:p w:rsidR="0050282A" w:rsidRPr="008D19A3" w:rsidRDefault="0050282A" w:rsidP="006C2A57">
            <w:pPr>
              <w:spacing w:line="360" w:lineRule="auto"/>
              <w:rPr>
                <w:b/>
                <w:bCs/>
                <w:sz w:val="20"/>
                <w:szCs w:val="20"/>
              </w:rPr>
            </w:pPr>
          </w:p>
        </w:tc>
        <w:tc>
          <w:tcPr>
            <w:tcW w:w="2711" w:type="pct"/>
            <w:shd w:val="clear" w:color="auto" w:fill="auto"/>
          </w:tcPr>
          <w:p w:rsidR="0050282A" w:rsidRPr="008D19A3" w:rsidRDefault="0050282A" w:rsidP="002D5C9E">
            <w:pPr>
              <w:jc w:val="left"/>
              <w:rPr>
                <w:bCs/>
                <w:sz w:val="20"/>
                <w:szCs w:val="20"/>
              </w:rPr>
            </w:pPr>
            <w:r w:rsidRPr="008D19A3">
              <w:rPr>
                <w:bCs/>
                <w:sz w:val="20"/>
                <w:szCs w:val="20"/>
              </w:rPr>
              <w:t>Kardiyovasküler İlaçlar</w:t>
            </w:r>
          </w:p>
        </w:tc>
        <w:tc>
          <w:tcPr>
            <w:tcW w:w="1796" w:type="pct"/>
            <w:shd w:val="clear" w:color="auto" w:fill="auto"/>
          </w:tcPr>
          <w:p w:rsidR="0050282A" w:rsidRPr="008D19A3" w:rsidRDefault="0050282A" w:rsidP="002D5C9E">
            <w:pPr>
              <w:jc w:val="left"/>
              <w:rPr>
                <w:sz w:val="20"/>
                <w:szCs w:val="20"/>
              </w:rPr>
            </w:pPr>
            <w:r w:rsidRPr="008D19A3">
              <w:rPr>
                <w:sz w:val="20"/>
                <w:szCs w:val="20"/>
              </w:rPr>
              <w:t>Prof. Dr. Elif Ünsal Avdal</w:t>
            </w:r>
          </w:p>
          <w:p w:rsidR="0050282A" w:rsidRPr="008D19A3" w:rsidRDefault="0050282A" w:rsidP="002D5C9E">
            <w:pPr>
              <w:jc w:val="left"/>
              <w:rPr>
                <w:sz w:val="20"/>
                <w:szCs w:val="20"/>
              </w:rPr>
            </w:pPr>
            <w:r w:rsidRPr="008D19A3">
              <w:rPr>
                <w:sz w:val="20"/>
                <w:szCs w:val="20"/>
              </w:rPr>
              <w:t>Akademisyen Yayınevi, 2022</w:t>
            </w:r>
          </w:p>
        </w:tc>
      </w:tr>
      <w:tr w:rsidR="0050282A" w:rsidRPr="008D19A3" w:rsidTr="00872194">
        <w:trPr>
          <w:jc w:val="center"/>
        </w:trPr>
        <w:tc>
          <w:tcPr>
            <w:tcW w:w="494" w:type="pct"/>
            <w:vMerge/>
            <w:shd w:val="clear" w:color="auto" w:fill="auto"/>
            <w:vAlign w:val="center"/>
          </w:tcPr>
          <w:p w:rsidR="0050282A" w:rsidRPr="008D19A3" w:rsidRDefault="0050282A" w:rsidP="006C2A57">
            <w:pPr>
              <w:spacing w:line="360" w:lineRule="auto"/>
              <w:rPr>
                <w:b/>
                <w:bCs/>
                <w:sz w:val="20"/>
                <w:szCs w:val="20"/>
              </w:rPr>
            </w:pPr>
          </w:p>
        </w:tc>
        <w:tc>
          <w:tcPr>
            <w:tcW w:w="2711" w:type="pct"/>
            <w:shd w:val="clear" w:color="auto" w:fill="auto"/>
          </w:tcPr>
          <w:p w:rsidR="0050282A" w:rsidRPr="008D19A3" w:rsidRDefault="0050282A" w:rsidP="002D5C9E">
            <w:pPr>
              <w:jc w:val="left"/>
              <w:rPr>
                <w:sz w:val="20"/>
                <w:szCs w:val="20"/>
              </w:rPr>
            </w:pPr>
            <w:r w:rsidRPr="008D19A3">
              <w:rPr>
                <w:sz w:val="20"/>
                <w:szCs w:val="20"/>
              </w:rPr>
              <w:t>Yara iyileşme Sürecinde Hemşirelik Bakımı</w:t>
            </w:r>
          </w:p>
        </w:tc>
        <w:tc>
          <w:tcPr>
            <w:tcW w:w="1796" w:type="pct"/>
            <w:shd w:val="clear" w:color="auto" w:fill="auto"/>
          </w:tcPr>
          <w:p w:rsidR="0050282A" w:rsidRPr="008D19A3" w:rsidRDefault="0050282A" w:rsidP="002D5C9E">
            <w:pPr>
              <w:jc w:val="left"/>
              <w:rPr>
                <w:sz w:val="20"/>
                <w:szCs w:val="20"/>
              </w:rPr>
            </w:pPr>
            <w:r w:rsidRPr="008D19A3">
              <w:rPr>
                <w:sz w:val="20"/>
                <w:szCs w:val="20"/>
              </w:rPr>
              <w:t>Prof. Dr. Elif Ünsal Hipokrat Yayınevi</w:t>
            </w:r>
          </w:p>
          <w:p w:rsidR="0050282A" w:rsidRPr="008D19A3" w:rsidRDefault="0050282A" w:rsidP="002D5C9E">
            <w:pPr>
              <w:jc w:val="left"/>
              <w:rPr>
                <w:sz w:val="20"/>
                <w:szCs w:val="20"/>
              </w:rPr>
            </w:pPr>
            <w:r w:rsidRPr="008D19A3">
              <w:rPr>
                <w:sz w:val="20"/>
                <w:szCs w:val="20"/>
              </w:rPr>
              <w:t>Avdal 2022, Editör</w:t>
            </w:r>
          </w:p>
        </w:tc>
      </w:tr>
      <w:tr w:rsidR="0050282A" w:rsidRPr="008D19A3" w:rsidTr="00872194">
        <w:trPr>
          <w:jc w:val="center"/>
        </w:trPr>
        <w:tc>
          <w:tcPr>
            <w:tcW w:w="494" w:type="pct"/>
            <w:vMerge/>
            <w:shd w:val="clear" w:color="auto" w:fill="auto"/>
            <w:vAlign w:val="center"/>
          </w:tcPr>
          <w:p w:rsidR="0050282A" w:rsidRPr="008D19A3" w:rsidRDefault="0050282A" w:rsidP="006C2A57">
            <w:pPr>
              <w:spacing w:line="360" w:lineRule="auto"/>
              <w:rPr>
                <w:bCs/>
                <w:sz w:val="20"/>
                <w:szCs w:val="20"/>
              </w:rPr>
            </w:pPr>
          </w:p>
        </w:tc>
        <w:tc>
          <w:tcPr>
            <w:tcW w:w="2711" w:type="pct"/>
            <w:shd w:val="clear" w:color="auto" w:fill="auto"/>
          </w:tcPr>
          <w:p w:rsidR="0050282A" w:rsidRPr="008D19A3" w:rsidRDefault="0050282A" w:rsidP="002D5C9E">
            <w:pPr>
              <w:jc w:val="left"/>
              <w:rPr>
                <w:bCs/>
                <w:sz w:val="20"/>
                <w:szCs w:val="20"/>
              </w:rPr>
            </w:pPr>
            <w:r w:rsidRPr="008D19A3">
              <w:rPr>
                <w:bCs/>
                <w:sz w:val="20"/>
                <w:szCs w:val="20"/>
              </w:rPr>
              <w:t>İnce ve Kalın Bağırsak Hastalıkları</w:t>
            </w:r>
          </w:p>
          <w:p w:rsidR="0050282A" w:rsidRPr="008D19A3" w:rsidRDefault="0050282A" w:rsidP="002D5C9E">
            <w:pPr>
              <w:jc w:val="left"/>
              <w:rPr>
                <w:sz w:val="20"/>
                <w:szCs w:val="20"/>
              </w:rPr>
            </w:pPr>
            <w:r w:rsidRPr="008D19A3">
              <w:rPr>
                <w:bCs/>
                <w:sz w:val="20"/>
                <w:szCs w:val="20"/>
              </w:rPr>
              <w:t>(Kitap: Kronik Hastalıkların Tedavi ve Bakımında Algoritmalar ve Klinik Karar Verme)</w:t>
            </w:r>
          </w:p>
        </w:tc>
        <w:tc>
          <w:tcPr>
            <w:tcW w:w="1796" w:type="pct"/>
            <w:shd w:val="clear" w:color="auto" w:fill="auto"/>
          </w:tcPr>
          <w:p w:rsidR="0050282A" w:rsidRPr="008D19A3" w:rsidRDefault="0050282A" w:rsidP="002D5C9E">
            <w:pPr>
              <w:jc w:val="left"/>
              <w:rPr>
                <w:sz w:val="20"/>
                <w:szCs w:val="20"/>
              </w:rPr>
            </w:pPr>
            <w:r w:rsidRPr="008D19A3">
              <w:rPr>
                <w:sz w:val="20"/>
                <w:szCs w:val="20"/>
              </w:rPr>
              <w:t>Hipokrat Yayınevi 2022, Yazar</w:t>
            </w:r>
          </w:p>
        </w:tc>
      </w:tr>
      <w:tr w:rsidR="0050282A" w:rsidRPr="008D19A3" w:rsidTr="00872194">
        <w:trPr>
          <w:jc w:val="center"/>
        </w:trPr>
        <w:tc>
          <w:tcPr>
            <w:tcW w:w="494" w:type="pct"/>
            <w:vMerge/>
            <w:shd w:val="clear" w:color="auto" w:fill="auto"/>
            <w:vAlign w:val="center"/>
          </w:tcPr>
          <w:p w:rsidR="0050282A" w:rsidRPr="008D19A3" w:rsidRDefault="0050282A" w:rsidP="006C2A57">
            <w:pPr>
              <w:spacing w:line="360" w:lineRule="auto"/>
              <w:rPr>
                <w:bCs/>
                <w:sz w:val="20"/>
                <w:szCs w:val="20"/>
              </w:rPr>
            </w:pPr>
          </w:p>
        </w:tc>
        <w:tc>
          <w:tcPr>
            <w:tcW w:w="2711" w:type="pct"/>
            <w:shd w:val="clear" w:color="auto" w:fill="auto"/>
          </w:tcPr>
          <w:p w:rsidR="0050282A" w:rsidRPr="008D19A3" w:rsidRDefault="0050282A" w:rsidP="00C053A7">
            <w:pPr>
              <w:jc w:val="left"/>
              <w:rPr>
                <w:bCs/>
                <w:sz w:val="20"/>
                <w:szCs w:val="20"/>
              </w:rPr>
            </w:pPr>
            <w:r w:rsidRPr="008D19A3">
              <w:rPr>
                <w:bCs/>
                <w:sz w:val="20"/>
                <w:szCs w:val="20"/>
              </w:rPr>
              <w:t>Gastrointestinal Sistem Hastalıklarında Hemşirelik Bakımı</w:t>
            </w:r>
            <w:r w:rsidR="00C053A7">
              <w:rPr>
                <w:bCs/>
                <w:sz w:val="20"/>
                <w:szCs w:val="20"/>
              </w:rPr>
              <w:t xml:space="preserve"> </w:t>
            </w:r>
            <w:r w:rsidRPr="008D19A3">
              <w:rPr>
                <w:bCs/>
                <w:sz w:val="20"/>
                <w:szCs w:val="20"/>
              </w:rPr>
              <w:t>(Kitap: Hemşirelik Saha Rehberi)</w:t>
            </w:r>
          </w:p>
        </w:tc>
        <w:tc>
          <w:tcPr>
            <w:tcW w:w="1796" w:type="pct"/>
            <w:shd w:val="clear" w:color="auto" w:fill="auto"/>
          </w:tcPr>
          <w:p w:rsidR="0050282A" w:rsidRPr="008D19A3" w:rsidRDefault="0050282A" w:rsidP="002D5C9E">
            <w:pPr>
              <w:jc w:val="left"/>
              <w:rPr>
                <w:sz w:val="20"/>
                <w:szCs w:val="20"/>
              </w:rPr>
            </w:pPr>
            <w:r w:rsidRPr="008D19A3">
              <w:rPr>
                <w:sz w:val="20"/>
                <w:szCs w:val="20"/>
              </w:rPr>
              <w:t>Güneş Yayınevi 2022, Yazar</w:t>
            </w:r>
          </w:p>
        </w:tc>
      </w:tr>
      <w:tr w:rsidR="0050282A" w:rsidRPr="008D19A3" w:rsidTr="00872194">
        <w:trPr>
          <w:jc w:val="center"/>
        </w:trPr>
        <w:tc>
          <w:tcPr>
            <w:tcW w:w="494" w:type="pct"/>
            <w:vMerge/>
            <w:shd w:val="clear" w:color="auto" w:fill="auto"/>
            <w:vAlign w:val="center"/>
          </w:tcPr>
          <w:p w:rsidR="0050282A" w:rsidRPr="008D19A3" w:rsidRDefault="0050282A" w:rsidP="006C2A57">
            <w:pPr>
              <w:spacing w:line="360" w:lineRule="auto"/>
              <w:rPr>
                <w:bCs/>
                <w:sz w:val="20"/>
                <w:szCs w:val="20"/>
              </w:rPr>
            </w:pPr>
          </w:p>
        </w:tc>
        <w:tc>
          <w:tcPr>
            <w:tcW w:w="2711" w:type="pct"/>
            <w:shd w:val="clear" w:color="auto" w:fill="auto"/>
          </w:tcPr>
          <w:p w:rsidR="0050282A" w:rsidRPr="008D19A3" w:rsidRDefault="0050282A" w:rsidP="002D5C9E">
            <w:pPr>
              <w:jc w:val="left"/>
              <w:rPr>
                <w:bCs/>
                <w:sz w:val="20"/>
                <w:szCs w:val="20"/>
              </w:rPr>
            </w:pPr>
            <w:r w:rsidRPr="008D19A3">
              <w:rPr>
                <w:bCs/>
                <w:sz w:val="20"/>
                <w:szCs w:val="20"/>
              </w:rPr>
              <w:t>Polikistik Böbrek Hastalıkları</w:t>
            </w:r>
          </w:p>
          <w:p w:rsidR="0050282A" w:rsidRPr="008D19A3" w:rsidRDefault="0050282A" w:rsidP="002D5C9E">
            <w:pPr>
              <w:jc w:val="left"/>
              <w:rPr>
                <w:bCs/>
                <w:sz w:val="20"/>
                <w:szCs w:val="20"/>
              </w:rPr>
            </w:pPr>
            <w:r w:rsidRPr="008D19A3">
              <w:rPr>
                <w:bCs/>
                <w:sz w:val="20"/>
                <w:szCs w:val="20"/>
              </w:rPr>
              <w:t xml:space="preserve">(Kitap: </w:t>
            </w:r>
            <w:hyperlink r:id="rId50" w:history="1">
              <w:r w:rsidRPr="008D19A3">
                <w:rPr>
                  <w:rStyle w:val="Kpr"/>
                  <w:bCs/>
                  <w:color w:val="auto"/>
                  <w:sz w:val="20"/>
                  <w:szCs w:val="20"/>
                  <w:u w:val="none"/>
                </w:rPr>
                <w:t>Nefrolojide Güncel Kanıt Temelli Yaklaşımlar</w:t>
              </w:r>
            </w:hyperlink>
            <w:r w:rsidRPr="008D19A3">
              <w:rPr>
                <w:rStyle w:val="Kpr"/>
                <w:bCs/>
                <w:color w:val="auto"/>
                <w:sz w:val="20"/>
                <w:szCs w:val="20"/>
                <w:u w:val="none"/>
              </w:rPr>
              <w:t>)</w:t>
            </w:r>
          </w:p>
        </w:tc>
        <w:tc>
          <w:tcPr>
            <w:tcW w:w="1796" w:type="pct"/>
            <w:shd w:val="clear" w:color="auto" w:fill="auto"/>
          </w:tcPr>
          <w:p w:rsidR="0050282A" w:rsidRPr="008D19A3" w:rsidRDefault="0050282A" w:rsidP="002D5C9E">
            <w:pPr>
              <w:jc w:val="left"/>
              <w:rPr>
                <w:sz w:val="20"/>
                <w:szCs w:val="20"/>
              </w:rPr>
            </w:pPr>
            <w:r w:rsidRPr="008D19A3">
              <w:rPr>
                <w:sz w:val="20"/>
                <w:szCs w:val="20"/>
              </w:rPr>
              <w:t>Türkiye Klinikleri, 2022, Yazar</w:t>
            </w:r>
          </w:p>
        </w:tc>
      </w:tr>
      <w:tr w:rsidR="0050282A" w:rsidRPr="008D19A3" w:rsidTr="00872194">
        <w:trPr>
          <w:jc w:val="center"/>
        </w:trPr>
        <w:tc>
          <w:tcPr>
            <w:tcW w:w="494" w:type="pct"/>
            <w:vMerge/>
            <w:shd w:val="clear" w:color="auto" w:fill="auto"/>
            <w:vAlign w:val="center"/>
          </w:tcPr>
          <w:p w:rsidR="0050282A" w:rsidRPr="008D19A3" w:rsidRDefault="0050282A" w:rsidP="006C2A57">
            <w:pPr>
              <w:spacing w:line="360" w:lineRule="auto"/>
              <w:rPr>
                <w:bCs/>
                <w:sz w:val="20"/>
                <w:szCs w:val="20"/>
              </w:rPr>
            </w:pPr>
          </w:p>
        </w:tc>
        <w:tc>
          <w:tcPr>
            <w:tcW w:w="2711" w:type="pct"/>
            <w:shd w:val="clear" w:color="auto" w:fill="auto"/>
          </w:tcPr>
          <w:p w:rsidR="0050282A" w:rsidRPr="008D19A3" w:rsidRDefault="0050282A" w:rsidP="002D5C9E">
            <w:pPr>
              <w:jc w:val="left"/>
              <w:rPr>
                <w:bCs/>
                <w:sz w:val="20"/>
                <w:szCs w:val="20"/>
              </w:rPr>
            </w:pPr>
            <w:r w:rsidRPr="008D19A3">
              <w:rPr>
                <w:sz w:val="20"/>
                <w:szCs w:val="20"/>
              </w:rPr>
              <w:t>Biyolojik İlaç Tedavisinde Hemşirelik Yönetimi,</w:t>
            </w:r>
          </w:p>
        </w:tc>
        <w:tc>
          <w:tcPr>
            <w:tcW w:w="1796" w:type="pct"/>
            <w:shd w:val="clear" w:color="auto" w:fill="auto"/>
          </w:tcPr>
          <w:p w:rsidR="0050282A" w:rsidRPr="008D19A3" w:rsidRDefault="0050282A" w:rsidP="002D5C9E">
            <w:pPr>
              <w:jc w:val="left"/>
              <w:rPr>
                <w:sz w:val="20"/>
                <w:szCs w:val="20"/>
              </w:rPr>
            </w:pPr>
            <w:r w:rsidRPr="008D19A3">
              <w:rPr>
                <w:sz w:val="20"/>
                <w:szCs w:val="20"/>
              </w:rPr>
              <w:t>Tokem Y. Hipokrat Kitabevi</w:t>
            </w:r>
          </w:p>
        </w:tc>
      </w:tr>
      <w:tr w:rsidR="0050282A" w:rsidRPr="008D19A3" w:rsidTr="00872194">
        <w:trPr>
          <w:jc w:val="center"/>
        </w:trPr>
        <w:tc>
          <w:tcPr>
            <w:tcW w:w="494" w:type="pct"/>
            <w:vMerge/>
            <w:shd w:val="clear" w:color="auto" w:fill="auto"/>
            <w:vAlign w:val="center"/>
          </w:tcPr>
          <w:p w:rsidR="0050282A" w:rsidRPr="008D19A3" w:rsidRDefault="0050282A" w:rsidP="006C2A57">
            <w:pPr>
              <w:spacing w:line="360" w:lineRule="auto"/>
              <w:rPr>
                <w:bCs/>
                <w:sz w:val="20"/>
                <w:szCs w:val="20"/>
              </w:rPr>
            </w:pPr>
          </w:p>
        </w:tc>
        <w:tc>
          <w:tcPr>
            <w:tcW w:w="2711" w:type="pct"/>
            <w:shd w:val="clear" w:color="auto" w:fill="auto"/>
          </w:tcPr>
          <w:p w:rsidR="0050282A" w:rsidRPr="008D19A3" w:rsidRDefault="0050282A" w:rsidP="002D5C9E">
            <w:pPr>
              <w:jc w:val="left"/>
              <w:rPr>
                <w:bCs/>
                <w:sz w:val="20"/>
                <w:szCs w:val="20"/>
              </w:rPr>
            </w:pPr>
            <w:r w:rsidRPr="008D19A3">
              <w:rPr>
                <w:sz w:val="20"/>
                <w:szCs w:val="20"/>
              </w:rPr>
              <w:t>Üriner-Fekal İnkontinans ve Hemşirelik Yönetimi</w:t>
            </w:r>
          </w:p>
        </w:tc>
        <w:tc>
          <w:tcPr>
            <w:tcW w:w="1796" w:type="pct"/>
            <w:shd w:val="clear" w:color="auto" w:fill="auto"/>
          </w:tcPr>
          <w:p w:rsidR="0050282A" w:rsidRPr="008D19A3" w:rsidRDefault="0050282A" w:rsidP="002D5C9E">
            <w:pPr>
              <w:jc w:val="left"/>
              <w:rPr>
                <w:sz w:val="20"/>
                <w:szCs w:val="20"/>
              </w:rPr>
            </w:pPr>
            <w:r w:rsidRPr="008D19A3">
              <w:rPr>
                <w:sz w:val="20"/>
                <w:szCs w:val="20"/>
              </w:rPr>
              <w:t>Tokem Y.</w:t>
            </w:r>
          </w:p>
        </w:tc>
      </w:tr>
      <w:tr w:rsidR="0050282A" w:rsidRPr="008D19A3" w:rsidTr="00872194">
        <w:trPr>
          <w:trHeight w:val="567"/>
          <w:jc w:val="center"/>
        </w:trPr>
        <w:tc>
          <w:tcPr>
            <w:tcW w:w="494" w:type="pct"/>
            <w:vMerge/>
            <w:shd w:val="clear" w:color="auto" w:fill="auto"/>
            <w:vAlign w:val="center"/>
          </w:tcPr>
          <w:p w:rsidR="0050282A" w:rsidRPr="008D19A3" w:rsidRDefault="0050282A" w:rsidP="006C2A57">
            <w:pPr>
              <w:spacing w:line="360" w:lineRule="auto"/>
              <w:rPr>
                <w:bCs/>
                <w:sz w:val="20"/>
                <w:szCs w:val="20"/>
              </w:rPr>
            </w:pPr>
          </w:p>
        </w:tc>
        <w:tc>
          <w:tcPr>
            <w:tcW w:w="2711" w:type="pct"/>
            <w:shd w:val="clear" w:color="auto" w:fill="auto"/>
          </w:tcPr>
          <w:p w:rsidR="0050282A" w:rsidRPr="008D19A3" w:rsidRDefault="0050282A" w:rsidP="002D5C9E">
            <w:pPr>
              <w:spacing w:before="240" w:after="240"/>
              <w:jc w:val="left"/>
              <w:rPr>
                <w:rFonts w:eastAsia="Arial"/>
                <w:sz w:val="20"/>
                <w:szCs w:val="20"/>
                <w:highlight w:val="white"/>
              </w:rPr>
            </w:pPr>
            <w:r w:rsidRPr="008D19A3">
              <w:rPr>
                <w:rFonts w:eastAsia="Arial"/>
                <w:sz w:val="20"/>
                <w:szCs w:val="20"/>
                <w:highlight w:val="white"/>
              </w:rPr>
              <w:t>Menopoz ve Kalp Hastalıkları</w:t>
            </w:r>
          </w:p>
        </w:tc>
        <w:tc>
          <w:tcPr>
            <w:tcW w:w="1796" w:type="pct"/>
            <w:shd w:val="clear" w:color="auto" w:fill="auto"/>
            <w:vAlign w:val="center"/>
          </w:tcPr>
          <w:p w:rsidR="0050282A" w:rsidRPr="008D19A3" w:rsidRDefault="0050282A" w:rsidP="00777558">
            <w:pPr>
              <w:jc w:val="left"/>
              <w:rPr>
                <w:rFonts w:eastAsia="Arial"/>
                <w:sz w:val="20"/>
                <w:szCs w:val="20"/>
                <w:highlight w:val="white"/>
              </w:rPr>
            </w:pPr>
            <w:r w:rsidRPr="00777558">
              <w:rPr>
                <w:rFonts w:eastAsia="Arial"/>
                <w:sz w:val="20"/>
                <w:szCs w:val="20"/>
                <w:highlight w:val="white"/>
              </w:rPr>
              <w:t>Yeşilçınar İ.</w:t>
            </w:r>
            <w:r w:rsidRPr="008D19A3">
              <w:rPr>
                <w:rFonts w:eastAsia="Arial"/>
                <w:sz w:val="20"/>
                <w:szCs w:val="20"/>
                <w:highlight w:val="white"/>
              </w:rPr>
              <w:t xml:space="preserve"> Yayın Yeri:Türkiye Klinikleri, Editör:Tülay YAVAN, Meltem UĞURLU, Basım sayısı:1, Sayfa sayısı:72, ISBN:978-625-401-750-6, Bölüm Sayfaları:57 -63</w:t>
            </w:r>
          </w:p>
        </w:tc>
      </w:tr>
      <w:tr w:rsidR="0050282A" w:rsidRPr="008D19A3" w:rsidTr="00872194">
        <w:trPr>
          <w:trHeight w:val="567"/>
          <w:jc w:val="center"/>
        </w:trPr>
        <w:tc>
          <w:tcPr>
            <w:tcW w:w="494" w:type="pct"/>
            <w:vMerge/>
            <w:shd w:val="clear" w:color="auto" w:fill="auto"/>
            <w:vAlign w:val="center"/>
          </w:tcPr>
          <w:p w:rsidR="0050282A" w:rsidRPr="008D19A3" w:rsidRDefault="0050282A" w:rsidP="006C2A57">
            <w:pPr>
              <w:spacing w:line="360" w:lineRule="auto"/>
              <w:rPr>
                <w:bCs/>
                <w:sz w:val="20"/>
                <w:szCs w:val="20"/>
              </w:rPr>
            </w:pPr>
          </w:p>
        </w:tc>
        <w:tc>
          <w:tcPr>
            <w:tcW w:w="2711" w:type="pct"/>
            <w:shd w:val="clear" w:color="auto" w:fill="auto"/>
          </w:tcPr>
          <w:p w:rsidR="0050282A" w:rsidRPr="008D19A3" w:rsidRDefault="0050282A" w:rsidP="002D5C9E">
            <w:pPr>
              <w:spacing w:before="240" w:after="240"/>
              <w:jc w:val="left"/>
              <w:rPr>
                <w:rFonts w:eastAsia="Arial"/>
                <w:sz w:val="20"/>
                <w:szCs w:val="20"/>
                <w:highlight w:val="white"/>
              </w:rPr>
            </w:pPr>
            <w:r w:rsidRPr="008D19A3">
              <w:rPr>
                <w:rFonts w:eastAsia="Arial"/>
                <w:sz w:val="20"/>
                <w:szCs w:val="20"/>
                <w:highlight w:val="white"/>
              </w:rPr>
              <w:t>Jinekolojik Kanserlerde Radyoterapi ve Hemşirelik Bakımı</w:t>
            </w:r>
          </w:p>
        </w:tc>
        <w:tc>
          <w:tcPr>
            <w:tcW w:w="1796" w:type="pct"/>
            <w:shd w:val="clear" w:color="auto" w:fill="auto"/>
          </w:tcPr>
          <w:p w:rsidR="0050282A" w:rsidRPr="008D19A3" w:rsidRDefault="0050282A" w:rsidP="00777558">
            <w:pPr>
              <w:jc w:val="left"/>
              <w:rPr>
                <w:rFonts w:eastAsia="Arial"/>
                <w:sz w:val="20"/>
                <w:szCs w:val="20"/>
                <w:highlight w:val="white"/>
              </w:rPr>
            </w:pPr>
            <w:r w:rsidRPr="008D19A3">
              <w:rPr>
                <w:rFonts w:eastAsia="Arial"/>
                <w:sz w:val="20"/>
                <w:szCs w:val="20"/>
                <w:highlight w:val="white"/>
              </w:rPr>
              <w:t xml:space="preserve">Akyüz A., </w:t>
            </w:r>
            <w:r w:rsidRPr="002D5C9E">
              <w:rPr>
                <w:rFonts w:eastAsia="Arial"/>
                <w:sz w:val="20"/>
                <w:szCs w:val="20"/>
                <w:highlight w:val="white"/>
              </w:rPr>
              <w:t>Yeşilçınar İ.</w:t>
            </w:r>
            <w:r w:rsidRPr="008D19A3">
              <w:rPr>
                <w:rFonts w:eastAsia="Arial"/>
                <w:sz w:val="20"/>
                <w:szCs w:val="20"/>
                <w:highlight w:val="white"/>
              </w:rPr>
              <w:t xml:space="preserve"> Yayın Yeri:Akademisyen Kitabevi, Editör:</w:t>
            </w:r>
            <w:r w:rsidR="001B292D" w:rsidRPr="008D19A3">
              <w:rPr>
                <w:rFonts w:eastAsia="Arial"/>
                <w:sz w:val="20"/>
                <w:szCs w:val="20"/>
                <w:highlight w:val="white"/>
              </w:rPr>
              <w:t>Sevgi Özkan, Pınar Serçekuş, Erkan Alataş</w:t>
            </w:r>
            <w:r w:rsidRPr="008D19A3">
              <w:rPr>
                <w:rFonts w:eastAsia="Arial"/>
                <w:sz w:val="20"/>
                <w:szCs w:val="20"/>
                <w:highlight w:val="white"/>
              </w:rPr>
              <w:t>, Basım sayısı:1, Sayfa sayısı:1, ISBN:978-625-8430-81-3, Bölüm Sayfaları:181 -201</w:t>
            </w:r>
          </w:p>
        </w:tc>
      </w:tr>
      <w:tr w:rsidR="0050282A" w:rsidRPr="008D19A3" w:rsidTr="00872194">
        <w:trPr>
          <w:trHeight w:val="1087"/>
          <w:jc w:val="center"/>
        </w:trPr>
        <w:tc>
          <w:tcPr>
            <w:tcW w:w="494" w:type="pct"/>
            <w:vMerge/>
            <w:shd w:val="clear" w:color="auto" w:fill="auto"/>
            <w:vAlign w:val="center"/>
          </w:tcPr>
          <w:p w:rsidR="0050282A" w:rsidRPr="008D19A3" w:rsidRDefault="0050282A" w:rsidP="006C2A57">
            <w:pPr>
              <w:spacing w:line="360" w:lineRule="auto"/>
              <w:rPr>
                <w:bCs/>
                <w:sz w:val="20"/>
                <w:szCs w:val="20"/>
              </w:rPr>
            </w:pPr>
          </w:p>
        </w:tc>
        <w:tc>
          <w:tcPr>
            <w:tcW w:w="2711" w:type="pct"/>
            <w:shd w:val="clear" w:color="auto" w:fill="auto"/>
          </w:tcPr>
          <w:p w:rsidR="0050282A" w:rsidRPr="008D19A3" w:rsidRDefault="0050282A" w:rsidP="002D5C9E">
            <w:pPr>
              <w:spacing w:before="240" w:after="240"/>
              <w:jc w:val="left"/>
              <w:rPr>
                <w:sz w:val="20"/>
                <w:szCs w:val="20"/>
              </w:rPr>
            </w:pPr>
            <w:r w:rsidRPr="008D19A3">
              <w:rPr>
                <w:rFonts w:eastAsia="Arial"/>
                <w:sz w:val="20"/>
                <w:szCs w:val="20"/>
                <w:highlight w:val="white"/>
              </w:rPr>
              <w:t>Jinekolojik Kanserlerde Kemoterapi ve Hemşirelik Bakımı</w:t>
            </w:r>
          </w:p>
        </w:tc>
        <w:tc>
          <w:tcPr>
            <w:tcW w:w="1796" w:type="pct"/>
            <w:shd w:val="clear" w:color="auto" w:fill="auto"/>
          </w:tcPr>
          <w:p w:rsidR="0050282A" w:rsidRPr="008D19A3" w:rsidRDefault="0050282A" w:rsidP="00777558">
            <w:pPr>
              <w:jc w:val="left"/>
              <w:rPr>
                <w:rFonts w:eastAsia="Arial"/>
                <w:sz w:val="20"/>
                <w:szCs w:val="20"/>
                <w:highlight w:val="white"/>
              </w:rPr>
            </w:pPr>
            <w:r w:rsidRPr="008D19A3">
              <w:rPr>
                <w:rFonts w:eastAsia="Arial"/>
                <w:sz w:val="20"/>
                <w:szCs w:val="20"/>
              </w:rPr>
              <w:t xml:space="preserve">Simge </w:t>
            </w:r>
            <w:r w:rsidR="001B292D" w:rsidRPr="008D19A3">
              <w:rPr>
                <w:rFonts w:eastAsia="Arial"/>
                <w:sz w:val="20"/>
                <w:szCs w:val="20"/>
              </w:rPr>
              <w:t>Evrenol Öçal, Nuray Egelioğlu Cetişli</w:t>
            </w:r>
            <w:r w:rsidRPr="008D19A3">
              <w:rPr>
                <w:rFonts w:eastAsia="Arial"/>
                <w:sz w:val="20"/>
                <w:szCs w:val="20"/>
              </w:rPr>
              <w:t>,</w:t>
            </w:r>
            <w:r w:rsidRPr="008D19A3">
              <w:rPr>
                <w:sz w:val="20"/>
                <w:szCs w:val="20"/>
              </w:rPr>
              <w:t xml:space="preserve"> </w:t>
            </w:r>
            <w:r w:rsidRPr="008D19A3">
              <w:rPr>
                <w:rFonts w:eastAsia="Arial"/>
                <w:sz w:val="20"/>
                <w:szCs w:val="20"/>
                <w:highlight w:val="white"/>
              </w:rPr>
              <w:t>Basım sayısı:1, ISBN:978-625-8430-81-3, Bölüm Sayfaları:203-243</w:t>
            </w:r>
          </w:p>
        </w:tc>
      </w:tr>
      <w:tr w:rsidR="0050282A" w:rsidRPr="008D19A3" w:rsidTr="00872194">
        <w:trPr>
          <w:jc w:val="center"/>
        </w:trPr>
        <w:tc>
          <w:tcPr>
            <w:tcW w:w="494" w:type="pct"/>
            <w:vMerge/>
            <w:shd w:val="clear" w:color="auto" w:fill="auto"/>
            <w:vAlign w:val="center"/>
          </w:tcPr>
          <w:p w:rsidR="0050282A" w:rsidRPr="008D19A3" w:rsidRDefault="0050282A" w:rsidP="006C2A57">
            <w:pPr>
              <w:spacing w:line="360" w:lineRule="auto"/>
              <w:rPr>
                <w:bCs/>
                <w:sz w:val="20"/>
                <w:szCs w:val="20"/>
              </w:rPr>
            </w:pPr>
          </w:p>
        </w:tc>
        <w:tc>
          <w:tcPr>
            <w:tcW w:w="2711" w:type="pct"/>
            <w:shd w:val="clear" w:color="auto" w:fill="auto"/>
          </w:tcPr>
          <w:p w:rsidR="0050282A" w:rsidRPr="008D19A3" w:rsidRDefault="0050282A" w:rsidP="002D5C9E">
            <w:pPr>
              <w:pStyle w:val="KonuBal"/>
              <w:spacing w:line="240" w:lineRule="auto"/>
              <w:jc w:val="left"/>
              <w:rPr>
                <w:b w:val="0"/>
                <w:sz w:val="20"/>
                <w:szCs w:val="20"/>
              </w:rPr>
            </w:pPr>
            <w:r w:rsidRPr="008D19A3">
              <w:rPr>
                <w:b w:val="0"/>
                <w:sz w:val="20"/>
                <w:szCs w:val="20"/>
              </w:rPr>
              <w:t>Kronik hastalıkların öz-yönetiminde motivasyonel algoritmalar. Editör Ünsal Avdal E. Algoritmalar.</w:t>
            </w:r>
          </w:p>
        </w:tc>
        <w:tc>
          <w:tcPr>
            <w:tcW w:w="1796" w:type="pct"/>
            <w:shd w:val="clear" w:color="auto" w:fill="auto"/>
          </w:tcPr>
          <w:p w:rsidR="0050282A" w:rsidRPr="008D19A3" w:rsidRDefault="0050282A" w:rsidP="002D5C9E">
            <w:pPr>
              <w:jc w:val="left"/>
              <w:rPr>
                <w:sz w:val="20"/>
                <w:szCs w:val="20"/>
              </w:rPr>
            </w:pPr>
            <w:r w:rsidRPr="008D19A3">
              <w:rPr>
                <w:sz w:val="20"/>
                <w:szCs w:val="20"/>
              </w:rPr>
              <w:t>Editör: Ünsal Avdal E.</w:t>
            </w:r>
          </w:p>
        </w:tc>
      </w:tr>
      <w:tr w:rsidR="0050282A" w:rsidRPr="008D19A3" w:rsidTr="00872194">
        <w:trPr>
          <w:jc w:val="center"/>
        </w:trPr>
        <w:tc>
          <w:tcPr>
            <w:tcW w:w="494" w:type="pct"/>
            <w:vMerge/>
            <w:shd w:val="clear" w:color="auto" w:fill="auto"/>
            <w:vAlign w:val="center"/>
          </w:tcPr>
          <w:p w:rsidR="0050282A" w:rsidRPr="008D19A3" w:rsidRDefault="0050282A" w:rsidP="006C2A57">
            <w:pPr>
              <w:spacing w:line="360" w:lineRule="auto"/>
              <w:rPr>
                <w:bCs/>
                <w:sz w:val="20"/>
                <w:szCs w:val="20"/>
              </w:rPr>
            </w:pPr>
          </w:p>
        </w:tc>
        <w:tc>
          <w:tcPr>
            <w:tcW w:w="2711" w:type="pct"/>
            <w:shd w:val="clear" w:color="auto" w:fill="auto"/>
          </w:tcPr>
          <w:p w:rsidR="0050282A" w:rsidRPr="008D19A3" w:rsidRDefault="0050282A" w:rsidP="002D5C9E">
            <w:pPr>
              <w:pStyle w:val="Default"/>
              <w:rPr>
                <w:rFonts w:ascii="Times New Roman" w:hAnsi="Times New Roman" w:cs="Times New Roman"/>
                <w:color w:val="auto"/>
                <w:sz w:val="20"/>
                <w:szCs w:val="20"/>
              </w:rPr>
            </w:pPr>
          </w:p>
          <w:p w:rsidR="0050282A" w:rsidRPr="008D19A3" w:rsidRDefault="0050282A" w:rsidP="002D5C9E">
            <w:pPr>
              <w:jc w:val="left"/>
              <w:rPr>
                <w:sz w:val="20"/>
                <w:szCs w:val="20"/>
              </w:rPr>
            </w:pPr>
            <w:r w:rsidRPr="008D19A3">
              <w:rPr>
                <w:sz w:val="20"/>
                <w:szCs w:val="20"/>
              </w:rPr>
              <w:t xml:space="preserve">Yıldırım JG, Ertem M. Sağlık Eğitiminde Oyunlaştırma Ve Yaratıcı Drama Editör. Yıldırım JG. Ekim 2022. </w:t>
            </w:r>
            <w:r w:rsidRPr="008D19A3">
              <w:rPr>
                <w:bCs/>
                <w:sz w:val="20"/>
                <w:szCs w:val="20"/>
              </w:rPr>
              <w:t xml:space="preserve">SAĞLIK BİLİMLERİ Teori, Güncel Araştırmalar ve Yeni Eğilimler 5. Ivpe, </w:t>
            </w:r>
            <w:r w:rsidRPr="008D19A3">
              <w:rPr>
                <w:sz w:val="20"/>
                <w:szCs w:val="20"/>
              </w:rPr>
              <w:t>Cetinje, Montenegro.</w:t>
            </w:r>
          </w:p>
        </w:tc>
        <w:tc>
          <w:tcPr>
            <w:tcW w:w="1796" w:type="pct"/>
            <w:shd w:val="clear" w:color="auto" w:fill="auto"/>
          </w:tcPr>
          <w:p w:rsidR="0050282A" w:rsidRPr="008D19A3" w:rsidRDefault="0050282A" w:rsidP="002D5C9E">
            <w:pPr>
              <w:jc w:val="left"/>
              <w:rPr>
                <w:sz w:val="20"/>
                <w:szCs w:val="20"/>
              </w:rPr>
            </w:pPr>
            <w:r w:rsidRPr="008D19A3">
              <w:rPr>
                <w:sz w:val="20"/>
                <w:szCs w:val="20"/>
              </w:rPr>
              <w:t>Editör: Doç.Dr. Jülide Gülizar Yıldırım; IVPE, Cetinje, Montenegro</w:t>
            </w:r>
          </w:p>
        </w:tc>
      </w:tr>
      <w:tr w:rsidR="0050282A" w:rsidRPr="008D19A3" w:rsidTr="00872194">
        <w:trPr>
          <w:jc w:val="center"/>
        </w:trPr>
        <w:tc>
          <w:tcPr>
            <w:tcW w:w="494" w:type="pct"/>
            <w:vMerge/>
            <w:shd w:val="clear" w:color="auto" w:fill="auto"/>
            <w:vAlign w:val="center"/>
          </w:tcPr>
          <w:p w:rsidR="0050282A" w:rsidRPr="008D19A3" w:rsidRDefault="0050282A" w:rsidP="006C2A57">
            <w:pPr>
              <w:spacing w:line="360" w:lineRule="auto"/>
              <w:rPr>
                <w:bCs/>
                <w:sz w:val="20"/>
                <w:szCs w:val="20"/>
              </w:rPr>
            </w:pPr>
          </w:p>
        </w:tc>
        <w:tc>
          <w:tcPr>
            <w:tcW w:w="2711" w:type="pct"/>
            <w:shd w:val="clear" w:color="auto" w:fill="auto"/>
          </w:tcPr>
          <w:p w:rsidR="0050282A" w:rsidRPr="008D19A3" w:rsidRDefault="0050282A" w:rsidP="002D5C9E">
            <w:pPr>
              <w:spacing w:after="100" w:afterAutospacing="1"/>
              <w:jc w:val="left"/>
              <w:rPr>
                <w:sz w:val="20"/>
                <w:szCs w:val="20"/>
              </w:rPr>
            </w:pPr>
            <w:r w:rsidRPr="008D19A3">
              <w:rPr>
                <w:sz w:val="20"/>
                <w:szCs w:val="20"/>
              </w:rPr>
              <w:t>Covid 19 Pandemisi ve Hemşirelik Mesleğine Yansımaları</w:t>
            </w:r>
          </w:p>
        </w:tc>
        <w:tc>
          <w:tcPr>
            <w:tcW w:w="1796" w:type="pct"/>
            <w:shd w:val="clear" w:color="auto" w:fill="auto"/>
          </w:tcPr>
          <w:p w:rsidR="0050282A" w:rsidRPr="008D19A3" w:rsidRDefault="0050282A" w:rsidP="002D5C9E">
            <w:pPr>
              <w:spacing w:after="100" w:afterAutospacing="1"/>
              <w:jc w:val="left"/>
              <w:rPr>
                <w:sz w:val="20"/>
                <w:szCs w:val="20"/>
              </w:rPr>
            </w:pPr>
            <w:r w:rsidRPr="008D19A3">
              <w:rPr>
                <w:sz w:val="20"/>
                <w:szCs w:val="20"/>
              </w:rPr>
              <w:t>Çakır SB, Ardahan M</w:t>
            </w:r>
          </w:p>
        </w:tc>
      </w:tr>
      <w:tr w:rsidR="0050282A" w:rsidRPr="008D19A3" w:rsidTr="00872194">
        <w:trPr>
          <w:jc w:val="center"/>
        </w:trPr>
        <w:tc>
          <w:tcPr>
            <w:tcW w:w="494" w:type="pct"/>
            <w:vMerge/>
            <w:shd w:val="clear" w:color="auto" w:fill="auto"/>
            <w:vAlign w:val="center"/>
          </w:tcPr>
          <w:p w:rsidR="0050282A" w:rsidRPr="008D19A3" w:rsidRDefault="0050282A" w:rsidP="006C2A57">
            <w:pPr>
              <w:spacing w:line="360" w:lineRule="auto"/>
              <w:rPr>
                <w:bCs/>
                <w:sz w:val="20"/>
                <w:szCs w:val="20"/>
              </w:rPr>
            </w:pPr>
          </w:p>
        </w:tc>
        <w:tc>
          <w:tcPr>
            <w:tcW w:w="2711" w:type="pct"/>
            <w:shd w:val="clear" w:color="auto" w:fill="auto"/>
          </w:tcPr>
          <w:p w:rsidR="0050282A" w:rsidRPr="008D19A3" w:rsidRDefault="0050282A" w:rsidP="002D5C9E">
            <w:pPr>
              <w:spacing w:after="100" w:afterAutospacing="1"/>
              <w:jc w:val="left"/>
              <w:rPr>
                <w:sz w:val="20"/>
                <w:szCs w:val="20"/>
              </w:rPr>
            </w:pPr>
            <w:r w:rsidRPr="008D19A3">
              <w:rPr>
                <w:sz w:val="20"/>
                <w:szCs w:val="20"/>
              </w:rPr>
              <w:t>Koruyucu Sağlık Hizmetlerinde Sağlık Eğitimi</w:t>
            </w:r>
          </w:p>
        </w:tc>
        <w:tc>
          <w:tcPr>
            <w:tcW w:w="1796" w:type="pct"/>
            <w:shd w:val="clear" w:color="auto" w:fill="auto"/>
          </w:tcPr>
          <w:p w:rsidR="0050282A" w:rsidRPr="008D19A3" w:rsidRDefault="0050282A" w:rsidP="002D5C9E">
            <w:pPr>
              <w:spacing w:after="100" w:afterAutospacing="1"/>
              <w:jc w:val="left"/>
              <w:rPr>
                <w:sz w:val="20"/>
                <w:szCs w:val="20"/>
              </w:rPr>
            </w:pPr>
            <w:r w:rsidRPr="008D19A3">
              <w:rPr>
                <w:sz w:val="20"/>
                <w:szCs w:val="20"/>
              </w:rPr>
              <w:t>Ardahan M</w:t>
            </w:r>
          </w:p>
        </w:tc>
      </w:tr>
      <w:tr w:rsidR="0050282A" w:rsidRPr="008D19A3" w:rsidTr="00872194">
        <w:trPr>
          <w:jc w:val="center"/>
        </w:trPr>
        <w:tc>
          <w:tcPr>
            <w:tcW w:w="494" w:type="pct"/>
            <w:vMerge/>
            <w:shd w:val="clear" w:color="auto" w:fill="auto"/>
            <w:vAlign w:val="center"/>
          </w:tcPr>
          <w:p w:rsidR="0050282A" w:rsidRPr="008D19A3" w:rsidRDefault="0050282A" w:rsidP="001C62A7">
            <w:pPr>
              <w:spacing w:line="360" w:lineRule="auto"/>
              <w:rPr>
                <w:bCs/>
                <w:sz w:val="20"/>
                <w:szCs w:val="20"/>
              </w:rPr>
            </w:pPr>
          </w:p>
        </w:tc>
        <w:tc>
          <w:tcPr>
            <w:tcW w:w="2711" w:type="pct"/>
            <w:shd w:val="clear" w:color="auto" w:fill="auto"/>
          </w:tcPr>
          <w:p w:rsidR="0050282A" w:rsidRPr="001C62A7" w:rsidRDefault="0050282A" w:rsidP="002D5C9E">
            <w:pPr>
              <w:jc w:val="left"/>
              <w:rPr>
                <w:sz w:val="20"/>
                <w:szCs w:val="20"/>
              </w:rPr>
            </w:pPr>
            <w:r w:rsidRPr="001C62A7">
              <w:rPr>
                <w:sz w:val="20"/>
                <w:szCs w:val="20"/>
              </w:rPr>
              <w:t>Fonksiyonel Besinlerin Önemi ve Sağlık Üzerindeki Etkiler (Sağlık Bilimlerinde</w:t>
            </w:r>
          </w:p>
          <w:p w:rsidR="0050282A" w:rsidRPr="001C62A7" w:rsidRDefault="0050282A" w:rsidP="002D5C9E">
            <w:pPr>
              <w:jc w:val="left"/>
              <w:rPr>
                <w:sz w:val="20"/>
                <w:szCs w:val="20"/>
              </w:rPr>
            </w:pPr>
            <w:r w:rsidRPr="001C62A7">
              <w:rPr>
                <w:sz w:val="20"/>
                <w:szCs w:val="20"/>
              </w:rPr>
              <w:t>Güncel Tartışmalar 2)</w:t>
            </w:r>
          </w:p>
        </w:tc>
        <w:tc>
          <w:tcPr>
            <w:tcW w:w="1796" w:type="pct"/>
            <w:shd w:val="clear" w:color="auto" w:fill="auto"/>
          </w:tcPr>
          <w:p w:rsidR="0050282A" w:rsidRPr="001C62A7" w:rsidRDefault="0050282A" w:rsidP="002D5C9E">
            <w:pPr>
              <w:jc w:val="left"/>
              <w:rPr>
                <w:sz w:val="20"/>
                <w:szCs w:val="20"/>
              </w:rPr>
            </w:pPr>
            <w:r w:rsidRPr="001C62A7">
              <w:rPr>
                <w:sz w:val="20"/>
                <w:szCs w:val="20"/>
              </w:rPr>
              <w:t>Doç</w:t>
            </w:r>
            <w:r w:rsidR="001B292D" w:rsidRPr="001C62A7">
              <w:rPr>
                <w:sz w:val="20"/>
                <w:szCs w:val="20"/>
              </w:rPr>
              <w:t xml:space="preserve">. </w:t>
            </w:r>
            <w:r w:rsidRPr="001C62A7">
              <w:rPr>
                <w:sz w:val="20"/>
                <w:szCs w:val="20"/>
              </w:rPr>
              <w:t>Dr</w:t>
            </w:r>
            <w:r w:rsidR="001B292D" w:rsidRPr="001C62A7">
              <w:rPr>
                <w:sz w:val="20"/>
                <w:szCs w:val="20"/>
              </w:rPr>
              <w:t xml:space="preserve">. </w:t>
            </w:r>
            <w:r w:rsidRPr="001C62A7">
              <w:rPr>
                <w:sz w:val="20"/>
                <w:szCs w:val="20"/>
              </w:rPr>
              <w:t xml:space="preserve">Gülşah </w:t>
            </w:r>
            <w:r w:rsidR="001B292D" w:rsidRPr="001C62A7">
              <w:rPr>
                <w:sz w:val="20"/>
                <w:szCs w:val="20"/>
              </w:rPr>
              <w:t>Kaner,</w:t>
            </w:r>
          </w:p>
          <w:p w:rsidR="0050282A" w:rsidRPr="001C62A7" w:rsidRDefault="0050282A" w:rsidP="002D5C9E">
            <w:pPr>
              <w:jc w:val="left"/>
              <w:rPr>
                <w:sz w:val="20"/>
                <w:szCs w:val="20"/>
              </w:rPr>
            </w:pPr>
            <w:r w:rsidRPr="001C62A7">
              <w:rPr>
                <w:sz w:val="20"/>
                <w:szCs w:val="20"/>
              </w:rPr>
              <w:t>Arş</w:t>
            </w:r>
            <w:r w:rsidR="001B292D" w:rsidRPr="001C62A7">
              <w:rPr>
                <w:sz w:val="20"/>
                <w:szCs w:val="20"/>
              </w:rPr>
              <w:t xml:space="preserve">. </w:t>
            </w:r>
            <w:r w:rsidRPr="001C62A7">
              <w:rPr>
                <w:sz w:val="20"/>
                <w:szCs w:val="20"/>
              </w:rPr>
              <w:t>Gör</w:t>
            </w:r>
            <w:r w:rsidR="001B292D" w:rsidRPr="001C62A7">
              <w:rPr>
                <w:sz w:val="20"/>
                <w:szCs w:val="20"/>
              </w:rPr>
              <w:t xml:space="preserve">. </w:t>
            </w:r>
            <w:r w:rsidRPr="001C62A7">
              <w:rPr>
                <w:sz w:val="20"/>
                <w:szCs w:val="20"/>
              </w:rPr>
              <w:t xml:space="preserve">Çağla </w:t>
            </w:r>
            <w:r w:rsidR="001B292D" w:rsidRPr="001C62A7">
              <w:rPr>
                <w:sz w:val="20"/>
                <w:szCs w:val="20"/>
              </w:rPr>
              <w:t>Ayer</w:t>
            </w:r>
          </w:p>
          <w:p w:rsidR="0050282A" w:rsidRPr="001C62A7" w:rsidRDefault="0050282A" w:rsidP="002D5C9E">
            <w:pPr>
              <w:jc w:val="left"/>
              <w:rPr>
                <w:sz w:val="20"/>
                <w:szCs w:val="20"/>
              </w:rPr>
            </w:pPr>
            <w:r w:rsidRPr="001C62A7">
              <w:rPr>
                <w:sz w:val="20"/>
                <w:szCs w:val="20"/>
              </w:rPr>
              <w:t>(Duvar Yayınevi)</w:t>
            </w:r>
          </w:p>
        </w:tc>
      </w:tr>
      <w:tr w:rsidR="0050282A" w:rsidRPr="008D19A3" w:rsidTr="00872194">
        <w:trPr>
          <w:jc w:val="center"/>
        </w:trPr>
        <w:tc>
          <w:tcPr>
            <w:tcW w:w="494" w:type="pct"/>
            <w:vMerge/>
            <w:shd w:val="clear" w:color="auto" w:fill="auto"/>
            <w:vAlign w:val="center"/>
          </w:tcPr>
          <w:p w:rsidR="0050282A" w:rsidRPr="008D19A3" w:rsidRDefault="0050282A" w:rsidP="001C62A7">
            <w:pPr>
              <w:spacing w:line="360" w:lineRule="auto"/>
              <w:rPr>
                <w:bCs/>
                <w:sz w:val="20"/>
                <w:szCs w:val="20"/>
              </w:rPr>
            </w:pPr>
          </w:p>
        </w:tc>
        <w:tc>
          <w:tcPr>
            <w:tcW w:w="2711" w:type="pct"/>
            <w:shd w:val="clear" w:color="auto" w:fill="auto"/>
          </w:tcPr>
          <w:p w:rsidR="0050282A" w:rsidRPr="001C62A7" w:rsidRDefault="0050282A" w:rsidP="002D5C9E">
            <w:pPr>
              <w:spacing w:after="100" w:afterAutospacing="1"/>
              <w:jc w:val="left"/>
              <w:rPr>
                <w:sz w:val="20"/>
                <w:szCs w:val="20"/>
              </w:rPr>
            </w:pPr>
            <w:r w:rsidRPr="001C62A7">
              <w:rPr>
                <w:sz w:val="20"/>
                <w:szCs w:val="20"/>
              </w:rPr>
              <w:t>Çölyak Hastalığında Beslenme Yaklaşımı (Sağlık Bilimlerinde Güncel Tartışmalar 3)</w:t>
            </w:r>
          </w:p>
        </w:tc>
        <w:tc>
          <w:tcPr>
            <w:tcW w:w="1796" w:type="pct"/>
            <w:shd w:val="clear" w:color="auto" w:fill="auto"/>
          </w:tcPr>
          <w:p w:rsidR="0050282A" w:rsidRPr="001C62A7" w:rsidRDefault="0050282A" w:rsidP="002D5C9E">
            <w:pPr>
              <w:jc w:val="left"/>
              <w:rPr>
                <w:sz w:val="20"/>
                <w:szCs w:val="20"/>
              </w:rPr>
            </w:pPr>
            <w:r w:rsidRPr="001C62A7">
              <w:rPr>
                <w:sz w:val="20"/>
                <w:szCs w:val="20"/>
              </w:rPr>
              <w:t xml:space="preserve">Arş. Gör. Çağla </w:t>
            </w:r>
            <w:r w:rsidR="001B292D" w:rsidRPr="001C62A7">
              <w:rPr>
                <w:sz w:val="20"/>
                <w:szCs w:val="20"/>
              </w:rPr>
              <w:t>Ayer</w:t>
            </w:r>
            <w:r w:rsidRPr="001C62A7">
              <w:rPr>
                <w:sz w:val="20"/>
                <w:szCs w:val="20"/>
              </w:rPr>
              <w:t>,</w:t>
            </w:r>
          </w:p>
          <w:p w:rsidR="0050282A" w:rsidRPr="001C62A7" w:rsidRDefault="0050282A" w:rsidP="002D5C9E">
            <w:pPr>
              <w:jc w:val="left"/>
              <w:rPr>
                <w:sz w:val="20"/>
                <w:szCs w:val="20"/>
              </w:rPr>
            </w:pPr>
            <w:r w:rsidRPr="001C62A7">
              <w:rPr>
                <w:sz w:val="20"/>
                <w:szCs w:val="20"/>
              </w:rPr>
              <w:t xml:space="preserve">Doç. Dr. Gülşah </w:t>
            </w:r>
            <w:r w:rsidR="001B292D" w:rsidRPr="001C62A7">
              <w:rPr>
                <w:sz w:val="20"/>
                <w:szCs w:val="20"/>
              </w:rPr>
              <w:t>Kaner</w:t>
            </w:r>
          </w:p>
          <w:p w:rsidR="0050282A" w:rsidRPr="001C62A7" w:rsidRDefault="0050282A" w:rsidP="002D5C9E">
            <w:pPr>
              <w:spacing w:after="100" w:afterAutospacing="1"/>
              <w:jc w:val="left"/>
              <w:rPr>
                <w:sz w:val="20"/>
                <w:szCs w:val="20"/>
              </w:rPr>
            </w:pPr>
            <w:r w:rsidRPr="001C62A7">
              <w:rPr>
                <w:sz w:val="20"/>
                <w:szCs w:val="20"/>
              </w:rPr>
              <w:t>(Duvar Yayınevi)</w:t>
            </w:r>
          </w:p>
        </w:tc>
      </w:tr>
      <w:tr w:rsidR="0050282A" w:rsidRPr="008D19A3" w:rsidTr="00872194">
        <w:trPr>
          <w:jc w:val="center"/>
        </w:trPr>
        <w:tc>
          <w:tcPr>
            <w:tcW w:w="494" w:type="pct"/>
            <w:vMerge/>
            <w:shd w:val="clear" w:color="auto" w:fill="auto"/>
            <w:vAlign w:val="center"/>
          </w:tcPr>
          <w:p w:rsidR="0050282A" w:rsidRPr="008D19A3" w:rsidRDefault="0050282A" w:rsidP="001C62A7">
            <w:pPr>
              <w:spacing w:line="360" w:lineRule="auto"/>
              <w:rPr>
                <w:bCs/>
                <w:sz w:val="20"/>
                <w:szCs w:val="20"/>
              </w:rPr>
            </w:pPr>
          </w:p>
        </w:tc>
        <w:tc>
          <w:tcPr>
            <w:tcW w:w="2711" w:type="pct"/>
            <w:shd w:val="clear" w:color="auto" w:fill="auto"/>
          </w:tcPr>
          <w:p w:rsidR="0050282A" w:rsidRPr="001C62A7" w:rsidRDefault="0050282A" w:rsidP="002D5C9E">
            <w:pPr>
              <w:jc w:val="left"/>
              <w:rPr>
                <w:sz w:val="20"/>
                <w:szCs w:val="20"/>
              </w:rPr>
            </w:pPr>
            <w:r w:rsidRPr="001C62A7">
              <w:rPr>
                <w:sz w:val="20"/>
                <w:szCs w:val="20"/>
              </w:rPr>
              <w:t>Biyotin, Kolin, İnositol, Karnitin, C Vitamini, Koenzim Q10 (Beslenme İlkeleri 2 kitabında)</w:t>
            </w:r>
          </w:p>
        </w:tc>
        <w:tc>
          <w:tcPr>
            <w:tcW w:w="1796" w:type="pct"/>
            <w:shd w:val="clear" w:color="auto" w:fill="auto"/>
          </w:tcPr>
          <w:p w:rsidR="0050282A" w:rsidRPr="001C62A7" w:rsidRDefault="0050282A" w:rsidP="002D5C9E">
            <w:pPr>
              <w:jc w:val="left"/>
              <w:rPr>
                <w:sz w:val="20"/>
                <w:szCs w:val="20"/>
              </w:rPr>
            </w:pPr>
            <w:r w:rsidRPr="001C62A7">
              <w:rPr>
                <w:sz w:val="20"/>
                <w:szCs w:val="20"/>
              </w:rPr>
              <w:t xml:space="preserve">Dilek Ongan, </w:t>
            </w:r>
            <w:r w:rsidR="001B292D" w:rsidRPr="001C62A7">
              <w:rPr>
                <w:sz w:val="20"/>
                <w:szCs w:val="20"/>
              </w:rPr>
              <w:t>Hedef Cs Basın Yayın, Ocak, 2022</w:t>
            </w:r>
          </w:p>
        </w:tc>
      </w:tr>
      <w:tr w:rsidR="0050282A" w:rsidRPr="008D19A3" w:rsidTr="00872194">
        <w:trPr>
          <w:jc w:val="center"/>
        </w:trPr>
        <w:tc>
          <w:tcPr>
            <w:tcW w:w="494" w:type="pct"/>
            <w:vMerge/>
            <w:shd w:val="clear" w:color="auto" w:fill="auto"/>
            <w:vAlign w:val="center"/>
          </w:tcPr>
          <w:p w:rsidR="0050282A" w:rsidRPr="008D19A3" w:rsidRDefault="0050282A" w:rsidP="001C62A7">
            <w:pPr>
              <w:spacing w:line="360" w:lineRule="auto"/>
              <w:rPr>
                <w:bCs/>
                <w:sz w:val="20"/>
                <w:szCs w:val="20"/>
              </w:rPr>
            </w:pPr>
          </w:p>
        </w:tc>
        <w:tc>
          <w:tcPr>
            <w:tcW w:w="2711" w:type="pct"/>
            <w:shd w:val="clear" w:color="auto" w:fill="auto"/>
          </w:tcPr>
          <w:p w:rsidR="0050282A" w:rsidRPr="001C62A7" w:rsidRDefault="0050282A" w:rsidP="002D5C9E">
            <w:pPr>
              <w:jc w:val="left"/>
              <w:rPr>
                <w:sz w:val="20"/>
                <w:szCs w:val="20"/>
              </w:rPr>
            </w:pPr>
            <w:r w:rsidRPr="001C62A7">
              <w:rPr>
                <w:sz w:val="20"/>
                <w:szCs w:val="20"/>
              </w:rPr>
              <w:t>Et, Tavuk, Balık, Yumurta, Kurubaklagiller, Sert Kabuklu Meyveler, Yağlı Tohumlar</w:t>
            </w:r>
          </w:p>
        </w:tc>
        <w:tc>
          <w:tcPr>
            <w:tcW w:w="1796" w:type="pct"/>
            <w:shd w:val="clear" w:color="auto" w:fill="auto"/>
          </w:tcPr>
          <w:p w:rsidR="0050282A" w:rsidRPr="001C62A7" w:rsidRDefault="0050282A" w:rsidP="002D5C9E">
            <w:pPr>
              <w:jc w:val="left"/>
              <w:rPr>
                <w:sz w:val="20"/>
                <w:szCs w:val="20"/>
              </w:rPr>
            </w:pPr>
            <w:r w:rsidRPr="001C62A7">
              <w:rPr>
                <w:sz w:val="20"/>
                <w:szCs w:val="20"/>
              </w:rPr>
              <w:t xml:space="preserve">Dilek Ongan, </w:t>
            </w:r>
            <w:r w:rsidR="001B292D" w:rsidRPr="001B292D">
              <w:rPr>
                <w:sz w:val="18"/>
                <w:szCs w:val="20"/>
              </w:rPr>
              <w:t>Hedef Cs Basın Yayın, Ocak, 2022</w:t>
            </w:r>
          </w:p>
        </w:tc>
      </w:tr>
      <w:tr w:rsidR="0050282A" w:rsidRPr="008D19A3" w:rsidTr="00872194">
        <w:trPr>
          <w:jc w:val="center"/>
        </w:trPr>
        <w:tc>
          <w:tcPr>
            <w:tcW w:w="494" w:type="pct"/>
            <w:vMerge/>
            <w:shd w:val="clear" w:color="auto" w:fill="auto"/>
            <w:vAlign w:val="center"/>
          </w:tcPr>
          <w:p w:rsidR="0050282A" w:rsidRPr="008D19A3" w:rsidRDefault="0050282A" w:rsidP="001C62A7">
            <w:pPr>
              <w:spacing w:line="360" w:lineRule="auto"/>
              <w:rPr>
                <w:bCs/>
                <w:sz w:val="20"/>
                <w:szCs w:val="20"/>
              </w:rPr>
            </w:pPr>
          </w:p>
        </w:tc>
        <w:tc>
          <w:tcPr>
            <w:tcW w:w="2711" w:type="pct"/>
            <w:shd w:val="clear" w:color="auto" w:fill="auto"/>
          </w:tcPr>
          <w:p w:rsidR="0050282A" w:rsidRPr="001C62A7" w:rsidRDefault="0050282A" w:rsidP="002D5C9E">
            <w:pPr>
              <w:jc w:val="left"/>
              <w:rPr>
                <w:sz w:val="20"/>
                <w:szCs w:val="20"/>
              </w:rPr>
            </w:pPr>
            <w:r w:rsidRPr="001C62A7">
              <w:rPr>
                <w:sz w:val="20"/>
                <w:szCs w:val="20"/>
              </w:rPr>
              <w:t>Yetişkinlerde Nonalkolik Yağlı Karaciğer Hastalığının Non-Farmakolojik</w:t>
            </w:r>
          </w:p>
          <w:p w:rsidR="0050282A" w:rsidRPr="001C62A7" w:rsidRDefault="0050282A" w:rsidP="002D5C9E">
            <w:pPr>
              <w:jc w:val="left"/>
              <w:rPr>
                <w:sz w:val="20"/>
                <w:szCs w:val="20"/>
              </w:rPr>
            </w:pPr>
            <w:r w:rsidRPr="001C62A7">
              <w:rPr>
                <w:sz w:val="20"/>
                <w:szCs w:val="20"/>
              </w:rPr>
              <w:t>Tedavisi: Tıbbi Beslenme Tedavisi</w:t>
            </w:r>
          </w:p>
        </w:tc>
        <w:tc>
          <w:tcPr>
            <w:tcW w:w="1796" w:type="pct"/>
            <w:shd w:val="clear" w:color="auto" w:fill="auto"/>
          </w:tcPr>
          <w:p w:rsidR="0050282A" w:rsidRPr="001C62A7" w:rsidRDefault="0050282A" w:rsidP="002D5C9E">
            <w:pPr>
              <w:jc w:val="left"/>
              <w:rPr>
                <w:sz w:val="20"/>
                <w:szCs w:val="20"/>
              </w:rPr>
            </w:pPr>
            <w:r w:rsidRPr="001C62A7">
              <w:rPr>
                <w:sz w:val="20"/>
                <w:szCs w:val="20"/>
              </w:rPr>
              <w:t>Gamze Yurtdaş Depboylu</w:t>
            </w:r>
          </w:p>
          <w:p w:rsidR="0050282A" w:rsidRPr="001C62A7" w:rsidRDefault="0050282A" w:rsidP="002D5C9E">
            <w:pPr>
              <w:jc w:val="left"/>
              <w:rPr>
                <w:sz w:val="20"/>
                <w:szCs w:val="20"/>
              </w:rPr>
            </w:pPr>
            <w:r w:rsidRPr="001C62A7">
              <w:rPr>
                <w:sz w:val="20"/>
                <w:szCs w:val="20"/>
              </w:rPr>
              <w:t>Nobel Yayınevi</w:t>
            </w:r>
          </w:p>
        </w:tc>
      </w:tr>
      <w:tr w:rsidR="0050282A" w:rsidRPr="008D19A3" w:rsidTr="00872194">
        <w:trPr>
          <w:jc w:val="center"/>
        </w:trPr>
        <w:tc>
          <w:tcPr>
            <w:tcW w:w="494" w:type="pct"/>
            <w:vMerge/>
            <w:shd w:val="clear" w:color="auto" w:fill="auto"/>
            <w:vAlign w:val="center"/>
          </w:tcPr>
          <w:p w:rsidR="0050282A" w:rsidRPr="008D19A3" w:rsidRDefault="0050282A" w:rsidP="001C62A7">
            <w:pPr>
              <w:spacing w:line="360" w:lineRule="auto"/>
              <w:rPr>
                <w:bCs/>
                <w:sz w:val="20"/>
                <w:szCs w:val="20"/>
              </w:rPr>
            </w:pPr>
          </w:p>
        </w:tc>
        <w:tc>
          <w:tcPr>
            <w:tcW w:w="2711" w:type="pct"/>
            <w:shd w:val="clear" w:color="auto" w:fill="auto"/>
          </w:tcPr>
          <w:p w:rsidR="0050282A" w:rsidRPr="001C62A7" w:rsidRDefault="0050282A" w:rsidP="002D5C9E">
            <w:pPr>
              <w:jc w:val="left"/>
              <w:rPr>
                <w:sz w:val="20"/>
                <w:szCs w:val="20"/>
              </w:rPr>
            </w:pPr>
            <w:r w:rsidRPr="001C62A7">
              <w:rPr>
                <w:sz w:val="20"/>
                <w:szCs w:val="20"/>
              </w:rPr>
              <w:t>Çocuklarda Nonalkolik Yağlı Karaciğer Hastalığının Non-Farmakolojik</w:t>
            </w:r>
          </w:p>
          <w:p w:rsidR="0050282A" w:rsidRPr="001C62A7" w:rsidRDefault="0050282A" w:rsidP="002D5C9E">
            <w:pPr>
              <w:jc w:val="left"/>
              <w:rPr>
                <w:sz w:val="20"/>
                <w:szCs w:val="20"/>
              </w:rPr>
            </w:pPr>
            <w:r w:rsidRPr="001C62A7">
              <w:rPr>
                <w:sz w:val="20"/>
                <w:szCs w:val="20"/>
              </w:rPr>
              <w:t>Tedavisi: Tıbbi Beslenme Tedavisi</w:t>
            </w:r>
          </w:p>
        </w:tc>
        <w:tc>
          <w:tcPr>
            <w:tcW w:w="1796" w:type="pct"/>
            <w:shd w:val="clear" w:color="auto" w:fill="auto"/>
          </w:tcPr>
          <w:p w:rsidR="0050282A" w:rsidRPr="001C62A7" w:rsidRDefault="0050282A" w:rsidP="002D5C9E">
            <w:pPr>
              <w:jc w:val="left"/>
              <w:rPr>
                <w:sz w:val="20"/>
                <w:szCs w:val="20"/>
              </w:rPr>
            </w:pPr>
            <w:r w:rsidRPr="001C62A7">
              <w:rPr>
                <w:sz w:val="20"/>
                <w:szCs w:val="20"/>
              </w:rPr>
              <w:t>Gamze Yurtdaş Depboylu</w:t>
            </w:r>
          </w:p>
          <w:p w:rsidR="0050282A" w:rsidRPr="001C62A7" w:rsidRDefault="0050282A" w:rsidP="002D5C9E">
            <w:pPr>
              <w:jc w:val="left"/>
              <w:rPr>
                <w:sz w:val="20"/>
                <w:szCs w:val="20"/>
              </w:rPr>
            </w:pPr>
            <w:r w:rsidRPr="001C62A7">
              <w:rPr>
                <w:sz w:val="20"/>
                <w:szCs w:val="20"/>
              </w:rPr>
              <w:t>Nobel Yayınevi</w:t>
            </w:r>
          </w:p>
        </w:tc>
      </w:tr>
      <w:tr w:rsidR="0050282A" w:rsidRPr="008D19A3" w:rsidTr="00872194">
        <w:trPr>
          <w:jc w:val="center"/>
        </w:trPr>
        <w:tc>
          <w:tcPr>
            <w:tcW w:w="494" w:type="pct"/>
            <w:vMerge/>
            <w:shd w:val="clear" w:color="auto" w:fill="auto"/>
            <w:vAlign w:val="center"/>
          </w:tcPr>
          <w:p w:rsidR="0050282A" w:rsidRPr="008D19A3" w:rsidRDefault="0050282A" w:rsidP="001C62A7">
            <w:pPr>
              <w:spacing w:line="360" w:lineRule="auto"/>
              <w:rPr>
                <w:bCs/>
                <w:sz w:val="20"/>
                <w:szCs w:val="20"/>
              </w:rPr>
            </w:pPr>
          </w:p>
        </w:tc>
        <w:tc>
          <w:tcPr>
            <w:tcW w:w="2711" w:type="pct"/>
            <w:shd w:val="clear" w:color="auto" w:fill="auto"/>
          </w:tcPr>
          <w:p w:rsidR="0050282A" w:rsidRPr="001C62A7" w:rsidRDefault="0050282A" w:rsidP="002D5C9E">
            <w:pPr>
              <w:jc w:val="left"/>
              <w:rPr>
                <w:sz w:val="20"/>
                <w:szCs w:val="20"/>
              </w:rPr>
            </w:pPr>
            <w:r w:rsidRPr="001C62A7">
              <w:rPr>
                <w:sz w:val="20"/>
                <w:szCs w:val="20"/>
              </w:rPr>
              <w:t>Çocuk ve Yetişkinlerde Nonalkolik Yağlı Karaciğer Hastalığının Patogenezi</w:t>
            </w:r>
          </w:p>
          <w:p w:rsidR="0050282A" w:rsidRPr="001C62A7" w:rsidRDefault="0050282A" w:rsidP="002D5C9E">
            <w:pPr>
              <w:jc w:val="left"/>
              <w:rPr>
                <w:sz w:val="20"/>
                <w:szCs w:val="20"/>
              </w:rPr>
            </w:pPr>
            <w:r w:rsidRPr="001C62A7">
              <w:rPr>
                <w:sz w:val="20"/>
                <w:szCs w:val="20"/>
              </w:rPr>
              <w:t>Ve Komorbiditeleri</w:t>
            </w:r>
          </w:p>
        </w:tc>
        <w:tc>
          <w:tcPr>
            <w:tcW w:w="1796" w:type="pct"/>
            <w:shd w:val="clear" w:color="auto" w:fill="auto"/>
          </w:tcPr>
          <w:p w:rsidR="0050282A" w:rsidRPr="001C62A7" w:rsidRDefault="0050282A" w:rsidP="002D5C9E">
            <w:pPr>
              <w:jc w:val="left"/>
              <w:rPr>
                <w:sz w:val="20"/>
                <w:szCs w:val="20"/>
              </w:rPr>
            </w:pPr>
            <w:r w:rsidRPr="001C62A7">
              <w:rPr>
                <w:sz w:val="20"/>
                <w:szCs w:val="20"/>
              </w:rPr>
              <w:t>Gamze Yurtdaş Depboylu</w:t>
            </w:r>
          </w:p>
          <w:p w:rsidR="0050282A" w:rsidRPr="001C62A7" w:rsidRDefault="0050282A" w:rsidP="002D5C9E">
            <w:pPr>
              <w:jc w:val="left"/>
              <w:rPr>
                <w:sz w:val="20"/>
                <w:szCs w:val="20"/>
              </w:rPr>
            </w:pPr>
            <w:r w:rsidRPr="001C62A7">
              <w:rPr>
                <w:sz w:val="20"/>
                <w:szCs w:val="20"/>
              </w:rPr>
              <w:t>Nobel Yayınevi</w:t>
            </w:r>
          </w:p>
        </w:tc>
      </w:tr>
      <w:tr w:rsidR="0050282A" w:rsidRPr="008D19A3" w:rsidTr="00872194">
        <w:trPr>
          <w:jc w:val="center"/>
        </w:trPr>
        <w:tc>
          <w:tcPr>
            <w:tcW w:w="494" w:type="pct"/>
            <w:vMerge/>
            <w:shd w:val="clear" w:color="auto" w:fill="auto"/>
            <w:vAlign w:val="center"/>
          </w:tcPr>
          <w:p w:rsidR="0050282A" w:rsidRPr="008D19A3" w:rsidRDefault="0050282A" w:rsidP="001C62A7">
            <w:pPr>
              <w:spacing w:line="360" w:lineRule="auto"/>
              <w:rPr>
                <w:bCs/>
                <w:sz w:val="20"/>
                <w:szCs w:val="20"/>
              </w:rPr>
            </w:pPr>
          </w:p>
        </w:tc>
        <w:tc>
          <w:tcPr>
            <w:tcW w:w="2711" w:type="pct"/>
            <w:shd w:val="clear" w:color="auto" w:fill="auto"/>
          </w:tcPr>
          <w:p w:rsidR="0050282A" w:rsidRPr="001C62A7" w:rsidRDefault="0050282A" w:rsidP="002D5C9E">
            <w:pPr>
              <w:jc w:val="left"/>
              <w:rPr>
                <w:sz w:val="20"/>
                <w:szCs w:val="20"/>
              </w:rPr>
            </w:pPr>
            <w:r w:rsidRPr="001C62A7">
              <w:rPr>
                <w:sz w:val="20"/>
                <w:szCs w:val="20"/>
              </w:rPr>
              <w:t>Çocuk ve Yetişkinlerde Nonalkolik Yağlı Karaciğer Hastalığının Tanımı,</w:t>
            </w:r>
          </w:p>
          <w:p w:rsidR="0050282A" w:rsidRPr="001C62A7" w:rsidRDefault="0050282A" w:rsidP="002D5C9E">
            <w:pPr>
              <w:jc w:val="left"/>
              <w:rPr>
                <w:sz w:val="20"/>
                <w:szCs w:val="20"/>
              </w:rPr>
            </w:pPr>
            <w:r w:rsidRPr="001C62A7">
              <w:rPr>
                <w:sz w:val="20"/>
                <w:szCs w:val="20"/>
              </w:rPr>
              <w:t>Epidemiyolojisi Ve Risk Faktörleri</w:t>
            </w:r>
          </w:p>
        </w:tc>
        <w:tc>
          <w:tcPr>
            <w:tcW w:w="1796" w:type="pct"/>
            <w:shd w:val="clear" w:color="auto" w:fill="auto"/>
          </w:tcPr>
          <w:p w:rsidR="0050282A" w:rsidRPr="001C62A7" w:rsidRDefault="0050282A" w:rsidP="002D5C9E">
            <w:pPr>
              <w:jc w:val="left"/>
              <w:rPr>
                <w:sz w:val="20"/>
                <w:szCs w:val="20"/>
              </w:rPr>
            </w:pPr>
            <w:r w:rsidRPr="001C62A7">
              <w:rPr>
                <w:sz w:val="20"/>
                <w:szCs w:val="20"/>
              </w:rPr>
              <w:t>Gamze Yurtdaş Depboylu</w:t>
            </w:r>
          </w:p>
          <w:p w:rsidR="0050282A" w:rsidRPr="001C62A7" w:rsidRDefault="0050282A" w:rsidP="002D5C9E">
            <w:pPr>
              <w:jc w:val="left"/>
              <w:rPr>
                <w:sz w:val="20"/>
                <w:szCs w:val="20"/>
              </w:rPr>
            </w:pPr>
            <w:r w:rsidRPr="001C62A7">
              <w:rPr>
                <w:sz w:val="20"/>
                <w:szCs w:val="20"/>
              </w:rPr>
              <w:t>Nobel Yayınevi</w:t>
            </w:r>
          </w:p>
        </w:tc>
      </w:tr>
      <w:tr w:rsidR="0050282A" w:rsidRPr="008D19A3" w:rsidTr="00872194">
        <w:trPr>
          <w:jc w:val="center"/>
        </w:trPr>
        <w:tc>
          <w:tcPr>
            <w:tcW w:w="494" w:type="pct"/>
            <w:vMerge/>
            <w:shd w:val="clear" w:color="auto" w:fill="auto"/>
            <w:vAlign w:val="center"/>
          </w:tcPr>
          <w:p w:rsidR="0050282A" w:rsidRPr="008D19A3" w:rsidRDefault="0050282A" w:rsidP="001C62A7">
            <w:pPr>
              <w:spacing w:line="360" w:lineRule="auto"/>
              <w:rPr>
                <w:bCs/>
                <w:sz w:val="20"/>
                <w:szCs w:val="20"/>
              </w:rPr>
            </w:pPr>
          </w:p>
        </w:tc>
        <w:tc>
          <w:tcPr>
            <w:tcW w:w="2711" w:type="pct"/>
            <w:shd w:val="clear" w:color="auto" w:fill="auto"/>
          </w:tcPr>
          <w:p w:rsidR="0050282A" w:rsidRPr="001C62A7" w:rsidRDefault="0050282A" w:rsidP="002D5C9E">
            <w:pPr>
              <w:jc w:val="left"/>
              <w:rPr>
                <w:sz w:val="20"/>
                <w:szCs w:val="20"/>
              </w:rPr>
            </w:pPr>
            <w:r w:rsidRPr="001C62A7">
              <w:rPr>
                <w:sz w:val="20"/>
                <w:szCs w:val="20"/>
              </w:rPr>
              <w:t>Diyabetli Bireylerde Enerji Gereksiniminin ve Antropometrik Ölçümlerin Değerlendirilmesi</w:t>
            </w:r>
          </w:p>
        </w:tc>
        <w:tc>
          <w:tcPr>
            <w:tcW w:w="1796" w:type="pct"/>
            <w:shd w:val="clear" w:color="auto" w:fill="auto"/>
          </w:tcPr>
          <w:p w:rsidR="0050282A" w:rsidRPr="001C62A7" w:rsidRDefault="0050282A" w:rsidP="002D5C9E">
            <w:pPr>
              <w:jc w:val="left"/>
              <w:rPr>
                <w:sz w:val="20"/>
                <w:szCs w:val="20"/>
              </w:rPr>
            </w:pPr>
            <w:r w:rsidRPr="001C62A7">
              <w:rPr>
                <w:sz w:val="20"/>
                <w:szCs w:val="20"/>
              </w:rPr>
              <w:t xml:space="preserve">Gülşah </w:t>
            </w:r>
            <w:r w:rsidR="001B292D" w:rsidRPr="001C62A7">
              <w:rPr>
                <w:sz w:val="20"/>
                <w:szCs w:val="20"/>
              </w:rPr>
              <w:t xml:space="preserve">Kaner </w:t>
            </w:r>
            <w:r w:rsidRPr="001C62A7">
              <w:rPr>
                <w:sz w:val="20"/>
                <w:szCs w:val="20"/>
              </w:rPr>
              <w:t>(Türk Diyabet Cemiyeti ve Türkiye Diyabet Vakfı)</w:t>
            </w:r>
          </w:p>
        </w:tc>
      </w:tr>
      <w:tr w:rsidR="0050282A" w:rsidRPr="008D19A3" w:rsidTr="00872194">
        <w:trPr>
          <w:jc w:val="center"/>
        </w:trPr>
        <w:tc>
          <w:tcPr>
            <w:tcW w:w="494" w:type="pct"/>
            <w:vMerge/>
            <w:shd w:val="clear" w:color="auto" w:fill="auto"/>
            <w:vAlign w:val="center"/>
          </w:tcPr>
          <w:p w:rsidR="0050282A" w:rsidRPr="008D19A3" w:rsidRDefault="0050282A" w:rsidP="001C62A7">
            <w:pPr>
              <w:spacing w:line="360" w:lineRule="auto"/>
              <w:rPr>
                <w:bCs/>
                <w:sz w:val="20"/>
                <w:szCs w:val="20"/>
              </w:rPr>
            </w:pPr>
          </w:p>
        </w:tc>
        <w:tc>
          <w:tcPr>
            <w:tcW w:w="2711" w:type="pct"/>
            <w:shd w:val="clear" w:color="auto" w:fill="auto"/>
          </w:tcPr>
          <w:p w:rsidR="0050282A" w:rsidRPr="001C62A7" w:rsidRDefault="0050282A" w:rsidP="002D5C9E">
            <w:pPr>
              <w:jc w:val="left"/>
              <w:rPr>
                <w:sz w:val="20"/>
                <w:szCs w:val="20"/>
              </w:rPr>
            </w:pPr>
            <w:r w:rsidRPr="001C62A7">
              <w:rPr>
                <w:sz w:val="20"/>
                <w:szCs w:val="20"/>
              </w:rPr>
              <w:t>Vejetaryen Beslenmesi</w:t>
            </w:r>
          </w:p>
        </w:tc>
        <w:tc>
          <w:tcPr>
            <w:tcW w:w="1796" w:type="pct"/>
            <w:shd w:val="clear" w:color="auto" w:fill="auto"/>
          </w:tcPr>
          <w:p w:rsidR="0050282A" w:rsidRPr="001C62A7" w:rsidRDefault="0050282A" w:rsidP="002D5C9E">
            <w:pPr>
              <w:jc w:val="left"/>
              <w:rPr>
                <w:sz w:val="20"/>
                <w:szCs w:val="20"/>
              </w:rPr>
            </w:pPr>
            <w:r w:rsidRPr="001C62A7">
              <w:rPr>
                <w:sz w:val="20"/>
                <w:szCs w:val="20"/>
              </w:rPr>
              <w:t xml:space="preserve">Gülşah </w:t>
            </w:r>
            <w:r w:rsidR="001B292D" w:rsidRPr="001C62A7">
              <w:rPr>
                <w:sz w:val="20"/>
                <w:szCs w:val="20"/>
              </w:rPr>
              <w:t>Kaner</w:t>
            </w:r>
            <w:r w:rsidRPr="001C62A7">
              <w:rPr>
                <w:sz w:val="20"/>
                <w:szCs w:val="20"/>
              </w:rPr>
              <w:t xml:space="preserve"> (T.C Sağlık Bakanlığı)</w:t>
            </w:r>
          </w:p>
        </w:tc>
      </w:tr>
      <w:tr w:rsidR="0050282A" w:rsidRPr="008D19A3" w:rsidTr="00872194">
        <w:trPr>
          <w:jc w:val="center"/>
        </w:trPr>
        <w:tc>
          <w:tcPr>
            <w:tcW w:w="494" w:type="pct"/>
            <w:vMerge/>
            <w:shd w:val="clear" w:color="auto" w:fill="auto"/>
            <w:vAlign w:val="center"/>
          </w:tcPr>
          <w:p w:rsidR="0050282A" w:rsidRPr="008D19A3" w:rsidRDefault="0050282A" w:rsidP="001C62A7">
            <w:pPr>
              <w:spacing w:line="360" w:lineRule="auto"/>
              <w:rPr>
                <w:bCs/>
                <w:sz w:val="20"/>
                <w:szCs w:val="20"/>
              </w:rPr>
            </w:pPr>
          </w:p>
        </w:tc>
        <w:tc>
          <w:tcPr>
            <w:tcW w:w="2711" w:type="pct"/>
            <w:shd w:val="clear" w:color="auto" w:fill="auto"/>
          </w:tcPr>
          <w:p w:rsidR="0050282A" w:rsidRPr="001C62A7" w:rsidRDefault="0050282A" w:rsidP="002D5C9E">
            <w:pPr>
              <w:jc w:val="left"/>
              <w:rPr>
                <w:iCs/>
                <w:sz w:val="20"/>
                <w:szCs w:val="20"/>
              </w:rPr>
            </w:pPr>
            <w:r w:rsidRPr="001C62A7">
              <w:rPr>
                <w:iCs/>
                <w:sz w:val="20"/>
                <w:szCs w:val="20"/>
              </w:rPr>
              <w:t>Kemik eklem hastalıklarının beslenme tedavisinde protein alımı</w:t>
            </w:r>
          </w:p>
        </w:tc>
        <w:tc>
          <w:tcPr>
            <w:tcW w:w="1796" w:type="pct"/>
            <w:shd w:val="clear" w:color="auto" w:fill="auto"/>
          </w:tcPr>
          <w:p w:rsidR="0050282A" w:rsidRPr="001C62A7" w:rsidRDefault="0050282A" w:rsidP="002D5C9E">
            <w:pPr>
              <w:jc w:val="left"/>
              <w:rPr>
                <w:iCs/>
                <w:sz w:val="20"/>
                <w:szCs w:val="20"/>
              </w:rPr>
            </w:pPr>
            <w:r w:rsidRPr="001C62A7">
              <w:rPr>
                <w:iCs/>
                <w:sz w:val="20"/>
                <w:szCs w:val="20"/>
              </w:rPr>
              <w:t>Yalçın, Tuba; Türkiye Klinikleri</w:t>
            </w:r>
          </w:p>
        </w:tc>
      </w:tr>
      <w:tr w:rsidR="0050282A" w:rsidRPr="008D19A3" w:rsidTr="00872194">
        <w:trPr>
          <w:jc w:val="center"/>
        </w:trPr>
        <w:tc>
          <w:tcPr>
            <w:tcW w:w="494" w:type="pct"/>
            <w:vMerge/>
            <w:shd w:val="clear" w:color="auto" w:fill="auto"/>
            <w:vAlign w:val="center"/>
          </w:tcPr>
          <w:p w:rsidR="0050282A" w:rsidRPr="008D19A3" w:rsidRDefault="0050282A" w:rsidP="001C62A7">
            <w:pPr>
              <w:spacing w:line="360" w:lineRule="auto"/>
              <w:rPr>
                <w:bCs/>
                <w:sz w:val="20"/>
                <w:szCs w:val="20"/>
              </w:rPr>
            </w:pPr>
          </w:p>
        </w:tc>
        <w:tc>
          <w:tcPr>
            <w:tcW w:w="2711" w:type="pct"/>
            <w:shd w:val="clear" w:color="auto" w:fill="auto"/>
          </w:tcPr>
          <w:p w:rsidR="0050282A" w:rsidRPr="001C62A7" w:rsidRDefault="0050282A" w:rsidP="002D5C9E">
            <w:pPr>
              <w:jc w:val="left"/>
              <w:rPr>
                <w:sz w:val="20"/>
                <w:szCs w:val="20"/>
              </w:rPr>
            </w:pPr>
            <w:r w:rsidRPr="001C62A7">
              <w:rPr>
                <w:sz w:val="20"/>
                <w:szCs w:val="20"/>
              </w:rPr>
              <w:t>Beslenmenin Evrimi: Tarihçe (Geçmişten Günümüze Popüler Diyetlere Bilimsel Bakış)</w:t>
            </w:r>
          </w:p>
        </w:tc>
        <w:tc>
          <w:tcPr>
            <w:tcW w:w="1796" w:type="pct"/>
            <w:shd w:val="clear" w:color="auto" w:fill="auto"/>
          </w:tcPr>
          <w:p w:rsidR="0050282A" w:rsidRPr="001C62A7" w:rsidRDefault="0050282A" w:rsidP="002D5C9E">
            <w:pPr>
              <w:jc w:val="left"/>
              <w:rPr>
                <w:sz w:val="20"/>
                <w:szCs w:val="20"/>
              </w:rPr>
            </w:pPr>
            <w:r w:rsidRPr="001C62A7">
              <w:rPr>
                <w:sz w:val="20"/>
                <w:szCs w:val="20"/>
              </w:rPr>
              <w:t xml:space="preserve">Arş. Gör. Çağla </w:t>
            </w:r>
            <w:r w:rsidR="001B292D" w:rsidRPr="001C62A7">
              <w:rPr>
                <w:sz w:val="20"/>
                <w:szCs w:val="20"/>
              </w:rPr>
              <w:t>Ayer</w:t>
            </w:r>
          </w:p>
          <w:p w:rsidR="0050282A" w:rsidRPr="001C62A7" w:rsidRDefault="0050282A" w:rsidP="002D5C9E">
            <w:pPr>
              <w:jc w:val="left"/>
              <w:rPr>
                <w:sz w:val="20"/>
                <w:szCs w:val="20"/>
              </w:rPr>
            </w:pPr>
            <w:r w:rsidRPr="001C62A7">
              <w:rPr>
                <w:sz w:val="20"/>
                <w:szCs w:val="20"/>
              </w:rPr>
              <w:t>Ankara Nobel Tıp Kitapevleri</w:t>
            </w:r>
          </w:p>
        </w:tc>
      </w:tr>
      <w:tr w:rsidR="0050282A" w:rsidRPr="008D19A3" w:rsidTr="00872194">
        <w:trPr>
          <w:jc w:val="center"/>
        </w:trPr>
        <w:tc>
          <w:tcPr>
            <w:tcW w:w="494" w:type="pct"/>
            <w:vMerge/>
            <w:shd w:val="clear" w:color="auto" w:fill="auto"/>
            <w:vAlign w:val="center"/>
          </w:tcPr>
          <w:p w:rsidR="0050282A" w:rsidRPr="008D19A3" w:rsidRDefault="0050282A" w:rsidP="001C62A7">
            <w:pPr>
              <w:spacing w:line="360" w:lineRule="auto"/>
              <w:rPr>
                <w:bCs/>
                <w:sz w:val="20"/>
                <w:szCs w:val="20"/>
              </w:rPr>
            </w:pPr>
          </w:p>
        </w:tc>
        <w:tc>
          <w:tcPr>
            <w:tcW w:w="2711" w:type="pct"/>
            <w:shd w:val="clear" w:color="auto" w:fill="auto"/>
          </w:tcPr>
          <w:p w:rsidR="0050282A" w:rsidRPr="001C62A7" w:rsidRDefault="0050282A" w:rsidP="002D5C9E">
            <w:pPr>
              <w:jc w:val="left"/>
              <w:rPr>
                <w:sz w:val="20"/>
                <w:szCs w:val="20"/>
              </w:rPr>
            </w:pPr>
            <w:r w:rsidRPr="001C62A7">
              <w:rPr>
                <w:sz w:val="20"/>
                <w:szCs w:val="20"/>
              </w:rPr>
              <w:t>Popüler Diyetler-I: Yüksek Yağ İçeren Diyetler (Geçmişten Günümüze Popüler Diyetlere Bilimsel Bakış)</w:t>
            </w:r>
          </w:p>
        </w:tc>
        <w:tc>
          <w:tcPr>
            <w:tcW w:w="1796" w:type="pct"/>
            <w:shd w:val="clear" w:color="auto" w:fill="auto"/>
          </w:tcPr>
          <w:p w:rsidR="0050282A" w:rsidRPr="001C62A7" w:rsidRDefault="0050282A" w:rsidP="002D5C9E">
            <w:pPr>
              <w:jc w:val="left"/>
              <w:rPr>
                <w:sz w:val="20"/>
                <w:szCs w:val="20"/>
              </w:rPr>
            </w:pPr>
            <w:r w:rsidRPr="001C62A7">
              <w:rPr>
                <w:sz w:val="20"/>
                <w:szCs w:val="20"/>
              </w:rPr>
              <w:t>Arş</w:t>
            </w:r>
            <w:r w:rsidR="001B292D" w:rsidRPr="001C62A7">
              <w:rPr>
                <w:sz w:val="20"/>
                <w:szCs w:val="20"/>
              </w:rPr>
              <w:t xml:space="preserve">. </w:t>
            </w:r>
            <w:r w:rsidRPr="001C62A7">
              <w:rPr>
                <w:sz w:val="20"/>
                <w:szCs w:val="20"/>
              </w:rPr>
              <w:t>Gör</w:t>
            </w:r>
            <w:r w:rsidR="001B292D" w:rsidRPr="001C62A7">
              <w:rPr>
                <w:sz w:val="20"/>
                <w:szCs w:val="20"/>
              </w:rPr>
              <w:t xml:space="preserve">. </w:t>
            </w:r>
            <w:r w:rsidRPr="001C62A7">
              <w:rPr>
                <w:sz w:val="20"/>
                <w:szCs w:val="20"/>
              </w:rPr>
              <w:t xml:space="preserve">Çağla </w:t>
            </w:r>
            <w:r w:rsidR="001B292D" w:rsidRPr="001C62A7">
              <w:rPr>
                <w:sz w:val="20"/>
                <w:szCs w:val="20"/>
              </w:rPr>
              <w:t>Ayer</w:t>
            </w:r>
          </w:p>
          <w:p w:rsidR="0050282A" w:rsidRPr="001C62A7" w:rsidRDefault="0050282A" w:rsidP="002D5C9E">
            <w:pPr>
              <w:jc w:val="left"/>
              <w:rPr>
                <w:sz w:val="20"/>
                <w:szCs w:val="20"/>
              </w:rPr>
            </w:pPr>
            <w:r w:rsidRPr="001C62A7">
              <w:rPr>
                <w:sz w:val="20"/>
                <w:szCs w:val="20"/>
              </w:rPr>
              <w:t>Ankara Nobel Tıp Kitapevleri</w:t>
            </w:r>
          </w:p>
        </w:tc>
      </w:tr>
      <w:tr w:rsidR="0050282A" w:rsidRPr="008D19A3" w:rsidTr="00872194">
        <w:trPr>
          <w:jc w:val="center"/>
        </w:trPr>
        <w:tc>
          <w:tcPr>
            <w:tcW w:w="494" w:type="pct"/>
            <w:vMerge/>
            <w:shd w:val="clear" w:color="auto" w:fill="auto"/>
            <w:vAlign w:val="center"/>
          </w:tcPr>
          <w:p w:rsidR="0050282A" w:rsidRPr="008D19A3" w:rsidRDefault="0050282A" w:rsidP="001C62A7">
            <w:pPr>
              <w:spacing w:line="360" w:lineRule="auto"/>
              <w:rPr>
                <w:bCs/>
                <w:sz w:val="20"/>
                <w:szCs w:val="20"/>
              </w:rPr>
            </w:pPr>
          </w:p>
        </w:tc>
        <w:tc>
          <w:tcPr>
            <w:tcW w:w="2711" w:type="pct"/>
            <w:shd w:val="clear" w:color="auto" w:fill="auto"/>
          </w:tcPr>
          <w:p w:rsidR="0050282A" w:rsidRPr="001C62A7" w:rsidRDefault="0050282A" w:rsidP="002D5C9E">
            <w:pPr>
              <w:jc w:val="left"/>
              <w:rPr>
                <w:sz w:val="20"/>
                <w:szCs w:val="20"/>
              </w:rPr>
            </w:pPr>
            <w:r w:rsidRPr="001C62A7">
              <w:rPr>
                <w:sz w:val="20"/>
                <w:szCs w:val="20"/>
              </w:rPr>
              <w:t>Popüler Diyetler-II: Orta Düzeyde Yağ İçeren Diyetler (Geçmişten Günümüze Popüler Diyetlere Bilimsel Bakış)</w:t>
            </w:r>
          </w:p>
        </w:tc>
        <w:tc>
          <w:tcPr>
            <w:tcW w:w="1796" w:type="pct"/>
            <w:shd w:val="clear" w:color="auto" w:fill="auto"/>
          </w:tcPr>
          <w:p w:rsidR="0050282A" w:rsidRPr="001C62A7" w:rsidRDefault="0050282A" w:rsidP="002D5C9E">
            <w:pPr>
              <w:jc w:val="left"/>
              <w:rPr>
                <w:sz w:val="20"/>
                <w:szCs w:val="20"/>
              </w:rPr>
            </w:pPr>
            <w:r w:rsidRPr="001C62A7">
              <w:rPr>
                <w:sz w:val="20"/>
                <w:szCs w:val="20"/>
              </w:rPr>
              <w:t>Arş</w:t>
            </w:r>
            <w:r w:rsidR="001B292D" w:rsidRPr="001C62A7">
              <w:rPr>
                <w:sz w:val="20"/>
                <w:szCs w:val="20"/>
              </w:rPr>
              <w:t xml:space="preserve">. </w:t>
            </w:r>
            <w:r w:rsidRPr="001C62A7">
              <w:rPr>
                <w:sz w:val="20"/>
                <w:szCs w:val="20"/>
              </w:rPr>
              <w:t>Gör</w:t>
            </w:r>
            <w:r w:rsidR="001B292D" w:rsidRPr="001C62A7">
              <w:rPr>
                <w:sz w:val="20"/>
                <w:szCs w:val="20"/>
              </w:rPr>
              <w:t xml:space="preserve">. </w:t>
            </w:r>
            <w:r w:rsidRPr="001C62A7">
              <w:rPr>
                <w:sz w:val="20"/>
                <w:szCs w:val="20"/>
              </w:rPr>
              <w:t xml:space="preserve">Çağla </w:t>
            </w:r>
            <w:r w:rsidR="001B292D" w:rsidRPr="001C62A7">
              <w:rPr>
                <w:sz w:val="20"/>
                <w:szCs w:val="20"/>
              </w:rPr>
              <w:t>Ayer</w:t>
            </w:r>
          </w:p>
          <w:p w:rsidR="0050282A" w:rsidRPr="001C62A7" w:rsidRDefault="0050282A" w:rsidP="002D5C9E">
            <w:pPr>
              <w:jc w:val="left"/>
              <w:rPr>
                <w:sz w:val="20"/>
                <w:szCs w:val="20"/>
              </w:rPr>
            </w:pPr>
            <w:r w:rsidRPr="001C62A7">
              <w:rPr>
                <w:sz w:val="20"/>
                <w:szCs w:val="20"/>
              </w:rPr>
              <w:t>Ankara Nobel Tıp Kitapevleri</w:t>
            </w:r>
          </w:p>
        </w:tc>
      </w:tr>
      <w:tr w:rsidR="0050282A" w:rsidRPr="008D19A3" w:rsidTr="00872194">
        <w:trPr>
          <w:jc w:val="center"/>
        </w:trPr>
        <w:tc>
          <w:tcPr>
            <w:tcW w:w="494" w:type="pct"/>
            <w:vMerge/>
            <w:shd w:val="clear" w:color="auto" w:fill="auto"/>
            <w:vAlign w:val="center"/>
          </w:tcPr>
          <w:p w:rsidR="0050282A" w:rsidRPr="008D19A3" w:rsidRDefault="0050282A" w:rsidP="001C62A7">
            <w:pPr>
              <w:spacing w:line="360" w:lineRule="auto"/>
              <w:rPr>
                <w:bCs/>
                <w:sz w:val="20"/>
                <w:szCs w:val="20"/>
              </w:rPr>
            </w:pPr>
          </w:p>
        </w:tc>
        <w:tc>
          <w:tcPr>
            <w:tcW w:w="2711" w:type="pct"/>
            <w:shd w:val="clear" w:color="auto" w:fill="auto"/>
          </w:tcPr>
          <w:p w:rsidR="0050282A" w:rsidRPr="001C62A7" w:rsidRDefault="0050282A" w:rsidP="002D5C9E">
            <w:pPr>
              <w:jc w:val="left"/>
              <w:rPr>
                <w:sz w:val="20"/>
                <w:szCs w:val="20"/>
              </w:rPr>
            </w:pPr>
            <w:r w:rsidRPr="001C62A7">
              <w:rPr>
                <w:sz w:val="20"/>
                <w:szCs w:val="20"/>
              </w:rPr>
              <w:t>Popüler Diyetler-IV: Yüksek Düzeyde Protein İçeren Diyetler (Geçmişten Günümüze Popüler Diyetlere Bilimsel Bakış)</w:t>
            </w:r>
          </w:p>
        </w:tc>
        <w:tc>
          <w:tcPr>
            <w:tcW w:w="1796" w:type="pct"/>
            <w:shd w:val="clear" w:color="auto" w:fill="auto"/>
          </w:tcPr>
          <w:p w:rsidR="0050282A" w:rsidRPr="001C62A7" w:rsidRDefault="0050282A" w:rsidP="002D5C9E">
            <w:pPr>
              <w:jc w:val="left"/>
              <w:rPr>
                <w:sz w:val="20"/>
                <w:szCs w:val="20"/>
              </w:rPr>
            </w:pPr>
            <w:r w:rsidRPr="001C62A7">
              <w:rPr>
                <w:sz w:val="20"/>
                <w:szCs w:val="20"/>
              </w:rPr>
              <w:t>Arş</w:t>
            </w:r>
            <w:r w:rsidR="001B292D" w:rsidRPr="001C62A7">
              <w:rPr>
                <w:sz w:val="20"/>
                <w:szCs w:val="20"/>
              </w:rPr>
              <w:t xml:space="preserve">. </w:t>
            </w:r>
            <w:r w:rsidRPr="001C62A7">
              <w:rPr>
                <w:sz w:val="20"/>
                <w:szCs w:val="20"/>
              </w:rPr>
              <w:t>Gör</w:t>
            </w:r>
            <w:r w:rsidR="001B292D" w:rsidRPr="001C62A7">
              <w:rPr>
                <w:sz w:val="20"/>
                <w:szCs w:val="20"/>
              </w:rPr>
              <w:t xml:space="preserve">. </w:t>
            </w:r>
            <w:r w:rsidRPr="001C62A7">
              <w:rPr>
                <w:sz w:val="20"/>
                <w:szCs w:val="20"/>
              </w:rPr>
              <w:t xml:space="preserve">Çağla </w:t>
            </w:r>
            <w:r w:rsidR="001B292D" w:rsidRPr="001C62A7">
              <w:rPr>
                <w:sz w:val="20"/>
                <w:szCs w:val="20"/>
              </w:rPr>
              <w:t>Ayer</w:t>
            </w:r>
          </w:p>
          <w:p w:rsidR="0050282A" w:rsidRPr="001C62A7" w:rsidRDefault="0050282A" w:rsidP="002D5C9E">
            <w:pPr>
              <w:jc w:val="left"/>
              <w:rPr>
                <w:sz w:val="20"/>
                <w:szCs w:val="20"/>
              </w:rPr>
            </w:pPr>
            <w:r w:rsidRPr="001C62A7">
              <w:rPr>
                <w:sz w:val="20"/>
                <w:szCs w:val="20"/>
              </w:rPr>
              <w:t>Ankara Nobel Tıp Kitapevleri</w:t>
            </w:r>
          </w:p>
        </w:tc>
      </w:tr>
      <w:tr w:rsidR="0050282A" w:rsidRPr="008D19A3" w:rsidTr="00872194">
        <w:trPr>
          <w:jc w:val="center"/>
        </w:trPr>
        <w:tc>
          <w:tcPr>
            <w:tcW w:w="494" w:type="pct"/>
            <w:vMerge/>
            <w:shd w:val="clear" w:color="auto" w:fill="auto"/>
            <w:vAlign w:val="center"/>
          </w:tcPr>
          <w:p w:rsidR="0050282A" w:rsidRPr="008D19A3" w:rsidRDefault="0050282A" w:rsidP="001C62A7">
            <w:pPr>
              <w:spacing w:line="360" w:lineRule="auto"/>
              <w:rPr>
                <w:bCs/>
                <w:sz w:val="20"/>
                <w:szCs w:val="20"/>
              </w:rPr>
            </w:pPr>
          </w:p>
        </w:tc>
        <w:tc>
          <w:tcPr>
            <w:tcW w:w="2711" w:type="pct"/>
            <w:shd w:val="clear" w:color="auto" w:fill="auto"/>
          </w:tcPr>
          <w:p w:rsidR="0050282A" w:rsidRPr="001C62A7" w:rsidRDefault="0050282A" w:rsidP="002D5C9E">
            <w:pPr>
              <w:jc w:val="left"/>
              <w:rPr>
                <w:sz w:val="20"/>
                <w:szCs w:val="20"/>
              </w:rPr>
            </w:pPr>
            <w:r w:rsidRPr="001C62A7">
              <w:rPr>
                <w:sz w:val="20"/>
                <w:szCs w:val="20"/>
              </w:rPr>
              <w:t>Popüler Diyetler-VI: Diğer Diyetler (Geçmişten Günümüze Popüler Diyetlere Bilimsel Bakış)</w:t>
            </w:r>
          </w:p>
        </w:tc>
        <w:tc>
          <w:tcPr>
            <w:tcW w:w="1796" w:type="pct"/>
            <w:shd w:val="clear" w:color="auto" w:fill="auto"/>
          </w:tcPr>
          <w:p w:rsidR="0050282A" w:rsidRPr="001C62A7" w:rsidRDefault="0050282A" w:rsidP="002D5C9E">
            <w:pPr>
              <w:jc w:val="left"/>
              <w:rPr>
                <w:sz w:val="20"/>
                <w:szCs w:val="20"/>
              </w:rPr>
            </w:pPr>
            <w:r w:rsidRPr="001C62A7">
              <w:rPr>
                <w:sz w:val="20"/>
                <w:szCs w:val="20"/>
              </w:rPr>
              <w:t>Arş. Gör. Çağla AYER</w:t>
            </w:r>
          </w:p>
          <w:p w:rsidR="0050282A" w:rsidRPr="001C62A7" w:rsidRDefault="0050282A" w:rsidP="002D5C9E">
            <w:pPr>
              <w:jc w:val="left"/>
              <w:rPr>
                <w:sz w:val="20"/>
                <w:szCs w:val="20"/>
              </w:rPr>
            </w:pPr>
            <w:r w:rsidRPr="001C62A7">
              <w:rPr>
                <w:sz w:val="20"/>
                <w:szCs w:val="20"/>
              </w:rPr>
              <w:t>Ankara Nobel Tıp Kitapevleri</w:t>
            </w:r>
          </w:p>
        </w:tc>
      </w:tr>
      <w:tr w:rsidR="0050282A" w:rsidRPr="008D19A3" w:rsidTr="00872194">
        <w:trPr>
          <w:jc w:val="center"/>
        </w:trPr>
        <w:tc>
          <w:tcPr>
            <w:tcW w:w="494" w:type="pct"/>
            <w:vMerge/>
            <w:shd w:val="clear" w:color="auto" w:fill="auto"/>
            <w:vAlign w:val="center"/>
          </w:tcPr>
          <w:p w:rsidR="0050282A" w:rsidRPr="008D19A3" w:rsidRDefault="0050282A" w:rsidP="00160F0E">
            <w:pPr>
              <w:spacing w:line="360" w:lineRule="auto"/>
              <w:rPr>
                <w:bCs/>
                <w:sz w:val="20"/>
                <w:szCs w:val="20"/>
              </w:rPr>
            </w:pPr>
          </w:p>
        </w:tc>
        <w:tc>
          <w:tcPr>
            <w:tcW w:w="2711" w:type="pct"/>
            <w:shd w:val="clear" w:color="auto" w:fill="auto"/>
            <w:vAlign w:val="center"/>
          </w:tcPr>
          <w:p w:rsidR="0050282A" w:rsidRPr="00160F0E" w:rsidRDefault="0050282A" w:rsidP="002D5C9E">
            <w:pPr>
              <w:jc w:val="left"/>
              <w:rPr>
                <w:sz w:val="20"/>
                <w:szCs w:val="20"/>
              </w:rPr>
            </w:pPr>
            <w:r w:rsidRPr="00160F0E">
              <w:rPr>
                <w:sz w:val="20"/>
                <w:szCs w:val="20"/>
              </w:rPr>
              <w:t>İdiopatik Pulmoner Fibrozis ve Egzersiz</w:t>
            </w:r>
          </w:p>
        </w:tc>
        <w:tc>
          <w:tcPr>
            <w:tcW w:w="1796" w:type="pct"/>
            <w:shd w:val="clear" w:color="auto" w:fill="auto"/>
            <w:vAlign w:val="center"/>
          </w:tcPr>
          <w:p w:rsidR="0050282A" w:rsidRPr="00160F0E" w:rsidRDefault="0050282A" w:rsidP="002D5C9E">
            <w:pPr>
              <w:jc w:val="left"/>
              <w:rPr>
                <w:sz w:val="20"/>
                <w:szCs w:val="20"/>
              </w:rPr>
            </w:pPr>
            <w:r w:rsidRPr="00160F0E">
              <w:rPr>
                <w:sz w:val="20"/>
                <w:szCs w:val="20"/>
              </w:rPr>
              <w:t xml:space="preserve">Arş. Gör. Dr. Elvan </w:t>
            </w:r>
            <w:r w:rsidR="001B292D" w:rsidRPr="00160F0E">
              <w:rPr>
                <w:sz w:val="20"/>
                <w:szCs w:val="20"/>
              </w:rPr>
              <w:t>Felekoğlu</w:t>
            </w:r>
          </w:p>
        </w:tc>
      </w:tr>
      <w:tr w:rsidR="0050282A" w:rsidRPr="008D19A3" w:rsidTr="00872194">
        <w:trPr>
          <w:jc w:val="center"/>
        </w:trPr>
        <w:tc>
          <w:tcPr>
            <w:tcW w:w="494" w:type="pct"/>
            <w:vMerge/>
            <w:shd w:val="clear" w:color="auto" w:fill="auto"/>
            <w:vAlign w:val="center"/>
          </w:tcPr>
          <w:p w:rsidR="0050282A" w:rsidRPr="008D19A3" w:rsidRDefault="0050282A" w:rsidP="00160F0E">
            <w:pPr>
              <w:spacing w:line="360" w:lineRule="auto"/>
              <w:rPr>
                <w:bCs/>
                <w:sz w:val="20"/>
                <w:szCs w:val="20"/>
              </w:rPr>
            </w:pPr>
          </w:p>
        </w:tc>
        <w:tc>
          <w:tcPr>
            <w:tcW w:w="2711" w:type="pct"/>
            <w:shd w:val="clear" w:color="auto" w:fill="auto"/>
            <w:vAlign w:val="center"/>
          </w:tcPr>
          <w:p w:rsidR="0050282A" w:rsidRPr="00160F0E" w:rsidRDefault="0050282A" w:rsidP="002D5C9E">
            <w:pPr>
              <w:jc w:val="left"/>
              <w:rPr>
                <w:sz w:val="20"/>
                <w:szCs w:val="20"/>
              </w:rPr>
            </w:pPr>
            <w:r w:rsidRPr="00160F0E">
              <w:rPr>
                <w:sz w:val="20"/>
                <w:szCs w:val="20"/>
              </w:rPr>
              <w:t>Yaşlılarda Solunum Sistemi ve Egzersiz</w:t>
            </w:r>
          </w:p>
        </w:tc>
        <w:tc>
          <w:tcPr>
            <w:tcW w:w="1796" w:type="pct"/>
            <w:shd w:val="clear" w:color="auto" w:fill="auto"/>
            <w:vAlign w:val="center"/>
          </w:tcPr>
          <w:p w:rsidR="0050282A" w:rsidRPr="00160F0E" w:rsidRDefault="0050282A" w:rsidP="002D5C9E">
            <w:pPr>
              <w:jc w:val="left"/>
              <w:rPr>
                <w:sz w:val="20"/>
                <w:szCs w:val="20"/>
              </w:rPr>
            </w:pPr>
            <w:r w:rsidRPr="00160F0E">
              <w:rPr>
                <w:sz w:val="20"/>
                <w:szCs w:val="20"/>
              </w:rPr>
              <w:t xml:space="preserve">Arş. Gör. Dr. Elvan </w:t>
            </w:r>
            <w:r w:rsidR="001B292D" w:rsidRPr="00160F0E">
              <w:rPr>
                <w:sz w:val="20"/>
                <w:szCs w:val="20"/>
              </w:rPr>
              <w:t>Felekoğlu</w:t>
            </w:r>
          </w:p>
        </w:tc>
      </w:tr>
      <w:tr w:rsidR="0050282A" w:rsidRPr="008D19A3" w:rsidTr="00872194">
        <w:trPr>
          <w:jc w:val="center"/>
        </w:trPr>
        <w:tc>
          <w:tcPr>
            <w:tcW w:w="494" w:type="pct"/>
            <w:vMerge/>
            <w:shd w:val="clear" w:color="auto" w:fill="auto"/>
            <w:vAlign w:val="center"/>
          </w:tcPr>
          <w:p w:rsidR="0050282A" w:rsidRPr="008D19A3" w:rsidRDefault="0050282A" w:rsidP="00160F0E">
            <w:pPr>
              <w:spacing w:line="360" w:lineRule="auto"/>
              <w:rPr>
                <w:bCs/>
                <w:sz w:val="20"/>
                <w:szCs w:val="20"/>
              </w:rPr>
            </w:pPr>
          </w:p>
        </w:tc>
        <w:tc>
          <w:tcPr>
            <w:tcW w:w="2711" w:type="pct"/>
            <w:shd w:val="clear" w:color="auto" w:fill="auto"/>
            <w:vAlign w:val="center"/>
          </w:tcPr>
          <w:p w:rsidR="0050282A" w:rsidRPr="00160F0E" w:rsidRDefault="0050282A" w:rsidP="002D5C9E">
            <w:pPr>
              <w:jc w:val="left"/>
              <w:rPr>
                <w:sz w:val="20"/>
                <w:szCs w:val="20"/>
              </w:rPr>
            </w:pPr>
            <w:r w:rsidRPr="00160F0E">
              <w:rPr>
                <w:sz w:val="20"/>
                <w:szCs w:val="20"/>
              </w:rPr>
              <w:t>Eylem Gözlem Eğitiminin Nörolojik Hastalıklarda Kullanımı</w:t>
            </w:r>
          </w:p>
        </w:tc>
        <w:tc>
          <w:tcPr>
            <w:tcW w:w="1796" w:type="pct"/>
            <w:shd w:val="clear" w:color="auto" w:fill="auto"/>
            <w:vAlign w:val="center"/>
          </w:tcPr>
          <w:p w:rsidR="0050282A" w:rsidRPr="00160F0E" w:rsidRDefault="0050282A" w:rsidP="002D5C9E">
            <w:pPr>
              <w:jc w:val="left"/>
              <w:rPr>
                <w:sz w:val="20"/>
                <w:szCs w:val="20"/>
              </w:rPr>
            </w:pPr>
            <w:r w:rsidRPr="00160F0E">
              <w:rPr>
                <w:sz w:val="20"/>
                <w:szCs w:val="20"/>
              </w:rPr>
              <w:t xml:space="preserve">Arş. Gör. Dr. Yusuf </w:t>
            </w:r>
            <w:r w:rsidR="001B292D" w:rsidRPr="00160F0E">
              <w:rPr>
                <w:sz w:val="20"/>
                <w:szCs w:val="20"/>
              </w:rPr>
              <w:t>Emük</w:t>
            </w:r>
          </w:p>
        </w:tc>
      </w:tr>
      <w:tr w:rsidR="0050282A" w:rsidRPr="008D19A3" w:rsidTr="00872194">
        <w:trPr>
          <w:jc w:val="center"/>
        </w:trPr>
        <w:tc>
          <w:tcPr>
            <w:tcW w:w="494" w:type="pct"/>
            <w:vMerge/>
            <w:shd w:val="clear" w:color="auto" w:fill="auto"/>
            <w:vAlign w:val="center"/>
          </w:tcPr>
          <w:p w:rsidR="0050282A" w:rsidRPr="008D19A3" w:rsidRDefault="0050282A" w:rsidP="00160F0E">
            <w:pPr>
              <w:spacing w:line="360" w:lineRule="auto"/>
              <w:rPr>
                <w:bCs/>
                <w:sz w:val="20"/>
                <w:szCs w:val="20"/>
              </w:rPr>
            </w:pPr>
          </w:p>
        </w:tc>
        <w:tc>
          <w:tcPr>
            <w:tcW w:w="2711" w:type="pct"/>
            <w:shd w:val="clear" w:color="auto" w:fill="auto"/>
            <w:vAlign w:val="center"/>
          </w:tcPr>
          <w:p w:rsidR="0050282A" w:rsidRPr="00160F0E" w:rsidRDefault="0050282A" w:rsidP="002D5C9E">
            <w:pPr>
              <w:jc w:val="left"/>
              <w:rPr>
                <w:sz w:val="20"/>
                <w:szCs w:val="20"/>
              </w:rPr>
            </w:pPr>
            <w:r w:rsidRPr="00160F0E">
              <w:rPr>
                <w:sz w:val="20"/>
                <w:szCs w:val="20"/>
              </w:rPr>
              <w:t>Palyatif Bakımda Kaşeksi ve Sarkopeni Yönetimi</w:t>
            </w:r>
          </w:p>
        </w:tc>
        <w:tc>
          <w:tcPr>
            <w:tcW w:w="1796" w:type="pct"/>
            <w:shd w:val="clear" w:color="auto" w:fill="auto"/>
            <w:vAlign w:val="center"/>
          </w:tcPr>
          <w:p w:rsidR="0050282A" w:rsidRPr="00160F0E" w:rsidRDefault="0050282A" w:rsidP="002D5C9E">
            <w:pPr>
              <w:jc w:val="left"/>
              <w:rPr>
                <w:sz w:val="20"/>
                <w:szCs w:val="20"/>
              </w:rPr>
            </w:pPr>
            <w:r w:rsidRPr="00160F0E">
              <w:rPr>
                <w:sz w:val="20"/>
                <w:szCs w:val="20"/>
              </w:rPr>
              <w:t>Doç. Dr. Sevtap Günay Uçurum</w:t>
            </w:r>
          </w:p>
        </w:tc>
      </w:tr>
      <w:tr w:rsidR="0050282A" w:rsidRPr="008D19A3" w:rsidTr="00872194">
        <w:trPr>
          <w:jc w:val="center"/>
        </w:trPr>
        <w:tc>
          <w:tcPr>
            <w:tcW w:w="494" w:type="pct"/>
            <w:vMerge/>
            <w:shd w:val="clear" w:color="auto" w:fill="auto"/>
            <w:vAlign w:val="center"/>
          </w:tcPr>
          <w:p w:rsidR="0050282A" w:rsidRPr="008D19A3" w:rsidRDefault="0050282A" w:rsidP="00160F0E">
            <w:pPr>
              <w:spacing w:line="360" w:lineRule="auto"/>
              <w:rPr>
                <w:bCs/>
                <w:sz w:val="20"/>
                <w:szCs w:val="20"/>
              </w:rPr>
            </w:pPr>
          </w:p>
        </w:tc>
        <w:tc>
          <w:tcPr>
            <w:tcW w:w="2711" w:type="pct"/>
            <w:shd w:val="clear" w:color="auto" w:fill="auto"/>
            <w:vAlign w:val="center"/>
          </w:tcPr>
          <w:p w:rsidR="0050282A" w:rsidRPr="00160F0E" w:rsidRDefault="0050282A" w:rsidP="002D5C9E">
            <w:pPr>
              <w:jc w:val="left"/>
              <w:rPr>
                <w:sz w:val="20"/>
                <w:szCs w:val="20"/>
              </w:rPr>
            </w:pPr>
            <w:r w:rsidRPr="00160F0E">
              <w:rPr>
                <w:sz w:val="20"/>
                <w:szCs w:val="20"/>
              </w:rPr>
              <w:t>Multipl Sklerozda Telerehabilitasyon</w:t>
            </w:r>
          </w:p>
        </w:tc>
        <w:tc>
          <w:tcPr>
            <w:tcW w:w="1796" w:type="pct"/>
            <w:shd w:val="clear" w:color="auto" w:fill="auto"/>
            <w:vAlign w:val="center"/>
          </w:tcPr>
          <w:p w:rsidR="0050282A" w:rsidRPr="00160F0E" w:rsidRDefault="0050282A" w:rsidP="002D5C9E">
            <w:pPr>
              <w:jc w:val="left"/>
              <w:rPr>
                <w:sz w:val="20"/>
                <w:szCs w:val="20"/>
              </w:rPr>
            </w:pPr>
            <w:r w:rsidRPr="00160F0E">
              <w:rPr>
                <w:sz w:val="20"/>
                <w:szCs w:val="20"/>
              </w:rPr>
              <w:t xml:space="preserve">Doç. Dr. Turhan </w:t>
            </w:r>
            <w:r w:rsidR="001B292D" w:rsidRPr="00160F0E">
              <w:rPr>
                <w:sz w:val="20"/>
                <w:szCs w:val="20"/>
              </w:rPr>
              <w:t>Kahraman</w:t>
            </w:r>
          </w:p>
        </w:tc>
      </w:tr>
      <w:tr w:rsidR="0050282A" w:rsidRPr="008D19A3" w:rsidTr="00872194">
        <w:trPr>
          <w:jc w:val="center"/>
        </w:trPr>
        <w:tc>
          <w:tcPr>
            <w:tcW w:w="494" w:type="pct"/>
            <w:vMerge/>
            <w:shd w:val="clear" w:color="auto" w:fill="auto"/>
            <w:vAlign w:val="center"/>
          </w:tcPr>
          <w:p w:rsidR="0050282A" w:rsidRPr="008D19A3" w:rsidRDefault="0050282A" w:rsidP="00160F0E">
            <w:pPr>
              <w:spacing w:line="360" w:lineRule="auto"/>
              <w:rPr>
                <w:bCs/>
                <w:sz w:val="20"/>
                <w:szCs w:val="20"/>
              </w:rPr>
            </w:pPr>
          </w:p>
        </w:tc>
        <w:tc>
          <w:tcPr>
            <w:tcW w:w="2711" w:type="pct"/>
            <w:shd w:val="clear" w:color="auto" w:fill="auto"/>
            <w:vAlign w:val="bottom"/>
          </w:tcPr>
          <w:p w:rsidR="0050282A" w:rsidRPr="00160F0E" w:rsidRDefault="0050282A" w:rsidP="002D5C9E">
            <w:pPr>
              <w:jc w:val="left"/>
              <w:rPr>
                <w:sz w:val="20"/>
                <w:szCs w:val="20"/>
              </w:rPr>
            </w:pPr>
            <w:r w:rsidRPr="00160F0E">
              <w:rPr>
                <w:sz w:val="20"/>
                <w:szCs w:val="20"/>
              </w:rPr>
              <w:t>Omurga Tedavisinde Mulligan Mobilizasyon Tekniğinin Uygulanması</w:t>
            </w:r>
          </w:p>
        </w:tc>
        <w:tc>
          <w:tcPr>
            <w:tcW w:w="1796" w:type="pct"/>
            <w:shd w:val="clear" w:color="auto" w:fill="auto"/>
            <w:vAlign w:val="center"/>
          </w:tcPr>
          <w:p w:rsidR="0050282A" w:rsidRPr="00160F0E" w:rsidRDefault="0050282A" w:rsidP="002D5C9E">
            <w:pPr>
              <w:jc w:val="left"/>
              <w:rPr>
                <w:sz w:val="20"/>
                <w:szCs w:val="20"/>
              </w:rPr>
            </w:pPr>
            <w:r w:rsidRPr="00160F0E">
              <w:rPr>
                <w:sz w:val="20"/>
                <w:szCs w:val="20"/>
              </w:rPr>
              <w:t>Prof. Dr. Derya Özer Kaya</w:t>
            </w:r>
          </w:p>
        </w:tc>
      </w:tr>
      <w:tr w:rsidR="0050282A" w:rsidRPr="008D19A3" w:rsidTr="00872194">
        <w:trPr>
          <w:jc w:val="center"/>
        </w:trPr>
        <w:tc>
          <w:tcPr>
            <w:tcW w:w="494" w:type="pct"/>
            <w:vMerge/>
            <w:shd w:val="clear" w:color="auto" w:fill="auto"/>
            <w:vAlign w:val="center"/>
          </w:tcPr>
          <w:p w:rsidR="0050282A" w:rsidRPr="008D19A3" w:rsidRDefault="0050282A" w:rsidP="00160F0E">
            <w:pPr>
              <w:spacing w:line="360" w:lineRule="auto"/>
              <w:rPr>
                <w:bCs/>
                <w:sz w:val="20"/>
                <w:szCs w:val="20"/>
              </w:rPr>
            </w:pPr>
          </w:p>
        </w:tc>
        <w:tc>
          <w:tcPr>
            <w:tcW w:w="2711" w:type="pct"/>
            <w:shd w:val="clear" w:color="auto" w:fill="auto"/>
            <w:vAlign w:val="bottom"/>
          </w:tcPr>
          <w:p w:rsidR="0050282A" w:rsidRPr="00160F0E" w:rsidRDefault="0050282A" w:rsidP="002D5C9E">
            <w:pPr>
              <w:jc w:val="left"/>
              <w:rPr>
                <w:sz w:val="20"/>
                <w:szCs w:val="20"/>
              </w:rPr>
            </w:pPr>
            <w:r w:rsidRPr="00160F0E">
              <w:rPr>
                <w:sz w:val="20"/>
                <w:szCs w:val="20"/>
              </w:rPr>
              <w:t>Omurga Tedavisinde Yumuşak Doku Tekniğinin Uygulanması</w:t>
            </w:r>
          </w:p>
        </w:tc>
        <w:tc>
          <w:tcPr>
            <w:tcW w:w="1796" w:type="pct"/>
            <w:shd w:val="clear" w:color="auto" w:fill="auto"/>
            <w:vAlign w:val="center"/>
          </w:tcPr>
          <w:p w:rsidR="0050282A" w:rsidRPr="00160F0E" w:rsidRDefault="0050282A" w:rsidP="002D5C9E">
            <w:pPr>
              <w:jc w:val="left"/>
              <w:rPr>
                <w:sz w:val="20"/>
                <w:szCs w:val="20"/>
              </w:rPr>
            </w:pPr>
            <w:r w:rsidRPr="00160F0E">
              <w:rPr>
                <w:sz w:val="20"/>
                <w:szCs w:val="20"/>
              </w:rPr>
              <w:t>Prof. Dr. Derya Özer Kaya</w:t>
            </w:r>
          </w:p>
        </w:tc>
      </w:tr>
      <w:tr w:rsidR="0050282A" w:rsidRPr="008D19A3" w:rsidTr="00872194">
        <w:trPr>
          <w:jc w:val="center"/>
        </w:trPr>
        <w:tc>
          <w:tcPr>
            <w:tcW w:w="494" w:type="pct"/>
            <w:vMerge/>
            <w:shd w:val="clear" w:color="auto" w:fill="auto"/>
            <w:vAlign w:val="center"/>
          </w:tcPr>
          <w:p w:rsidR="0050282A" w:rsidRPr="008D19A3" w:rsidRDefault="0050282A" w:rsidP="00160F0E">
            <w:pPr>
              <w:spacing w:line="360" w:lineRule="auto"/>
              <w:rPr>
                <w:bCs/>
                <w:sz w:val="20"/>
                <w:szCs w:val="20"/>
              </w:rPr>
            </w:pPr>
          </w:p>
        </w:tc>
        <w:tc>
          <w:tcPr>
            <w:tcW w:w="2711" w:type="pct"/>
            <w:shd w:val="clear" w:color="auto" w:fill="auto"/>
            <w:vAlign w:val="bottom"/>
          </w:tcPr>
          <w:p w:rsidR="0050282A" w:rsidRPr="00160F0E" w:rsidRDefault="0050282A" w:rsidP="002D5C9E">
            <w:pPr>
              <w:jc w:val="left"/>
              <w:rPr>
                <w:sz w:val="20"/>
                <w:szCs w:val="20"/>
              </w:rPr>
            </w:pPr>
            <w:r w:rsidRPr="00160F0E">
              <w:rPr>
                <w:sz w:val="20"/>
                <w:szCs w:val="20"/>
              </w:rPr>
              <w:t>Muskuloskeletal Hastaliklar: Osteoporoz</w:t>
            </w:r>
          </w:p>
        </w:tc>
        <w:tc>
          <w:tcPr>
            <w:tcW w:w="1796" w:type="pct"/>
            <w:shd w:val="clear" w:color="auto" w:fill="auto"/>
            <w:vAlign w:val="center"/>
          </w:tcPr>
          <w:p w:rsidR="0050282A" w:rsidRPr="00160F0E" w:rsidRDefault="0050282A" w:rsidP="002D5C9E">
            <w:pPr>
              <w:jc w:val="left"/>
              <w:rPr>
                <w:sz w:val="20"/>
                <w:szCs w:val="20"/>
              </w:rPr>
            </w:pPr>
            <w:r w:rsidRPr="00160F0E">
              <w:rPr>
                <w:sz w:val="20"/>
                <w:szCs w:val="20"/>
              </w:rPr>
              <w:t>Prof. Dr. Derya Özer Kaya</w:t>
            </w:r>
          </w:p>
        </w:tc>
      </w:tr>
      <w:tr w:rsidR="0050282A" w:rsidRPr="008D19A3" w:rsidTr="00872194">
        <w:trPr>
          <w:jc w:val="center"/>
        </w:trPr>
        <w:tc>
          <w:tcPr>
            <w:tcW w:w="494" w:type="pct"/>
            <w:vMerge/>
            <w:shd w:val="clear" w:color="auto" w:fill="auto"/>
            <w:vAlign w:val="center"/>
          </w:tcPr>
          <w:p w:rsidR="0050282A" w:rsidRPr="008D19A3" w:rsidRDefault="0050282A" w:rsidP="0050282A">
            <w:pPr>
              <w:spacing w:line="360" w:lineRule="auto"/>
              <w:rPr>
                <w:bCs/>
                <w:sz w:val="20"/>
                <w:szCs w:val="20"/>
              </w:rPr>
            </w:pPr>
          </w:p>
        </w:tc>
        <w:tc>
          <w:tcPr>
            <w:tcW w:w="2711" w:type="pct"/>
            <w:shd w:val="clear" w:color="auto" w:fill="auto"/>
            <w:vAlign w:val="center"/>
          </w:tcPr>
          <w:p w:rsidR="0050282A" w:rsidRPr="0050282A" w:rsidRDefault="0050282A" w:rsidP="00777558">
            <w:pPr>
              <w:jc w:val="left"/>
              <w:rPr>
                <w:rFonts w:eastAsia="Calibri"/>
                <w:sz w:val="20"/>
                <w:szCs w:val="20"/>
                <w:lang w:eastAsia="en-US"/>
              </w:rPr>
            </w:pPr>
            <w:r w:rsidRPr="0050282A">
              <w:rPr>
                <w:rFonts w:eastAsia="Calibri"/>
                <w:sz w:val="20"/>
                <w:szCs w:val="20"/>
                <w:lang w:eastAsia="en-US"/>
              </w:rPr>
              <w:t>Eğitimde Büyük Veri Uygulamaları Ve Öğrenme Analitiği Farkındalık Ölçümü: Geçerlik Güvenirlik Çalışması. İçinde Eğitimde Güncel Araştırmalar.</w:t>
            </w:r>
          </w:p>
        </w:tc>
        <w:tc>
          <w:tcPr>
            <w:tcW w:w="1796" w:type="pct"/>
            <w:shd w:val="clear" w:color="auto" w:fill="auto"/>
            <w:vAlign w:val="center"/>
          </w:tcPr>
          <w:p w:rsidR="0050282A" w:rsidRPr="0050282A" w:rsidRDefault="0050282A" w:rsidP="002D5C9E">
            <w:pPr>
              <w:jc w:val="left"/>
              <w:rPr>
                <w:sz w:val="20"/>
                <w:szCs w:val="20"/>
              </w:rPr>
            </w:pPr>
            <w:r w:rsidRPr="0050282A">
              <w:rPr>
                <w:rFonts w:eastAsia="Calibri"/>
                <w:sz w:val="20"/>
                <w:szCs w:val="20"/>
                <w:lang w:eastAsia="en-US"/>
              </w:rPr>
              <w:t>Tekindal, M. A., Tekindal M., Zabzun G., &amp; Baba Korkmaz Ö.</w:t>
            </w:r>
          </w:p>
        </w:tc>
      </w:tr>
      <w:tr w:rsidR="0050282A" w:rsidRPr="008D19A3" w:rsidTr="00872194">
        <w:trPr>
          <w:jc w:val="center"/>
        </w:trPr>
        <w:tc>
          <w:tcPr>
            <w:tcW w:w="494" w:type="pct"/>
            <w:vMerge/>
            <w:shd w:val="clear" w:color="auto" w:fill="auto"/>
            <w:vAlign w:val="center"/>
          </w:tcPr>
          <w:p w:rsidR="0050282A" w:rsidRPr="008D19A3" w:rsidRDefault="0050282A" w:rsidP="0050282A">
            <w:pPr>
              <w:spacing w:line="360" w:lineRule="auto"/>
              <w:rPr>
                <w:bCs/>
                <w:sz w:val="20"/>
                <w:szCs w:val="20"/>
              </w:rPr>
            </w:pPr>
          </w:p>
        </w:tc>
        <w:tc>
          <w:tcPr>
            <w:tcW w:w="2711" w:type="pct"/>
            <w:shd w:val="clear" w:color="auto" w:fill="auto"/>
            <w:vAlign w:val="center"/>
          </w:tcPr>
          <w:p w:rsidR="0050282A" w:rsidRPr="0050282A" w:rsidRDefault="0050282A" w:rsidP="00777558">
            <w:pPr>
              <w:jc w:val="left"/>
              <w:rPr>
                <w:rFonts w:eastAsia="Calibri"/>
                <w:sz w:val="20"/>
                <w:szCs w:val="20"/>
                <w:lang w:eastAsia="en-US"/>
              </w:rPr>
            </w:pPr>
            <w:r w:rsidRPr="0050282A">
              <w:rPr>
                <w:rFonts w:eastAsia="Calibri"/>
                <w:sz w:val="20"/>
                <w:szCs w:val="20"/>
                <w:lang w:eastAsia="en-US"/>
              </w:rPr>
              <w:t>Bibliyoterapi Uygulamaları İle Öz Bakım. Mesleki Stres Faktörlerine Rağmen Ayakta Kalabilme: Ruh Sağlığı Çalışanları İçin Bir Öz Bakım Rehberi.  (Edt. Deniz Güler)</w:t>
            </w:r>
          </w:p>
        </w:tc>
        <w:tc>
          <w:tcPr>
            <w:tcW w:w="1796" w:type="pct"/>
            <w:shd w:val="clear" w:color="auto" w:fill="auto"/>
            <w:vAlign w:val="center"/>
          </w:tcPr>
          <w:p w:rsidR="0050282A" w:rsidRPr="0050282A" w:rsidRDefault="0050282A" w:rsidP="002D5C9E">
            <w:pPr>
              <w:jc w:val="left"/>
              <w:rPr>
                <w:sz w:val="20"/>
                <w:szCs w:val="20"/>
              </w:rPr>
            </w:pPr>
            <w:r w:rsidRPr="0050282A">
              <w:rPr>
                <w:rFonts w:eastAsia="Calibri"/>
                <w:sz w:val="20"/>
                <w:szCs w:val="20"/>
                <w:lang w:eastAsia="en-US"/>
              </w:rPr>
              <w:t>Tekindal M. Ve Öztemiz S.</w:t>
            </w:r>
          </w:p>
        </w:tc>
      </w:tr>
      <w:tr w:rsidR="0050282A" w:rsidRPr="008D19A3" w:rsidTr="00872194">
        <w:trPr>
          <w:jc w:val="center"/>
        </w:trPr>
        <w:tc>
          <w:tcPr>
            <w:tcW w:w="494" w:type="pct"/>
            <w:vMerge/>
            <w:shd w:val="clear" w:color="auto" w:fill="auto"/>
            <w:vAlign w:val="center"/>
          </w:tcPr>
          <w:p w:rsidR="0050282A" w:rsidRPr="008D19A3" w:rsidRDefault="0050282A" w:rsidP="0050282A">
            <w:pPr>
              <w:spacing w:line="360" w:lineRule="auto"/>
              <w:rPr>
                <w:bCs/>
                <w:sz w:val="20"/>
                <w:szCs w:val="20"/>
              </w:rPr>
            </w:pPr>
          </w:p>
        </w:tc>
        <w:tc>
          <w:tcPr>
            <w:tcW w:w="2711" w:type="pct"/>
            <w:shd w:val="clear" w:color="auto" w:fill="auto"/>
            <w:vAlign w:val="center"/>
          </w:tcPr>
          <w:p w:rsidR="0050282A" w:rsidRPr="0050282A" w:rsidRDefault="0050282A" w:rsidP="00777558">
            <w:pPr>
              <w:jc w:val="left"/>
              <w:rPr>
                <w:rFonts w:eastAsia="Calibri"/>
                <w:sz w:val="20"/>
                <w:szCs w:val="20"/>
                <w:lang w:eastAsia="en-US"/>
              </w:rPr>
            </w:pPr>
            <w:r w:rsidRPr="0050282A">
              <w:rPr>
                <w:rFonts w:eastAsia="Calibri"/>
                <w:sz w:val="20"/>
                <w:szCs w:val="20"/>
                <w:lang w:eastAsia="en-US"/>
              </w:rPr>
              <w:t>Görüşme Teknikleri. İçinde Genelci Sosyal Hizmet Uygulaması (Edt. Yasemin Özkan, Ozan Selçuk)</w:t>
            </w:r>
          </w:p>
        </w:tc>
        <w:tc>
          <w:tcPr>
            <w:tcW w:w="1796" w:type="pct"/>
            <w:shd w:val="clear" w:color="auto" w:fill="auto"/>
            <w:vAlign w:val="center"/>
          </w:tcPr>
          <w:p w:rsidR="0050282A" w:rsidRPr="0050282A" w:rsidRDefault="0050282A" w:rsidP="002D5C9E">
            <w:pPr>
              <w:jc w:val="left"/>
              <w:rPr>
                <w:sz w:val="20"/>
                <w:szCs w:val="20"/>
              </w:rPr>
            </w:pPr>
            <w:r w:rsidRPr="0050282A">
              <w:rPr>
                <w:rFonts w:eastAsia="Calibri"/>
                <w:sz w:val="20"/>
                <w:szCs w:val="20"/>
                <w:lang w:eastAsia="en-US"/>
              </w:rPr>
              <w:t>Tekindal M. Ve Özlem Ş.Ö.</w:t>
            </w:r>
          </w:p>
        </w:tc>
      </w:tr>
      <w:tr w:rsidR="0050282A" w:rsidRPr="008D19A3" w:rsidTr="00872194">
        <w:trPr>
          <w:jc w:val="center"/>
        </w:trPr>
        <w:tc>
          <w:tcPr>
            <w:tcW w:w="494" w:type="pct"/>
            <w:vMerge/>
            <w:shd w:val="clear" w:color="auto" w:fill="auto"/>
            <w:vAlign w:val="center"/>
          </w:tcPr>
          <w:p w:rsidR="0050282A" w:rsidRPr="008D19A3" w:rsidRDefault="0050282A" w:rsidP="0050282A">
            <w:pPr>
              <w:spacing w:line="360" w:lineRule="auto"/>
              <w:rPr>
                <w:bCs/>
                <w:sz w:val="20"/>
                <w:szCs w:val="20"/>
              </w:rPr>
            </w:pPr>
          </w:p>
        </w:tc>
        <w:tc>
          <w:tcPr>
            <w:tcW w:w="2711" w:type="pct"/>
            <w:shd w:val="clear" w:color="auto" w:fill="auto"/>
            <w:vAlign w:val="center"/>
          </w:tcPr>
          <w:p w:rsidR="0050282A" w:rsidRPr="0050282A" w:rsidRDefault="0050282A" w:rsidP="00777558">
            <w:pPr>
              <w:jc w:val="left"/>
              <w:rPr>
                <w:rFonts w:eastAsia="Calibri"/>
                <w:sz w:val="20"/>
                <w:szCs w:val="20"/>
                <w:lang w:eastAsia="en-US"/>
              </w:rPr>
            </w:pPr>
            <w:r w:rsidRPr="0050282A">
              <w:rPr>
                <w:rFonts w:eastAsia="Calibri"/>
                <w:sz w:val="20"/>
                <w:szCs w:val="20"/>
                <w:lang w:eastAsia="en-US"/>
              </w:rPr>
              <w:t>Grup Çalışması Süreci: Öncesi, Sırası ve Sonrası. İçinde Sosyal Hizmet İçin Grup Çalışması</w:t>
            </w:r>
          </w:p>
        </w:tc>
        <w:tc>
          <w:tcPr>
            <w:tcW w:w="1796" w:type="pct"/>
            <w:shd w:val="clear" w:color="auto" w:fill="auto"/>
            <w:vAlign w:val="center"/>
          </w:tcPr>
          <w:p w:rsidR="0050282A" w:rsidRPr="0050282A" w:rsidRDefault="0050282A" w:rsidP="002D5C9E">
            <w:pPr>
              <w:jc w:val="left"/>
              <w:rPr>
                <w:sz w:val="20"/>
                <w:szCs w:val="20"/>
              </w:rPr>
            </w:pPr>
            <w:r w:rsidRPr="0050282A">
              <w:rPr>
                <w:rFonts w:eastAsia="Calibri"/>
                <w:sz w:val="20"/>
                <w:szCs w:val="20"/>
                <w:lang w:eastAsia="en-US"/>
              </w:rPr>
              <w:t>Ege, A. ve Tekindal, M.</w:t>
            </w:r>
          </w:p>
        </w:tc>
      </w:tr>
      <w:tr w:rsidR="0050282A" w:rsidRPr="008D19A3" w:rsidTr="00872194">
        <w:trPr>
          <w:jc w:val="center"/>
        </w:trPr>
        <w:tc>
          <w:tcPr>
            <w:tcW w:w="494" w:type="pct"/>
            <w:vMerge/>
            <w:shd w:val="clear" w:color="auto" w:fill="auto"/>
            <w:vAlign w:val="center"/>
          </w:tcPr>
          <w:p w:rsidR="0050282A" w:rsidRPr="008D19A3" w:rsidRDefault="0050282A" w:rsidP="0050282A">
            <w:pPr>
              <w:spacing w:line="360" w:lineRule="auto"/>
              <w:rPr>
                <w:bCs/>
                <w:sz w:val="20"/>
                <w:szCs w:val="20"/>
              </w:rPr>
            </w:pPr>
          </w:p>
        </w:tc>
        <w:tc>
          <w:tcPr>
            <w:tcW w:w="2711" w:type="pct"/>
            <w:shd w:val="clear" w:color="auto" w:fill="auto"/>
            <w:vAlign w:val="center"/>
          </w:tcPr>
          <w:p w:rsidR="0050282A" w:rsidRPr="0050282A" w:rsidRDefault="0050282A" w:rsidP="00777558">
            <w:pPr>
              <w:jc w:val="left"/>
              <w:rPr>
                <w:rFonts w:eastAsia="Calibri"/>
                <w:sz w:val="20"/>
                <w:szCs w:val="20"/>
                <w:lang w:eastAsia="en-US"/>
              </w:rPr>
            </w:pPr>
            <w:r w:rsidRPr="0050282A">
              <w:rPr>
                <w:rFonts w:eastAsia="Calibri"/>
                <w:sz w:val="20"/>
                <w:szCs w:val="20"/>
                <w:lang w:eastAsia="en-US"/>
              </w:rPr>
              <w:t>Grup Çalışmasında Kayıtlar, Raporlar ve Değerlendirmeler. İçinde Sosyal Hizmet İçin Grup Çalışması</w:t>
            </w:r>
          </w:p>
        </w:tc>
        <w:tc>
          <w:tcPr>
            <w:tcW w:w="1796" w:type="pct"/>
            <w:shd w:val="clear" w:color="auto" w:fill="auto"/>
            <w:vAlign w:val="center"/>
          </w:tcPr>
          <w:p w:rsidR="0050282A" w:rsidRPr="0050282A" w:rsidRDefault="0050282A" w:rsidP="002D5C9E">
            <w:pPr>
              <w:spacing w:after="160"/>
              <w:jc w:val="left"/>
              <w:rPr>
                <w:rFonts w:eastAsia="Calibri"/>
                <w:sz w:val="20"/>
                <w:szCs w:val="20"/>
                <w:lang w:eastAsia="en-US"/>
              </w:rPr>
            </w:pPr>
            <w:r w:rsidRPr="0050282A">
              <w:rPr>
                <w:rFonts w:eastAsia="Calibri"/>
                <w:sz w:val="20"/>
                <w:szCs w:val="20"/>
                <w:lang w:eastAsia="en-US"/>
              </w:rPr>
              <w:t>Tekindal, M.</w:t>
            </w:r>
          </w:p>
        </w:tc>
      </w:tr>
      <w:tr w:rsidR="0050282A" w:rsidRPr="008D19A3" w:rsidTr="00872194">
        <w:trPr>
          <w:trHeight w:val="401"/>
          <w:jc w:val="center"/>
        </w:trPr>
        <w:tc>
          <w:tcPr>
            <w:tcW w:w="494" w:type="pct"/>
            <w:vMerge/>
            <w:shd w:val="clear" w:color="auto" w:fill="auto"/>
            <w:vAlign w:val="center"/>
          </w:tcPr>
          <w:p w:rsidR="0050282A" w:rsidRPr="008D19A3" w:rsidRDefault="0050282A" w:rsidP="0050282A">
            <w:pPr>
              <w:spacing w:line="360" w:lineRule="auto"/>
              <w:rPr>
                <w:bCs/>
                <w:sz w:val="20"/>
                <w:szCs w:val="20"/>
              </w:rPr>
            </w:pPr>
          </w:p>
        </w:tc>
        <w:tc>
          <w:tcPr>
            <w:tcW w:w="2711" w:type="pct"/>
            <w:shd w:val="clear" w:color="auto" w:fill="auto"/>
            <w:vAlign w:val="center"/>
          </w:tcPr>
          <w:p w:rsidR="0050282A" w:rsidRPr="0050282A" w:rsidRDefault="0050282A" w:rsidP="00777558">
            <w:pPr>
              <w:jc w:val="left"/>
              <w:rPr>
                <w:rFonts w:eastAsia="Calibri"/>
                <w:sz w:val="20"/>
                <w:szCs w:val="20"/>
                <w:lang w:eastAsia="en-US"/>
              </w:rPr>
            </w:pPr>
            <w:r w:rsidRPr="0050282A">
              <w:rPr>
                <w:rFonts w:eastAsia="Calibri"/>
                <w:sz w:val="20"/>
                <w:szCs w:val="20"/>
                <w:lang w:eastAsia="en-US"/>
              </w:rPr>
              <w:t>Grup Çalışmasında Bilimsel Araştırma Süreci. İçinde Sosyal Hizmet İçin Grup Çalışması</w:t>
            </w:r>
          </w:p>
        </w:tc>
        <w:tc>
          <w:tcPr>
            <w:tcW w:w="1796" w:type="pct"/>
            <w:shd w:val="clear" w:color="auto" w:fill="auto"/>
            <w:vAlign w:val="center"/>
          </w:tcPr>
          <w:p w:rsidR="0050282A" w:rsidRPr="0050282A" w:rsidRDefault="0050282A" w:rsidP="002D5C9E">
            <w:pPr>
              <w:spacing w:after="160"/>
              <w:jc w:val="left"/>
              <w:rPr>
                <w:rFonts w:eastAsia="Calibri"/>
                <w:sz w:val="20"/>
                <w:szCs w:val="20"/>
                <w:lang w:eastAsia="en-US"/>
              </w:rPr>
            </w:pPr>
            <w:r w:rsidRPr="0050282A">
              <w:rPr>
                <w:rFonts w:eastAsia="Calibri"/>
                <w:sz w:val="20"/>
                <w:szCs w:val="20"/>
                <w:lang w:eastAsia="en-US"/>
              </w:rPr>
              <w:t>Ege, A., Tekindal, M. Ve Tekindal, M. A.</w:t>
            </w:r>
          </w:p>
        </w:tc>
      </w:tr>
    </w:tbl>
    <w:p w:rsidR="00C80B1D" w:rsidRDefault="00C80B1D" w:rsidP="00CC0636"/>
    <w:p w:rsidR="001B292D" w:rsidRDefault="001B292D" w:rsidP="00CC0636"/>
    <w:p w:rsidR="001B292D" w:rsidRDefault="001B292D" w:rsidP="00CC0636"/>
    <w:p w:rsidR="001B292D" w:rsidRDefault="001B292D" w:rsidP="00CC0636"/>
    <w:p w:rsidR="001B292D" w:rsidRDefault="001B292D" w:rsidP="00CC0636"/>
    <w:p w:rsidR="001B292D" w:rsidRDefault="001B292D" w:rsidP="00CC0636"/>
    <w:p w:rsidR="001B292D" w:rsidRDefault="001B292D" w:rsidP="00CC0636"/>
    <w:p w:rsidR="001B292D" w:rsidRDefault="001B292D" w:rsidP="00CC0636"/>
    <w:p w:rsidR="001B292D" w:rsidRDefault="001B292D" w:rsidP="00CC0636"/>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8356"/>
        <w:gridCol w:w="705"/>
      </w:tblGrid>
      <w:tr w:rsidR="00301714" w:rsidRPr="00301714" w:rsidTr="006C2A57">
        <w:trPr>
          <w:trHeight w:val="20"/>
          <w:jc w:val="center"/>
        </w:trPr>
        <w:tc>
          <w:tcPr>
            <w:tcW w:w="5000" w:type="pct"/>
            <w:gridSpan w:val="2"/>
            <w:shd w:val="clear" w:color="auto" w:fill="D5DCE4"/>
            <w:vAlign w:val="center"/>
          </w:tcPr>
          <w:p w:rsidR="00301714" w:rsidRPr="00301714" w:rsidRDefault="00301714" w:rsidP="006C2A57">
            <w:pPr>
              <w:pStyle w:val="Balk6"/>
              <w:rPr>
                <w:color w:val="5B9BD5" w:themeColor="accent1"/>
                <w:sz w:val="20"/>
                <w:szCs w:val="20"/>
              </w:rPr>
            </w:pPr>
            <w:bookmarkStart w:id="143" w:name="_Toc125636403"/>
            <w:r w:rsidRPr="00301714">
              <w:rPr>
                <w:color w:val="5B9BD5" w:themeColor="accent1"/>
                <w:sz w:val="20"/>
                <w:szCs w:val="20"/>
              </w:rPr>
              <w:t xml:space="preserve">Tablo </w:t>
            </w:r>
            <w:r w:rsidR="0077088C">
              <w:rPr>
                <w:color w:val="5B9BD5" w:themeColor="accent1"/>
                <w:sz w:val="20"/>
                <w:szCs w:val="20"/>
              </w:rPr>
              <w:t>63</w:t>
            </w:r>
            <w:r w:rsidRPr="00301714">
              <w:rPr>
                <w:color w:val="5B9BD5" w:themeColor="accent1"/>
                <w:sz w:val="20"/>
                <w:szCs w:val="20"/>
              </w:rPr>
              <w:t xml:space="preserve"> WOS Kapsamı Dışında  Yayınlanan Yayınlarla İlgili Temel Bilgiler</w:t>
            </w:r>
            <w:bookmarkEnd w:id="143"/>
            <w:r w:rsidRPr="00301714">
              <w:rPr>
                <w:color w:val="5B9BD5" w:themeColor="accent1"/>
                <w:sz w:val="20"/>
                <w:szCs w:val="20"/>
              </w:rPr>
              <w:t xml:space="preserve"> </w:t>
            </w:r>
          </w:p>
          <w:p w:rsidR="00301714" w:rsidRPr="00301714" w:rsidRDefault="00301714" w:rsidP="006C2A57">
            <w:pPr>
              <w:pStyle w:val="Balk6"/>
              <w:rPr>
                <w:color w:val="5B9BD5" w:themeColor="accent1"/>
                <w:sz w:val="20"/>
                <w:szCs w:val="20"/>
              </w:rPr>
            </w:pPr>
            <w:bookmarkStart w:id="144" w:name="_Toc125636404"/>
            <w:r w:rsidRPr="00301714">
              <w:rPr>
                <w:color w:val="5B9BD5" w:themeColor="accent1"/>
                <w:sz w:val="20"/>
                <w:szCs w:val="20"/>
              </w:rPr>
              <w:t>(İKÇÜ Adresli)</w:t>
            </w:r>
            <w:bookmarkEnd w:id="144"/>
          </w:p>
        </w:tc>
      </w:tr>
      <w:tr w:rsidR="00301714" w:rsidRPr="00301714" w:rsidTr="00CC0636">
        <w:trPr>
          <w:trHeight w:val="118"/>
          <w:jc w:val="center"/>
        </w:trPr>
        <w:tc>
          <w:tcPr>
            <w:tcW w:w="4611" w:type="pct"/>
            <w:shd w:val="clear" w:color="auto" w:fill="auto"/>
            <w:vAlign w:val="center"/>
          </w:tcPr>
          <w:p w:rsidR="00301714" w:rsidRPr="00301714" w:rsidRDefault="00301714" w:rsidP="00CC0636">
            <w:pPr>
              <w:pStyle w:val="TableContents"/>
              <w:rPr>
                <w:b/>
                <w:sz w:val="20"/>
                <w:szCs w:val="20"/>
              </w:rPr>
            </w:pPr>
            <w:r w:rsidRPr="00301714">
              <w:rPr>
                <w:b/>
                <w:sz w:val="20"/>
                <w:szCs w:val="20"/>
              </w:rPr>
              <w:t xml:space="preserve">Yayın Türü </w:t>
            </w:r>
          </w:p>
        </w:tc>
        <w:tc>
          <w:tcPr>
            <w:tcW w:w="389" w:type="pct"/>
            <w:shd w:val="clear" w:color="auto" w:fill="auto"/>
            <w:vAlign w:val="center"/>
          </w:tcPr>
          <w:p w:rsidR="00301714" w:rsidRPr="00301714" w:rsidRDefault="00301714" w:rsidP="00CC0636">
            <w:pPr>
              <w:pStyle w:val="TableContents"/>
              <w:jc w:val="center"/>
              <w:rPr>
                <w:b/>
                <w:sz w:val="20"/>
                <w:szCs w:val="20"/>
              </w:rPr>
            </w:pPr>
            <w:r w:rsidRPr="00301714">
              <w:rPr>
                <w:b/>
                <w:sz w:val="20"/>
                <w:szCs w:val="20"/>
              </w:rPr>
              <w:t>2022</w:t>
            </w:r>
          </w:p>
        </w:tc>
      </w:tr>
      <w:tr w:rsidR="00301714" w:rsidRPr="00301714" w:rsidTr="00CC0636">
        <w:trPr>
          <w:trHeight w:val="70"/>
          <w:jc w:val="center"/>
        </w:trPr>
        <w:tc>
          <w:tcPr>
            <w:tcW w:w="4611" w:type="pct"/>
            <w:shd w:val="clear" w:color="auto" w:fill="auto"/>
            <w:vAlign w:val="center"/>
          </w:tcPr>
          <w:p w:rsidR="00301714" w:rsidRPr="00301714" w:rsidRDefault="00301714" w:rsidP="00CC0636">
            <w:pPr>
              <w:pStyle w:val="TableContents"/>
              <w:rPr>
                <w:sz w:val="20"/>
                <w:szCs w:val="20"/>
              </w:rPr>
            </w:pPr>
            <w:r w:rsidRPr="00301714">
              <w:rPr>
                <w:sz w:val="20"/>
                <w:szCs w:val="20"/>
              </w:rPr>
              <w:t xml:space="preserve">Uluslararası Hakemli Dergilerde Yayınlanan Makale </w:t>
            </w:r>
          </w:p>
        </w:tc>
        <w:tc>
          <w:tcPr>
            <w:tcW w:w="389" w:type="pct"/>
            <w:shd w:val="clear" w:color="auto" w:fill="auto"/>
          </w:tcPr>
          <w:p w:rsidR="00301714" w:rsidRPr="00301714" w:rsidRDefault="007D0809" w:rsidP="00CC0636">
            <w:pPr>
              <w:jc w:val="center"/>
              <w:rPr>
                <w:b/>
                <w:sz w:val="20"/>
                <w:szCs w:val="20"/>
              </w:rPr>
            </w:pPr>
            <w:r>
              <w:rPr>
                <w:b/>
                <w:sz w:val="20"/>
                <w:szCs w:val="20"/>
              </w:rPr>
              <w:t>75</w:t>
            </w:r>
          </w:p>
        </w:tc>
      </w:tr>
      <w:tr w:rsidR="00301714" w:rsidRPr="00301714" w:rsidTr="0077088C">
        <w:trPr>
          <w:trHeight w:val="70"/>
          <w:jc w:val="center"/>
        </w:trPr>
        <w:tc>
          <w:tcPr>
            <w:tcW w:w="4611" w:type="pct"/>
            <w:shd w:val="clear" w:color="auto" w:fill="auto"/>
            <w:vAlign w:val="center"/>
          </w:tcPr>
          <w:p w:rsidR="00301714" w:rsidRPr="00301714" w:rsidRDefault="00301714" w:rsidP="00CC0636">
            <w:pPr>
              <w:pStyle w:val="TableContents"/>
              <w:rPr>
                <w:b/>
                <w:sz w:val="20"/>
                <w:szCs w:val="20"/>
              </w:rPr>
            </w:pPr>
            <w:r w:rsidRPr="00301714">
              <w:rPr>
                <w:sz w:val="20"/>
                <w:szCs w:val="20"/>
              </w:rPr>
              <w:t xml:space="preserve">Uluslararası Bilimsel Kongrelerde Sunulan Bildiri </w:t>
            </w:r>
          </w:p>
        </w:tc>
        <w:tc>
          <w:tcPr>
            <w:tcW w:w="389" w:type="pct"/>
            <w:shd w:val="clear" w:color="auto" w:fill="auto"/>
          </w:tcPr>
          <w:p w:rsidR="00301714" w:rsidRPr="00301714" w:rsidRDefault="00DD75EF" w:rsidP="00CC0636">
            <w:pPr>
              <w:jc w:val="center"/>
              <w:rPr>
                <w:b/>
                <w:sz w:val="20"/>
                <w:szCs w:val="20"/>
              </w:rPr>
            </w:pPr>
            <w:r>
              <w:rPr>
                <w:b/>
                <w:sz w:val="20"/>
                <w:szCs w:val="20"/>
              </w:rPr>
              <w:t>85</w:t>
            </w:r>
          </w:p>
        </w:tc>
      </w:tr>
      <w:tr w:rsidR="00301714" w:rsidRPr="00301714" w:rsidTr="006C2A57">
        <w:trPr>
          <w:trHeight w:val="20"/>
          <w:jc w:val="center"/>
        </w:trPr>
        <w:tc>
          <w:tcPr>
            <w:tcW w:w="4611" w:type="pct"/>
            <w:shd w:val="clear" w:color="auto" w:fill="auto"/>
            <w:vAlign w:val="center"/>
          </w:tcPr>
          <w:p w:rsidR="00301714" w:rsidRPr="00301714" w:rsidRDefault="00301714" w:rsidP="00CC0636">
            <w:pPr>
              <w:pStyle w:val="TableContents"/>
              <w:rPr>
                <w:sz w:val="20"/>
                <w:szCs w:val="20"/>
              </w:rPr>
            </w:pPr>
            <w:r w:rsidRPr="00301714">
              <w:rPr>
                <w:sz w:val="20"/>
                <w:szCs w:val="20"/>
              </w:rPr>
              <w:t xml:space="preserve">Ulusal Hakemli Dergilerde Yayınlanan Makale </w:t>
            </w:r>
          </w:p>
        </w:tc>
        <w:tc>
          <w:tcPr>
            <w:tcW w:w="389" w:type="pct"/>
            <w:shd w:val="clear" w:color="auto" w:fill="auto"/>
          </w:tcPr>
          <w:p w:rsidR="00301714" w:rsidRPr="00301714" w:rsidRDefault="007D0809" w:rsidP="00CC0636">
            <w:pPr>
              <w:jc w:val="center"/>
              <w:rPr>
                <w:b/>
                <w:sz w:val="20"/>
                <w:szCs w:val="20"/>
              </w:rPr>
            </w:pPr>
            <w:r>
              <w:rPr>
                <w:b/>
                <w:sz w:val="20"/>
                <w:szCs w:val="20"/>
              </w:rPr>
              <w:t>33</w:t>
            </w:r>
          </w:p>
        </w:tc>
      </w:tr>
      <w:tr w:rsidR="00301714" w:rsidRPr="00301714" w:rsidTr="006C2A57">
        <w:trPr>
          <w:trHeight w:val="20"/>
          <w:jc w:val="center"/>
        </w:trPr>
        <w:tc>
          <w:tcPr>
            <w:tcW w:w="4611" w:type="pct"/>
            <w:shd w:val="clear" w:color="auto" w:fill="auto"/>
            <w:vAlign w:val="center"/>
          </w:tcPr>
          <w:p w:rsidR="00301714" w:rsidRPr="00301714" w:rsidRDefault="00301714" w:rsidP="00CC0636">
            <w:pPr>
              <w:pStyle w:val="TableContents"/>
              <w:rPr>
                <w:sz w:val="20"/>
                <w:szCs w:val="20"/>
              </w:rPr>
            </w:pPr>
            <w:r w:rsidRPr="00301714">
              <w:rPr>
                <w:sz w:val="20"/>
                <w:szCs w:val="20"/>
              </w:rPr>
              <w:t xml:space="preserve">Ulusal Bilimsel Kongrelerde Sunulan Bildiri </w:t>
            </w:r>
          </w:p>
        </w:tc>
        <w:tc>
          <w:tcPr>
            <w:tcW w:w="389" w:type="pct"/>
            <w:shd w:val="clear" w:color="auto" w:fill="auto"/>
          </w:tcPr>
          <w:p w:rsidR="00301714" w:rsidRPr="00301714" w:rsidRDefault="00DD75EF" w:rsidP="00CC0636">
            <w:pPr>
              <w:jc w:val="center"/>
              <w:rPr>
                <w:b/>
                <w:sz w:val="20"/>
                <w:szCs w:val="20"/>
              </w:rPr>
            </w:pPr>
            <w:r>
              <w:rPr>
                <w:b/>
                <w:sz w:val="20"/>
                <w:szCs w:val="20"/>
              </w:rPr>
              <w:t>26</w:t>
            </w:r>
          </w:p>
        </w:tc>
      </w:tr>
      <w:tr w:rsidR="00301714" w:rsidRPr="00301714" w:rsidTr="006C2A57">
        <w:trPr>
          <w:trHeight w:val="20"/>
          <w:jc w:val="center"/>
        </w:trPr>
        <w:tc>
          <w:tcPr>
            <w:tcW w:w="4611" w:type="pct"/>
            <w:shd w:val="clear" w:color="auto" w:fill="auto"/>
            <w:vAlign w:val="center"/>
          </w:tcPr>
          <w:p w:rsidR="00301714" w:rsidRPr="00301714" w:rsidRDefault="00301714" w:rsidP="00CC0636">
            <w:pPr>
              <w:pStyle w:val="TableContents"/>
              <w:rPr>
                <w:sz w:val="20"/>
                <w:szCs w:val="20"/>
              </w:rPr>
            </w:pPr>
            <w:r w:rsidRPr="00301714">
              <w:rPr>
                <w:sz w:val="20"/>
                <w:szCs w:val="20"/>
              </w:rPr>
              <w:t xml:space="preserve">Kitap Yazarlığı </w:t>
            </w:r>
          </w:p>
        </w:tc>
        <w:tc>
          <w:tcPr>
            <w:tcW w:w="389" w:type="pct"/>
            <w:shd w:val="clear" w:color="auto" w:fill="auto"/>
          </w:tcPr>
          <w:p w:rsidR="00301714" w:rsidRPr="00301714" w:rsidRDefault="007D0809" w:rsidP="00CC0636">
            <w:pPr>
              <w:jc w:val="center"/>
              <w:rPr>
                <w:b/>
                <w:sz w:val="20"/>
                <w:szCs w:val="20"/>
              </w:rPr>
            </w:pPr>
            <w:r>
              <w:rPr>
                <w:b/>
                <w:sz w:val="20"/>
                <w:szCs w:val="20"/>
              </w:rPr>
              <w:t>5</w:t>
            </w:r>
          </w:p>
        </w:tc>
      </w:tr>
      <w:tr w:rsidR="00301714" w:rsidRPr="00301714" w:rsidTr="006C2A57">
        <w:trPr>
          <w:trHeight w:val="20"/>
          <w:jc w:val="center"/>
        </w:trPr>
        <w:tc>
          <w:tcPr>
            <w:tcW w:w="4611" w:type="pct"/>
            <w:shd w:val="clear" w:color="auto" w:fill="auto"/>
            <w:vAlign w:val="center"/>
          </w:tcPr>
          <w:p w:rsidR="00301714" w:rsidRPr="00301714" w:rsidRDefault="00301714" w:rsidP="00CC0636">
            <w:pPr>
              <w:pStyle w:val="TableContents"/>
              <w:rPr>
                <w:sz w:val="20"/>
                <w:szCs w:val="20"/>
              </w:rPr>
            </w:pPr>
            <w:r w:rsidRPr="00301714">
              <w:rPr>
                <w:sz w:val="20"/>
                <w:szCs w:val="20"/>
              </w:rPr>
              <w:t xml:space="preserve">Ulusal Kitap Editörlüğü </w:t>
            </w:r>
          </w:p>
        </w:tc>
        <w:tc>
          <w:tcPr>
            <w:tcW w:w="389" w:type="pct"/>
            <w:shd w:val="clear" w:color="auto" w:fill="auto"/>
          </w:tcPr>
          <w:p w:rsidR="00301714" w:rsidRPr="00301714" w:rsidRDefault="007D0809" w:rsidP="00CC0636">
            <w:pPr>
              <w:jc w:val="center"/>
              <w:rPr>
                <w:b/>
                <w:sz w:val="20"/>
                <w:szCs w:val="20"/>
              </w:rPr>
            </w:pPr>
            <w:r>
              <w:rPr>
                <w:b/>
                <w:sz w:val="20"/>
                <w:szCs w:val="20"/>
              </w:rPr>
              <w:t>5</w:t>
            </w:r>
          </w:p>
        </w:tc>
      </w:tr>
      <w:tr w:rsidR="00301714" w:rsidRPr="00301714" w:rsidTr="006C2A57">
        <w:trPr>
          <w:trHeight w:val="344"/>
          <w:jc w:val="center"/>
        </w:trPr>
        <w:tc>
          <w:tcPr>
            <w:tcW w:w="4611" w:type="pct"/>
            <w:shd w:val="clear" w:color="auto" w:fill="auto"/>
            <w:vAlign w:val="center"/>
          </w:tcPr>
          <w:p w:rsidR="00301714" w:rsidRPr="00301714" w:rsidRDefault="00301714" w:rsidP="00CC0636">
            <w:pPr>
              <w:pStyle w:val="TableContents"/>
              <w:rPr>
                <w:sz w:val="20"/>
                <w:szCs w:val="20"/>
              </w:rPr>
            </w:pPr>
            <w:r w:rsidRPr="00301714">
              <w:rPr>
                <w:sz w:val="20"/>
                <w:szCs w:val="20"/>
              </w:rPr>
              <w:t xml:space="preserve">Ulusal Kitapta Bölüm  </w:t>
            </w:r>
          </w:p>
        </w:tc>
        <w:tc>
          <w:tcPr>
            <w:tcW w:w="389" w:type="pct"/>
            <w:shd w:val="clear" w:color="auto" w:fill="auto"/>
          </w:tcPr>
          <w:p w:rsidR="00301714" w:rsidRPr="00301714" w:rsidRDefault="004574EA" w:rsidP="00CC0636">
            <w:pPr>
              <w:jc w:val="center"/>
              <w:rPr>
                <w:b/>
                <w:sz w:val="20"/>
                <w:szCs w:val="20"/>
              </w:rPr>
            </w:pPr>
            <w:r>
              <w:rPr>
                <w:b/>
                <w:sz w:val="20"/>
                <w:szCs w:val="20"/>
              </w:rPr>
              <w:t>2</w:t>
            </w:r>
            <w:r w:rsidR="007D0809">
              <w:rPr>
                <w:b/>
                <w:sz w:val="20"/>
                <w:szCs w:val="20"/>
              </w:rPr>
              <w:t>8</w:t>
            </w:r>
          </w:p>
        </w:tc>
      </w:tr>
    </w:tbl>
    <w:p w:rsidR="0077088C" w:rsidRPr="00262240" w:rsidRDefault="0077088C" w:rsidP="00CC0636"/>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3114"/>
        <w:gridCol w:w="1558"/>
        <w:gridCol w:w="1415"/>
        <w:gridCol w:w="1702"/>
        <w:gridCol w:w="1272"/>
      </w:tblGrid>
      <w:tr w:rsidR="00847635" w:rsidRPr="00DE5690" w:rsidTr="00286E35">
        <w:trPr>
          <w:trHeight w:val="505"/>
          <w:jc w:val="center"/>
        </w:trPr>
        <w:tc>
          <w:tcPr>
            <w:tcW w:w="5000" w:type="pct"/>
            <w:gridSpan w:val="5"/>
            <w:tcBorders>
              <w:bottom w:val="single" w:sz="12" w:space="0" w:color="9CC2E5"/>
            </w:tcBorders>
            <w:shd w:val="clear" w:color="auto" w:fill="D5DCE4"/>
            <w:vAlign w:val="center"/>
          </w:tcPr>
          <w:p w:rsidR="00221437" w:rsidRPr="00DE5690" w:rsidRDefault="00286E35" w:rsidP="0077088C">
            <w:pPr>
              <w:pStyle w:val="Balk6"/>
              <w:rPr>
                <w:sz w:val="20"/>
                <w:szCs w:val="20"/>
              </w:rPr>
            </w:pPr>
            <w:bookmarkStart w:id="145" w:name="_Toc125636405"/>
            <w:r w:rsidRPr="00DE5690">
              <w:rPr>
                <w:color w:val="5B9BD5" w:themeColor="accent1"/>
                <w:sz w:val="20"/>
                <w:szCs w:val="20"/>
              </w:rPr>
              <w:t xml:space="preserve">Tablo </w:t>
            </w:r>
            <w:r w:rsidR="0077088C">
              <w:rPr>
                <w:color w:val="5B9BD5" w:themeColor="accent1"/>
                <w:sz w:val="20"/>
                <w:szCs w:val="20"/>
              </w:rPr>
              <w:t>64</w:t>
            </w:r>
            <w:r w:rsidRPr="00DE5690">
              <w:rPr>
                <w:color w:val="5B9BD5" w:themeColor="accent1"/>
                <w:sz w:val="20"/>
                <w:szCs w:val="20"/>
              </w:rPr>
              <w:t xml:space="preserve"> Editörlük ve Hakemlik Verileri</w:t>
            </w:r>
            <w:bookmarkEnd w:id="145"/>
          </w:p>
        </w:tc>
      </w:tr>
      <w:tr w:rsidR="00847635" w:rsidRPr="00DE5690" w:rsidTr="00872194">
        <w:trPr>
          <w:trHeight w:val="511"/>
          <w:jc w:val="center"/>
        </w:trPr>
        <w:tc>
          <w:tcPr>
            <w:tcW w:w="1718" w:type="pct"/>
            <w:shd w:val="clear" w:color="auto" w:fill="auto"/>
            <w:vAlign w:val="center"/>
          </w:tcPr>
          <w:p w:rsidR="00221437" w:rsidRPr="00DE5690" w:rsidRDefault="00221437" w:rsidP="0077088C">
            <w:pPr>
              <w:tabs>
                <w:tab w:val="left" w:pos="0"/>
              </w:tabs>
              <w:jc w:val="left"/>
              <w:rPr>
                <w:b/>
                <w:bCs/>
                <w:sz w:val="20"/>
                <w:szCs w:val="20"/>
              </w:rPr>
            </w:pPr>
            <w:r w:rsidRPr="00DE5690">
              <w:rPr>
                <w:b/>
                <w:bCs/>
                <w:sz w:val="20"/>
                <w:szCs w:val="20"/>
              </w:rPr>
              <w:t xml:space="preserve">Alt Birim Adı </w:t>
            </w:r>
          </w:p>
        </w:tc>
        <w:tc>
          <w:tcPr>
            <w:tcW w:w="860" w:type="pct"/>
            <w:shd w:val="clear" w:color="auto" w:fill="auto"/>
            <w:vAlign w:val="center"/>
          </w:tcPr>
          <w:p w:rsidR="00221437" w:rsidRPr="00C053A7" w:rsidRDefault="00221437" w:rsidP="0077088C">
            <w:pPr>
              <w:tabs>
                <w:tab w:val="left" w:pos="0"/>
              </w:tabs>
              <w:jc w:val="left"/>
              <w:rPr>
                <w:b/>
                <w:sz w:val="18"/>
                <w:szCs w:val="18"/>
              </w:rPr>
            </w:pPr>
            <w:r w:rsidRPr="00C053A7">
              <w:rPr>
                <w:b/>
                <w:sz w:val="18"/>
                <w:szCs w:val="18"/>
              </w:rPr>
              <w:t>Editörlük</w:t>
            </w:r>
          </w:p>
          <w:p w:rsidR="00221437" w:rsidRPr="00C053A7" w:rsidRDefault="00221437" w:rsidP="0077088C">
            <w:pPr>
              <w:tabs>
                <w:tab w:val="left" w:pos="0"/>
              </w:tabs>
              <w:jc w:val="left"/>
              <w:rPr>
                <w:b/>
                <w:sz w:val="18"/>
                <w:szCs w:val="18"/>
              </w:rPr>
            </w:pPr>
            <w:r w:rsidRPr="00C053A7">
              <w:rPr>
                <w:b/>
                <w:sz w:val="18"/>
                <w:szCs w:val="18"/>
              </w:rPr>
              <w:t>/Hakemlik Yapan Öğretim Üyesi Sayısı</w:t>
            </w:r>
          </w:p>
        </w:tc>
        <w:tc>
          <w:tcPr>
            <w:tcW w:w="781" w:type="pct"/>
            <w:shd w:val="clear" w:color="auto" w:fill="auto"/>
            <w:vAlign w:val="center"/>
          </w:tcPr>
          <w:p w:rsidR="00221437" w:rsidRPr="00C053A7" w:rsidRDefault="00221437" w:rsidP="0077088C">
            <w:pPr>
              <w:tabs>
                <w:tab w:val="left" w:pos="0"/>
              </w:tabs>
              <w:jc w:val="left"/>
              <w:rPr>
                <w:b/>
                <w:sz w:val="18"/>
                <w:szCs w:val="18"/>
              </w:rPr>
            </w:pPr>
            <w:r w:rsidRPr="00C053A7">
              <w:rPr>
                <w:b/>
                <w:sz w:val="18"/>
                <w:szCs w:val="18"/>
              </w:rPr>
              <w:t>Editörlük/</w:t>
            </w:r>
          </w:p>
          <w:p w:rsidR="00221437" w:rsidRPr="00C053A7" w:rsidRDefault="00221437" w:rsidP="0077088C">
            <w:pPr>
              <w:tabs>
                <w:tab w:val="left" w:pos="0"/>
              </w:tabs>
              <w:jc w:val="left"/>
              <w:rPr>
                <w:b/>
                <w:sz w:val="18"/>
                <w:szCs w:val="18"/>
              </w:rPr>
            </w:pPr>
            <w:r w:rsidRPr="00C053A7">
              <w:rPr>
                <w:b/>
                <w:sz w:val="18"/>
                <w:szCs w:val="18"/>
              </w:rPr>
              <w:t>Hakemlik Yapılan Kitap Sayısı</w:t>
            </w:r>
          </w:p>
        </w:tc>
        <w:tc>
          <w:tcPr>
            <w:tcW w:w="939" w:type="pct"/>
            <w:shd w:val="clear" w:color="auto" w:fill="auto"/>
            <w:vAlign w:val="center"/>
          </w:tcPr>
          <w:p w:rsidR="00221437" w:rsidRPr="00C053A7" w:rsidRDefault="00221437" w:rsidP="0077088C">
            <w:pPr>
              <w:tabs>
                <w:tab w:val="left" w:pos="0"/>
              </w:tabs>
              <w:jc w:val="left"/>
              <w:rPr>
                <w:b/>
                <w:sz w:val="18"/>
                <w:szCs w:val="18"/>
              </w:rPr>
            </w:pPr>
            <w:r w:rsidRPr="00C053A7">
              <w:rPr>
                <w:b/>
                <w:sz w:val="18"/>
                <w:szCs w:val="18"/>
              </w:rPr>
              <w:t>Dergi Hakemliği Yapan Öğretim Üyesi Sayısı</w:t>
            </w:r>
          </w:p>
        </w:tc>
        <w:tc>
          <w:tcPr>
            <w:tcW w:w="701" w:type="pct"/>
            <w:shd w:val="clear" w:color="auto" w:fill="auto"/>
            <w:vAlign w:val="center"/>
          </w:tcPr>
          <w:p w:rsidR="00221437" w:rsidRPr="00C053A7" w:rsidRDefault="00221437" w:rsidP="0077088C">
            <w:pPr>
              <w:tabs>
                <w:tab w:val="left" w:pos="0"/>
              </w:tabs>
              <w:jc w:val="left"/>
              <w:rPr>
                <w:b/>
                <w:bCs/>
                <w:sz w:val="18"/>
                <w:szCs w:val="18"/>
              </w:rPr>
            </w:pPr>
            <w:r w:rsidRPr="00C053A7">
              <w:rPr>
                <w:b/>
                <w:bCs/>
                <w:sz w:val="18"/>
                <w:szCs w:val="18"/>
              </w:rPr>
              <w:t>Hakemliği Yapılan Dergi Sayısı</w:t>
            </w:r>
          </w:p>
        </w:tc>
      </w:tr>
      <w:tr w:rsidR="00847635" w:rsidRPr="00DE5690" w:rsidTr="00872194">
        <w:trPr>
          <w:trHeight w:val="332"/>
          <w:jc w:val="center"/>
        </w:trPr>
        <w:tc>
          <w:tcPr>
            <w:tcW w:w="1718" w:type="pct"/>
            <w:shd w:val="clear" w:color="auto" w:fill="auto"/>
            <w:vAlign w:val="center"/>
          </w:tcPr>
          <w:p w:rsidR="00221437" w:rsidRPr="00C053A7" w:rsidRDefault="0014690D" w:rsidP="0077088C">
            <w:pPr>
              <w:pStyle w:val="SABREBALIK"/>
              <w:tabs>
                <w:tab w:val="left" w:pos="0"/>
              </w:tabs>
              <w:spacing w:line="240" w:lineRule="auto"/>
              <w:jc w:val="left"/>
              <w:rPr>
                <w:bCs/>
                <w:sz w:val="20"/>
                <w:szCs w:val="20"/>
              </w:rPr>
            </w:pPr>
            <w:r w:rsidRPr="00C053A7">
              <w:rPr>
                <w:bCs/>
                <w:sz w:val="20"/>
                <w:szCs w:val="20"/>
              </w:rPr>
              <w:t>Beslenme ve Diyetetik Bölümü/ Diyetetik Anabilim Dalı</w:t>
            </w:r>
          </w:p>
        </w:tc>
        <w:tc>
          <w:tcPr>
            <w:tcW w:w="860" w:type="pct"/>
            <w:shd w:val="clear" w:color="auto" w:fill="auto"/>
            <w:vAlign w:val="center"/>
          </w:tcPr>
          <w:p w:rsidR="00221437" w:rsidRPr="0014690D" w:rsidRDefault="0014690D" w:rsidP="005D058F">
            <w:pPr>
              <w:jc w:val="center"/>
              <w:rPr>
                <w:sz w:val="20"/>
                <w:szCs w:val="20"/>
              </w:rPr>
            </w:pPr>
            <w:r w:rsidRPr="0014690D">
              <w:rPr>
                <w:sz w:val="20"/>
                <w:szCs w:val="20"/>
              </w:rPr>
              <w:t>1</w:t>
            </w:r>
          </w:p>
        </w:tc>
        <w:tc>
          <w:tcPr>
            <w:tcW w:w="781" w:type="pct"/>
            <w:shd w:val="clear" w:color="auto" w:fill="auto"/>
            <w:vAlign w:val="center"/>
          </w:tcPr>
          <w:p w:rsidR="00221437" w:rsidRPr="0014690D" w:rsidRDefault="00221437" w:rsidP="005D058F">
            <w:pPr>
              <w:jc w:val="center"/>
              <w:rPr>
                <w:sz w:val="20"/>
                <w:szCs w:val="20"/>
              </w:rPr>
            </w:pPr>
          </w:p>
        </w:tc>
        <w:tc>
          <w:tcPr>
            <w:tcW w:w="939" w:type="pct"/>
            <w:shd w:val="clear" w:color="auto" w:fill="auto"/>
            <w:vAlign w:val="center"/>
          </w:tcPr>
          <w:p w:rsidR="00221437" w:rsidRPr="0014690D" w:rsidRDefault="0014690D" w:rsidP="005D058F">
            <w:pPr>
              <w:jc w:val="center"/>
              <w:rPr>
                <w:sz w:val="20"/>
                <w:szCs w:val="20"/>
              </w:rPr>
            </w:pPr>
            <w:r w:rsidRPr="0014690D">
              <w:rPr>
                <w:sz w:val="20"/>
                <w:szCs w:val="20"/>
              </w:rPr>
              <w:t>1</w:t>
            </w:r>
          </w:p>
        </w:tc>
        <w:tc>
          <w:tcPr>
            <w:tcW w:w="701" w:type="pct"/>
            <w:shd w:val="clear" w:color="auto" w:fill="auto"/>
            <w:vAlign w:val="center"/>
          </w:tcPr>
          <w:p w:rsidR="00221437" w:rsidRPr="005D058F" w:rsidRDefault="0014690D" w:rsidP="005D058F">
            <w:pPr>
              <w:jc w:val="center"/>
              <w:rPr>
                <w:bCs/>
                <w:sz w:val="20"/>
                <w:szCs w:val="20"/>
              </w:rPr>
            </w:pPr>
            <w:r w:rsidRPr="005D058F">
              <w:rPr>
                <w:bCs/>
                <w:sz w:val="20"/>
                <w:szCs w:val="20"/>
              </w:rPr>
              <w:t>7</w:t>
            </w:r>
          </w:p>
        </w:tc>
      </w:tr>
      <w:tr w:rsidR="00847635" w:rsidRPr="00DE5690" w:rsidTr="00872194">
        <w:trPr>
          <w:trHeight w:val="360"/>
          <w:jc w:val="center"/>
        </w:trPr>
        <w:tc>
          <w:tcPr>
            <w:tcW w:w="1718" w:type="pct"/>
            <w:shd w:val="clear" w:color="auto" w:fill="auto"/>
            <w:vAlign w:val="center"/>
          </w:tcPr>
          <w:p w:rsidR="00221437" w:rsidRPr="00C053A7" w:rsidRDefault="0014690D" w:rsidP="0077088C">
            <w:pPr>
              <w:pStyle w:val="SABREBALIK"/>
              <w:tabs>
                <w:tab w:val="left" w:pos="0"/>
              </w:tabs>
              <w:spacing w:line="240" w:lineRule="auto"/>
              <w:jc w:val="left"/>
              <w:rPr>
                <w:rFonts w:eastAsia="SimSun"/>
                <w:bCs/>
                <w:sz w:val="20"/>
                <w:szCs w:val="20"/>
              </w:rPr>
            </w:pPr>
            <w:r w:rsidRPr="00C053A7">
              <w:rPr>
                <w:rFonts w:eastAsia="SimSun"/>
                <w:bCs/>
                <w:sz w:val="20"/>
                <w:szCs w:val="20"/>
              </w:rPr>
              <w:t>Beslenme ve Diyetetik Bölümü/ Toplu Beslenme sistemleri Anabilim Dalı</w:t>
            </w:r>
          </w:p>
        </w:tc>
        <w:tc>
          <w:tcPr>
            <w:tcW w:w="860" w:type="pct"/>
            <w:shd w:val="clear" w:color="auto" w:fill="auto"/>
            <w:vAlign w:val="center"/>
          </w:tcPr>
          <w:p w:rsidR="00221437" w:rsidRPr="0014690D" w:rsidRDefault="0014690D" w:rsidP="005D058F">
            <w:pPr>
              <w:jc w:val="center"/>
              <w:rPr>
                <w:sz w:val="20"/>
                <w:szCs w:val="20"/>
              </w:rPr>
            </w:pPr>
            <w:r w:rsidRPr="0014690D">
              <w:rPr>
                <w:sz w:val="20"/>
                <w:szCs w:val="20"/>
              </w:rPr>
              <w:t>1</w:t>
            </w:r>
          </w:p>
        </w:tc>
        <w:tc>
          <w:tcPr>
            <w:tcW w:w="781" w:type="pct"/>
            <w:shd w:val="clear" w:color="auto" w:fill="auto"/>
            <w:vAlign w:val="center"/>
          </w:tcPr>
          <w:p w:rsidR="00221437" w:rsidRPr="0014690D" w:rsidRDefault="00221437" w:rsidP="005D058F">
            <w:pPr>
              <w:pStyle w:val="A4TABLO"/>
              <w:rPr>
                <w:b w:val="0"/>
                <w:i w:val="0"/>
                <w:sz w:val="20"/>
                <w:szCs w:val="20"/>
                <w:lang w:val="en-GB" w:eastAsia="ko-KR"/>
              </w:rPr>
            </w:pPr>
          </w:p>
        </w:tc>
        <w:tc>
          <w:tcPr>
            <w:tcW w:w="939" w:type="pct"/>
            <w:shd w:val="clear" w:color="auto" w:fill="auto"/>
            <w:vAlign w:val="center"/>
          </w:tcPr>
          <w:p w:rsidR="00221437" w:rsidRPr="0014690D" w:rsidRDefault="0014690D" w:rsidP="005D058F">
            <w:pPr>
              <w:pStyle w:val="A4TABLO"/>
              <w:ind w:firstLine="0"/>
              <w:rPr>
                <w:b w:val="0"/>
                <w:i w:val="0"/>
                <w:sz w:val="20"/>
                <w:szCs w:val="20"/>
                <w:lang w:val="en-GB" w:eastAsia="ko-KR"/>
              </w:rPr>
            </w:pPr>
            <w:r w:rsidRPr="0014690D">
              <w:rPr>
                <w:b w:val="0"/>
                <w:i w:val="0"/>
                <w:sz w:val="20"/>
                <w:szCs w:val="20"/>
                <w:lang w:val="en-GB" w:eastAsia="ko-KR"/>
              </w:rPr>
              <w:t>1</w:t>
            </w:r>
          </w:p>
        </w:tc>
        <w:tc>
          <w:tcPr>
            <w:tcW w:w="701" w:type="pct"/>
            <w:shd w:val="clear" w:color="auto" w:fill="auto"/>
            <w:vAlign w:val="center"/>
          </w:tcPr>
          <w:p w:rsidR="00221437" w:rsidRPr="0014690D" w:rsidRDefault="0014690D" w:rsidP="005D058F">
            <w:pPr>
              <w:pStyle w:val="A4TABLO"/>
              <w:ind w:firstLine="0"/>
              <w:rPr>
                <w:b w:val="0"/>
                <w:bCs/>
                <w:i w:val="0"/>
                <w:sz w:val="20"/>
                <w:szCs w:val="20"/>
                <w:lang w:val="en-GB" w:eastAsia="ko-KR"/>
              </w:rPr>
            </w:pPr>
            <w:r w:rsidRPr="0014690D">
              <w:rPr>
                <w:b w:val="0"/>
                <w:bCs/>
                <w:i w:val="0"/>
                <w:sz w:val="20"/>
                <w:szCs w:val="20"/>
                <w:lang w:val="en-GB" w:eastAsia="ko-KR"/>
              </w:rPr>
              <w:t>4</w:t>
            </w:r>
          </w:p>
        </w:tc>
      </w:tr>
      <w:tr w:rsidR="00503CAF" w:rsidRPr="00DE5690" w:rsidTr="00872194">
        <w:trPr>
          <w:trHeight w:val="360"/>
          <w:jc w:val="center"/>
        </w:trPr>
        <w:tc>
          <w:tcPr>
            <w:tcW w:w="1718" w:type="pct"/>
            <w:shd w:val="clear" w:color="auto" w:fill="auto"/>
            <w:vAlign w:val="center"/>
          </w:tcPr>
          <w:p w:rsidR="00503CAF" w:rsidRPr="00C053A7" w:rsidRDefault="00503CAF" w:rsidP="0077088C">
            <w:pPr>
              <w:pStyle w:val="SABREBALIK"/>
              <w:tabs>
                <w:tab w:val="left" w:pos="0"/>
              </w:tabs>
              <w:spacing w:line="240" w:lineRule="auto"/>
              <w:jc w:val="left"/>
              <w:rPr>
                <w:rFonts w:eastAsia="SimSun"/>
                <w:bCs/>
                <w:sz w:val="20"/>
                <w:szCs w:val="20"/>
              </w:rPr>
            </w:pPr>
            <w:r w:rsidRPr="00C053A7">
              <w:rPr>
                <w:rFonts w:eastAsia="SimSun"/>
                <w:bCs/>
                <w:sz w:val="20"/>
                <w:szCs w:val="20"/>
              </w:rPr>
              <w:t>Fizyoterapi ve Rehabilitasyon Bölümü</w:t>
            </w:r>
          </w:p>
        </w:tc>
        <w:tc>
          <w:tcPr>
            <w:tcW w:w="860" w:type="pct"/>
            <w:shd w:val="clear" w:color="auto" w:fill="auto"/>
            <w:vAlign w:val="center"/>
          </w:tcPr>
          <w:p w:rsidR="00503CAF" w:rsidRPr="0014690D" w:rsidRDefault="00503CAF" w:rsidP="005D058F">
            <w:pPr>
              <w:jc w:val="center"/>
              <w:rPr>
                <w:sz w:val="20"/>
                <w:szCs w:val="20"/>
              </w:rPr>
            </w:pPr>
            <w:r>
              <w:rPr>
                <w:sz w:val="20"/>
                <w:szCs w:val="20"/>
              </w:rPr>
              <w:t>1</w:t>
            </w:r>
          </w:p>
        </w:tc>
        <w:tc>
          <w:tcPr>
            <w:tcW w:w="781" w:type="pct"/>
            <w:shd w:val="clear" w:color="auto" w:fill="auto"/>
            <w:vAlign w:val="center"/>
          </w:tcPr>
          <w:p w:rsidR="00503CAF" w:rsidRPr="0014690D" w:rsidRDefault="00503CAF" w:rsidP="005D058F">
            <w:pPr>
              <w:pStyle w:val="A4TABLO"/>
              <w:rPr>
                <w:b w:val="0"/>
                <w:i w:val="0"/>
                <w:sz w:val="20"/>
                <w:szCs w:val="20"/>
                <w:lang w:val="en-GB" w:eastAsia="ko-KR"/>
              </w:rPr>
            </w:pPr>
          </w:p>
        </w:tc>
        <w:tc>
          <w:tcPr>
            <w:tcW w:w="939" w:type="pct"/>
            <w:shd w:val="clear" w:color="auto" w:fill="auto"/>
            <w:vAlign w:val="center"/>
          </w:tcPr>
          <w:p w:rsidR="00503CAF" w:rsidRPr="0014690D" w:rsidRDefault="00FC3AEF" w:rsidP="00FC3AEF">
            <w:pPr>
              <w:pStyle w:val="A4TABLO"/>
              <w:jc w:val="both"/>
              <w:rPr>
                <w:b w:val="0"/>
                <w:i w:val="0"/>
                <w:sz w:val="20"/>
                <w:szCs w:val="20"/>
                <w:lang w:val="en-GB" w:eastAsia="ko-KR"/>
              </w:rPr>
            </w:pPr>
            <w:r>
              <w:rPr>
                <w:b w:val="0"/>
                <w:i w:val="0"/>
                <w:sz w:val="20"/>
                <w:szCs w:val="20"/>
                <w:lang w:val="en-GB" w:eastAsia="ko-KR"/>
              </w:rPr>
              <w:t xml:space="preserve">  </w:t>
            </w:r>
            <w:r w:rsidR="00503CAF">
              <w:rPr>
                <w:b w:val="0"/>
                <w:i w:val="0"/>
                <w:sz w:val="20"/>
                <w:szCs w:val="20"/>
                <w:lang w:val="en-GB" w:eastAsia="ko-KR"/>
              </w:rPr>
              <w:t>8</w:t>
            </w:r>
          </w:p>
        </w:tc>
        <w:tc>
          <w:tcPr>
            <w:tcW w:w="701" w:type="pct"/>
            <w:shd w:val="clear" w:color="auto" w:fill="auto"/>
            <w:vAlign w:val="center"/>
          </w:tcPr>
          <w:p w:rsidR="00503CAF" w:rsidRPr="0014690D" w:rsidRDefault="00503CAF" w:rsidP="005D058F">
            <w:pPr>
              <w:pStyle w:val="A4TABLO"/>
              <w:ind w:firstLine="0"/>
              <w:rPr>
                <w:b w:val="0"/>
                <w:bCs/>
                <w:i w:val="0"/>
                <w:sz w:val="20"/>
                <w:szCs w:val="20"/>
                <w:lang w:val="en-GB" w:eastAsia="ko-KR"/>
              </w:rPr>
            </w:pPr>
            <w:r>
              <w:rPr>
                <w:b w:val="0"/>
                <w:bCs/>
                <w:i w:val="0"/>
                <w:sz w:val="20"/>
                <w:szCs w:val="20"/>
                <w:lang w:val="en-GB" w:eastAsia="ko-KR"/>
              </w:rPr>
              <w:t>43</w:t>
            </w:r>
          </w:p>
        </w:tc>
      </w:tr>
      <w:tr w:rsidR="005D058F" w:rsidRPr="00DE5690" w:rsidTr="00872194">
        <w:trPr>
          <w:trHeight w:val="360"/>
          <w:jc w:val="center"/>
        </w:trPr>
        <w:tc>
          <w:tcPr>
            <w:tcW w:w="1718" w:type="pct"/>
            <w:shd w:val="clear" w:color="auto" w:fill="auto"/>
            <w:vAlign w:val="center"/>
          </w:tcPr>
          <w:p w:rsidR="005D058F" w:rsidRPr="00C053A7" w:rsidRDefault="00236953" w:rsidP="0077088C">
            <w:pPr>
              <w:pStyle w:val="SABREBALIK"/>
              <w:tabs>
                <w:tab w:val="left" w:pos="0"/>
              </w:tabs>
              <w:spacing w:line="240" w:lineRule="auto"/>
              <w:jc w:val="left"/>
              <w:rPr>
                <w:rFonts w:eastAsia="SimSun"/>
                <w:bCs/>
                <w:sz w:val="20"/>
                <w:szCs w:val="20"/>
              </w:rPr>
            </w:pPr>
            <w:r w:rsidRPr="00C053A7">
              <w:rPr>
                <w:rFonts w:eastAsia="SimSun"/>
                <w:bCs/>
                <w:sz w:val="20"/>
                <w:szCs w:val="20"/>
              </w:rPr>
              <w:t>Sosyal Hizmet Bölümü</w:t>
            </w:r>
          </w:p>
        </w:tc>
        <w:tc>
          <w:tcPr>
            <w:tcW w:w="860" w:type="pct"/>
            <w:shd w:val="clear" w:color="auto" w:fill="auto"/>
            <w:vAlign w:val="center"/>
          </w:tcPr>
          <w:p w:rsidR="005D058F" w:rsidRDefault="005D058F" w:rsidP="005D058F">
            <w:pPr>
              <w:jc w:val="center"/>
              <w:rPr>
                <w:sz w:val="20"/>
                <w:szCs w:val="20"/>
              </w:rPr>
            </w:pPr>
            <w:r>
              <w:rPr>
                <w:sz w:val="20"/>
                <w:szCs w:val="20"/>
              </w:rPr>
              <w:t>2</w:t>
            </w:r>
          </w:p>
        </w:tc>
        <w:tc>
          <w:tcPr>
            <w:tcW w:w="781" w:type="pct"/>
            <w:shd w:val="clear" w:color="auto" w:fill="auto"/>
            <w:vAlign w:val="center"/>
          </w:tcPr>
          <w:p w:rsidR="005D058F" w:rsidRPr="0014690D" w:rsidRDefault="005D058F" w:rsidP="005D058F">
            <w:pPr>
              <w:pStyle w:val="A4TABLO"/>
              <w:ind w:firstLine="0"/>
              <w:rPr>
                <w:b w:val="0"/>
                <w:i w:val="0"/>
                <w:sz w:val="20"/>
                <w:szCs w:val="20"/>
                <w:lang w:val="en-GB" w:eastAsia="ko-KR"/>
              </w:rPr>
            </w:pPr>
            <w:r>
              <w:rPr>
                <w:b w:val="0"/>
                <w:i w:val="0"/>
                <w:sz w:val="20"/>
                <w:szCs w:val="20"/>
                <w:lang w:val="en-GB" w:eastAsia="ko-KR"/>
              </w:rPr>
              <w:t>1</w:t>
            </w:r>
          </w:p>
        </w:tc>
        <w:tc>
          <w:tcPr>
            <w:tcW w:w="939" w:type="pct"/>
            <w:shd w:val="clear" w:color="auto" w:fill="auto"/>
            <w:vAlign w:val="center"/>
          </w:tcPr>
          <w:p w:rsidR="005D058F" w:rsidRDefault="005D058F" w:rsidP="005D058F">
            <w:pPr>
              <w:pStyle w:val="A4TABLO"/>
              <w:ind w:firstLine="0"/>
              <w:rPr>
                <w:b w:val="0"/>
                <w:i w:val="0"/>
                <w:sz w:val="20"/>
                <w:szCs w:val="20"/>
                <w:lang w:val="en-GB" w:eastAsia="ko-KR"/>
              </w:rPr>
            </w:pPr>
            <w:r>
              <w:rPr>
                <w:b w:val="0"/>
                <w:i w:val="0"/>
                <w:sz w:val="20"/>
                <w:szCs w:val="20"/>
                <w:lang w:val="en-GB" w:eastAsia="ko-KR"/>
              </w:rPr>
              <w:t>2</w:t>
            </w:r>
          </w:p>
        </w:tc>
        <w:tc>
          <w:tcPr>
            <w:tcW w:w="701" w:type="pct"/>
            <w:shd w:val="clear" w:color="auto" w:fill="auto"/>
            <w:vAlign w:val="center"/>
          </w:tcPr>
          <w:p w:rsidR="005D058F" w:rsidRDefault="005D058F" w:rsidP="005D058F">
            <w:pPr>
              <w:pStyle w:val="A4TABLO"/>
              <w:ind w:firstLine="0"/>
              <w:rPr>
                <w:b w:val="0"/>
                <w:bCs/>
                <w:i w:val="0"/>
                <w:sz w:val="20"/>
                <w:szCs w:val="20"/>
                <w:lang w:val="en-GB" w:eastAsia="ko-KR"/>
              </w:rPr>
            </w:pPr>
            <w:r>
              <w:rPr>
                <w:b w:val="0"/>
                <w:bCs/>
                <w:i w:val="0"/>
                <w:sz w:val="20"/>
                <w:szCs w:val="20"/>
                <w:lang w:val="en-GB" w:eastAsia="ko-KR"/>
              </w:rPr>
              <w:t>6</w:t>
            </w:r>
          </w:p>
        </w:tc>
      </w:tr>
      <w:tr w:rsidR="00847635" w:rsidRPr="00DE5690" w:rsidTr="00872194">
        <w:trPr>
          <w:trHeight w:val="360"/>
          <w:jc w:val="center"/>
        </w:trPr>
        <w:tc>
          <w:tcPr>
            <w:tcW w:w="1718" w:type="pct"/>
            <w:tcBorders>
              <w:top w:val="double" w:sz="2" w:space="0" w:color="9CC2E5"/>
            </w:tcBorders>
            <w:shd w:val="clear" w:color="auto" w:fill="auto"/>
            <w:vAlign w:val="center"/>
          </w:tcPr>
          <w:p w:rsidR="00221437" w:rsidRPr="0014690D" w:rsidRDefault="00221437" w:rsidP="00847635">
            <w:pPr>
              <w:rPr>
                <w:b/>
                <w:bCs/>
                <w:sz w:val="20"/>
                <w:szCs w:val="20"/>
              </w:rPr>
            </w:pPr>
            <w:r w:rsidRPr="0014690D">
              <w:rPr>
                <w:b/>
                <w:bCs/>
                <w:sz w:val="20"/>
                <w:szCs w:val="20"/>
              </w:rPr>
              <w:t>TOPLAM</w:t>
            </w:r>
          </w:p>
        </w:tc>
        <w:tc>
          <w:tcPr>
            <w:tcW w:w="860" w:type="pct"/>
            <w:tcBorders>
              <w:top w:val="double" w:sz="2" w:space="0" w:color="9CC2E5"/>
            </w:tcBorders>
            <w:shd w:val="clear" w:color="auto" w:fill="auto"/>
            <w:vAlign w:val="center"/>
          </w:tcPr>
          <w:p w:rsidR="00221437" w:rsidRPr="0014690D" w:rsidRDefault="005D058F" w:rsidP="00847635">
            <w:pPr>
              <w:jc w:val="center"/>
              <w:rPr>
                <w:b/>
                <w:bCs/>
                <w:sz w:val="20"/>
                <w:szCs w:val="20"/>
              </w:rPr>
            </w:pPr>
            <w:r>
              <w:rPr>
                <w:b/>
                <w:bCs/>
                <w:sz w:val="20"/>
                <w:szCs w:val="20"/>
              </w:rPr>
              <w:t>5</w:t>
            </w:r>
          </w:p>
        </w:tc>
        <w:tc>
          <w:tcPr>
            <w:tcW w:w="781" w:type="pct"/>
            <w:tcBorders>
              <w:top w:val="double" w:sz="2" w:space="0" w:color="9CC2E5"/>
            </w:tcBorders>
            <w:shd w:val="clear" w:color="auto" w:fill="auto"/>
            <w:vAlign w:val="center"/>
          </w:tcPr>
          <w:p w:rsidR="00221437" w:rsidRPr="0014690D" w:rsidRDefault="00872194" w:rsidP="00847635">
            <w:pPr>
              <w:jc w:val="center"/>
              <w:rPr>
                <w:b/>
                <w:bCs/>
                <w:sz w:val="20"/>
                <w:szCs w:val="20"/>
              </w:rPr>
            </w:pPr>
            <w:r>
              <w:rPr>
                <w:b/>
                <w:bCs/>
                <w:sz w:val="20"/>
                <w:szCs w:val="20"/>
              </w:rPr>
              <w:t>1</w:t>
            </w:r>
          </w:p>
        </w:tc>
        <w:tc>
          <w:tcPr>
            <w:tcW w:w="939" w:type="pct"/>
            <w:tcBorders>
              <w:top w:val="double" w:sz="2" w:space="0" w:color="9CC2E5"/>
            </w:tcBorders>
            <w:shd w:val="clear" w:color="auto" w:fill="auto"/>
            <w:vAlign w:val="center"/>
          </w:tcPr>
          <w:p w:rsidR="00221437" w:rsidRPr="0014690D" w:rsidRDefault="005D058F" w:rsidP="00847635">
            <w:pPr>
              <w:jc w:val="center"/>
              <w:rPr>
                <w:b/>
                <w:bCs/>
                <w:sz w:val="20"/>
                <w:szCs w:val="20"/>
              </w:rPr>
            </w:pPr>
            <w:r>
              <w:rPr>
                <w:b/>
                <w:bCs/>
                <w:sz w:val="20"/>
                <w:szCs w:val="20"/>
              </w:rPr>
              <w:t>12</w:t>
            </w:r>
          </w:p>
        </w:tc>
        <w:tc>
          <w:tcPr>
            <w:tcW w:w="701" w:type="pct"/>
            <w:tcBorders>
              <w:top w:val="double" w:sz="2" w:space="0" w:color="9CC2E5"/>
            </w:tcBorders>
            <w:shd w:val="clear" w:color="auto" w:fill="auto"/>
            <w:vAlign w:val="center"/>
          </w:tcPr>
          <w:p w:rsidR="00221437" w:rsidRPr="0014690D" w:rsidRDefault="005D058F" w:rsidP="00847635">
            <w:pPr>
              <w:jc w:val="center"/>
              <w:rPr>
                <w:b/>
                <w:bCs/>
                <w:sz w:val="20"/>
                <w:szCs w:val="20"/>
              </w:rPr>
            </w:pPr>
            <w:r>
              <w:rPr>
                <w:b/>
                <w:bCs/>
                <w:sz w:val="20"/>
                <w:szCs w:val="20"/>
              </w:rPr>
              <w:t>60</w:t>
            </w:r>
          </w:p>
        </w:tc>
      </w:tr>
    </w:tbl>
    <w:p w:rsidR="006B3664" w:rsidRPr="00F34EAD" w:rsidRDefault="006B3664" w:rsidP="00CC0636">
      <w:pPr>
        <w:rPr>
          <w:vanish/>
        </w:rPr>
      </w:pPr>
    </w:p>
    <w:p w:rsidR="00221437" w:rsidRPr="00F34EAD" w:rsidRDefault="00221437" w:rsidP="006B3664">
      <w:pPr>
        <w:widowControl/>
        <w:suppressAutoHyphens w:val="0"/>
        <w:autoSpaceDE w:val="0"/>
        <w:autoSpaceDN w:val="0"/>
        <w:adjustRightInd w:val="0"/>
        <w:spacing w:before="120" w:after="120" w:line="360" w:lineRule="auto"/>
        <w:rPr>
          <w:rFonts w:eastAsia="Times New Roman"/>
          <w:color w:val="000000"/>
          <w:kern w:val="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258"/>
        <w:gridCol w:w="1714"/>
        <w:gridCol w:w="1843"/>
        <w:gridCol w:w="1984"/>
        <w:gridCol w:w="2262"/>
      </w:tblGrid>
      <w:tr w:rsidR="00EE0147" w:rsidRPr="00EE0147" w:rsidTr="00EE0147">
        <w:trPr>
          <w:trHeight w:val="426"/>
          <w:jc w:val="center"/>
        </w:trPr>
        <w:tc>
          <w:tcPr>
            <w:tcW w:w="694" w:type="pct"/>
            <w:shd w:val="clear" w:color="auto" w:fill="D5DCE4"/>
          </w:tcPr>
          <w:p w:rsidR="00EE0147" w:rsidRPr="00EE0147" w:rsidRDefault="00EE0147" w:rsidP="00CD60E8">
            <w:pPr>
              <w:pStyle w:val="Balk6"/>
              <w:rPr>
                <w:sz w:val="20"/>
                <w:szCs w:val="20"/>
              </w:rPr>
            </w:pPr>
          </w:p>
        </w:tc>
        <w:tc>
          <w:tcPr>
            <w:tcW w:w="4306" w:type="pct"/>
            <w:gridSpan w:val="4"/>
            <w:shd w:val="clear" w:color="auto" w:fill="D5DCE4"/>
            <w:vAlign w:val="center"/>
          </w:tcPr>
          <w:p w:rsidR="00EE0147" w:rsidRPr="00EE0147" w:rsidRDefault="002C52CD" w:rsidP="002C52CD">
            <w:pPr>
              <w:pStyle w:val="Balk6"/>
              <w:jc w:val="both"/>
              <w:rPr>
                <w:sz w:val="20"/>
                <w:szCs w:val="20"/>
              </w:rPr>
            </w:pPr>
            <w:bookmarkStart w:id="146" w:name="_Toc125636406"/>
            <w:r>
              <w:rPr>
                <w:color w:val="5B9BD5" w:themeColor="accent1"/>
                <w:sz w:val="20"/>
                <w:szCs w:val="20"/>
              </w:rPr>
              <w:t xml:space="preserve">                                             </w:t>
            </w:r>
            <w:r w:rsidR="00EE0147" w:rsidRPr="00EE0147">
              <w:rPr>
                <w:color w:val="5B9BD5" w:themeColor="accent1"/>
                <w:sz w:val="20"/>
                <w:szCs w:val="20"/>
              </w:rPr>
              <w:t xml:space="preserve">Tablo </w:t>
            </w:r>
            <w:r w:rsidR="0077088C">
              <w:rPr>
                <w:color w:val="5B9BD5" w:themeColor="accent1"/>
                <w:sz w:val="20"/>
                <w:szCs w:val="20"/>
              </w:rPr>
              <w:t>65</w:t>
            </w:r>
            <w:r w:rsidR="00EE0147" w:rsidRPr="00EE0147">
              <w:rPr>
                <w:color w:val="5B9BD5" w:themeColor="accent1"/>
                <w:sz w:val="20"/>
                <w:szCs w:val="20"/>
              </w:rPr>
              <w:t xml:space="preserve"> Bildiriler</w:t>
            </w:r>
            <w:bookmarkEnd w:id="146"/>
          </w:p>
        </w:tc>
      </w:tr>
      <w:tr w:rsidR="00EE0147" w:rsidRPr="00EE0147" w:rsidTr="00872194">
        <w:trPr>
          <w:trHeight w:val="70"/>
          <w:jc w:val="center"/>
        </w:trPr>
        <w:tc>
          <w:tcPr>
            <w:tcW w:w="1640" w:type="pct"/>
            <w:gridSpan w:val="2"/>
            <w:shd w:val="clear" w:color="auto" w:fill="auto"/>
            <w:vAlign w:val="center"/>
          </w:tcPr>
          <w:p w:rsidR="00EE0147" w:rsidRPr="00EE0147" w:rsidRDefault="00EE0147" w:rsidP="00EE0147">
            <w:pPr>
              <w:widowControl/>
              <w:suppressAutoHyphens w:val="0"/>
              <w:autoSpaceDE w:val="0"/>
              <w:autoSpaceDN w:val="0"/>
              <w:adjustRightInd w:val="0"/>
              <w:jc w:val="center"/>
              <w:rPr>
                <w:rFonts w:eastAsia="Times New Roman"/>
                <w:b/>
                <w:kern w:val="0"/>
                <w:sz w:val="20"/>
                <w:szCs w:val="20"/>
              </w:rPr>
            </w:pPr>
            <w:r w:rsidRPr="00EE0147">
              <w:rPr>
                <w:rFonts w:eastAsia="Times New Roman"/>
                <w:b/>
                <w:kern w:val="0"/>
                <w:sz w:val="20"/>
                <w:szCs w:val="20"/>
              </w:rPr>
              <w:t>Türü</w:t>
            </w:r>
          </w:p>
        </w:tc>
        <w:tc>
          <w:tcPr>
            <w:tcW w:w="1017" w:type="pct"/>
            <w:vAlign w:val="center"/>
          </w:tcPr>
          <w:p w:rsidR="00EE0147" w:rsidRPr="00EE0147" w:rsidRDefault="00EE0147" w:rsidP="00EE0147">
            <w:pPr>
              <w:widowControl/>
              <w:suppressAutoHyphens w:val="0"/>
              <w:autoSpaceDE w:val="0"/>
              <w:autoSpaceDN w:val="0"/>
              <w:adjustRightInd w:val="0"/>
              <w:jc w:val="center"/>
              <w:rPr>
                <w:rFonts w:eastAsia="Times New Roman"/>
                <w:b/>
                <w:kern w:val="0"/>
                <w:sz w:val="20"/>
                <w:szCs w:val="20"/>
              </w:rPr>
            </w:pPr>
            <w:r w:rsidRPr="00EE0147">
              <w:rPr>
                <w:rFonts w:eastAsia="Times New Roman"/>
                <w:b/>
                <w:bCs/>
                <w:kern w:val="0"/>
                <w:sz w:val="20"/>
                <w:szCs w:val="20"/>
              </w:rPr>
              <w:t>2020</w:t>
            </w:r>
          </w:p>
        </w:tc>
        <w:tc>
          <w:tcPr>
            <w:tcW w:w="1095" w:type="pct"/>
            <w:shd w:val="clear" w:color="auto" w:fill="auto"/>
            <w:vAlign w:val="center"/>
          </w:tcPr>
          <w:p w:rsidR="00EE0147" w:rsidRPr="00EE0147" w:rsidRDefault="00EE0147" w:rsidP="00EE0147">
            <w:pPr>
              <w:widowControl/>
              <w:suppressAutoHyphens w:val="0"/>
              <w:autoSpaceDE w:val="0"/>
              <w:autoSpaceDN w:val="0"/>
              <w:adjustRightInd w:val="0"/>
              <w:jc w:val="center"/>
              <w:rPr>
                <w:rFonts w:eastAsia="Times New Roman"/>
                <w:b/>
                <w:bCs/>
                <w:kern w:val="0"/>
                <w:sz w:val="20"/>
                <w:szCs w:val="20"/>
              </w:rPr>
            </w:pPr>
            <w:r w:rsidRPr="00EE0147">
              <w:rPr>
                <w:rFonts w:eastAsia="Times New Roman"/>
                <w:b/>
                <w:bCs/>
                <w:kern w:val="0"/>
                <w:sz w:val="20"/>
                <w:szCs w:val="20"/>
              </w:rPr>
              <w:t>2021</w:t>
            </w:r>
          </w:p>
        </w:tc>
        <w:tc>
          <w:tcPr>
            <w:tcW w:w="1248" w:type="pct"/>
            <w:shd w:val="clear" w:color="auto" w:fill="auto"/>
            <w:vAlign w:val="center"/>
          </w:tcPr>
          <w:p w:rsidR="00EE0147" w:rsidRPr="00EE0147" w:rsidRDefault="00EE0147" w:rsidP="00EE0147">
            <w:pPr>
              <w:widowControl/>
              <w:suppressAutoHyphens w:val="0"/>
              <w:autoSpaceDE w:val="0"/>
              <w:autoSpaceDN w:val="0"/>
              <w:adjustRightInd w:val="0"/>
              <w:jc w:val="center"/>
              <w:rPr>
                <w:rFonts w:eastAsia="Times New Roman"/>
                <w:b/>
                <w:bCs/>
                <w:kern w:val="0"/>
                <w:sz w:val="20"/>
                <w:szCs w:val="20"/>
              </w:rPr>
            </w:pPr>
            <w:r w:rsidRPr="00EE0147">
              <w:rPr>
                <w:rFonts w:eastAsia="Times New Roman"/>
                <w:b/>
                <w:bCs/>
                <w:kern w:val="0"/>
                <w:sz w:val="20"/>
                <w:szCs w:val="20"/>
              </w:rPr>
              <w:t>2022</w:t>
            </w:r>
          </w:p>
        </w:tc>
      </w:tr>
      <w:tr w:rsidR="00EE0147" w:rsidRPr="00EE0147" w:rsidTr="00872194">
        <w:trPr>
          <w:trHeight w:val="243"/>
          <w:jc w:val="center"/>
        </w:trPr>
        <w:tc>
          <w:tcPr>
            <w:tcW w:w="1640" w:type="pct"/>
            <w:gridSpan w:val="2"/>
            <w:shd w:val="clear" w:color="auto" w:fill="auto"/>
            <w:vAlign w:val="center"/>
          </w:tcPr>
          <w:p w:rsidR="00EE0147" w:rsidRPr="00EE0147" w:rsidRDefault="00EE0147" w:rsidP="00EE0147">
            <w:pPr>
              <w:widowControl/>
              <w:suppressAutoHyphens w:val="0"/>
              <w:autoSpaceDE w:val="0"/>
              <w:autoSpaceDN w:val="0"/>
              <w:adjustRightInd w:val="0"/>
              <w:rPr>
                <w:rFonts w:eastAsia="Times New Roman"/>
                <w:kern w:val="0"/>
                <w:sz w:val="20"/>
                <w:szCs w:val="20"/>
              </w:rPr>
            </w:pPr>
            <w:r w:rsidRPr="00EE0147">
              <w:rPr>
                <w:rFonts w:eastAsia="Times New Roman"/>
                <w:bCs/>
                <w:kern w:val="0"/>
                <w:sz w:val="20"/>
                <w:szCs w:val="20"/>
              </w:rPr>
              <w:t>Uluslararası Poster Bildiri</w:t>
            </w:r>
          </w:p>
        </w:tc>
        <w:tc>
          <w:tcPr>
            <w:tcW w:w="1017" w:type="pct"/>
            <w:vAlign w:val="center"/>
          </w:tcPr>
          <w:p w:rsidR="00EE0147" w:rsidRPr="00EE0147" w:rsidRDefault="00EE0147" w:rsidP="00EE0147">
            <w:pPr>
              <w:widowControl/>
              <w:suppressAutoHyphens w:val="0"/>
              <w:autoSpaceDE w:val="0"/>
              <w:autoSpaceDN w:val="0"/>
              <w:adjustRightInd w:val="0"/>
              <w:jc w:val="center"/>
              <w:rPr>
                <w:rFonts w:eastAsia="Times New Roman"/>
                <w:kern w:val="0"/>
                <w:sz w:val="20"/>
                <w:szCs w:val="20"/>
              </w:rPr>
            </w:pPr>
            <w:r w:rsidRPr="00EE0147">
              <w:rPr>
                <w:rFonts w:eastAsia="Times New Roman"/>
                <w:kern w:val="0"/>
                <w:sz w:val="20"/>
                <w:szCs w:val="20"/>
              </w:rPr>
              <w:t>15</w:t>
            </w:r>
          </w:p>
        </w:tc>
        <w:tc>
          <w:tcPr>
            <w:tcW w:w="1095" w:type="pct"/>
            <w:shd w:val="clear" w:color="auto" w:fill="auto"/>
            <w:vAlign w:val="center"/>
          </w:tcPr>
          <w:p w:rsidR="00EE0147" w:rsidRPr="00EE0147" w:rsidRDefault="00EE0147" w:rsidP="00EE0147">
            <w:pPr>
              <w:widowControl/>
              <w:suppressAutoHyphens w:val="0"/>
              <w:autoSpaceDE w:val="0"/>
              <w:autoSpaceDN w:val="0"/>
              <w:adjustRightInd w:val="0"/>
              <w:jc w:val="center"/>
              <w:rPr>
                <w:rFonts w:eastAsia="Times New Roman"/>
                <w:kern w:val="0"/>
                <w:sz w:val="20"/>
                <w:szCs w:val="20"/>
              </w:rPr>
            </w:pPr>
            <w:r w:rsidRPr="00EE0147">
              <w:rPr>
                <w:rFonts w:eastAsia="Times New Roman"/>
                <w:kern w:val="0"/>
                <w:sz w:val="20"/>
                <w:szCs w:val="20"/>
              </w:rPr>
              <w:t>9</w:t>
            </w:r>
          </w:p>
        </w:tc>
        <w:tc>
          <w:tcPr>
            <w:tcW w:w="1248" w:type="pct"/>
            <w:shd w:val="clear" w:color="auto" w:fill="FFFFFF" w:themeFill="background1"/>
          </w:tcPr>
          <w:p w:rsidR="00EE0147" w:rsidRPr="008F7D83" w:rsidRDefault="006F606F" w:rsidP="00EE0147">
            <w:pPr>
              <w:jc w:val="center"/>
              <w:rPr>
                <w:sz w:val="20"/>
                <w:szCs w:val="20"/>
              </w:rPr>
            </w:pPr>
            <w:r w:rsidRPr="008F7D83">
              <w:rPr>
                <w:sz w:val="20"/>
                <w:szCs w:val="20"/>
              </w:rPr>
              <w:t>26</w:t>
            </w:r>
          </w:p>
        </w:tc>
      </w:tr>
      <w:tr w:rsidR="00EE0147" w:rsidRPr="00EE0147" w:rsidTr="00872194">
        <w:trPr>
          <w:trHeight w:val="263"/>
          <w:jc w:val="center"/>
        </w:trPr>
        <w:tc>
          <w:tcPr>
            <w:tcW w:w="1640" w:type="pct"/>
            <w:gridSpan w:val="2"/>
            <w:shd w:val="clear" w:color="auto" w:fill="auto"/>
            <w:vAlign w:val="center"/>
          </w:tcPr>
          <w:p w:rsidR="00EE0147" w:rsidRPr="00EE0147" w:rsidRDefault="00EE0147" w:rsidP="00EE0147">
            <w:pPr>
              <w:widowControl/>
              <w:suppressAutoHyphens w:val="0"/>
              <w:autoSpaceDE w:val="0"/>
              <w:autoSpaceDN w:val="0"/>
              <w:adjustRightInd w:val="0"/>
              <w:rPr>
                <w:rFonts w:eastAsia="Times New Roman"/>
                <w:kern w:val="0"/>
                <w:sz w:val="20"/>
                <w:szCs w:val="20"/>
              </w:rPr>
            </w:pPr>
            <w:r w:rsidRPr="00EE0147">
              <w:rPr>
                <w:rFonts w:eastAsia="Times New Roman"/>
                <w:bCs/>
                <w:kern w:val="0"/>
                <w:sz w:val="20"/>
                <w:szCs w:val="20"/>
              </w:rPr>
              <w:t>Uluslararası Sözlü Bildiri</w:t>
            </w:r>
          </w:p>
        </w:tc>
        <w:tc>
          <w:tcPr>
            <w:tcW w:w="1017" w:type="pct"/>
            <w:vAlign w:val="center"/>
          </w:tcPr>
          <w:p w:rsidR="00EE0147" w:rsidRPr="00EE0147" w:rsidRDefault="00EE0147" w:rsidP="00EE0147">
            <w:pPr>
              <w:widowControl/>
              <w:suppressAutoHyphens w:val="0"/>
              <w:autoSpaceDE w:val="0"/>
              <w:autoSpaceDN w:val="0"/>
              <w:adjustRightInd w:val="0"/>
              <w:jc w:val="center"/>
              <w:rPr>
                <w:rFonts w:eastAsia="Times New Roman"/>
                <w:kern w:val="0"/>
                <w:sz w:val="20"/>
                <w:szCs w:val="20"/>
              </w:rPr>
            </w:pPr>
            <w:r w:rsidRPr="00EE0147">
              <w:rPr>
                <w:rFonts w:eastAsia="Times New Roman"/>
                <w:kern w:val="0"/>
                <w:sz w:val="20"/>
                <w:szCs w:val="20"/>
              </w:rPr>
              <w:t>42</w:t>
            </w:r>
          </w:p>
        </w:tc>
        <w:tc>
          <w:tcPr>
            <w:tcW w:w="1095" w:type="pct"/>
            <w:shd w:val="clear" w:color="auto" w:fill="auto"/>
            <w:vAlign w:val="center"/>
          </w:tcPr>
          <w:p w:rsidR="00EE0147" w:rsidRPr="00EE0147" w:rsidRDefault="00EE0147" w:rsidP="00EE0147">
            <w:pPr>
              <w:widowControl/>
              <w:suppressAutoHyphens w:val="0"/>
              <w:autoSpaceDE w:val="0"/>
              <w:autoSpaceDN w:val="0"/>
              <w:adjustRightInd w:val="0"/>
              <w:jc w:val="center"/>
              <w:rPr>
                <w:rFonts w:eastAsia="Times New Roman"/>
                <w:kern w:val="0"/>
                <w:sz w:val="20"/>
                <w:szCs w:val="20"/>
              </w:rPr>
            </w:pPr>
            <w:r w:rsidRPr="00EE0147">
              <w:rPr>
                <w:rFonts w:eastAsia="Times New Roman"/>
                <w:kern w:val="0"/>
                <w:sz w:val="20"/>
                <w:szCs w:val="20"/>
              </w:rPr>
              <w:t>68</w:t>
            </w:r>
          </w:p>
        </w:tc>
        <w:tc>
          <w:tcPr>
            <w:tcW w:w="1248" w:type="pct"/>
            <w:shd w:val="clear" w:color="auto" w:fill="FFFFFF" w:themeFill="background1"/>
          </w:tcPr>
          <w:p w:rsidR="00EE0147" w:rsidRPr="008F7D83" w:rsidRDefault="006F606F" w:rsidP="00EE0147">
            <w:pPr>
              <w:jc w:val="center"/>
              <w:rPr>
                <w:sz w:val="20"/>
                <w:szCs w:val="20"/>
              </w:rPr>
            </w:pPr>
            <w:r w:rsidRPr="008F7D83">
              <w:rPr>
                <w:sz w:val="20"/>
                <w:szCs w:val="20"/>
              </w:rPr>
              <w:t>60</w:t>
            </w:r>
          </w:p>
        </w:tc>
      </w:tr>
      <w:tr w:rsidR="00EE0147" w:rsidRPr="00EE0147" w:rsidTr="00872194">
        <w:trPr>
          <w:trHeight w:val="256"/>
          <w:jc w:val="center"/>
        </w:trPr>
        <w:tc>
          <w:tcPr>
            <w:tcW w:w="1640" w:type="pct"/>
            <w:gridSpan w:val="2"/>
            <w:shd w:val="clear" w:color="auto" w:fill="auto"/>
            <w:vAlign w:val="center"/>
          </w:tcPr>
          <w:p w:rsidR="00EE0147" w:rsidRPr="00EE0147" w:rsidRDefault="00EE0147" w:rsidP="00EE0147">
            <w:pPr>
              <w:widowControl/>
              <w:suppressAutoHyphens w:val="0"/>
              <w:autoSpaceDE w:val="0"/>
              <w:autoSpaceDN w:val="0"/>
              <w:adjustRightInd w:val="0"/>
              <w:rPr>
                <w:rFonts w:eastAsia="Times New Roman"/>
                <w:kern w:val="0"/>
                <w:sz w:val="20"/>
                <w:szCs w:val="20"/>
              </w:rPr>
            </w:pPr>
            <w:r w:rsidRPr="00EE0147">
              <w:rPr>
                <w:rFonts w:eastAsia="Times New Roman"/>
                <w:bCs/>
                <w:kern w:val="0"/>
                <w:sz w:val="20"/>
                <w:szCs w:val="20"/>
              </w:rPr>
              <w:t>Ulusal Poster Bildiri</w:t>
            </w:r>
          </w:p>
        </w:tc>
        <w:tc>
          <w:tcPr>
            <w:tcW w:w="1017" w:type="pct"/>
            <w:vAlign w:val="center"/>
          </w:tcPr>
          <w:p w:rsidR="00EE0147" w:rsidRPr="00EE0147" w:rsidRDefault="00EE0147" w:rsidP="00EE0147">
            <w:pPr>
              <w:widowControl/>
              <w:suppressAutoHyphens w:val="0"/>
              <w:autoSpaceDE w:val="0"/>
              <w:autoSpaceDN w:val="0"/>
              <w:adjustRightInd w:val="0"/>
              <w:jc w:val="center"/>
              <w:rPr>
                <w:rFonts w:eastAsia="Times New Roman"/>
                <w:kern w:val="0"/>
                <w:sz w:val="20"/>
                <w:szCs w:val="20"/>
              </w:rPr>
            </w:pPr>
            <w:r w:rsidRPr="00EE0147">
              <w:rPr>
                <w:rFonts w:eastAsia="Times New Roman"/>
                <w:kern w:val="0"/>
                <w:sz w:val="20"/>
                <w:szCs w:val="20"/>
              </w:rPr>
              <w:t>6</w:t>
            </w:r>
          </w:p>
        </w:tc>
        <w:tc>
          <w:tcPr>
            <w:tcW w:w="1095" w:type="pct"/>
            <w:shd w:val="clear" w:color="auto" w:fill="auto"/>
            <w:vAlign w:val="center"/>
          </w:tcPr>
          <w:p w:rsidR="00EE0147" w:rsidRPr="00EE0147" w:rsidRDefault="00EE0147" w:rsidP="00EE0147">
            <w:pPr>
              <w:widowControl/>
              <w:suppressAutoHyphens w:val="0"/>
              <w:autoSpaceDE w:val="0"/>
              <w:autoSpaceDN w:val="0"/>
              <w:adjustRightInd w:val="0"/>
              <w:jc w:val="center"/>
              <w:rPr>
                <w:rFonts w:eastAsia="Times New Roman"/>
                <w:kern w:val="0"/>
                <w:sz w:val="20"/>
                <w:szCs w:val="20"/>
              </w:rPr>
            </w:pPr>
            <w:r w:rsidRPr="00EE0147">
              <w:rPr>
                <w:rFonts w:eastAsia="Times New Roman"/>
                <w:kern w:val="0"/>
                <w:sz w:val="20"/>
                <w:szCs w:val="20"/>
              </w:rPr>
              <w:t>2</w:t>
            </w:r>
          </w:p>
        </w:tc>
        <w:tc>
          <w:tcPr>
            <w:tcW w:w="1248" w:type="pct"/>
            <w:shd w:val="clear" w:color="auto" w:fill="FFFFFF" w:themeFill="background1"/>
          </w:tcPr>
          <w:p w:rsidR="00EE0147" w:rsidRPr="008F7D83" w:rsidRDefault="006F606F" w:rsidP="00EE0147">
            <w:pPr>
              <w:jc w:val="center"/>
              <w:rPr>
                <w:sz w:val="20"/>
                <w:szCs w:val="20"/>
              </w:rPr>
            </w:pPr>
            <w:r w:rsidRPr="008F7D83">
              <w:rPr>
                <w:sz w:val="20"/>
                <w:szCs w:val="20"/>
              </w:rPr>
              <w:t>15</w:t>
            </w:r>
          </w:p>
        </w:tc>
      </w:tr>
      <w:tr w:rsidR="00EE0147" w:rsidRPr="00EE0147" w:rsidTr="00872194">
        <w:trPr>
          <w:trHeight w:val="261"/>
          <w:jc w:val="center"/>
        </w:trPr>
        <w:tc>
          <w:tcPr>
            <w:tcW w:w="1640" w:type="pct"/>
            <w:gridSpan w:val="2"/>
            <w:shd w:val="clear" w:color="auto" w:fill="auto"/>
            <w:vAlign w:val="center"/>
          </w:tcPr>
          <w:p w:rsidR="00EE0147" w:rsidRPr="00EE0147" w:rsidRDefault="00EE0147" w:rsidP="00EE0147">
            <w:pPr>
              <w:widowControl/>
              <w:suppressAutoHyphens w:val="0"/>
              <w:autoSpaceDE w:val="0"/>
              <w:autoSpaceDN w:val="0"/>
              <w:adjustRightInd w:val="0"/>
              <w:rPr>
                <w:rFonts w:eastAsia="Times New Roman"/>
                <w:kern w:val="0"/>
                <w:sz w:val="20"/>
                <w:szCs w:val="20"/>
              </w:rPr>
            </w:pPr>
            <w:r w:rsidRPr="00EE0147">
              <w:rPr>
                <w:rFonts w:eastAsia="Times New Roman"/>
                <w:bCs/>
                <w:kern w:val="0"/>
                <w:sz w:val="20"/>
                <w:szCs w:val="20"/>
              </w:rPr>
              <w:t>Ulusal Sözlü Bildiri</w:t>
            </w:r>
          </w:p>
        </w:tc>
        <w:tc>
          <w:tcPr>
            <w:tcW w:w="1017" w:type="pct"/>
            <w:vAlign w:val="center"/>
          </w:tcPr>
          <w:p w:rsidR="00EE0147" w:rsidRPr="00EE0147" w:rsidRDefault="00EE0147" w:rsidP="00EE0147">
            <w:pPr>
              <w:widowControl/>
              <w:suppressAutoHyphens w:val="0"/>
              <w:autoSpaceDE w:val="0"/>
              <w:autoSpaceDN w:val="0"/>
              <w:adjustRightInd w:val="0"/>
              <w:jc w:val="center"/>
              <w:rPr>
                <w:rFonts w:eastAsia="Times New Roman"/>
                <w:kern w:val="0"/>
                <w:sz w:val="20"/>
                <w:szCs w:val="20"/>
              </w:rPr>
            </w:pPr>
            <w:r w:rsidRPr="00EE0147">
              <w:rPr>
                <w:rFonts w:eastAsia="Times New Roman"/>
                <w:kern w:val="0"/>
                <w:sz w:val="20"/>
                <w:szCs w:val="20"/>
              </w:rPr>
              <w:t>17</w:t>
            </w:r>
          </w:p>
        </w:tc>
        <w:tc>
          <w:tcPr>
            <w:tcW w:w="1095" w:type="pct"/>
            <w:shd w:val="clear" w:color="auto" w:fill="auto"/>
            <w:vAlign w:val="center"/>
          </w:tcPr>
          <w:p w:rsidR="00EE0147" w:rsidRPr="00EE0147" w:rsidRDefault="00EE0147" w:rsidP="00EE0147">
            <w:pPr>
              <w:widowControl/>
              <w:suppressAutoHyphens w:val="0"/>
              <w:autoSpaceDE w:val="0"/>
              <w:autoSpaceDN w:val="0"/>
              <w:adjustRightInd w:val="0"/>
              <w:jc w:val="center"/>
              <w:rPr>
                <w:rFonts w:eastAsia="Times New Roman"/>
                <w:kern w:val="0"/>
                <w:sz w:val="20"/>
                <w:szCs w:val="20"/>
              </w:rPr>
            </w:pPr>
            <w:r w:rsidRPr="00EE0147">
              <w:rPr>
                <w:rFonts w:eastAsia="Times New Roman"/>
                <w:kern w:val="0"/>
                <w:sz w:val="20"/>
                <w:szCs w:val="20"/>
              </w:rPr>
              <w:t>9</w:t>
            </w:r>
          </w:p>
        </w:tc>
        <w:tc>
          <w:tcPr>
            <w:tcW w:w="1248" w:type="pct"/>
            <w:shd w:val="clear" w:color="auto" w:fill="FFFFFF" w:themeFill="background1"/>
          </w:tcPr>
          <w:p w:rsidR="00EE0147" w:rsidRPr="008F7D83" w:rsidRDefault="006F606F" w:rsidP="00EE0147">
            <w:pPr>
              <w:jc w:val="center"/>
              <w:rPr>
                <w:sz w:val="20"/>
                <w:szCs w:val="20"/>
              </w:rPr>
            </w:pPr>
            <w:r w:rsidRPr="008F7D83">
              <w:rPr>
                <w:sz w:val="20"/>
                <w:szCs w:val="20"/>
              </w:rPr>
              <w:t>14</w:t>
            </w:r>
          </w:p>
        </w:tc>
      </w:tr>
      <w:tr w:rsidR="00EE0147" w:rsidRPr="00EE0147" w:rsidTr="00872194">
        <w:trPr>
          <w:trHeight w:val="225"/>
          <w:jc w:val="center"/>
        </w:trPr>
        <w:tc>
          <w:tcPr>
            <w:tcW w:w="1640" w:type="pct"/>
            <w:gridSpan w:val="2"/>
            <w:shd w:val="clear" w:color="auto" w:fill="auto"/>
            <w:vAlign w:val="center"/>
          </w:tcPr>
          <w:p w:rsidR="00EE0147" w:rsidRPr="00EE0147" w:rsidRDefault="00EE0147" w:rsidP="00EE0147">
            <w:pPr>
              <w:widowControl/>
              <w:suppressAutoHyphens w:val="0"/>
              <w:autoSpaceDE w:val="0"/>
              <w:autoSpaceDN w:val="0"/>
              <w:adjustRightInd w:val="0"/>
              <w:rPr>
                <w:rFonts w:eastAsia="Times New Roman"/>
                <w:b/>
                <w:bCs/>
                <w:kern w:val="0"/>
                <w:sz w:val="20"/>
                <w:szCs w:val="20"/>
              </w:rPr>
            </w:pPr>
            <w:r w:rsidRPr="00EE0147">
              <w:rPr>
                <w:b/>
                <w:sz w:val="20"/>
                <w:szCs w:val="20"/>
              </w:rPr>
              <w:t>TOPLAM</w:t>
            </w:r>
          </w:p>
        </w:tc>
        <w:tc>
          <w:tcPr>
            <w:tcW w:w="1017" w:type="pct"/>
            <w:vAlign w:val="center"/>
          </w:tcPr>
          <w:p w:rsidR="00EE0147" w:rsidRPr="00EE0147" w:rsidRDefault="00EE0147" w:rsidP="00EE0147">
            <w:pPr>
              <w:widowControl/>
              <w:suppressAutoHyphens w:val="0"/>
              <w:autoSpaceDE w:val="0"/>
              <w:autoSpaceDN w:val="0"/>
              <w:adjustRightInd w:val="0"/>
              <w:jc w:val="center"/>
              <w:rPr>
                <w:rFonts w:eastAsia="Times New Roman"/>
                <w:b/>
                <w:kern w:val="0"/>
                <w:sz w:val="20"/>
                <w:szCs w:val="20"/>
              </w:rPr>
            </w:pPr>
            <w:r w:rsidRPr="00EE0147">
              <w:rPr>
                <w:rFonts w:eastAsia="Times New Roman"/>
                <w:b/>
                <w:kern w:val="0"/>
                <w:sz w:val="20"/>
                <w:szCs w:val="20"/>
              </w:rPr>
              <w:t>80</w:t>
            </w:r>
          </w:p>
        </w:tc>
        <w:tc>
          <w:tcPr>
            <w:tcW w:w="1095" w:type="pct"/>
            <w:shd w:val="clear" w:color="auto" w:fill="auto"/>
            <w:vAlign w:val="center"/>
          </w:tcPr>
          <w:p w:rsidR="00EE0147" w:rsidRPr="00EE0147" w:rsidRDefault="00EE0147" w:rsidP="00EE0147">
            <w:pPr>
              <w:widowControl/>
              <w:suppressAutoHyphens w:val="0"/>
              <w:autoSpaceDE w:val="0"/>
              <w:autoSpaceDN w:val="0"/>
              <w:adjustRightInd w:val="0"/>
              <w:jc w:val="center"/>
              <w:rPr>
                <w:rFonts w:eastAsia="Times New Roman"/>
                <w:b/>
                <w:kern w:val="0"/>
                <w:sz w:val="20"/>
                <w:szCs w:val="20"/>
              </w:rPr>
            </w:pPr>
            <w:r w:rsidRPr="00EE0147">
              <w:rPr>
                <w:rFonts w:eastAsia="Times New Roman"/>
                <w:b/>
                <w:kern w:val="0"/>
                <w:sz w:val="20"/>
                <w:szCs w:val="20"/>
              </w:rPr>
              <w:t>88</w:t>
            </w:r>
          </w:p>
        </w:tc>
        <w:tc>
          <w:tcPr>
            <w:tcW w:w="1248" w:type="pct"/>
            <w:shd w:val="clear" w:color="auto" w:fill="FFFFFF" w:themeFill="background1"/>
          </w:tcPr>
          <w:p w:rsidR="00EE0147" w:rsidRPr="00EE0147" w:rsidRDefault="006F606F" w:rsidP="00EE0147">
            <w:pPr>
              <w:jc w:val="center"/>
              <w:rPr>
                <w:b/>
                <w:sz w:val="20"/>
                <w:szCs w:val="20"/>
              </w:rPr>
            </w:pPr>
            <w:r>
              <w:rPr>
                <w:b/>
                <w:sz w:val="20"/>
                <w:szCs w:val="20"/>
              </w:rPr>
              <w:t>118</w:t>
            </w:r>
          </w:p>
        </w:tc>
      </w:tr>
    </w:tbl>
    <w:p w:rsidR="00221437" w:rsidRPr="00F34EAD" w:rsidRDefault="00221437" w:rsidP="00CC0636">
      <w:pPr>
        <w:rPr>
          <w:color w:val="C0504D"/>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2831"/>
        <w:gridCol w:w="2408"/>
        <w:gridCol w:w="2836"/>
        <w:gridCol w:w="986"/>
      </w:tblGrid>
      <w:tr w:rsidR="00033B6B" w:rsidRPr="00033B6B" w:rsidTr="00675D4E">
        <w:trPr>
          <w:trHeight w:val="523"/>
          <w:jc w:val="center"/>
        </w:trPr>
        <w:tc>
          <w:tcPr>
            <w:tcW w:w="5000" w:type="pct"/>
            <w:gridSpan w:val="4"/>
            <w:tcBorders>
              <w:bottom w:val="single" w:sz="12" w:space="0" w:color="9CC2E5"/>
            </w:tcBorders>
            <w:shd w:val="clear" w:color="auto" w:fill="D5DCE4"/>
            <w:vAlign w:val="center"/>
          </w:tcPr>
          <w:p w:rsidR="00033B6B" w:rsidRPr="00883896" w:rsidRDefault="00033B6B" w:rsidP="0077088C">
            <w:pPr>
              <w:pStyle w:val="Balk6"/>
              <w:rPr>
                <w:sz w:val="20"/>
                <w:szCs w:val="20"/>
                <w:highlight w:val="yellow"/>
              </w:rPr>
            </w:pPr>
            <w:bookmarkStart w:id="147" w:name="_Toc125636407"/>
            <w:r w:rsidRPr="005B6740">
              <w:rPr>
                <w:rFonts w:eastAsia="Times New Roman"/>
                <w:color w:val="5B9BD5" w:themeColor="accent1"/>
                <w:kern w:val="0"/>
                <w:sz w:val="20"/>
                <w:szCs w:val="20"/>
              </w:rPr>
              <w:t xml:space="preserve">Tablo </w:t>
            </w:r>
            <w:r w:rsidR="0077088C" w:rsidRPr="005B6740">
              <w:rPr>
                <w:rFonts w:eastAsia="Times New Roman"/>
                <w:color w:val="5B9BD5" w:themeColor="accent1"/>
                <w:kern w:val="0"/>
                <w:sz w:val="20"/>
                <w:szCs w:val="20"/>
              </w:rPr>
              <w:t>66</w:t>
            </w:r>
            <w:r w:rsidRPr="005B6740">
              <w:rPr>
                <w:rFonts w:eastAsia="Times New Roman"/>
                <w:color w:val="5B9BD5" w:themeColor="accent1"/>
                <w:kern w:val="0"/>
                <w:sz w:val="20"/>
                <w:szCs w:val="20"/>
              </w:rPr>
              <w:t xml:space="preserve"> </w:t>
            </w:r>
            <w:r w:rsidRPr="005B6740">
              <w:rPr>
                <w:color w:val="5B9BD5" w:themeColor="accent1"/>
                <w:sz w:val="20"/>
                <w:szCs w:val="20"/>
              </w:rPr>
              <w:t>2022 Yılı Atıf Verileri</w:t>
            </w:r>
            <w:bookmarkEnd w:id="147"/>
          </w:p>
        </w:tc>
      </w:tr>
      <w:tr w:rsidR="00033B6B" w:rsidRPr="00033B6B" w:rsidTr="00DF5A9D">
        <w:trPr>
          <w:trHeight w:val="624"/>
          <w:jc w:val="center"/>
        </w:trPr>
        <w:tc>
          <w:tcPr>
            <w:tcW w:w="1562" w:type="pct"/>
            <w:shd w:val="clear" w:color="auto" w:fill="auto"/>
            <w:vAlign w:val="center"/>
          </w:tcPr>
          <w:p w:rsidR="00033B6B" w:rsidRPr="00033B6B" w:rsidRDefault="00033B6B" w:rsidP="00DA38CE">
            <w:pPr>
              <w:jc w:val="center"/>
              <w:rPr>
                <w:b/>
                <w:bCs/>
                <w:sz w:val="20"/>
                <w:szCs w:val="20"/>
              </w:rPr>
            </w:pPr>
            <w:r w:rsidRPr="00033B6B">
              <w:rPr>
                <w:b/>
                <w:bCs/>
                <w:sz w:val="20"/>
                <w:szCs w:val="20"/>
              </w:rPr>
              <w:t>Alt Birim  Adı</w:t>
            </w:r>
          </w:p>
        </w:tc>
        <w:tc>
          <w:tcPr>
            <w:tcW w:w="1329" w:type="pct"/>
            <w:shd w:val="clear" w:color="auto" w:fill="auto"/>
            <w:vAlign w:val="center"/>
          </w:tcPr>
          <w:p w:rsidR="00033B6B" w:rsidRPr="00033B6B" w:rsidRDefault="00033B6B" w:rsidP="00DA38CE">
            <w:pPr>
              <w:jc w:val="center"/>
              <w:rPr>
                <w:b/>
                <w:sz w:val="20"/>
                <w:szCs w:val="20"/>
              </w:rPr>
            </w:pPr>
            <w:r w:rsidRPr="00033B6B">
              <w:rPr>
                <w:b/>
                <w:sz w:val="20"/>
                <w:szCs w:val="20"/>
              </w:rPr>
              <w:t>WOS Kapsamındaki Dergilerde İKÇÜ Adresli Yayınlara Yapılan Atıf Sayısı</w:t>
            </w:r>
          </w:p>
        </w:tc>
        <w:tc>
          <w:tcPr>
            <w:tcW w:w="1565" w:type="pct"/>
            <w:shd w:val="clear" w:color="auto" w:fill="auto"/>
            <w:vAlign w:val="center"/>
          </w:tcPr>
          <w:p w:rsidR="00033B6B" w:rsidRPr="00033B6B" w:rsidRDefault="00033B6B" w:rsidP="00DA38CE">
            <w:pPr>
              <w:jc w:val="center"/>
              <w:rPr>
                <w:b/>
                <w:sz w:val="20"/>
                <w:szCs w:val="20"/>
              </w:rPr>
            </w:pPr>
            <w:r w:rsidRPr="00033B6B">
              <w:rPr>
                <w:b/>
                <w:sz w:val="20"/>
                <w:szCs w:val="20"/>
              </w:rPr>
              <w:t>WOS Kapsamı Dışındaki   Dergilerde İKÇÜ Adresli Yayınlara Yapılan Atıf Sayısı</w:t>
            </w:r>
          </w:p>
        </w:tc>
        <w:tc>
          <w:tcPr>
            <w:tcW w:w="544" w:type="pct"/>
            <w:shd w:val="clear" w:color="auto" w:fill="auto"/>
            <w:vAlign w:val="center"/>
          </w:tcPr>
          <w:p w:rsidR="00033B6B" w:rsidRPr="00033B6B" w:rsidRDefault="00033B6B" w:rsidP="00DA38CE">
            <w:pPr>
              <w:jc w:val="center"/>
              <w:rPr>
                <w:b/>
                <w:sz w:val="20"/>
                <w:szCs w:val="20"/>
              </w:rPr>
            </w:pPr>
            <w:r w:rsidRPr="00033B6B">
              <w:rPr>
                <w:b/>
                <w:sz w:val="20"/>
                <w:szCs w:val="20"/>
              </w:rPr>
              <w:t>Toplam</w:t>
            </w:r>
          </w:p>
          <w:p w:rsidR="00033B6B" w:rsidRPr="00033B6B" w:rsidRDefault="00033B6B" w:rsidP="00DA38CE">
            <w:pPr>
              <w:jc w:val="center"/>
              <w:rPr>
                <w:b/>
                <w:sz w:val="20"/>
                <w:szCs w:val="20"/>
              </w:rPr>
            </w:pPr>
            <w:r w:rsidRPr="00033B6B">
              <w:rPr>
                <w:b/>
                <w:sz w:val="20"/>
                <w:szCs w:val="20"/>
              </w:rPr>
              <w:t>Atıf Sayısı</w:t>
            </w:r>
          </w:p>
        </w:tc>
      </w:tr>
      <w:tr w:rsidR="00033B6B" w:rsidRPr="00A419DC" w:rsidTr="00DF5A9D">
        <w:trPr>
          <w:trHeight w:val="70"/>
          <w:jc w:val="center"/>
        </w:trPr>
        <w:tc>
          <w:tcPr>
            <w:tcW w:w="1562" w:type="pct"/>
            <w:shd w:val="clear" w:color="auto" w:fill="auto"/>
            <w:vAlign w:val="center"/>
          </w:tcPr>
          <w:p w:rsidR="00033B6B" w:rsidRPr="00A419DC" w:rsidRDefault="005B6740" w:rsidP="00DA38CE">
            <w:pPr>
              <w:jc w:val="center"/>
              <w:rPr>
                <w:b/>
                <w:bCs/>
                <w:sz w:val="20"/>
                <w:szCs w:val="20"/>
              </w:rPr>
            </w:pPr>
            <w:r>
              <w:rPr>
                <w:b/>
                <w:bCs/>
                <w:sz w:val="20"/>
                <w:szCs w:val="20"/>
              </w:rPr>
              <w:t>Fizyoterapi ve Rehabilitasyon</w:t>
            </w:r>
          </w:p>
        </w:tc>
        <w:tc>
          <w:tcPr>
            <w:tcW w:w="1329" w:type="pct"/>
            <w:shd w:val="clear" w:color="auto" w:fill="auto"/>
          </w:tcPr>
          <w:p w:rsidR="00033B6B" w:rsidRPr="00A419DC" w:rsidRDefault="00033B6B" w:rsidP="00DA38CE">
            <w:pPr>
              <w:jc w:val="center"/>
              <w:rPr>
                <w:b/>
                <w:sz w:val="20"/>
                <w:szCs w:val="20"/>
              </w:rPr>
            </w:pPr>
            <w:r w:rsidRPr="00A419DC">
              <w:rPr>
                <w:b/>
                <w:sz w:val="20"/>
                <w:szCs w:val="20"/>
              </w:rPr>
              <w:t>4</w:t>
            </w:r>
          </w:p>
        </w:tc>
        <w:tc>
          <w:tcPr>
            <w:tcW w:w="1565" w:type="pct"/>
            <w:shd w:val="clear" w:color="auto" w:fill="auto"/>
          </w:tcPr>
          <w:p w:rsidR="00033B6B" w:rsidRPr="00A419DC" w:rsidRDefault="00033B6B" w:rsidP="00DA38CE">
            <w:pPr>
              <w:jc w:val="center"/>
              <w:rPr>
                <w:b/>
                <w:sz w:val="20"/>
                <w:szCs w:val="20"/>
              </w:rPr>
            </w:pPr>
            <w:r w:rsidRPr="00A419DC">
              <w:rPr>
                <w:b/>
                <w:sz w:val="20"/>
                <w:szCs w:val="20"/>
              </w:rPr>
              <w:t>5</w:t>
            </w:r>
          </w:p>
        </w:tc>
        <w:tc>
          <w:tcPr>
            <w:tcW w:w="544" w:type="pct"/>
            <w:shd w:val="clear" w:color="auto" w:fill="auto"/>
          </w:tcPr>
          <w:p w:rsidR="00033B6B" w:rsidRPr="00A419DC" w:rsidRDefault="00033B6B" w:rsidP="00A419DC">
            <w:pPr>
              <w:jc w:val="center"/>
              <w:rPr>
                <w:b/>
                <w:sz w:val="20"/>
                <w:szCs w:val="20"/>
              </w:rPr>
            </w:pPr>
            <w:r w:rsidRPr="00A419DC">
              <w:rPr>
                <w:b/>
                <w:sz w:val="20"/>
                <w:szCs w:val="20"/>
              </w:rPr>
              <w:t>9</w:t>
            </w:r>
          </w:p>
        </w:tc>
      </w:tr>
      <w:tr w:rsidR="00033B6B" w:rsidRPr="00A419DC" w:rsidTr="00DF5A9D">
        <w:trPr>
          <w:trHeight w:val="149"/>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A419DC" w:rsidRDefault="00033B6B" w:rsidP="00DA38CE">
            <w:pPr>
              <w:jc w:val="center"/>
              <w:rPr>
                <w:b/>
                <w:sz w:val="20"/>
                <w:szCs w:val="20"/>
              </w:rPr>
            </w:pPr>
            <w:r w:rsidRPr="00A419DC">
              <w:rPr>
                <w:b/>
                <w:sz w:val="20"/>
                <w:szCs w:val="20"/>
              </w:rPr>
              <w:t>3</w:t>
            </w:r>
          </w:p>
        </w:tc>
        <w:tc>
          <w:tcPr>
            <w:tcW w:w="1565" w:type="pct"/>
            <w:shd w:val="clear" w:color="auto" w:fill="auto"/>
          </w:tcPr>
          <w:p w:rsidR="00033B6B" w:rsidRPr="00A419DC" w:rsidRDefault="00033B6B" w:rsidP="00A419DC">
            <w:pPr>
              <w:jc w:val="center"/>
              <w:rPr>
                <w:b/>
                <w:sz w:val="20"/>
                <w:szCs w:val="20"/>
              </w:rPr>
            </w:pPr>
            <w:r w:rsidRPr="00A419DC">
              <w:rPr>
                <w:b/>
                <w:sz w:val="20"/>
                <w:szCs w:val="20"/>
              </w:rPr>
              <w:t>-</w:t>
            </w:r>
          </w:p>
        </w:tc>
        <w:tc>
          <w:tcPr>
            <w:tcW w:w="544" w:type="pct"/>
            <w:shd w:val="clear" w:color="auto" w:fill="auto"/>
          </w:tcPr>
          <w:p w:rsidR="00033B6B" w:rsidRPr="00A419DC" w:rsidRDefault="00033B6B" w:rsidP="00A419DC">
            <w:pPr>
              <w:jc w:val="center"/>
              <w:rPr>
                <w:b/>
                <w:sz w:val="20"/>
                <w:szCs w:val="20"/>
              </w:rPr>
            </w:pPr>
            <w:r w:rsidRPr="00A419DC">
              <w:rPr>
                <w:b/>
                <w:sz w:val="20"/>
                <w:szCs w:val="20"/>
              </w:rPr>
              <w:t>3</w:t>
            </w:r>
          </w:p>
        </w:tc>
      </w:tr>
      <w:tr w:rsidR="00033B6B" w:rsidRPr="00A419DC" w:rsidTr="00DF5A9D">
        <w:trPr>
          <w:trHeight w:val="135"/>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DA38CE" w:rsidRDefault="00033B6B" w:rsidP="00DA38CE">
            <w:pPr>
              <w:jc w:val="center"/>
              <w:rPr>
                <w:b/>
                <w:sz w:val="20"/>
                <w:szCs w:val="20"/>
              </w:rPr>
            </w:pPr>
            <w:r w:rsidRPr="00A419DC">
              <w:rPr>
                <w:b/>
                <w:sz w:val="20"/>
                <w:szCs w:val="20"/>
              </w:rPr>
              <w:t>1</w:t>
            </w:r>
          </w:p>
        </w:tc>
        <w:tc>
          <w:tcPr>
            <w:tcW w:w="1565" w:type="pct"/>
            <w:shd w:val="clear" w:color="auto" w:fill="auto"/>
          </w:tcPr>
          <w:p w:rsidR="00033B6B" w:rsidRPr="00A419DC" w:rsidRDefault="00033B6B" w:rsidP="00DA38CE">
            <w:pPr>
              <w:jc w:val="center"/>
              <w:rPr>
                <w:b/>
                <w:sz w:val="20"/>
                <w:szCs w:val="20"/>
              </w:rPr>
            </w:pPr>
            <w:r w:rsidRPr="00A419DC">
              <w:rPr>
                <w:b/>
                <w:sz w:val="20"/>
                <w:szCs w:val="20"/>
              </w:rPr>
              <w:t>2</w:t>
            </w:r>
          </w:p>
        </w:tc>
        <w:tc>
          <w:tcPr>
            <w:tcW w:w="544" w:type="pct"/>
            <w:shd w:val="clear" w:color="auto" w:fill="auto"/>
          </w:tcPr>
          <w:p w:rsidR="00033B6B" w:rsidRPr="00A419DC" w:rsidRDefault="00033B6B" w:rsidP="00A419DC">
            <w:pPr>
              <w:jc w:val="center"/>
              <w:rPr>
                <w:b/>
                <w:sz w:val="20"/>
                <w:szCs w:val="20"/>
              </w:rPr>
            </w:pPr>
            <w:r w:rsidRPr="00A419DC">
              <w:rPr>
                <w:b/>
                <w:sz w:val="20"/>
                <w:szCs w:val="20"/>
              </w:rPr>
              <w:t>3</w:t>
            </w:r>
          </w:p>
        </w:tc>
      </w:tr>
      <w:tr w:rsidR="00033B6B" w:rsidRPr="00A419DC" w:rsidTr="00DF5A9D">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A419DC" w:rsidRDefault="009E4E4A" w:rsidP="009E4E4A">
            <w:pPr>
              <w:jc w:val="center"/>
              <w:rPr>
                <w:b/>
                <w:sz w:val="20"/>
                <w:szCs w:val="20"/>
              </w:rPr>
            </w:pPr>
            <w:r>
              <w:rPr>
                <w:b/>
                <w:sz w:val="20"/>
                <w:szCs w:val="20"/>
              </w:rPr>
              <w:t>-</w:t>
            </w:r>
          </w:p>
        </w:tc>
        <w:tc>
          <w:tcPr>
            <w:tcW w:w="1565" w:type="pct"/>
            <w:shd w:val="clear" w:color="auto" w:fill="auto"/>
          </w:tcPr>
          <w:p w:rsidR="00033B6B" w:rsidRPr="00A419DC" w:rsidRDefault="00033B6B" w:rsidP="00DA38CE">
            <w:pPr>
              <w:jc w:val="center"/>
              <w:rPr>
                <w:b/>
                <w:sz w:val="20"/>
                <w:szCs w:val="20"/>
              </w:rPr>
            </w:pPr>
            <w:r w:rsidRPr="00A419DC">
              <w:rPr>
                <w:b/>
                <w:sz w:val="20"/>
                <w:szCs w:val="20"/>
              </w:rPr>
              <w:t>1</w:t>
            </w:r>
          </w:p>
        </w:tc>
        <w:tc>
          <w:tcPr>
            <w:tcW w:w="544" w:type="pct"/>
            <w:shd w:val="clear" w:color="auto" w:fill="auto"/>
          </w:tcPr>
          <w:p w:rsidR="00033B6B" w:rsidRPr="00A419DC" w:rsidRDefault="00033B6B" w:rsidP="00A419DC">
            <w:pPr>
              <w:jc w:val="center"/>
              <w:rPr>
                <w:b/>
                <w:sz w:val="20"/>
                <w:szCs w:val="20"/>
              </w:rPr>
            </w:pPr>
            <w:r w:rsidRPr="00A419DC">
              <w:rPr>
                <w:b/>
                <w:sz w:val="20"/>
                <w:szCs w:val="20"/>
              </w:rPr>
              <w:t>1</w:t>
            </w:r>
          </w:p>
        </w:tc>
      </w:tr>
      <w:tr w:rsidR="00033B6B" w:rsidRPr="00A419DC" w:rsidTr="00DF5A9D">
        <w:trPr>
          <w:trHeight w:val="227"/>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A419DC" w:rsidRDefault="00033B6B" w:rsidP="00A419DC">
            <w:pPr>
              <w:jc w:val="center"/>
              <w:rPr>
                <w:b/>
                <w:sz w:val="20"/>
                <w:szCs w:val="20"/>
              </w:rPr>
            </w:pPr>
            <w:r w:rsidRPr="00A419DC">
              <w:rPr>
                <w:b/>
                <w:sz w:val="20"/>
                <w:szCs w:val="20"/>
              </w:rPr>
              <w:t>1</w:t>
            </w:r>
          </w:p>
        </w:tc>
        <w:tc>
          <w:tcPr>
            <w:tcW w:w="1565" w:type="pct"/>
            <w:shd w:val="clear" w:color="auto" w:fill="auto"/>
          </w:tcPr>
          <w:p w:rsidR="00033B6B" w:rsidRPr="00A419DC" w:rsidRDefault="00033B6B" w:rsidP="00DA38CE">
            <w:pPr>
              <w:jc w:val="center"/>
              <w:rPr>
                <w:b/>
                <w:sz w:val="20"/>
                <w:szCs w:val="20"/>
              </w:rPr>
            </w:pPr>
            <w:r w:rsidRPr="00A419DC">
              <w:rPr>
                <w:b/>
                <w:sz w:val="20"/>
                <w:szCs w:val="20"/>
              </w:rPr>
              <w:t>5</w:t>
            </w:r>
          </w:p>
        </w:tc>
        <w:tc>
          <w:tcPr>
            <w:tcW w:w="544" w:type="pct"/>
            <w:shd w:val="clear" w:color="auto" w:fill="auto"/>
          </w:tcPr>
          <w:p w:rsidR="00033B6B" w:rsidRPr="00A419DC" w:rsidRDefault="00033B6B" w:rsidP="00A419DC">
            <w:pPr>
              <w:jc w:val="center"/>
              <w:rPr>
                <w:b/>
                <w:sz w:val="20"/>
                <w:szCs w:val="20"/>
              </w:rPr>
            </w:pPr>
            <w:r w:rsidRPr="00A419DC">
              <w:rPr>
                <w:b/>
                <w:sz w:val="20"/>
                <w:szCs w:val="20"/>
              </w:rPr>
              <w:t>6</w:t>
            </w:r>
          </w:p>
        </w:tc>
      </w:tr>
      <w:tr w:rsidR="00033B6B" w:rsidRPr="00A419DC" w:rsidTr="00DF5A9D">
        <w:trPr>
          <w:trHeight w:val="132"/>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A419DC" w:rsidRDefault="00033B6B" w:rsidP="00DA38CE">
            <w:pPr>
              <w:jc w:val="center"/>
              <w:rPr>
                <w:b/>
                <w:sz w:val="20"/>
                <w:szCs w:val="20"/>
              </w:rPr>
            </w:pPr>
            <w:r w:rsidRPr="00A419DC">
              <w:rPr>
                <w:b/>
                <w:sz w:val="20"/>
                <w:szCs w:val="20"/>
              </w:rPr>
              <w:t>2</w:t>
            </w:r>
          </w:p>
        </w:tc>
        <w:tc>
          <w:tcPr>
            <w:tcW w:w="1565" w:type="pct"/>
            <w:shd w:val="clear" w:color="auto" w:fill="auto"/>
          </w:tcPr>
          <w:p w:rsidR="00033B6B" w:rsidRPr="00A419DC" w:rsidRDefault="00FA2953" w:rsidP="00A419DC">
            <w:pPr>
              <w:jc w:val="center"/>
              <w:rPr>
                <w:b/>
                <w:sz w:val="20"/>
                <w:szCs w:val="20"/>
              </w:rPr>
            </w:pPr>
            <w:r w:rsidRPr="00A419DC">
              <w:rPr>
                <w:b/>
                <w:sz w:val="20"/>
                <w:szCs w:val="20"/>
              </w:rPr>
              <w:t>5</w:t>
            </w:r>
          </w:p>
        </w:tc>
        <w:tc>
          <w:tcPr>
            <w:tcW w:w="544" w:type="pct"/>
            <w:shd w:val="clear" w:color="auto" w:fill="auto"/>
          </w:tcPr>
          <w:p w:rsidR="00033B6B" w:rsidRPr="00A419DC" w:rsidRDefault="00033B6B" w:rsidP="00A419DC">
            <w:pPr>
              <w:jc w:val="center"/>
              <w:rPr>
                <w:b/>
                <w:sz w:val="20"/>
                <w:szCs w:val="20"/>
              </w:rPr>
            </w:pPr>
            <w:r w:rsidRPr="00A419DC">
              <w:rPr>
                <w:b/>
                <w:sz w:val="20"/>
                <w:szCs w:val="20"/>
              </w:rPr>
              <w:t>7</w:t>
            </w:r>
          </w:p>
        </w:tc>
      </w:tr>
      <w:tr w:rsidR="00033B6B" w:rsidRPr="00A419DC" w:rsidTr="00DF5A9D">
        <w:trPr>
          <w:trHeight w:val="177"/>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A419DC" w:rsidRDefault="00033B6B" w:rsidP="00DA38CE">
            <w:pPr>
              <w:jc w:val="center"/>
              <w:rPr>
                <w:b/>
                <w:sz w:val="20"/>
                <w:szCs w:val="20"/>
              </w:rPr>
            </w:pPr>
            <w:r w:rsidRPr="00A419DC">
              <w:rPr>
                <w:b/>
                <w:sz w:val="20"/>
                <w:szCs w:val="20"/>
              </w:rPr>
              <w:t>3</w:t>
            </w:r>
          </w:p>
        </w:tc>
        <w:tc>
          <w:tcPr>
            <w:tcW w:w="1565" w:type="pct"/>
            <w:shd w:val="clear" w:color="auto" w:fill="auto"/>
          </w:tcPr>
          <w:p w:rsidR="00033B6B" w:rsidRPr="00A419DC" w:rsidRDefault="00FA2953" w:rsidP="00A419DC">
            <w:pPr>
              <w:jc w:val="center"/>
              <w:rPr>
                <w:b/>
                <w:sz w:val="20"/>
                <w:szCs w:val="20"/>
              </w:rPr>
            </w:pPr>
            <w:r w:rsidRPr="00A419DC">
              <w:rPr>
                <w:b/>
                <w:sz w:val="20"/>
                <w:szCs w:val="20"/>
              </w:rPr>
              <w:t>2</w:t>
            </w:r>
          </w:p>
        </w:tc>
        <w:tc>
          <w:tcPr>
            <w:tcW w:w="544" w:type="pct"/>
            <w:shd w:val="clear" w:color="auto" w:fill="auto"/>
          </w:tcPr>
          <w:p w:rsidR="00033B6B" w:rsidRPr="00A419DC" w:rsidRDefault="00033B6B" w:rsidP="00A419DC">
            <w:pPr>
              <w:jc w:val="center"/>
              <w:rPr>
                <w:b/>
                <w:sz w:val="20"/>
                <w:szCs w:val="20"/>
              </w:rPr>
            </w:pPr>
            <w:r w:rsidRPr="00A419DC">
              <w:rPr>
                <w:b/>
                <w:sz w:val="20"/>
                <w:szCs w:val="20"/>
              </w:rPr>
              <w:t>5</w:t>
            </w:r>
          </w:p>
        </w:tc>
      </w:tr>
      <w:tr w:rsidR="00033B6B" w:rsidRPr="00A419DC" w:rsidTr="00DF5A9D">
        <w:trPr>
          <w:trHeight w:val="21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A419DC" w:rsidRDefault="00033B6B" w:rsidP="00DA38CE">
            <w:pPr>
              <w:jc w:val="center"/>
              <w:rPr>
                <w:b/>
                <w:sz w:val="20"/>
                <w:szCs w:val="20"/>
              </w:rPr>
            </w:pPr>
            <w:r w:rsidRPr="00A419DC">
              <w:rPr>
                <w:b/>
                <w:sz w:val="20"/>
                <w:szCs w:val="20"/>
              </w:rPr>
              <w:t>1</w:t>
            </w:r>
          </w:p>
        </w:tc>
        <w:tc>
          <w:tcPr>
            <w:tcW w:w="1565" w:type="pct"/>
            <w:shd w:val="clear" w:color="auto" w:fill="auto"/>
          </w:tcPr>
          <w:p w:rsidR="00033B6B" w:rsidRPr="00A419DC" w:rsidRDefault="00033B6B" w:rsidP="00DA38CE">
            <w:pPr>
              <w:jc w:val="center"/>
              <w:rPr>
                <w:b/>
                <w:sz w:val="20"/>
                <w:szCs w:val="20"/>
              </w:rPr>
            </w:pPr>
            <w:r w:rsidRPr="00A419DC">
              <w:rPr>
                <w:b/>
                <w:sz w:val="20"/>
                <w:szCs w:val="20"/>
              </w:rPr>
              <w:t>4</w:t>
            </w:r>
          </w:p>
        </w:tc>
        <w:tc>
          <w:tcPr>
            <w:tcW w:w="544" w:type="pct"/>
            <w:shd w:val="clear" w:color="auto" w:fill="auto"/>
          </w:tcPr>
          <w:p w:rsidR="00033B6B" w:rsidRPr="00A419DC" w:rsidRDefault="00033B6B" w:rsidP="00A419DC">
            <w:pPr>
              <w:jc w:val="center"/>
              <w:rPr>
                <w:b/>
                <w:sz w:val="20"/>
                <w:szCs w:val="20"/>
              </w:rPr>
            </w:pPr>
            <w:r w:rsidRPr="00A419DC">
              <w:rPr>
                <w:b/>
                <w:sz w:val="20"/>
                <w:szCs w:val="20"/>
              </w:rPr>
              <w:t>5</w:t>
            </w:r>
          </w:p>
        </w:tc>
      </w:tr>
      <w:tr w:rsidR="00033B6B" w:rsidRPr="00A419DC" w:rsidTr="00DF5A9D">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A419DC" w:rsidRDefault="00033B6B" w:rsidP="00A419DC">
            <w:pPr>
              <w:jc w:val="center"/>
              <w:rPr>
                <w:b/>
                <w:sz w:val="20"/>
                <w:szCs w:val="20"/>
              </w:rPr>
            </w:pPr>
            <w:r w:rsidRPr="00A419DC">
              <w:rPr>
                <w:b/>
                <w:sz w:val="20"/>
                <w:szCs w:val="20"/>
              </w:rPr>
              <w:t>-</w:t>
            </w:r>
          </w:p>
        </w:tc>
        <w:tc>
          <w:tcPr>
            <w:tcW w:w="1565" w:type="pct"/>
            <w:shd w:val="clear" w:color="auto" w:fill="auto"/>
          </w:tcPr>
          <w:p w:rsidR="00033B6B" w:rsidRPr="00A419DC" w:rsidRDefault="00033B6B" w:rsidP="00DA38CE">
            <w:pPr>
              <w:jc w:val="center"/>
              <w:rPr>
                <w:b/>
                <w:sz w:val="20"/>
                <w:szCs w:val="20"/>
              </w:rPr>
            </w:pPr>
            <w:r w:rsidRPr="00A419DC">
              <w:rPr>
                <w:b/>
                <w:sz w:val="20"/>
                <w:szCs w:val="20"/>
              </w:rPr>
              <w:t>1</w:t>
            </w:r>
          </w:p>
        </w:tc>
        <w:tc>
          <w:tcPr>
            <w:tcW w:w="544" w:type="pct"/>
            <w:shd w:val="clear" w:color="auto" w:fill="auto"/>
          </w:tcPr>
          <w:p w:rsidR="00033B6B" w:rsidRPr="00A419DC" w:rsidRDefault="00033B6B" w:rsidP="00A419DC">
            <w:pPr>
              <w:jc w:val="center"/>
              <w:rPr>
                <w:b/>
                <w:sz w:val="20"/>
                <w:szCs w:val="20"/>
              </w:rPr>
            </w:pPr>
            <w:r w:rsidRPr="00A419DC">
              <w:rPr>
                <w:b/>
                <w:sz w:val="20"/>
                <w:szCs w:val="20"/>
              </w:rPr>
              <w:t>1</w:t>
            </w:r>
          </w:p>
        </w:tc>
      </w:tr>
      <w:tr w:rsidR="00033B6B" w:rsidRPr="00A419DC" w:rsidTr="00DF5A9D">
        <w:trPr>
          <w:trHeight w:val="126"/>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A419DC" w:rsidRDefault="00033B6B" w:rsidP="00A419DC">
            <w:pPr>
              <w:jc w:val="center"/>
              <w:rPr>
                <w:b/>
                <w:sz w:val="20"/>
                <w:szCs w:val="20"/>
              </w:rPr>
            </w:pPr>
            <w:r w:rsidRPr="00A419DC">
              <w:rPr>
                <w:b/>
                <w:sz w:val="20"/>
                <w:szCs w:val="20"/>
              </w:rPr>
              <w:t>-</w:t>
            </w:r>
          </w:p>
        </w:tc>
        <w:tc>
          <w:tcPr>
            <w:tcW w:w="1565" w:type="pct"/>
            <w:shd w:val="clear" w:color="auto" w:fill="auto"/>
          </w:tcPr>
          <w:p w:rsidR="00033B6B" w:rsidRPr="00A419DC" w:rsidRDefault="00033B6B" w:rsidP="00DA38CE">
            <w:pPr>
              <w:jc w:val="center"/>
              <w:rPr>
                <w:b/>
                <w:sz w:val="20"/>
                <w:szCs w:val="20"/>
              </w:rPr>
            </w:pPr>
            <w:r w:rsidRPr="00A419DC">
              <w:rPr>
                <w:b/>
                <w:sz w:val="20"/>
                <w:szCs w:val="20"/>
              </w:rPr>
              <w:t>6</w:t>
            </w:r>
          </w:p>
        </w:tc>
        <w:tc>
          <w:tcPr>
            <w:tcW w:w="544" w:type="pct"/>
            <w:shd w:val="clear" w:color="auto" w:fill="auto"/>
          </w:tcPr>
          <w:p w:rsidR="00033B6B" w:rsidRPr="00A419DC" w:rsidRDefault="00033B6B" w:rsidP="00A419DC">
            <w:pPr>
              <w:jc w:val="center"/>
              <w:rPr>
                <w:b/>
                <w:sz w:val="20"/>
                <w:szCs w:val="20"/>
              </w:rPr>
            </w:pPr>
            <w:r w:rsidRPr="00A419DC">
              <w:rPr>
                <w:b/>
                <w:sz w:val="20"/>
                <w:szCs w:val="20"/>
              </w:rPr>
              <w:t>6</w:t>
            </w:r>
          </w:p>
        </w:tc>
      </w:tr>
      <w:tr w:rsidR="00033B6B" w:rsidRPr="00A419DC" w:rsidTr="00DF5A9D">
        <w:trPr>
          <w:trHeight w:val="126"/>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A419DC" w:rsidRDefault="00033B6B" w:rsidP="00F926D9">
            <w:pPr>
              <w:jc w:val="center"/>
              <w:rPr>
                <w:b/>
                <w:sz w:val="20"/>
                <w:szCs w:val="20"/>
              </w:rPr>
            </w:pPr>
            <w:r w:rsidRPr="00A419DC">
              <w:rPr>
                <w:b/>
                <w:sz w:val="20"/>
                <w:szCs w:val="20"/>
              </w:rPr>
              <w:t>5</w:t>
            </w:r>
          </w:p>
        </w:tc>
        <w:tc>
          <w:tcPr>
            <w:tcW w:w="1565" w:type="pct"/>
            <w:shd w:val="clear" w:color="auto" w:fill="auto"/>
          </w:tcPr>
          <w:p w:rsidR="00033B6B" w:rsidRPr="00A419DC" w:rsidRDefault="00033B6B" w:rsidP="00F926D9">
            <w:pPr>
              <w:jc w:val="center"/>
              <w:rPr>
                <w:b/>
                <w:sz w:val="20"/>
                <w:szCs w:val="20"/>
              </w:rPr>
            </w:pPr>
            <w:r w:rsidRPr="00A419DC">
              <w:rPr>
                <w:b/>
                <w:sz w:val="20"/>
                <w:szCs w:val="20"/>
              </w:rPr>
              <w:t>6</w:t>
            </w:r>
          </w:p>
        </w:tc>
        <w:tc>
          <w:tcPr>
            <w:tcW w:w="544" w:type="pct"/>
            <w:shd w:val="clear" w:color="auto" w:fill="auto"/>
          </w:tcPr>
          <w:p w:rsidR="00033B6B" w:rsidRPr="00A419DC" w:rsidRDefault="00033B6B" w:rsidP="00A419DC">
            <w:pPr>
              <w:jc w:val="center"/>
              <w:rPr>
                <w:b/>
                <w:sz w:val="20"/>
                <w:szCs w:val="20"/>
              </w:rPr>
            </w:pPr>
            <w:r w:rsidRPr="00A419DC">
              <w:rPr>
                <w:b/>
                <w:sz w:val="20"/>
                <w:szCs w:val="20"/>
              </w:rPr>
              <w:t>11</w:t>
            </w:r>
          </w:p>
        </w:tc>
      </w:tr>
      <w:tr w:rsidR="00033B6B" w:rsidRPr="00A419DC" w:rsidTr="00DF5A9D">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A419DC" w:rsidRDefault="00033B6B" w:rsidP="00F926D9">
            <w:pPr>
              <w:jc w:val="center"/>
              <w:rPr>
                <w:b/>
                <w:sz w:val="20"/>
                <w:szCs w:val="20"/>
              </w:rPr>
            </w:pPr>
            <w:r w:rsidRPr="00A419DC">
              <w:rPr>
                <w:b/>
                <w:sz w:val="20"/>
                <w:szCs w:val="20"/>
              </w:rPr>
              <w:t>5</w:t>
            </w:r>
          </w:p>
        </w:tc>
        <w:tc>
          <w:tcPr>
            <w:tcW w:w="1565" w:type="pct"/>
            <w:shd w:val="clear" w:color="auto" w:fill="auto"/>
          </w:tcPr>
          <w:p w:rsidR="00033B6B" w:rsidRPr="00A419DC" w:rsidRDefault="00033B6B" w:rsidP="00F926D9">
            <w:pPr>
              <w:jc w:val="center"/>
              <w:rPr>
                <w:b/>
                <w:sz w:val="20"/>
                <w:szCs w:val="20"/>
              </w:rPr>
            </w:pPr>
            <w:r w:rsidRPr="00A419DC">
              <w:rPr>
                <w:b/>
                <w:sz w:val="20"/>
                <w:szCs w:val="20"/>
              </w:rPr>
              <w:t>2</w:t>
            </w:r>
          </w:p>
        </w:tc>
        <w:tc>
          <w:tcPr>
            <w:tcW w:w="544" w:type="pct"/>
            <w:shd w:val="clear" w:color="auto" w:fill="auto"/>
          </w:tcPr>
          <w:p w:rsidR="00033B6B" w:rsidRPr="00A419DC" w:rsidRDefault="00033B6B" w:rsidP="00A419DC">
            <w:pPr>
              <w:jc w:val="center"/>
              <w:rPr>
                <w:b/>
                <w:sz w:val="20"/>
                <w:szCs w:val="20"/>
              </w:rPr>
            </w:pPr>
            <w:r w:rsidRPr="00A419DC">
              <w:rPr>
                <w:b/>
                <w:sz w:val="20"/>
                <w:szCs w:val="20"/>
              </w:rPr>
              <w:t>7</w:t>
            </w:r>
          </w:p>
        </w:tc>
      </w:tr>
      <w:tr w:rsidR="00033B6B" w:rsidRPr="00A419DC" w:rsidTr="00DF5A9D">
        <w:trPr>
          <w:trHeight w:val="172"/>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A419DC" w:rsidRDefault="00033B6B" w:rsidP="00A419DC">
            <w:pPr>
              <w:jc w:val="center"/>
              <w:rPr>
                <w:b/>
                <w:sz w:val="20"/>
                <w:szCs w:val="20"/>
              </w:rPr>
            </w:pPr>
            <w:r w:rsidRPr="00A419DC">
              <w:rPr>
                <w:b/>
                <w:sz w:val="20"/>
                <w:szCs w:val="20"/>
              </w:rPr>
              <w:t>-</w:t>
            </w:r>
          </w:p>
        </w:tc>
        <w:tc>
          <w:tcPr>
            <w:tcW w:w="1565" w:type="pct"/>
            <w:shd w:val="clear" w:color="auto" w:fill="auto"/>
          </w:tcPr>
          <w:p w:rsidR="00033B6B" w:rsidRPr="00A419DC" w:rsidRDefault="00033B6B" w:rsidP="00F926D9">
            <w:pPr>
              <w:jc w:val="center"/>
              <w:rPr>
                <w:b/>
                <w:sz w:val="20"/>
                <w:szCs w:val="20"/>
              </w:rPr>
            </w:pPr>
            <w:r w:rsidRPr="00A419DC">
              <w:rPr>
                <w:b/>
                <w:sz w:val="20"/>
                <w:szCs w:val="20"/>
              </w:rPr>
              <w:t>2</w:t>
            </w:r>
          </w:p>
        </w:tc>
        <w:tc>
          <w:tcPr>
            <w:tcW w:w="544" w:type="pct"/>
            <w:shd w:val="clear" w:color="auto" w:fill="auto"/>
          </w:tcPr>
          <w:p w:rsidR="00033B6B" w:rsidRPr="00A419DC" w:rsidRDefault="00033B6B" w:rsidP="00A419DC">
            <w:pPr>
              <w:jc w:val="center"/>
              <w:rPr>
                <w:b/>
                <w:sz w:val="20"/>
                <w:szCs w:val="20"/>
              </w:rPr>
            </w:pPr>
            <w:r w:rsidRPr="00A419DC">
              <w:rPr>
                <w:b/>
                <w:sz w:val="20"/>
                <w:szCs w:val="20"/>
              </w:rPr>
              <w:t>2</w:t>
            </w:r>
          </w:p>
        </w:tc>
      </w:tr>
      <w:tr w:rsidR="00033B6B" w:rsidRPr="00A419DC" w:rsidTr="00DF5A9D">
        <w:trPr>
          <w:trHeight w:val="218"/>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A419DC" w:rsidRDefault="00033B6B" w:rsidP="00A419DC">
            <w:pPr>
              <w:jc w:val="center"/>
              <w:rPr>
                <w:b/>
                <w:sz w:val="20"/>
                <w:szCs w:val="20"/>
              </w:rPr>
            </w:pPr>
            <w:r w:rsidRPr="00A419DC">
              <w:rPr>
                <w:b/>
                <w:sz w:val="20"/>
                <w:szCs w:val="20"/>
              </w:rPr>
              <w:t>-</w:t>
            </w:r>
          </w:p>
        </w:tc>
        <w:tc>
          <w:tcPr>
            <w:tcW w:w="1565" w:type="pct"/>
            <w:shd w:val="clear" w:color="auto" w:fill="auto"/>
          </w:tcPr>
          <w:p w:rsidR="00033B6B" w:rsidRPr="00A419DC" w:rsidRDefault="00033B6B" w:rsidP="00F926D9">
            <w:pPr>
              <w:jc w:val="center"/>
              <w:rPr>
                <w:b/>
                <w:sz w:val="20"/>
                <w:szCs w:val="20"/>
              </w:rPr>
            </w:pPr>
            <w:r w:rsidRPr="00A419DC">
              <w:rPr>
                <w:b/>
                <w:sz w:val="20"/>
                <w:szCs w:val="20"/>
              </w:rPr>
              <w:t>1</w:t>
            </w:r>
          </w:p>
        </w:tc>
        <w:tc>
          <w:tcPr>
            <w:tcW w:w="544" w:type="pct"/>
            <w:shd w:val="clear" w:color="auto" w:fill="auto"/>
          </w:tcPr>
          <w:p w:rsidR="00033B6B" w:rsidRPr="00A419DC" w:rsidRDefault="00033B6B" w:rsidP="00A419DC">
            <w:pPr>
              <w:jc w:val="center"/>
              <w:rPr>
                <w:b/>
                <w:sz w:val="20"/>
                <w:szCs w:val="20"/>
              </w:rPr>
            </w:pPr>
            <w:r w:rsidRPr="00A419DC">
              <w:rPr>
                <w:b/>
                <w:sz w:val="20"/>
                <w:szCs w:val="20"/>
              </w:rPr>
              <w:t>1</w:t>
            </w:r>
          </w:p>
        </w:tc>
      </w:tr>
      <w:tr w:rsidR="00033B6B" w:rsidRPr="00A419DC" w:rsidTr="00DF5A9D">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 xml:space="preserve">Fizyoterapi ve Rehabilitasyon </w:t>
            </w:r>
          </w:p>
        </w:tc>
        <w:tc>
          <w:tcPr>
            <w:tcW w:w="1329" w:type="pct"/>
            <w:shd w:val="clear" w:color="auto" w:fill="auto"/>
          </w:tcPr>
          <w:p w:rsidR="00033B6B" w:rsidRPr="00A419DC" w:rsidRDefault="00F926D9" w:rsidP="00F926D9">
            <w:pPr>
              <w:jc w:val="center"/>
              <w:rPr>
                <w:b/>
                <w:sz w:val="20"/>
                <w:szCs w:val="20"/>
              </w:rPr>
            </w:pPr>
            <w:r>
              <w:rPr>
                <w:b/>
                <w:sz w:val="20"/>
                <w:szCs w:val="20"/>
              </w:rPr>
              <w:t>1</w:t>
            </w:r>
          </w:p>
        </w:tc>
        <w:tc>
          <w:tcPr>
            <w:tcW w:w="1565" w:type="pct"/>
            <w:shd w:val="clear" w:color="auto" w:fill="auto"/>
          </w:tcPr>
          <w:p w:rsidR="00033B6B" w:rsidRPr="00A419DC" w:rsidRDefault="00033B6B" w:rsidP="00F926D9">
            <w:pPr>
              <w:jc w:val="center"/>
              <w:rPr>
                <w:b/>
                <w:sz w:val="20"/>
                <w:szCs w:val="20"/>
              </w:rPr>
            </w:pPr>
            <w:r w:rsidRPr="00A419DC">
              <w:rPr>
                <w:b/>
                <w:sz w:val="20"/>
                <w:szCs w:val="20"/>
              </w:rPr>
              <w:t>1</w:t>
            </w:r>
          </w:p>
        </w:tc>
        <w:tc>
          <w:tcPr>
            <w:tcW w:w="544" w:type="pct"/>
            <w:shd w:val="clear" w:color="auto" w:fill="auto"/>
          </w:tcPr>
          <w:p w:rsidR="00033B6B" w:rsidRPr="00A419DC" w:rsidRDefault="00033B6B" w:rsidP="00A419DC">
            <w:pPr>
              <w:jc w:val="center"/>
              <w:rPr>
                <w:b/>
                <w:sz w:val="20"/>
                <w:szCs w:val="20"/>
              </w:rPr>
            </w:pPr>
            <w:r w:rsidRPr="00A419DC">
              <w:rPr>
                <w:b/>
                <w:sz w:val="20"/>
                <w:szCs w:val="20"/>
              </w:rPr>
              <w:t>2</w:t>
            </w:r>
          </w:p>
        </w:tc>
      </w:tr>
      <w:tr w:rsidR="00033B6B" w:rsidRPr="00A419DC" w:rsidTr="00DF5A9D">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A419DC" w:rsidRDefault="00033B6B" w:rsidP="00A419DC">
            <w:pPr>
              <w:jc w:val="center"/>
              <w:rPr>
                <w:b/>
                <w:sz w:val="20"/>
                <w:szCs w:val="20"/>
              </w:rPr>
            </w:pPr>
            <w:r w:rsidRPr="00A419DC">
              <w:rPr>
                <w:b/>
                <w:sz w:val="20"/>
                <w:szCs w:val="20"/>
              </w:rPr>
              <w:t>-</w:t>
            </w:r>
          </w:p>
        </w:tc>
        <w:tc>
          <w:tcPr>
            <w:tcW w:w="1565" w:type="pct"/>
            <w:shd w:val="clear" w:color="auto" w:fill="auto"/>
          </w:tcPr>
          <w:p w:rsidR="00033B6B" w:rsidRPr="00A419DC" w:rsidRDefault="00033B6B" w:rsidP="00F926D9">
            <w:pPr>
              <w:jc w:val="center"/>
              <w:rPr>
                <w:b/>
                <w:sz w:val="20"/>
                <w:szCs w:val="20"/>
              </w:rPr>
            </w:pPr>
            <w:r w:rsidRPr="00A419DC">
              <w:rPr>
                <w:b/>
                <w:sz w:val="20"/>
                <w:szCs w:val="20"/>
              </w:rPr>
              <w:t>1</w:t>
            </w:r>
          </w:p>
        </w:tc>
        <w:tc>
          <w:tcPr>
            <w:tcW w:w="544" w:type="pct"/>
            <w:shd w:val="clear" w:color="auto" w:fill="auto"/>
          </w:tcPr>
          <w:p w:rsidR="00033B6B" w:rsidRPr="00A419DC" w:rsidRDefault="00033B6B" w:rsidP="00A419DC">
            <w:pPr>
              <w:jc w:val="center"/>
              <w:rPr>
                <w:b/>
                <w:sz w:val="20"/>
                <w:szCs w:val="20"/>
              </w:rPr>
            </w:pPr>
            <w:r w:rsidRPr="00A419DC">
              <w:rPr>
                <w:b/>
                <w:sz w:val="20"/>
                <w:szCs w:val="20"/>
              </w:rPr>
              <w:t>1</w:t>
            </w:r>
          </w:p>
        </w:tc>
      </w:tr>
      <w:tr w:rsidR="00033B6B" w:rsidRPr="00A419DC" w:rsidTr="00DF5A9D">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F926D9" w:rsidRDefault="00033B6B" w:rsidP="00F926D9">
            <w:pPr>
              <w:jc w:val="center"/>
              <w:rPr>
                <w:b/>
                <w:sz w:val="20"/>
                <w:szCs w:val="20"/>
              </w:rPr>
            </w:pPr>
            <w:r w:rsidRPr="00A419DC">
              <w:rPr>
                <w:b/>
                <w:sz w:val="20"/>
                <w:szCs w:val="20"/>
              </w:rPr>
              <w:t>1</w:t>
            </w:r>
          </w:p>
        </w:tc>
        <w:tc>
          <w:tcPr>
            <w:tcW w:w="1565" w:type="pct"/>
            <w:shd w:val="clear" w:color="auto" w:fill="auto"/>
          </w:tcPr>
          <w:p w:rsidR="00033B6B" w:rsidRPr="00A419DC" w:rsidRDefault="00033B6B" w:rsidP="00A419DC">
            <w:pPr>
              <w:jc w:val="center"/>
              <w:rPr>
                <w:b/>
                <w:sz w:val="20"/>
                <w:szCs w:val="20"/>
              </w:rPr>
            </w:pPr>
            <w:r w:rsidRPr="00A419DC">
              <w:rPr>
                <w:b/>
                <w:sz w:val="20"/>
                <w:szCs w:val="20"/>
              </w:rPr>
              <w:t>-</w:t>
            </w:r>
          </w:p>
        </w:tc>
        <w:tc>
          <w:tcPr>
            <w:tcW w:w="544" w:type="pct"/>
            <w:shd w:val="clear" w:color="auto" w:fill="auto"/>
          </w:tcPr>
          <w:p w:rsidR="00033B6B" w:rsidRPr="00A419DC" w:rsidRDefault="00033B6B" w:rsidP="00A419DC">
            <w:pPr>
              <w:jc w:val="center"/>
              <w:rPr>
                <w:b/>
                <w:sz w:val="20"/>
                <w:szCs w:val="20"/>
              </w:rPr>
            </w:pPr>
            <w:r w:rsidRPr="00A419DC">
              <w:rPr>
                <w:b/>
                <w:sz w:val="20"/>
                <w:szCs w:val="20"/>
              </w:rPr>
              <w:t>1</w:t>
            </w:r>
          </w:p>
        </w:tc>
      </w:tr>
      <w:tr w:rsidR="00033B6B" w:rsidRPr="00A419DC" w:rsidTr="00DF5A9D">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A419DC" w:rsidRDefault="00033B6B" w:rsidP="00F926D9">
            <w:pPr>
              <w:jc w:val="center"/>
              <w:rPr>
                <w:b/>
                <w:sz w:val="20"/>
                <w:szCs w:val="20"/>
              </w:rPr>
            </w:pPr>
            <w:r w:rsidRPr="00A419DC">
              <w:rPr>
                <w:b/>
                <w:sz w:val="20"/>
                <w:szCs w:val="20"/>
              </w:rPr>
              <w:t>2</w:t>
            </w:r>
          </w:p>
        </w:tc>
        <w:tc>
          <w:tcPr>
            <w:tcW w:w="1565" w:type="pct"/>
            <w:shd w:val="clear" w:color="auto" w:fill="auto"/>
          </w:tcPr>
          <w:p w:rsidR="00033B6B" w:rsidRPr="00A419DC" w:rsidRDefault="00033B6B" w:rsidP="00F926D9">
            <w:pPr>
              <w:jc w:val="center"/>
              <w:rPr>
                <w:b/>
                <w:sz w:val="20"/>
                <w:szCs w:val="20"/>
              </w:rPr>
            </w:pPr>
            <w:r w:rsidRPr="00A419DC">
              <w:rPr>
                <w:b/>
                <w:sz w:val="20"/>
                <w:szCs w:val="20"/>
              </w:rPr>
              <w:t>1</w:t>
            </w:r>
          </w:p>
        </w:tc>
        <w:tc>
          <w:tcPr>
            <w:tcW w:w="544" w:type="pct"/>
            <w:shd w:val="clear" w:color="auto" w:fill="auto"/>
          </w:tcPr>
          <w:p w:rsidR="00033B6B" w:rsidRPr="00A419DC" w:rsidRDefault="00033B6B" w:rsidP="00A419DC">
            <w:pPr>
              <w:jc w:val="center"/>
              <w:rPr>
                <w:b/>
                <w:sz w:val="20"/>
                <w:szCs w:val="20"/>
              </w:rPr>
            </w:pPr>
            <w:r w:rsidRPr="00A419DC">
              <w:rPr>
                <w:b/>
                <w:sz w:val="20"/>
                <w:szCs w:val="20"/>
              </w:rPr>
              <w:t>3</w:t>
            </w:r>
          </w:p>
        </w:tc>
      </w:tr>
      <w:tr w:rsidR="00033B6B" w:rsidRPr="00A419DC" w:rsidTr="00DF5A9D">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A419DC" w:rsidRDefault="00033B6B" w:rsidP="00F926D9">
            <w:pPr>
              <w:jc w:val="center"/>
              <w:rPr>
                <w:b/>
                <w:sz w:val="20"/>
                <w:szCs w:val="20"/>
              </w:rPr>
            </w:pPr>
            <w:r w:rsidRPr="00A419DC">
              <w:rPr>
                <w:b/>
                <w:sz w:val="20"/>
                <w:szCs w:val="20"/>
              </w:rPr>
              <w:t>1</w:t>
            </w:r>
          </w:p>
        </w:tc>
        <w:tc>
          <w:tcPr>
            <w:tcW w:w="1565" w:type="pct"/>
            <w:shd w:val="clear" w:color="auto" w:fill="auto"/>
          </w:tcPr>
          <w:p w:rsidR="00033B6B" w:rsidRPr="00A419DC" w:rsidRDefault="00033B6B" w:rsidP="00F926D9">
            <w:pPr>
              <w:jc w:val="center"/>
              <w:rPr>
                <w:b/>
                <w:sz w:val="20"/>
                <w:szCs w:val="20"/>
              </w:rPr>
            </w:pPr>
            <w:r w:rsidRPr="00A419DC">
              <w:rPr>
                <w:b/>
                <w:sz w:val="20"/>
                <w:szCs w:val="20"/>
              </w:rPr>
              <w:t>1</w:t>
            </w:r>
          </w:p>
        </w:tc>
        <w:tc>
          <w:tcPr>
            <w:tcW w:w="544" w:type="pct"/>
            <w:shd w:val="clear" w:color="auto" w:fill="auto"/>
          </w:tcPr>
          <w:p w:rsidR="00033B6B" w:rsidRPr="00A419DC" w:rsidRDefault="00033B6B" w:rsidP="00A419DC">
            <w:pPr>
              <w:jc w:val="center"/>
              <w:rPr>
                <w:b/>
                <w:sz w:val="20"/>
                <w:szCs w:val="20"/>
              </w:rPr>
            </w:pPr>
            <w:r w:rsidRPr="00A419DC">
              <w:rPr>
                <w:b/>
                <w:sz w:val="20"/>
                <w:szCs w:val="20"/>
              </w:rPr>
              <w:t>2</w:t>
            </w:r>
          </w:p>
        </w:tc>
      </w:tr>
      <w:tr w:rsidR="00033B6B" w:rsidRPr="00A419DC" w:rsidTr="00DF5A9D">
        <w:trPr>
          <w:trHeight w:val="195"/>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A419DC" w:rsidRDefault="00033B6B" w:rsidP="00A419DC">
            <w:pPr>
              <w:jc w:val="center"/>
              <w:rPr>
                <w:b/>
                <w:sz w:val="20"/>
                <w:szCs w:val="20"/>
              </w:rPr>
            </w:pPr>
            <w:r w:rsidRPr="00A419DC">
              <w:rPr>
                <w:b/>
                <w:sz w:val="20"/>
                <w:szCs w:val="20"/>
              </w:rPr>
              <w:t>-</w:t>
            </w:r>
          </w:p>
        </w:tc>
        <w:tc>
          <w:tcPr>
            <w:tcW w:w="1565" w:type="pct"/>
            <w:shd w:val="clear" w:color="auto" w:fill="auto"/>
          </w:tcPr>
          <w:p w:rsidR="00033B6B" w:rsidRPr="00A419DC" w:rsidRDefault="00033B6B" w:rsidP="00F926D9">
            <w:pPr>
              <w:jc w:val="center"/>
              <w:rPr>
                <w:b/>
                <w:sz w:val="20"/>
                <w:szCs w:val="20"/>
              </w:rPr>
            </w:pPr>
            <w:r w:rsidRPr="00A419DC">
              <w:rPr>
                <w:b/>
                <w:sz w:val="20"/>
                <w:szCs w:val="20"/>
              </w:rPr>
              <w:t>4</w:t>
            </w:r>
          </w:p>
        </w:tc>
        <w:tc>
          <w:tcPr>
            <w:tcW w:w="544" w:type="pct"/>
            <w:shd w:val="clear" w:color="auto" w:fill="auto"/>
          </w:tcPr>
          <w:p w:rsidR="00033B6B" w:rsidRPr="00A419DC" w:rsidRDefault="00033B6B" w:rsidP="00A419DC">
            <w:pPr>
              <w:jc w:val="center"/>
              <w:rPr>
                <w:b/>
                <w:sz w:val="20"/>
                <w:szCs w:val="20"/>
              </w:rPr>
            </w:pPr>
            <w:r w:rsidRPr="00A419DC">
              <w:rPr>
                <w:b/>
                <w:sz w:val="20"/>
                <w:szCs w:val="20"/>
              </w:rPr>
              <w:t>4</w:t>
            </w:r>
          </w:p>
        </w:tc>
      </w:tr>
      <w:tr w:rsidR="00033B6B" w:rsidRPr="00A419DC" w:rsidTr="00DF5A9D">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A419DC" w:rsidRDefault="00033B6B" w:rsidP="00A419DC">
            <w:pPr>
              <w:jc w:val="center"/>
              <w:rPr>
                <w:b/>
                <w:sz w:val="20"/>
                <w:szCs w:val="20"/>
              </w:rPr>
            </w:pPr>
            <w:r w:rsidRPr="00A419DC">
              <w:rPr>
                <w:b/>
                <w:sz w:val="20"/>
                <w:szCs w:val="20"/>
              </w:rPr>
              <w:t>-</w:t>
            </w:r>
          </w:p>
        </w:tc>
        <w:tc>
          <w:tcPr>
            <w:tcW w:w="1565" w:type="pct"/>
            <w:shd w:val="clear" w:color="auto" w:fill="auto"/>
          </w:tcPr>
          <w:p w:rsidR="00033B6B" w:rsidRPr="00A419DC" w:rsidRDefault="00033B6B" w:rsidP="00F926D9">
            <w:pPr>
              <w:jc w:val="center"/>
              <w:rPr>
                <w:b/>
                <w:sz w:val="20"/>
                <w:szCs w:val="20"/>
              </w:rPr>
            </w:pPr>
            <w:r w:rsidRPr="00A419DC">
              <w:rPr>
                <w:b/>
                <w:sz w:val="20"/>
                <w:szCs w:val="20"/>
              </w:rPr>
              <w:t>4</w:t>
            </w:r>
          </w:p>
        </w:tc>
        <w:tc>
          <w:tcPr>
            <w:tcW w:w="544" w:type="pct"/>
            <w:shd w:val="clear" w:color="auto" w:fill="auto"/>
          </w:tcPr>
          <w:p w:rsidR="00033B6B" w:rsidRPr="00A419DC" w:rsidRDefault="00033B6B" w:rsidP="00A419DC">
            <w:pPr>
              <w:jc w:val="center"/>
              <w:rPr>
                <w:b/>
                <w:sz w:val="20"/>
                <w:szCs w:val="20"/>
              </w:rPr>
            </w:pPr>
            <w:r w:rsidRPr="00A419DC">
              <w:rPr>
                <w:b/>
                <w:sz w:val="20"/>
                <w:szCs w:val="20"/>
              </w:rPr>
              <w:t>4</w:t>
            </w:r>
          </w:p>
        </w:tc>
      </w:tr>
      <w:tr w:rsidR="00033B6B" w:rsidRPr="00A419DC" w:rsidTr="00DF5A9D">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A419DC" w:rsidRDefault="00033B6B" w:rsidP="00F926D9">
            <w:pPr>
              <w:jc w:val="center"/>
              <w:rPr>
                <w:b/>
                <w:sz w:val="20"/>
                <w:szCs w:val="20"/>
              </w:rPr>
            </w:pPr>
            <w:r w:rsidRPr="00A419DC">
              <w:rPr>
                <w:b/>
                <w:sz w:val="20"/>
                <w:szCs w:val="20"/>
              </w:rPr>
              <w:t>2</w:t>
            </w:r>
          </w:p>
        </w:tc>
        <w:tc>
          <w:tcPr>
            <w:tcW w:w="1565" w:type="pct"/>
            <w:shd w:val="clear" w:color="auto" w:fill="auto"/>
          </w:tcPr>
          <w:p w:rsidR="00033B6B" w:rsidRPr="00A419DC" w:rsidRDefault="00033B6B" w:rsidP="00F926D9">
            <w:pPr>
              <w:jc w:val="center"/>
              <w:rPr>
                <w:b/>
                <w:sz w:val="20"/>
                <w:szCs w:val="20"/>
              </w:rPr>
            </w:pPr>
            <w:r w:rsidRPr="00A419DC">
              <w:rPr>
                <w:b/>
                <w:sz w:val="20"/>
                <w:szCs w:val="20"/>
              </w:rPr>
              <w:t>6</w:t>
            </w:r>
          </w:p>
        </w:tc>
        <w:tc>
          <w:tcPr>
            <w:tcW w:w="544" w:type="pct"/>
            <w:shd w:val="clear" w:color="auto" w:fill="auto"/>
          </w:tcPr>
          <w:p w:rsidR="00033B6B" w:rsidRPr="00A419DC" w:rsidRDefault="00033B6B" w:rsidP="00A419DC">
            <w:pPr>
              <w:jc w:val="center"/>
              <w:rPr>
                <w:b/>
                <w:sz w:val="20"/>
                <w:szCs w:val="20"/>
              </w:rPr>
            </w:pPr>
            <w:r w:rsidRPr="00A419DC">
              <w:rPr>
                <w:b/>
                <w:sz w:val="20"/>
                <w:szCs w:val="20"/>
              </w:rPr>
              <w:t>8</w:t>
            </w:r>
          </w:p>
        </w:tc>
      </w:tr>
      <w:tr w:rsidR="00033B6B" w:rsidRPr="00A419DC" w:rsidTr="00DF5A9D">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A419DC" w:rsidRDefault="00033B6B" w:rsidP="00F926D9">
            <w:pPr>
              <w:jc w:val="center"/>
              <w:rPr>
                <w:b/>
                <w:sz w:val="20"/>
                <w:szCs w:val="20"/>
              </w:rPr>
            </w:pPr>
            <w:r w:rsidRPr="00A419DC">
              <w:rPr>
                <w:b/>
                <w:sz w:val="20"/>
                <w:szCs w:val="20"/>
              </w:rPr>
              <w:t>1</w:t>
            </w:r>
          </w:p>
        </w:tc>
        <w:tc>
          <w:tcPr>
            <w:tcW w:w="1565" w:type="pct"/>
            <w:shd w:val="clear" w:color="auto" w:fill="auto"/>
          </w:tcPr>
          <w:p w:rsidR="00033B6B" w:rsidRPr="00A419DC" w:rsidRDefault="00033B6B" w:rsidP="00A419DC">
            <w:pPr>
              <w:jc w:val="center"/>
              <w:rPr>
                <w:b/>
                <w:sz w:val="20"/>
                <w:szCs w:val="20"/>
              </w:rPr>
            </w:pPr>
            <w:r w:rsidRPr="00A419DC">
              <w:rPr>
                <w:b/>
                <w:sz w:val="20"/>
                <w:szCs w:val="20"/>
              </w:rPr>
              <w:t>-</w:t>
            </w:r>
          </w:p>
        </w:tc>
        <w:tc>
          <w:tcPr>
            <w:tcW w:w="544" w:type="pct"/>
            <w:shd w:val="clear" w:color="auto" w:fill="auto"/>
          </w:tcPr>
          <w:p w:rsidR="00033B6B" w:rsidRPr="00A419DC" w:rsidRDefault="00033B6B" w:rsidP="00A419DC">
            <w:pPr>
              <w:jc w:val="center"/>
              <w:rPr>
                <w:b/>
                <w:sz w:val="20"/>
                <w:szCs w:val="20"/>
              </w:rPr>
            </w:pPr>
            <w:r w:rsidRPr="00A419DC">
              <w:rPr>
                <w:b/>
                <w:sz w:val="20"/>
                <w:szCs w:val="20"/>
              </w:rPr>
              <w:t>1</w:t>
            </w:r>
          </w:p>
        </w:tc>
      </w:tr>
      <w:tr w:rsidR="00033B6B" w:rsidRPr="00A419DC" w:rsidTr="00DF5A9D">
        <w:trPr>
          <w:trHeight w:val="81"/>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A419DC" w:rsidRDefault="00033B6B" w:rsidP="00A419DC">
            <w:pPr>
              <w:jc w:val="center"/>
              <w:rPr>
                <w:b/>
                <w:sz w:val="20"/>
                <w:szCs w:val="20"/>
              </w:rPr>
            </w:pPr>
            <w:r w:rsidRPr="00A419DC">
              <w:rPr>
                <w:b/>
                <w:sz w:val="20"/>
                <w:szCs w:val="20"/>
              </w:rPr>
              <w:t>-</w:t>
            </w:r>
          </w:p>
        </w:tc>
        <w:tc>
          <w:tcPr>
            <w:tcW w:w="1565" w:type="pct"/>
            <w:shd w:val="clear" w:color="auto" w:fill="auto"/>
          </w:tcPr>
          <w:p w:rsidR="00033B6B" w:rsidRPr="00A419DC" w:rsidRDefault="00033B6B" w:rsidP="00F926D9">
            <w:pPr>
              <w:jc w:val="center"/>
              <w:rPr>
                <w:b/>
                <w:sz w:val="20"/>
                <w:szCs w:val="20"/>
              </w:rPr>
            </w:pPr>
            <w:r w:rsidRPr="00A419DC">
              <w:rPr>
                <w:b/>
                <w:sz w:val="20"/>
                <w:szCs w:val="20"/>
              </w:rPr>
              <w:t>1</w:t>
            </w:r>
          </w:p>
        </w:tc>
        <w:tc>
          <w:tcPr>
            <w:tcW w:w="544" w:type="pct"/>
            <w:shd w:val="clear" w:color="auto" w:fill="auto"/>
          </w:tcPr>
          <w:p w:rsidR="00033B6B" w:rsidRPr="00A419DC" w:rsidRDefault="00033B6B" w:rsidP="00A419DC">
            <w:pPr>
              <w:jc w:val="center"/>
              <w:rPr>
                <w:b/>
                <w:sz w:val="20"/>
                <w:szCs w:val="20"/>
              </w:rPr>
            </w:pPr>
            <w:r w:rsidRPr="00A419DC">
              <w:rPr>
                <w:b/>
                <w:sz w:val="20"/>
                <w:szCs w:val="20"/>
              </w:rPr>
              <w:t>1</w:t>
            </w:r>
          </w:p>
        </w:tc>
      </w:tr>
      <w:tr w:rsidR="00033B6B" w:rsidRPr="00A419DC" w:rsidTr="00DF5A9D">
        <w:trPr>
          <w:trHeight w:val="128"/>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A419DC" w:rsidRDefault="00033B6B" w:rsidP="00F926D9">
            <w:pPr>
              <w:jc w:val="center"/>
              <w:rPr>
                <w:b/>
                <w:sz w:val="20"/>
                <w:szCs w:val="20"/>
              </w:rPr>
            </w:pPr>
            <w:r w:rsidRPr="00A419DC">
              <w:rPr>
                <w:b/>
                <w:sz w:val="20"/>
                <w:szCs w:val="20"/>
              </w:rPr>
              <w:t>3</w:t>
            </w:r>
          </w:p>
        </w:tc>
        <w:tc>
          <w:tcPr>
            <w:tcW w:w="1565" w:type="pct"/>
            <w:shd w:val="clear" w:color="auto" w:fill="auto"/>
          </w:tcPr>
          <w:p w:rsidR="00033B6B" w:rsidRPr="00A419DC" w:rsidRDefault="00033B6B" w:rsidP="00F926D9">
            <w:pPr>
              <w:jc w:val="center"/>
              <w:rPr>
                <w:b/>
                <w:sz w:val="20"/>
                <w:szCs w:val="20"/>
              </w:rPr>
            </w:pPr>
            <w:r w:rsidRPr="00A419DC">
              <w:rPr>
                <w:b/>
                <w:sz w:val="20"/>
                <w:szCs w:val="20"/>
              </w:rPr>
              <w:t>4</w:t>
            </w:r>
          </w:p>
        </w:tc>
        <w:tc>
          <w:tcPr>
            <w:tcW w:w="544" w:type="pct"/>
            <w:shd w:val="clear" w:color="auto" w:fill="auto"/>
          </w:tcPr>
          <w:p w:rsidR="00033B6B" w:rsidRPr="00A419DC" w:rsidRDefault="00033B6B" w:rsidP="00A419DC">
            <w:pPr>
              <w:jc w:val="center"/>
              <w:rPr>
                <w:b/>
                <w:sz w:val="20"/>
                <w:szCs w:val="20"/>
              </w:rPr>
            </w:pPr>
            <w:r w:rsidRPr="00A419DC">
              <w:rPr>
                <w:b/>
                <w:sz w:val="20"/>
                <w:szCs w:val="20"/>
              </w:rPr>
              <w:t>7</w:t>
            </w:r>
          </w:p>
        </w:tc>
      </w:tr>
      <w:tr w:rsidR="00033B6B" w:rsidRPr="00A419DC" w:rsidTr="00DF5A9D">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A419DC" w:rsidRDefault="00033B6B" w:rsidP="00A419DC">
            <w:pPr>
              <w:jc w:val="center"/>
              <w:rPr>
                <w:b/>
                <w:sz w:val="20"/>
                <w:szCs w:val="20"/>
              </w:rPr>
            </w:pPr>
            <w:r w:rsidRPr="00A419DC">
              <w:rPr>
                <w:b/>
                <w:sz w:val="20"/>
                <w:szCs w:val="20"/>
              </w:rPr>
              <w:t>-</w:t>
            </w:r>
          </w:p>
        </w:tc>
        <w:tc>
          <w:tcPr>
            <w:tcW w:w="1565" w:type="pct"/>
            <w:shd w:val="clear" w:color="auto" w:fill="auto"/>
          </w:tcPr>
          <w:p w:rsidR="00033B6B" w:rsidRPr="00A419DC" w:rsidRDefault="00033B6B" w:rsidP="00F926D9">
            <w:pPr>
              <w:jc w:val="center"/>
              <w:rPr>
                <w:b/>
                <w:sz w:val="20"/>
                <w:szCs w:val="20"/>
              </w:rPr>
            </w:pPr>
            <w:r w:rsidRPr="00A419DC">
              <w:rPr>
                <w:b/>
                <w:sz w:val="20"/>
                <w:szCs w:val="20"/>
              </w:rPr>
              <w:t>1</w:t>
            </w:r>
          </w:p>
        </w:tc>
        <w:tc>
          <w:tcPr>
            <w:tcW w:w="544" w:type="pct"/>
            <w:shd w:val="clear" w:color="auto" w:fill="auto"/>
          </w:tcPr>
          <w:p w:rsidR="00033B6B" w:rsidRPr="00A419DC" w:rsidRDefault="00033B6B" w:rsidP="00A419DC">
            <w:pPr>
              <w:jc w:val="center"/>
              <w:rPr>
                <w:b/>
                <w:sz w:val="20"/>
                <w:szCs w:val="20"/>
              </w:rPr>
            </w:pPr>
            <w:r w:rsidRPr="00A419DC">
              <w:rPr>
                <w:b/>
                <w:sz w:val="20"/>
                <w:szCs w:val="20"/>
              </w:rPr>
              <w:t>1</w:t>
            </w:r>
          </w:p>
        </w:tc>
      </w:tr>
      <w:tr w:rsidR="00033B6B" w:rsidRPr="00A419DC" w:rsidTr="00DF5A9D">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A419DC" w:rsidRDefault="00033B6B" w:rsidP="00F926D9">
            <w:pPr>
              <w:jc w:val="center"/>
              <w:rPr>
                <w:b/>
                <w:sz w:val="20"/>
                <w:szCs w:val="20"/>
              </w:rPr>
            </w:pPr>
            <w:r w:rsidRPr="00A419DC">
              <w:rPr>
                <w:b/>
                <w:sz w:val="20"/>
                <w:szCs w:val="20"/>
              </w:rPr>
              <w:t>2</w:t>
            </w:r>
          </w:p>
        </w:tc>
        <w:tc>
          <w:tcPr>
            <w:tcW w:w="1565" w:type="pct"/>
            <w:shd w:val="clear" w:color="auto" w:fill="auto"/>
          </w:tcPr>
          <w:p w:rsidR="00033B6B" w:rsidRPr="00A419DC" w:rsidRDefault="00033B6B" w:rsidP="00F926D9">
            <w:pPr>
              <w:jc w:val="center"/>
              <w:rPr>
                <w:b/>
                <w:sz w:val="20"/>
                <w:szCs w:val="20"/>
              </w:rPr>
            </w:pPr>
            <w:r w:rsidRPr="00A419DC">
              <w:rPr>
                <w:b/>
                <w:sz w:val="20"/>
                <w:szCs w:val="20"/>
              </w:rPr>
              <w:t>4</w:t>
            </w:r>
          </w:p>
        </w:tc>
        <w:tc>
          <w:tcPr>
            <w:tcW w:w="544" w:type="pct"/>
            <w:shd w:val="clear" w:color="auto" w:fill="auto"/>
          </w:tcPr>
          <w:p w:rsidR="00033B6B" w:rsidRPr="00A419DC" w:rsidRDefault="00033B6B" w:rsidP="00A419DC">
            <w:pPr>
              <w:jc w:val="center"/>
              <w:rPr>
                <w:b/>
                <w:sz w:val="20"/>
                <w:szCs w:val="20"/>
              </w:rPr>
            </w:pPr>
            <w:r w:rsidRPr="00A419DC">
              <w:rPr>
                <w:b/>
                <w:sz w:val="20"/>
                <w:szCs w:val="20"/>
              </w:rPr>
              <w:t>6</w:t>
            </w:r>
          </w:p>
        </w:tc>
      </w:tr>
      <w:tr w:rsidR="00033B6B" w:rsidRPr="00A419DC" w:rsidTr="00DF5A9D">
        <w:trPr>
          <w:trHeight w:val="109"/>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A419DC" w:rsidRDefault="00033B6B" w:rsidP="00A419DC">
            <w:pPr>
              <w:jc w:val="center"/>
              <w:rPr>
                <w:b/>
                <w:sz w:val="20"/>
                <w:szCs w:val="20"/>
              </w:rPr>
            </w:pPr>
            <w:r w:rsidRPr="00A419DC">
              <w:rPr>
                <w:b/>
                <w:sz w:val="20"/>
                <w:szCs w:val="20"/>
              </w:rPr>
              <w:t>-</w:t>
            </w:r>
          </w:p>
        </w:tc>
        <w:tc>
          <w:tcPr>
            <w:tcW w:w="1565" w:type="pct"/>
            <w:shd w:val="clear" w:color="auto" w:fill="auto"/>
          </w:tcPr>
          <w:p w:rsidR="00033B6B" w:rsidRPr="00A419DC" w:rsidRDefault="00033B6B" w:rsidP="00F926D9">
            <w:pPr>
              <w:jc w:val="center"/>
              <w:rPr>
                <w:b/>
                <w:sz w:val="20"/>
                <w:szCs w:val="20"/>
              </w:rPr>
            </w:pPr>
            <w:r w:rsidRPr="00A419DC">
              <w:rPr>
                <w:b/>
                <w:sz w:val="20"/>
                <w:szCs w:val="20"/>
              </w:rPr>
              <w:t>1</w:t>
            </w:r>
          </w:p>
        </w:tc>
        <w:tc>
          <w:tcPr>
            <w:tcW w:w="544" w:type="pct"/>
            <w:shd w:val="clear" w:color="auto" w:fill="auto"/>
          </w:tcPr>
          <w:p w:rsidR="00033B6B" w:rsidRPr="00A419DC" w:rsidRDefault="00033B6B" w:rsidP="00A419DC">
            <w:pPr>
              <w:jc w:val="center"/>
              <w:rPr>
                <w:b/>
                <w:sz w:val="20"/>
                <w:szCs w:val="20"/>
              </w:rPr>
            </w:pPr>
            <w:r w:rsidRPr="00A419DC">
              <w:rPr>
                <w:b/>
                <w:sz w:val="20"/>
                <w:szCs w:val="20"/>
              </w:rPr>
              <w:t>1</w:t>
            </w:r>
          </w:p>
        </w:tc>
      </w:tr>
      <w:tr w:rsidR="00033B6B" w:rsidRPr="00A419DC" w:rsidTr="00DF5A9D">
        <w:trPr>
          <w:trHeight w:val="155"/>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A419DC" w:rsidRDefault="00033B6B" w:rsidP="00A419DC">
            <w:pPr>
              <w:jc w:val="center"/>
              <w:rPr>
                <w:b/>
                <w:sz w:val="20"/>
                <w:szCs w:val="20"/>
              </w:rPr>
            </w:pPr>
            <w:r w:rsidRPr="00A419DC">
              <w:rPr>
                <w:b/>
                <w:sz w:val="20"/>
                <w:szCs w:val="20"/>
              </w:rPr>
              <w:t>-</w:t>
            </w:r>
          </w:p>
        </w:tc>
        <w:tc>
          <w:tcPr>
            <w:tcW w:w="1565" w:type="pct"/>
            <w:shd w:val="clear" w:color="auto" w:fill="auto"/>
          </w:tcPr>
          <w:p w:rsidR="00033B6B" w:rsidRPr="00A419DC" w:rsidRDefault="00033B6B" w:rsidP="00F926D9">
            <w:pPr>
              <w:jc w:val="center"/>
              <w:rPr>
                <w:b/>
                <w:sz w:val="20"/>
                <w:szCs w:val="20"/>
              </w:rPr>
            </w:pPr>
            <w:r w:rsidRPr="00A419DC">
              <w:rPr>
                <w:b/>
                <w:sz w:val="20"/>
                <w:szCs w:val="20"/>
              </w:rPr>
              <w:t>1</w:t>
            </w:r>
          </w:p>
        </w:tc>
        <w:tc>
          <w:tcPr>
            <w:tcW w:w="544" w:type="pct"/>
            <w:shd w:val="clear" w:color="auto" w:fill="auto"/>
          </w:tcPr>
          <w:p w:rsidR="00033B6B" w:rsidRPr="00A419DC" w:rsidRDefault="00033B6B" w:rsidP="00A419DC">
            <w:pPr>
              <w:jc w:val="center"/>
              <w:rPr>
                <w:b/>
                <w:sz w:val="20"/>
                <w:szCs w:val="20"/>
              </w:rPr>
            </w:pPr>
            <w:r w:rsidRPr="00A419DC">
              <w:rPr>
                <w:b/>
                <w:sz w:val="20"/>
                <w:szCs w:val="20"/>
              </w:rPr>
              <w:t>1</w:t>
            </w:r>
          </w:p>
        </w:tc>
      </w:tr>
      <w:tr w:rsidR="00033B6B" w:rsidRPr="00A419DC" w:rsidTr="00DF5A9D">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A419DC" w:rsidRDefault="00033B6B" w:rsidP="00A419DC">
            <w:pPr>
              <w:jc w:val="center"/>
              <w:rPr>
                <w:b/>
                <w:sz w:val="20"/>
                <w:szCs w:val="20"/>
              </w:rPr>
            </w:pPr>
            <w:r w:rsidRPr="00A419DC">
              <w:rPr>
                <w:b/>
                <w:sz w:val="20"/>
                <w:szCs w:val="20"/>
              </w:rPr>
              <w:t>-</w:t>
            </w:r>
          </w:p>
        </w:tc>
        <w:tc>
          <w:tcPr>
            <w:tcW w:w="1565" w:type="pct"/>
            <w:shd w:val="clear" w:color="auto" w:fill="auto"/>
          </w:tcPr>
          <w:p w:rsidR="00033B6B" w:rsidRPr="00A419DC" w:rsidRDefault="00033B6B" w:rsidP="00F926D9">
            <w:pPr>
              <w:jc w:val="center"/>
              <w:rPr>
                <w:b/>
                <w:sz w:val="20"/>
                <w:szCs w:val="20"/>
              </w:rPr>
            </w:pPr>
            <w:r w:rsidRPr="00A419DC">
              <w:rPr>
                <w:b/>
                <w:sz w:val="20"/>
                <w:szCs w:val="20"/>
              </w:rPr>
              <w:t>1</w:t>
            </w:r>
          </w:p>
        </w:tc>
        <w:tc>
          <w:tcPr>
            <w:tcW w:w="544" w:type="pct"/>
            <w:shd w:val="clear" w:color="auto" w:fill="auto"/>
          </w:tcPr>
          <w:p w:rsidR="00033B6B" w:rsidRPr="00A419DC" w:rsidRDefault="00033B6B" w:rsidP="00A419DC">
            <w:pPr>
              <w:jc w:val="center"/>
              <w:rPr>
                <w:b/>
                <w:sz w:val="20"/>
                <w:szCs w:val="20"/>
              </w:rPr>
            </w:pPr>
            <w:r w:rsidRPr="00A419DC">
              <w:rPr>
                <w:b/>
                <w:sz w:val="20"/>
                <w:szCs w:val="20"/>
              </w:rPr>
              <w:t>2</w:t>
            </w:r>
          </w:p>
        </w:tc>
      </w:tr>
      <w:tr w:rsidR="00033B6B" w:rsidRPr="00A419DC" w:rsidTr="00DF5A9D">
        <w:trPr>
          <w:trHeight w:val="105"/>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A419DC" w:rsidRDefault="00033B6B" w:rsidP="00A419DC">
            <w:pPr>
              <w:jc w:val="center"/>
              <w:rPr>
                <w:b/>
                <w:sz w:val="20"/>
                <w:szCs w:val="20"/>
              </w:rPr>
            </w:pPr>
            <w:r w:rsidRPr="00A419DC">
              <w:rPr>
                <w:b/>
                <w:sz w:val="20"/>
                <w:szCs w:val="20"/>
              </w:rPr>
              <w:t>-</w:t>
            </w:r>
          </w:p>
        </w:tc>
        <w:tc>
          <w:tcPr>
            <w:tcW w:w="1565" w:type="pct"/>
            <w:shd w:val="clear" w:color="auto" w:fill="auto"/>
          </w:tcPr>
          <w:p w:rsidR="00033B6B" w:rsidRPr="00A419DC" w:rsidRDefault="00FA2953" w:rsidP="00F926D9">
            <w:pPr>
              <w:jc w:val="center"/>
              <w:rPr>
                <w:b/>
                <w:bCs/>
                <w:sz w:val="20"/>
                <w:szCs w:val="20"/>
              </w:rPr>
            </w:pPr>
            <w:r w:rsidRPr="00A419DC">
              <w:rPr>
                <w:b/>
                <w:bCs/>
                <w:sz w:val="20"/>
                <w:szCs w:val="20"/>
              </w:rPr>
              <w:t>2</w:t>
            </w:r>
          </w:p>
        </w:tc>
        <w:tc>
          <w:tcPr>
            <w:tcW w:w="544" w:type="pct"/>
            <w:shd w:val="clear" w:color="auto" w:fill="auto"/>
          </w:tcPr>
          <w:p w:rsidR="00033B6B" w:rsidRPr="00A419DC" w:rsidRDefault="00033B6B" w:rsidP="00A419DC">
            <w:pPr>
              <w:jc w:val="center"/>
              <w:rPr>
                <w:b/>
                <w:sz w:val="20"/>
                <w:szCs w:val="20"/>
              </w:rPr>
            </w:pPr>
            <w:r w:rsidRPr="00A419DC">
              <w:rPr>
                <w:b/>
                <w:sz w:val="20"/>
                <w:szCs w:val="20"/>
              </w:rPr>
              <w:t>2</w:t>
            </w:r>
          </w:p>
        </w:tc>
      </w:tr>
      <w:tr w:rsidR="00033B6B" w:rsidRPr="00A419DC" w:rsidTr="00DF5A9D">
        <w:trPr>
          <w:trHeight w:val="151"/>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A419DC" w:rsidRDefault="00033B6B" w:rsidP="00A419DC">
            <w:pPr>
              <w:jc w:val="center"/>
              <w:rPr>
                <w:b/>
                <w:sz w:val="20"/>
                <w:szCs w:val="20"/>
              </w:rPr>
            </w:pPr>
            <w:r w:rsidRPr="00A419DC">
              <w:rPr>
                <w:b/>
                <w:sz w:val="20"/>
                <w:szCs w:val="20"/>
              </w:rPr>
              <w:t>1</w:t>
            </w:r>
          </w:p>
        </w:tc>
        <w:tc>
          <w:tcPr>
            <w:tcW w:w="1565" w:type="pct"/>
            <w:shd w:val="clear" w:color="auto" w:fill="auto"/>
          </w:tcPr>
          <w:p w:rsidR="00033B6B" w:rsidRPr="00A419DC" w:rsidRDefault="00033B6B" w:rsidP="00A419DC">
            <w:pPr>
              <w:jc w:val="center"/>
              <w:rPr>
                <w:b/>
                <w:bCs/>
                <w:sz w:val="20"/>
                <w:szCs w:val="20"/>
              </w:rPr>
            </w:pPr>
            <w:r w:rsidRPr="00A419DC">
              <w:rPr>
                <w:b/>
                <w:sz w:val="20"/>
                <w:szCs w:val="20"/>
              </w:rPr>
              <w:t>1</w:t>
            </w:r>
          </w:p>
        </w:tc>
        <w:tc>
          <w:tcPr>
            <w:tcW w:w="544" w:type="pct"/>
            <w:shd w:val="clear" w:color="auto" w:fill="auto"/>
          </w:tcPr>
          <w:p w:rsidR="00033B6B" w:rsidRPr="00A419DC" w:rsidRDefault="00033B6B" w:rsidP="00A419DC">
            <w:pPr>
              <w:jc w:val="center"/>
              <w:rPr>
                <w:b/>
                <w:sz w:val="20"/>
                <w:szCs w:val="20"/>
              </w:rPr>
            </w:pPr>
            <w:r w:rsidRPr="00A419DC">
              <w:rPr>
                <w:b/>
                <w:sz w:val="20"/>
                <w:szCs w:val="20"/>
              </w:rPr>
              <w:t>2</w:t>
            </w:r>
          </w:p>
        </w:tc>
      </w:tr>
      <w:tr w:rsidR="00033B6B" w:rsidRPr="00A419DC" w:rsidTr="00DF5A9D">
        <w:trPr>
          <w:trHeight w:val="183"/>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F926D9" w:rsidRDefault="00033B6B" w:rsidP="00F926D9">
            <w:pPr>
              <w:jc w:val="center"/>
              <w:rPr>
                <w:b/>
                <w:sz w:val="20"/>
                <w:szCs w:val="20"/>
              </w:rPr>
            </w:pPr>
            <w:r w:rsidRPr="00A419DC">
              <w:rPr>
                <w:b/>
                <w:sz w:val="20"/>
                <w:szCs w:val="20"/>
              </w:rPr>
              <w:t>1</w:t>
            </w:r>
          </w:p>
        </w:tc>
        <w:tc>
          <w:tcPr>
            <w:tcW w:w="1565" w:type="pct"/>
            <w:shd w:val="clear" w:color="auto" w:fill="auto"/>
          </w:tcPr>
          <w:p w:rsidR="00033B6B" w:rsidRPr="00A419DC" w:rsidRDefault="00F926D9" w:rsidP="00A419DC">
            <w:pPr>
              <w:jc w:val="center"/>
              <w:rPr>
                <w:b/>
                <w:sz w:val="20"/>
                <w:szCs w:val="20"/>
              </w:rPr>
            </w:pPr>
            <w:r>
              <w:rPr>
                <w:b/>
                <w:sz w:val="20"/>
                <w:szCs w:val="20"/>
              </w:rPr>
              <w:t>-</w:t>
            </w:r>
          </w:p>
        </w:tc>
        <w:tc>
          <w:tcPr>
            <w:tcW w:w="544" w:type="pct"/>
            <w:shd w:val="clear" w:color="auto" w:fill="auto"/>
          </w:tcPr>
          <w:p w:rsidR="00033B6B" w:rsidRPr="00A419DC" w:rsidRDefault="00033B6B" w:rsidP="00A419DC">
            <w:pPr>
              <w:jc w:val="center"/>
              <w:rPr>
                <w:b/>
                <w:sz w:val="20"/>
                <w:szCs w:val="20"/>
              </w:rPr>
            </w:pPr>
            <w:r w:rsidRPr="00A419DC">
              <w:rPr>
                <w:b/>
                <w:sz w:val="20"/>
                <w:szCs w:val="20"/>
              </w:rPr>
              <w:t>1</w:t>
            </w:r>
          </w:p>
        </w:tc>
      </w:tr>
      <w:tr w:rsidR="00033B6B" w:rsidRPr="00A419DC" w:rsidTr="00DF5A9D">
        <w:trPr>
          <w:trHeight w:val="87"/>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A419DC" w:rsidRDefault="00033B6B" w:rsidP="00A419DC">
            <w:pPr>
              <w:jc w:val="center"/>
              <w:rPr>
                <w:b/>
                <w:sz w:val="20"/>
                <w:szCs w:val="20"/>
              </w:rPr>
            </w:pPr>
            <w:r w:rsidRPr="00A419DC">
              <w:rPr>
                <w:b/>
                <w:sz w:val="20"/>
                <w:szCs w:val="20"/>
              </w:rPr>
              <w:t>-</w:t>
            </w:r>
          </w:p>
        </w:tc>
        <w:tc>
          <w:tcPr>
            <w:tcW w:w="1565" w:type="pct"/>
            <w:shd w:val="clear" w:color="auto" w:fill="auto"/>
          </w:tcPr>
          <w:p w:rsidR="00033B6B" w:rsidRPr="00A419DC" w:rsidRDefault="00FA2953" w:rsidP="00A419DC">
            <w:pPr>
              <w:jc w:val="center"/>
              <w:rPr>
                <w:b/>
                <w:bCs/>
                <w:sz w:val="20"/>
                <w:szCs w:val="20"/>
              </w:rPr>
            </w:pPr>
            <w:r w:rsidRPr="00A419DC">
              <w:rPr>
                <w:b/>
                <w:bCs/>
                <w:sz w:val="20"/>
                <w:szCs w:val="20"/>
              </w:rPr>
              <w:t>1</w:t>
            </w:r>
          </w:p>
        </w:tc>
        <w:tc>
          <w:tcPr>
            <w:tcW w:w="544" w:type="pct"/>
            <w:shd w:val="clear" w:color="auto" w:fill="auto"/>
          </w:tcPr>
          <w:p w:rsidR="00033B6B" w:rsidRPr="00A419DC" w:rsidRDefault="00033B6B" w:rsidP="00A419DC">
            <w:pPr>
              <w:jc w:val="center"/>
              <w:rPr>
                <w:b/>
                <w:sz w:val="20"/>
                <w:szCs w:val="20"/>
              </w:rPr>
            </w:pPr>
            <w:r w:rsidRPr="00A419DC">
              <w:rPr>
                <w:b/>
                <w:sz w:val="20"/>
                <w:szCs w:val="20"/>
              </w:rPr>
              <w:t>1</w:t>
            </w:r>
          </w:p>
        </w:tc>
      </w:tr>
      <w:tr w:rsidR="00033B6B" w:rsidRPr="00A419DC" w:rsidTr="00DF5A9D">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F926D9" w:rsidRDefault="00033B6B" w:rsidP="00F926D9">
            <w:pPr>
              <w:jc w:val="center"/>
              <w:rPr>
                <w:b/>
                <w:sz w:val="20"/>
                <w:szCs w:val="20"/>
              </w:rPr>
            </w:pPr>
            <w:r w:rsidRPr="00A419DC">
              <w:rPr>
                <w:b/>
                <w:sz w:val="20"/>
                <w:szCs w:val="20"/>
              </w:rPr>
              <w:t>2</w:t>
            </w:r>
          </w:p>
        </w:tc>
        <w:tc>
          <w:tcPr>
            <w:tcW w:w="1565" w:type="pct"/>
            <w:shd w:val="clear" w:color="auto" w:fill="auto"/>
          </w:tcPr>
          <w:p w:rsidR="00033B6B" w:rsidRPr="00A419DC" w:rsidRDefault="00033B6B" w:rsidP="00A419DC">
            <w:pPr>
              <w:jc w:val="center"/>
              <w:rPr>
                <w:b/>
                <w:sz w:val="20"/>
                <w:szCs w:val="20"/>
              </w:rPr>
            </w:pPr>
            <w:r w:rsidRPr="00A419DC">
              <w:rPr>
                <w:b/>
                <w:sz w:val="20"/>
                <w:szCs w:val="20"/>
              </w:rPr>
              <w:t>-</w:t>
            </w:r>
          </w:p>
        </w:tc>
        <w:tc>
          <w:tcPr>
            <w:tcW w:w="544" w:type="pct"/>
            <w:shd w:val="clear" w:color="auto" w:fill="auto"/>
          </w:tcPr>
          <w:p w:rsidR="00033B6B" w:rsidRPr="00A419DC" w:rsidRDefault="00033B6B" w:rsidP="00A419DC">
            <w:pPr>
              <w:jc w:val="center"/>
              <w:rPr>
                <w:b/>
                <w:sz w:val="20"/>
                <w:szCs w:val="20"/>
              </w:rPr>
            </w:pPr>
            <w:r w:rsidRPr="00A419DC">
              <w:rPr>
                <w:b/>
                <w:sz w:val="20"/>
                <w:szCs w:val="20"/>
              </w:rPr>
              <w:t>2</w:t>
            </w:r>
          </w:p>
        </w:tc>
      </w:tr>
      <w:tr w:rsidR="00033B6B" w:rsidRPr="00A419DC" w:rsidTr="00DF5A9D">
        <w:trPr>
          <w:trHeight w:val="179"/>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A419DC" w:rsidRDefault="00033B6B" w:rsidP="00A419DC">
            <w:pPr>
              <w:jc w:val="center"/>
              <w:rPr>
                <w:b/>
                <w:sz w:val="20"/>
                <w:szCs w:val="20"/>
              </w:rPr>
            </w:pPr>
            <w:r w:rsidRPr="00A419DC">
              <w:rPr>
                <w:b/>
                <w:sz w:val="20"/>
                <w:szCs w:val="20"/>
              </w:rPr>
              <w:t>-</w:t>
            </w:r>
          </w:p>
        </w:tc>
        <w:tc>
          <w:tcPr>
            <w:tcW w:w="1565" w:type="pct"/>
            <w:shd w:val="clear" w:color="auto" w:fill="auto"/>
          </w:tcPr>
          <w:p w:rsidR="00033B6B" w:rsidRPr="00A419DC" w:rsidRDefault="00033B6B" w:rsidP="00F926D9">
            <w:pPr>
              <w:jc w:val="center"/>
              <w:rPr>
                <w:b/>
                <w:sz w:val="20"/>
                <w:szCs w:val="20"/>
              </w:rPr>
            </w:pPr>
            <w:r w:rsidRPr="00A419DC">
              <w:rPr>
                <w:b/>
                <w:sz w:val="20"/>
                <w:szCs w:val="20"/>
              </w:rPr>
              <w:t>1</w:t>
            </w:r>
          </w:p>
        </w:tc>
        <w:tc>
          <w:tcPr>
            <w:tcW w:w="544" w:type="pct"/>
            <w:shd w:val="clear" w:color="auto" w:fill="auto"/>
          </w:tcPr>
          <w:p w:rsidR="00033B6B" w:rsidRPr="00A419DC" w:rsidRDefault="00033B6B" w:rsidP="00A419DC">
            <w:pPr>
              <w:jc w:val="center"/>
              <w:rPr>
                <w:b/>
                <w:sz w:val="20"/>
                <w:szCs w:val="20"/>
              </w:rPr>
            </w:pPr>
            <w:r w:rsidRPr="00A419DC">
              <w:rPr>
                <w:b/>
                <w:sz w:val="20"/>
                <w:szCs w:val="20"/>
              </w:rPr>
              <w:t>1</w:t>
            </w:r>
          </w:p>
        </w:tc>
      </w:tr>
      <w:tr w:rsidR="00033B6B" w:rsidRPr="00A419DC" w:rsidTr="00DF5A9D">
        <w:trPr>
          <w:trHeight w:val="226"/>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A419DC" w:rsidRDefault="00033B6B" w:rsidP="00F926D9">
            <w:pPr>
              <w:jc w:val="center"/>
              <w:rPr>
                <w:b/>
                <w:sz w:val="20"/>
                <w:szCs w:val="20"/>
              </w:rPr>
            </w:pPr>
            <w:r w:rsidRPr="00A419DC">
              <w:rPr>
                <w:b/>
                <w:sz w:val="20"/>
                <w:szCs w:val="20"/>
              </w:rPr>
              <w:t>2</w:t>
            </w:r>
          </w:p>
        </w:tc>
        <w:tc>
          <w:tcPr>
            <w:tcW w:w="1565" w:type="pct"/>
            <w:shd w:val="clear" w:color="auto" w:fill="auto"/>
          </w:tcPr>
          <w:p w:rsidR="00033B6B" w:rsidRPr="00A419DC" w:rsidRDefault="00033B6B" w:rsidP="00A419DC">
            <w:pPr>
              <w:jc w:val="center"/>
              <w:rPr>
                <w:b/>
                <w:sz w:val="20"/>
                <w:szCs w:val="20"/>
              </w:rPr>
            </w:pPr>
            <w:r w:rsidRPr="00A419DC">
              <w:rPr>
                <w:b/>
                <w:sz w:val="20"/>
                <w:szCs w:val="20"/>
              </w:rPr>
              <w:t>-</w:t>
            </w:r>
          </w:p>
        </w:tc>
        <w:tc>
          <w:tcPr>
            <w:tcW w:w="544" w:type="pct"/>
            <w:shd w:val="clear" w:color="auto" w:fill="auto"/>
          </w:tcPr>
          <w:p w:rsidR="00033B6B" w:rsidRPr="00A419DC" w:rsidRDefault="00033B6B" w:rsidP="00A419DC">
            <w:pPr>
              <w:jc w:val="center"/>
              <w:rPr>
                <w:b/>
                <w:sz w:val="20"/>
                <w:szCs w:val="20"/>
              </w:rPr>
            </w:pPr>
            <w:r w:rsidRPr="00A419DC">
              <w:rPr>
                <w:b/>
                <w:sz w:val="20"/>
                <w:szCs w:val="20"/>
              </w:rPr>
              <w:t>2</w:t>
            </w:r>
          </w:p>
        </w:tc>
      </w:tr>
      <w:tr w:rsidR="00033B6B" w:rsidRPr="00A419DC" w:rsidTr="00DF5A9D">
        <w:trPr>
          <w:trHeight w:val="115"/>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A419DC" w:rsidRDefault="00033B6B" w:rsidP="00A419DC">
            <w:pPr>
              <w:jc w:val="center"/>
              <w:rPr>
                <w:b/>
                <w:sz w:val="20"/>
                <w:szCs w:val="20"/>
              </w:rPr>
            </w:pPr>
            <w:r w:rsidRPr="00A419DC">
              <w:rPr>
                <w:b/>
                <w:sz w:val="20"/>
                <w:szCs w:val="20"/>
              </w:rPr>
              <w:t>-</w:t>
            </w:r>
          </w:p>
        </w:tc>
        <w:tc>
          <w:tcPr>
            <w:tcW w:w="1565" w:type="pct"/>
            <w:shd w:val="clear" w:color="auto" w:fill="auto"/>
          </w:tcPr>
          <w:p w:rsidR="00033B6B" w:rsidRPr="00F926D9" w:rsidRDefault="00033B6B" w:rsidP="00F926D9">
            <w:pPr>
              <w:jc w:val="center"/>
              <w:rPr>
                <w:b/>
                <w:sz w:val="20"/>
                <w:szCs w:val="20"/>
              </w:rPr>
            </w:pPr>
            <w:r w:rsidRPr="00A419DC">
              <w:rPr>
                <w:b/>
                <w:sz w:val="20"/>
                <w:szCs w:val="20"/>
              </w:rPr>
              <w:t>1</w:t>
            </w:r>
          </w:p>
        </w:tc>
        <w:tc>
          <w:tcPr>
            <w:tcW w:w="544" w:type="pct"/>
            <w:shd w:val="clear" w:color="auto" w:fill="auto"/>
          </w:tcPr>
          <w:p w:rsidR="00033B6B" w:rsidRPr="00A419DC" w:rsidRDefault="00033B6B" w:rsidP="00A419DC">
            <w:pPr>
              <w:jc w:val="center"/>
              <w:rPr>
                <w:b/>
                <w:sz w:val="20"/>
                <w:szCs w:val="20"/>
              </w:rPr>
            </w:pPr>
            <w:r w:rsidRPr="00A419DC">
              <w:rPr>
                <w:b/>
                <w:sz w:val="20"/>
                <w:szCs w:val="20"/>
              </w:rPr>
              <w:t>1</w:t>
            </w:r>
          </w:p>
        </w:tc>
      </w:tr>
      <w:tr w:rsidR="00033B6B" w:rsidRPr="00A419DC" w:rsidTr="00DF5A9D">
        <w:trPr>
          <w:trHeight w:val="161"/>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F926D9" w:rsidRDefault="00033B6B" w:rsidP="00F926D9">
            <w:pPr>
              <w:jc w:val="center"/>
              <w:rPr>
                <w:b/>
                <w:sz w:val="20"/>
                <w:szCs w:val="20"/>
              </w:rPr>
            </w:pPr>
            <w:r w:rsidRPr="00A419DC">
              <w:rPr>
                <w:b/>
                <w:sz w:val="20"/>
                <w:szCs w:val="20"/>
              </w:rPr>
              <w:t>1</w:t>
            </w:r>
          </w:p>
        </w:tc>
        <w:tc>
          <w:tcPr>
            <w:tcW w:w="1565" w:type="pct"/>
            <w:shd w:val="clear" w:color="auto" w:fill="auto"/>
          </w:tcPr>
          <w:p w:rsidR="00033B6B" w:rsidRPr="00A419DC" w:rsidRDefault="00033B6B" w:rsidP="00F926D9">
            <w:pPr>
              <w:jc w:val="center"/>
              <w:rPr>
                <w:b/>
                <w:sz w:val="20"/>
                <w:szCs w:val="20"/>
              </w:rPr>
            </w:pPr>
            <w:r w:rsidRPr="00A419DC">
              <w:rPr>
                <w:b/>
                <w:sz w:val="20"/>
                <w:szCs w:val="20"/>
              </w:rPr>
              <w:t>1</w:t>
            </w:r>
          </w:p>
        </w:tc>
        <w:tc>
          <w:tcPr>
            <w:tcW w:w="544" w:type="pct"/>
            <w:shd w:val="clear" w:color="auto" w:fill="auto"/>
          </w:tcPr>
          <w:p w:rsidR="00033B6B" w:rsidRPr="00A419DC" w:rsidRDefault="00F926D9" w:rsidP="00A419DC">
            <w:pPr>
              <w:jc w:val="center"/>
              <w:rPr>
                <w:b/>
                <w:sz w:val="20"/>
                <w:szCs w:val="20"/>
              </w:rPr>
            </w:pPr>
            <w:r>
              <w:rPr>
                <w:b/>
                <w:sz w:val="20"/>
                <w:szCs w:val="20"/>
              </w:rPr>
              <w:t>2</w:t>
            </w:r>
          </w:p>
        </w:tc>
      </w:tr>
      <w:tr w:rsidR="00033B6B" w:rsidRPr="00A419DC" w:rsidTr="00DF5A9D">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A419DC" w:rsidRDefault="00033B6B" w:rsidP="00A419DC">
            <w:pPr>
              <w:jc w:val="center"/>
              <w:rPr>
                <w:b/>
                <w:sz w:val="20"/>
                <w:szCs w:val="20"/>
              </w:rPr>
            </w:pPr>
            <w:r w:rsidRPr="00A419DC">
              <w:rPr>
                <w:b/>
                <w:sz w:val="20"/>
                <w:szCs w:val="20"/>
              </w:rPr>
              <w:t>-</w:t>
            </w:r>
          </w:p>
        </w:tc>
        <w:tc>
          <w:tcPr>
            <w:tcW w:w="1565" w:type="pct"/>
            <w:shd w:val="clear" w:color="auto" w:fill="auto"/>
          </w:tcPr>
          <w:p w:rsidR="00033B6B" w:rsidRPr="00F926D9" w:rsidRDefault="00033B6B" w:rsidP="00F926D9">
            <w:pPr>
              <w:jc w:val="center"/>
              <w:rPr>
                <w:b/>
                <w:sz w:val="20"/>
                <w:szCs w:val="20"/>
              </w:rPr>
            </w:pPr>
            <w:r w:rsidRPr="00A419DC">
              <w:rPr>
                <w:b/>
                <w:sz w:val="20"/>
                <w:szCs w:val="20"/>
              </w:rPr>
              <w:t>2</w:t>
            </w:r>
          </w:p>
        </w:tc>
        <w:tc>
          <w:tcPr>
            <w:tcW w:w="544" w:type="pct"/>
            <w:shd w:val="clear" w:color="auto" w:fill="auto"/>
          </w:tcPr>
          <w:p w:rsidR="00033B6B" w:rsidRPr="00A419DC" w:rsidRDefault="00033B6B" w:rsidP="00A419DC">
            <w:pPr>
              <w:jc w:val="center"/>
              <w:rPr>
                <w:b/>
                <w:sz w:val="20"/>
                <w:szCs w:val="20"/>
              </w:rPr>
            </w:pPr>
            <w:r w:rsidRPr="00A419DC">
              <w:rPr>
                <w:b/>
                <w:sz w:val="20"/>
                <w:szCs w:val="20"/>
              </w:rPr>
              <w:t>2</w:t>
            </w:r>
          </w:p>
        </w:tc>
      </w:tr>
      <w:tr w:rsidR="00033B6B" w:rsidRPr="00A419DC" w:rsidTr="00DF5A9D">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F926D9" w:rsidRDefault="00033B6B" w:rsidP="00F926D9">
            <w:pPr>
              <w:jc w:val="center"/>
              <w:rPr>
                <w:b/>
                <w:sz w:val="20"/>
                <w:szCs w:val="20"/>
              </w:rPr>
            </w:pPr>
            <w:r w:rsidRPr="00A419DC">
              <w:rPr>
                <w:b/>
                <w:sz w:val="20"/>
                <w:szCs w:val="20"/>
              </w:rPr>
              <w:t>1</w:t>
            </w:r>
          </w:p>
        </w:tc>
        <w:tc>
          <w:tcPr>
            <w:tcW w:w="1565" w:type="pct"/>
            <w:shd w:val="clear" w:color="auto" w:fill="auto"/>
          </w:tcPr>
          <w:p w:rsidR="00033B6B" w:rsidRPr="00A419DC" w:rsidRDefault="00033B6B" w:rsidP="00A419DC">
            <w:pPr>
              <w:jc w:val="center"/>
              <w:rPr>
                <w:b/>
                <w:sz w:val="20"/>
                <w:szCs w:val="20"/>
              </w:rPr>
            </w:pPr>
            <w:r w:rsidRPr="00A419DC">
              <w:rPr>
                <w:b/>
                <w:sz w:val="20"/>
                <w:szCs w:val="20"/>
              </w:rPr>
              <w:t>-</w:t>
            </w:r>
          </w:p>
        </w:tc>
        <w:tc>
          <w:tcPr>
            <w:tcW w:w="544" w:type="pct"/>
            <w:shd w:val="clear" w:color="auto" w:fill="auto"/>
          </w:tcPr>
          <w:p w:rsidR="00033B6B" w:rsidRPr="00A419DC" w:rsidRDefault="00033B6B" w:rsidP="00A419DC">
            <w:pPr>
              <w:jc w:val="center"/>
              <w:rPr>
                <w:b/>
                <w:sz w:val="20"/>
                <w:szCs w:val="20"/>
              </w:rPr>
            </w:pPr>
            <w:r w:rsidRPr="00A419DC">
              <w:rPr>
                <w:b/>
                <w:sz w:val="20"/>
                <w:szCs w:val="20"/>
              </w:rPr>
              <w:t>1</w:t>
            </w:r>
          </w:p>
        </w:tc>
      </w:tr>
      <w:tr w:rsidR="00033B6B" w:rsidRPr="00A419DC" w:rsidTr="00DF5A9D">
        <w:trPr>
          <w:trHeight w:val="158"/>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A419DC" w:rsidRDefault="00033B6B" w:rsidP="00A419DC">
            <w:pPr>
              <w:jc w:val="center"/>
              <w:rPr>
                <w:b/>
                <w:sz w:val="20"/>
                <w:szCs w:val="20"/>
              </w:rPr>
            </w:pPr>
            <w:r w:rsidRPr="00A419DC">
              <w:rPr>
                <w:b/>
                <w:sz w:val="20"/>
                <w:szCs w:val="20"/>
              </w:rPr>
              <w:t>-</w:t>
            </w:r>
          </w:p>
        </w:tc>
        <w:tc>
          <w:tcPr>
            <w:tcW w:w="1565" w:type="pct"/>
            <w:shd w:val="clear" w:color="auto" w:fill="auto"/>
          </w:tcPr>
          <w:p w:rsidR="00033B6B" w:rsidRPr="00A419DC" w:rsidRDefault="00033B6B" w:rsidP="00F926D9">
            <w:pPr>
              <w:jc w:val="center"/>
              <w:rPr>
                <w:b/>
                <w:bCs/>
                <w:sz w:val="20"/>
                <w:szCs w:val="20"/>
              </w:rPr>
            </w:pPr>
            <w:r w:rsidRPr="00A419DC">
              <w:rPr>
                <w:b/>
                <w:bCs/>
                <w:sz w:val="20"/>
                <w:szCs w:val="20"/>
              </w:rPr>
              <w:t>1</w:t>
            </w:r>
          </w:p>
        </w:tc>
        <w:tc>
          <w:tcPr>
            <w:tcW w:w="544" w:type="pct"/>
            <w:shd w:val="clear" w:color="auto" w:fill="auto"/>
          </w:tcPr>
          <w:p w:rsidR="00033B6B" w:rsidRPr="00A419DC" w:rsidRDefault="00033B6B" w:rsidP="00A419DC">
            <w:pPr>
              <w:jc w:val="center"/>
              <w:rPr>
                <w:b/>
                <w:sz w:val="20"/>
                <w:szCs w:val="20"/>
              </w:rPr>
            </w:pPr>
            <w:r w:rsidRPr="00A419DC">
              <w:rPr>
                <w:b/>
                <w:sz w:val="20"/>
                <w:szCs w:val="20"/>
              </w:rPr>
              <w:t>1</w:t>
            </w:r>
          </w:p>
        </w:tc>
      </w:tr>
      <w:tr w:rsidR="00033B6B" w:rsidRPr="00A419DC" w:rsidTr="00DF5A9D">
        <w:trPr>
          <w:trHeight w:val="203"/>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A419DC" w:rsidRDefault="009E4E4A" w:rsidP="00A419DC">
            <w:pPr>
              <w:jc w:val="center"/>
              <w:rPr>
                <w:b/>
                <w:sz w:val="20"/>
                <w:szCs w:val="20"/>
              </w:rPr>
            </w:pPr>
            <w:r>
              <w:rPr>
                <w:b/>
                <w:sz w:val="20"/>
                <w:szCs w:val="20"/>
              </w:rPr>
              <w:t>-</w:t>
            </w:r>
          </w:p>
        </w:tc>
        <w:tc>
          <w:tcPr>
            <w:tcW w:w="1565" w:type="pct"/>
            <w:shd w:val="clear" w:color="auto" w:fill="auto"/>
          </w:tcPr>
          <w:p w:rsidR="00033B6B" w:rsidRPr="00A419DC" w:rsidRDefault="00033B6B" w:rsidP="00F926D9">
            <w:pPr>
              <w:jc w:val="center"/>
              <w:rPr>
                <w:b/>
                <w:bCs/>
                <w:sz w:val="20"/>
                <w:szCs w:val="20"/>
              </w:rPr>
            </w:pPr>
            <w:r w:rsidRPr="00A419DC">
              <w:rPr>
                <w:b/>
                <w:bCs/>
                <w:sz w:val="20"/>
                <w:szCs w:val="20"/>
              </w:rPr>
              <w:t>1</w:t>
            </w:r>
          </w:p>
        </w:tc>
        <w:tc>
          <w:tcPr>
            <w:tcW w:w="544" w:type="pct"/>
            <w:shd w:val="clear" w:color="auto" w:fill="auto"/>
          </w:tcPr>
          <w:p w:rsidR="00033B6B" w:rsidRPr="00A419DC" w:rsidRDefault="00033B6B" w:rsidP="00A419DC">
            <w:pPr>
              <w:jc w:val="center"/>
              <w:rPr>
                <w:b/>
                <w:sz w:val="20"/>
                <w:szCs w:val="20"/>
              </w:rPr>
            </w:pPr>
            <w:r w:rsidRPr="00A419DC">
              <w:rPr>
                <w:b/>
                <w:sz w:val="20"/>
                <w:szCs w:val="20"/>
              </w:rPr>
              <w:t>1</w:t>
            </w:r>
          </w:p>
        </w:tc>
      </w:tr>
      <w:tr w:rsidR="00033B6B" w:rsidRPr="00A419DC" w:rsidTr="00DF5A9D">
        <w:trPr>
          <w:trHeight w:val="94"/>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Fizyoterapi ve Rehabilitasyon</w:t>
            </w:r>
          </w:p>
        </w:tc>
        <w:tc>
          <w:tcPr>
            <w:tcW w:w="1329" w:type="pct"/>
            <w:shd w:val="clear" w:color="auto" w:fill="auto"/>
          </w:tcPr>
          <w:p w:rsidR="00033B6B" w:rsidRPr="00A419DC" w:rsidRDefault="00033B6B" w:rsidP="00F926D9">
            <w:pPr>
              <w:jc w:val="center"/>
              <w:rPr>
                <w:b/>
                <w:sz w:val="20"/>
                <w:szCs w:val="20"/>
              </w:rPr>
            </w:pPr>
            <w:r w:rsidRPr="00A419DC">
              <w:rPr>
                <w:b/>
                <w:sz w:val="20"/>
                <w:szCs w:val="20"/>
              </w:rPr>
              <w:t>2</w:t>
            </w:r>
          </w:p>
        </w:tc>
        <w:tc>
          <w:tcPr>
            <w:tcW w:w="1565" w:type="pct"/>
            <w:shd w:val="clear" w:color="auto" w:fill="auto"/>
          </w:tcPr>
          <w:p w:rsidR="00033B6B" w:rsidRPr="00A419DC" w:rsidRDefault="00033B6B" w:rsidP="00F926D9">
            <w:pPr>
              <w:jc w:val="center"/>
              <w:rPr>
                <w:b/>
                <w:sz w:val="20"/>
                <w:szCs w:val="20"/>
              </w:rPr>
            </w:pPr>
            <w:r w:rsidRPr="00A419DC">
              <w:rPr>
                <w:b/>
                <w:sz w:val="20"/>
                <w:szCs w:val="20"/>
              </w:rPr>
              <w:t>2</w:t>
            </w:r>
          </w:p>
        </w:tc>
        <w:tc>
          <w:tcPr>
            <w:tcW w:w="544" w:type="pct"/>
            <w:shd w:val="clear" w:color="auto" w:fill="auto"/>
          </w:tcPr>
          <w:p w:rsidR="00033B6B" w:rsidRPr="00A419DC" w:rsidRDefault="00033B6B" w:rsidP="00A419DC">
            <w:pPr>
              <w:jc w:val="center"/>
              <w:rPr>
                <w:b/>
                <w:sz w:val="20"/>
                <w:szCs w:val="20"/>
              </w:rPr>
            </w:pPr>
            <w:r w:rsidRPr="00A419DC">
              <w:rPr>
                <w:b/>
                <w:sz w:val="20"/>
                <w:szCs w:val="20"/>
              </w:rPr>
              <w:t>4</w:t>
            </w:r>
          </w:p>
        </w:tc>
      </w:tr>
      <w:tr w:rsidR="00033B6B" w:rsidRPr="00A419DC" w:rsidTr="00DF5A9D">
        <w:trPr>
          <w:trHeight w:val="139"/>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Hemşirelik</w:t>
            </w:r>
          </w:p>
        </w:tc>
        <w:tc>
          <w:tcPr>
            <w:tcW w:w="1329" w:type="pct"/>
            <w:shd w:val="clear" w:color="auto" w:fill="auto"/>
          </w:tcPr>
          <w:p w:rsidR="00033B6B" w:rsidRPr="00A419DC" w:rsidRDefault="00033B6B" w:rsidP="00F926D9">
            <w:pPr>
              <w:jc w:val="center"/>
              <w:rPr>
                <w:b/>
                <w:sz w:val="20"/>
                <w:szCs w:val="20"/>
              </w:rPr>
            </w:pPr>
            <w:r w:rsidRPr="00A419DC">
              <w:rPr>
                <w:b/>
                <w:sz w:val="20"/>
                <w:szCs w:val="20"/>
              </w:rPr>
              <w:t>1</w:t>
            </w:r>
          </w:p>
        </w:tc>
        <w:tc>
          <w:tcPr>
            <w:tcW w:w="1565" w:type="pct"/>
            <w:shd w:val="clear" w:color="auto" w:fill="auto"/>
          </w:tcPr>
          <w:p w:rsidR="00033B6B" w:rsidRPr="00A419DC" w:rsidRDefault="00033B6B" w:rsidP="00F926D9">
            <w:pPr>
              <w:jc w:val="center"/>
              <w:rPr>
                <w:b/>
                <w:sz w:val="20"/>
                <w:szCs w:val="20"/>
              </w:rPr>
            </w:pPr>
            <w:r w:rsidRPr="00A419DC">
              <w:rPr>
                <w:b/>
                <w:sz w:val="20"/>
                <w:szCs w:val="20"/>
              </w:rPr>
              <w:t>1</w:t>
            </w:r>
          </w:p>
        </w:tc>
        <w:tc>
          <w:tcPr>
            <w:tcW w:w="544" w:type="pct"/>
            <w:shd w:val="clear" w:color="auto" w:fill="auto"/>
          </w:tcPr>
          <w:p w:rsidR="00033B6B" w:rsidRPr="00A419DC" w:rsidRDefault="00033B6B" w:rsidP="00A419DC">
            <w:pPr>
              <w:jc w:val="center"/>
              <w:rPr>
                <w:b/>
                <w:sz w:val="20"/>
                <w:szCs w:val="20"/>
              </w:rPr>
            </w:pPr>
            <w:r w:rsidRPr="00A419DC">
              <w:rPr>
                <w:b/>
                <w:sz w:val="20"/>
                <w:szCs w:val="20"/>
              </w:rPr>
              <w:t>2</w:t>
            </w:r>
          </w:p>
        </w:tc>
      </w:tr>
      <w:tr w:rsidR="00033B6B" w:rsidRPr="00A419DC" w:rsidTr="00DF5A9D">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Hemşirelik</w:t>
            </w:r>
          </w:p>
        </w:tc>
        <w:tc>
          <w:tcPr>
            <w:tcW w:w="1329" w:type="pct"/>
            <w:shd w:val="clear" w:color="auto" w:fill="auto"/>
          </w:tcPr>
          <w:p w:rsidR="00033B6B" w:rsidRPr="00A419DC" w:rsidRDefault="00033B6B" w:rsidP="00A419DC">
            <w:pPr>
              <w:jc w:val="center"/>
              <w:rPr>
                <w:b/>
                <w:sz w:val="20"/>
                <w:szCs w:val="20"/>
              </w:rPr>
            </w:pPr>
            <w:r w:rsidRPr="00A419DC">
              <w:rPr>
                <w:b/>
                <w:sz w:val="20"/>
                <w:szCs w:val="20"/>
              </w:rPr>
              <w:t>-</w:t>
            </w:r>
          </w:p>
        </w:tc>
        <w:tc>
          <w:tcPr>
            <w:tcW w:w="1565" w:type="pct"/>
            <w:shd w:val="clear" w:color="auto" w:fill="auto"/>
          </w:tcPr>
          <w:p w:rsidR="00033B6B" w:rsidRPr="00A419DC" w:rsidRDefault="00F926D9" w:rsidP="00F926D9">
            <w:pPr>
              <w:jc w:val="center"/>
              <w:rPr>
                <w:b/>
                <w:sz w:val="20"/>
                <w:szCs w:val="20"/>
              </w:rPr>
            </w:pPr>
            <w:r>
              <w:rPr>
                <w:b/>
                <w:sz w:val="20"/>
                <w:szCs w:val="20"/>
              </w:rPr>
              <w:t>2</w:t>
            </w:r>
          </w:p>
        </w:tc>
        <w:tc>
          <w:tcPr>
            <w:tcW w:w="544" w:type="pct"/>
            <w:shd w:val="clear" w:color="auto" w:fill="auto"/>
          </w:tcPr>
          <w:p w:rsidR="00033B6B" w:rsidRPr="00A419DC" w:rsidRDefault="00033B6B" w:rsidP="00A419DC">
            <w:pPr>
              <w:jc w:val="center"/>
              <w:rPr>
                <w:b/>
                <w:sz w:val="20"/>
                <w:szCs w:val="20"/>
              </w:rPr>
            </w:pPr>
            <w:r w:rsidRPr="00A419DC">
              <w:rPr>
                <w:b/>
                <w:sz w:val="20"/>
                <w:szCs w:val="20"/>
              </w:rPr>
              <w:t>2</w:t>
            </w:r>
          </w:p>
        </w:tc>
      </w:tr>
      <w:tr w:rsidR="00033B6B" w:rsidRPr="00A419DC" w:rsidTr="00DF5A9D">
        <w:trPr>
          <w:trHeight w:val="89"/>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Hemşirelik</w:t>
            </w:r>
          </w:p>
        </w:tc>
        <w:tc>
          <w:tcPr>
            <w:tcW w:w="1329" w:type="pct"/>
            <w:shd w:val="clear" w:color="auto" w:fill="auto"/>
          </w:tcPr>
          <w:p w:rsidR="00033B6B" w:rsidRPr="00A419DC" w:rsidRDefault="00033B6B" w:rsidP="00F926D9">
            <w:pPr>
              <w:tabs>
                <w:tab w:val="left" w:pos="293"/>
              </w:tabs>
              <w:jc w:val="center"/>
              <w:rPr>
                <w:b/>
                <w:sz w:val="20"/>
                <w:szCs w:val="20"/>
              </w:rPr>
            </w:pPr>
            <w:r w:rsidRPr="00A419DC">
              <w:rPr>
                <w:b/>
                <w:sz w:val="20"/>
                <w:szCs w:val="20"/>
              </w:rPr>
              <w:t>2</w:t>
            </w:r>
          </w:p>
        </w:tc>
        <w:tc>
          <w:tcPr>
            <w:tcW w:w="1565" w:type="pct"/>
            <w:shd w:val="clear" w:color="auto" w:fill="auto"/>
          </w:tcPr>
          <w:p w:rsidR="00033B6B" w:rsidRPr="00A419DC" w:rsidRDefault="00033B6B" w:rsidP="00A419DC">
            <w:pPr>
              <w:jc w:val="center"/>
              <w:rPr>
                <w:b/>
                <w:sz w:val="20"/>
                <w:szCs w:val="20"/>
              </w:rPr>
            </w:pPr>
            <w:r w:rsidRPr="00A419DC">
              <w:rPr>
                <w:b/>
                <w:sz w:val="20"/>
                <w:szCs w:val="20"/>
              </w:rPr>
              <w:t>-</w:t>
            </w:r>
          </w:p>
        </w:tc>
        <w:tc>
          <w:tcPr>
            <w:tcW w:w="544" w:type="pct"/>
            <w:shd w:val="clear" w:color="auto" w:fill="auto"/>
          </w:tcPr>
          <w:p w:rsidR="00033B6B" w:rsidRPr="00A419DC" w:rsidRDefault="00033B6B" w:rsidP="00A419DC">
            <w:pPr>
              <w:jc w:val="center"/>
              <w:rPr>
                <w:b/>
                <w:sz w:val="20"/>
                <w:szCs w:val="20"/>
              </w:rPr>
            </w:pPr>
            <w:r w:rsidRPr="00A419DC">
              <w:rPr>
                <w:b/>
                <w:sz w:val="20"/>
                <w:szCs w:val="20"/>
              </w:rPr>
              <w:t>2</w:t>
            </w:r>
          </w:p>
        </w:tc>
      </w:tr>
      <w:tr w:rsidR="00033B6B" w:rsidRPr="00A419DC" w:rsidTr="00DF5A9D">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Hemşirelik</w:t>
            </w:r>
          </w:p>
        </w:tc>
        <w:tc>
          <w:tcPr>
            <w:tcW w:w="1329" w:type="pct"/>
            <w:shd w:val="clear" w:color="auto" w:fill="auto"/>
          </w:tcPr>
          <w:p w:rsidR="00033B6B" w:rsidRPr="00A419DC" w:rsidRDefault="00033B6B" w:rsidP="00F926D9">
            <w:pPr>
              <w:jc w:val="center"/>
              <w:rPr>
                <w:b/>
                <w:sz w:val="20"/>
                <w:szCs w:val="20"/>
              </w:rPr>
            </w:pPr>
            <w:r w:rsidRPr="00A419DC">
              <w:rPr>
                <w:b/>
                <w:sz w:val="20"/>
                <w:szCs w:val="20"/>
              </w:rPr>
              <w:t>3</w:t>
            </w:r>
          </w:p>
        </w:tc>
        <w:tc>
          <w:tcPr>
            <w:tcW w:w="1565" w:type="pct"/>
            <w:shd w:val="clear" w:color="auto" w:fill="auto"/>
          </w:tcPr>
          <w:p w:rsidR="00033B6B" w:rsidRPr="00A419DC" w:rsidRDefault="00033B6B" w:rsidP="00A419DC">
            <w:pPr>
              <w:jc w:val="center"/>
              <w:rPr>
                <w:b/>
                <w:sz w:val="20"/>
                <w:szCs w:val="20"/>
              </w:rPr>
            </w:pPr>
            <w:r w:rsidRPr="00A419DC">
              <w:rPr>
                <w:b/>
                <w:sz w:val="20"/>
                <w:szCs w:val="20"/>
              </w:rPr>
              <w:t>-</w:t>
            </w:r>
          </w:p>
        </w:tc>
        <w:tc>
          <w:tcPr>
            <w:tcW w:w="544" w:type="pct"/>
            <w:shd w:val="clear" w:color="auto" w:fill="auto"/>
          </w:tcPr>
          <w:p w:rsidR="00033B6B" w:rsidRPr="00A419DC" w:rsidRDefault="00033B6B" w:rsidP="00A419DC">
            <w:pPr>
              <w:jc w:val="center"/>
              <w:rPr>
                <w:b/>
                <w:sz w:val="20"/>
                <w:szCs w:val="20"/>
              </w:rPr>
            </w:pPr>
            <w:r w:rsidRPr="00A419DC">
              <w:rPr>
                <w:b/>
                <w:sz w:val="20"/>
                <w:szCs w:val="20"/>
              </w:rPr>
              <w:t>3</w:t>
            </w:r>
          </w:p>
        </w:tc>
      </w:tr>
      <w:tr w:rsidR="00033B6B" w:rsidRPr="00A419DC" w:rsidTr="00DF5A9D">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Hemşirelik</w:t>
            </w:r>
          </w:p>
        </w:tc>
        <w:tc>
          <w:tcPr>
            <w:tcW w:w="1329" w:type="pct"/>
            <w:shd w:val="clear" w:color="auto" w:fill="auto"/>
          </w:tcPr>
          <w:p w:rsidR="00033B6B" w:rsidRPr="00A419DC" w:rsidRDefault="00033B6B" w:rsidP="00A419DC">
            <w:pPr>
              <w:jc w:val="center"/>
              <w:rPr>
                <w:b/>
                <w:sz w:val="20"/>
                <w:szCs w:val="20"/>
              </w:rPr>
            </w:pPr>
            <w:r w:rsidRPr="00A419DC">
              <w:rPr>
                <w:b/>
                <w:sz w:val="20"/>
                <w:szCs w:val="20"/>
              </w:rPr>
              <w:t>-</w:t>
            </w:r>
          </w:p>
        </w:tc>
        <w:tc>
          <w:tcPr>
            <w:tcW w:w="1565" w:type="pct"/>
            <w:shd w:val="clear" w:color="auto" w:fill="auto"/>
          </w:tcPr>
          <w:p w:rsidR="00033B6B" w:rsidRPr="00A419DC" w:rsidRDefault="00033B6B" w:rsidP="00F926D9">
            <w:pPr>
              <w:jc w:val="center"/>
              <w:rPr>
                <w:b/>
                <w:sz w:val="20"/>
                <w:szCs w:val="20"/>
              </w:rPr>
            </w:pPr>
            <w:r w:rsidRPr="00A419DC">
              <w:rPr>
                <w:b/>
                <w:sz w:val="20"/>
                <w:szCs w:val="20"/>
              </w:rPr>
              <w:t>1</w:t>
            </w:r>
          </w:p>
        </w:tc>
        <w:tc>
          <w:tcPr>
            <w:tcW w:w="544" w:type="pct"/>
            <w:shd w:val="clear" w:color="auto" w:fill="auto"/>
          </w:tcPr>
          <w:p w:rsidR="00033B6B" w:rsidRPr="00A419DC" w:rsidRDefault="00033B6B" w:rsidP="00A419DC">
            <w:pPr>
              <w:jc w:val="center"/>
              <w:rPr>
                <w:b/>
                <w:sz w:val="20"/>
                <w:szCs w:val="20"/>
              </w:rPr>
            </w:pPr>
            <w:r w:rsidRPr="00A419DC">
              <w:rPr>
                <w:b/>
                <w:sz w:val="20"/>
                <w:szCs w:val="20"/>
              </w:rPr>
              <w:t>1</w:t>
            </w:r>
          </w:p>
        </w:tc>
      </w:tr>
      <w:tr w:rsidR="00033B6B" w:rsidRPr="00A419DC" w:rsidTr="00DF5A9D">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Hemşirelik</w:t>
            </w:r>
          </w:p>
        </w:tc>
        <w:tc>
          <w:tcPr>
            <w:tcW w:w="1329" w:type="pct"/>
            <w:shd w:val="clear" w:color="auto" w:fill="auto"/>
          </w:tcPr>
          <w:p w:rsidR="00033B6B" w:rsidRPr="00A419DC" w:rsidRDefault="00033B6B" w:rsidP="00F926D9">
            <w:pPr>
              <w:jc w:val="center"/>
              <w:rPr>
                <w:b/>
                <w:sz w:val="20"/>
                <w:szCs w:val="20"/>
              </w:rPr>
            </w:pPr>
            <w:r w:rsidRPr="00A419DC">
              <w:rPr>
                <w:b/>
                <w:sz w:val="20"/>
                <w:szCs w:val="20"/>
              </w:rPr>
              <w:t>1</w:t>
            </w:r>
          </w:p>
        </w:tc>
        <w:tc>
          <w:tcPr>
            <w:tcW w:w="1565" w:type="pct"/>
            <w:shd w:val="clear" w:color="auto" w:fill="auto"/>
          </w:tcPr>
          <w:p w:rsidR="00033B6B" w:rsidRPr="00A419DC" w:rsidRDefault="00033B6B" w:rsidP="00F926D9">
            <w:pPr>
              <w:jc w:val="center"/>
              <w:rPr>
                <w:b/>
                <w:sz w:val="20"/>
                <w:szCs w:val="20"/>
              </w:rPr>
            </w:pPr>
            <w:r w:rsidRPr="00A419DC">
              <w:rPr>
                <w:b/>
                <w:sz w:val="20"/>
                <w:szCs w:val="20"/>
              </w:rPr>
              <w:t>5</w:t>
            </w:r>
          </w:p>
        </w:tc>
        <w:tc>
          <w:tcPr>
            <w:tcW w:w="544" w:type="pct"/>
            <w:shd w:val="clear" w:color="auto" w:fill="auto"/>
          </w:tcPr>
          <w:p w:rsidR="00033B6B" w:rsidRPr="00A419DC" w:rsidRDefault="00033B6B" w:rsidP="00A419DC">
            <w:pPr>
              <w:jc w:val="center"/>
              <w:rPr>
                <w:b/>
                <w:sz w:val="20"/>
                <w:szCs w:val="20"/>
              </w:rPr>
            </w:pPr>
            <w:r w:rsidRPr="00A419DC">
              <w:rPr>
                <w:b/>
                <w:sz w:val="20"/>
                <w:szCs w:val="20"/>
              </w:rPr>
              <w:t>6</w:t>
            </w:r>
          </w:p>
        </w:tc>
      </w:tr>
      <w:tr w:rsidR="00033B6B" w:rsidRPr="00A419DC" w:rsidTr="00DF5A9D">
        <w:trPr>
          <w:trHeight w:val="118"/>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Hemşirelik</w:t>
            </w:r>
          </w:p>
        </w:tc>
        <w:tc>
          <w:tcPr>
            <w:tcW w:w="1329" w:type="pct"/>
            <w:shd w:val="clear" w:color="auto" w:fill="auto"/>
          </w:tcPr>
          <w:p w:rsidR="00033B6B" w:rsidRPr="00A419DC" w:rsidRDefault="00FA2953" w:rsidP="00F926D9">
            <w:pPr>
              <w:jc w:val="center"/>
              <w:rPr>
                <w:b/>
                <w:bCs/>
                <w:sz w:val="20"/>
                <w:szCs w:val="20"/>
              </w:rPr>
            </w:pPr>
            <w:r w:rsidRPr="00A419DC">
              <w:rPr>
                <w:b/>
                <w:bCs/>
                <w:sz w:val="20"/>
                <w:szCs w:val="20"/>
              </w:rPr>
              <w:t>5</w:t>
            </w:r>
          </w:p>
        </w:tc>
        <w:tc>
          <w:tcPr>
            <w:tcW w:w="1565" w:type="pct"/>
            <w:shd w:val="clear" w:color="auto" w:fill="auto"/>
          </w:tcPr>
          <w:p w:rsidR="00033B6B" w:rsidRPr="00A419DC" w:rsidRDefault="00033B6B" w:rsidP="00A419DC">
            <w:pPr>
              <w:jc w:val="center"/>
              <w:rPr>
                <w:b/>
                <w:bCs/>
                <w:sz w:val="20"/>
                <w:szCs w:val="20"/>
              </w:rPr>
            </w:pPr>
            <w:r w:rsidRPr="00A419DC">
              <w:rPr>
                <w:b/>
                <w:bCs/>
                <w:sz w:val="20"/>
                <w:szCs w:val="20"/>
              </w:rPr>
              <w:t>30</w:t>
            </w:r>
          </w:p>
        </w:tc>
        <w:tc>
          <w:tcPr>
            <w:tcW w:w="544" w:type="pct"/>
            <w:shd w:val="clear" w:color="auto" w:fill="auto"/>
          </w:tcPr>
          <w:p w:rsidR="00033B6B" w:rsidRPr="00A419DC" w:rsidRDefault="00033B6B" w:rsidP="00A419DC">
            <w:pPr>
              <w:jc w:val="center"/>
              <w:rPr>
                <w:b/>
                <w:bCs/>
                <w:sz w:val="20"/>
                <w:szCs w:val="20"/>
              </w:rPr>
            </w:pPr>
            <w:r w:rsidRPr="00A419DC">
              <w:rPr>
                <w:b/>
                <w:bCs/>
                <w:sz w:val="20"/>
                <w:szCs w:val="20"/>
              </w:rPr>
              <w:t>35</w:t>
            </w:r>
          </w:p>
        </w:tc>
      </w:tr>
      <w:tr w:rsidR="00033B6B" w:rsidRPr="00A419DC" w:rsidTr="00DF5A9D">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Hemşirelik</w:t>
            </w:r>
          </w:p>
        </w:tc>
        <w:tc>
          <w:tcPr>
            <w:tcW w:w="1329" w:type="pct"/>
            <w:shd w:val="clear" w:color="auto" w:fill="auto"/>
          </w:tcPr>
          <w:p w:rsidR="00033B6B" w:rsidRPr="00A419DC" w:rsidRDefault="00033B6B" w:rsidP="00A419DC">
            <w:pPr>
              <w:jc w:val="center"/>
              <w:rPr>
                <w:b/>
                <w:bCs/>
                <w:sz w:val="20"/>
                <w:szCs w:val="20"/>
              </w:rPr>
            </w:pPr>
            <w:r w:rsidRPr="00A419DC">
              <w:rPr>
                <w:b/>
                <w:bCs/>
                <w:sz w:val="20"/>
                <w:szCs w:val="20"/>
              </w:rPr>
              <w:t>6</w:t>
            </w:r>
          </w:p>
        </w:tc>
        <w:tc>
          <w:tcPr>
            <w:tcW w:w="1565" w:type="pct"/>
            <w:shd w:val="clear" w:color="auto" w:fill="auto"/>
          </w:tcPr>
          <w:p w:rsidR="00033B6B" w:rsidRPr="00A419DC" w:rsidRDefault="00033B6B" w:rsidP="00A419DC">
            <w:pPr>
              <w:jc w:val="center"/>
              <w:rPr>
                <w:b/>
                <w:bCs/>
                <w:sz w:val="20"/>
                <w:szCs w:val="20"/>
              </w:rPr>
            </w:pPr>
            <w:r w:rsidRPr="00A419DC">
              <w:rPr>
                <w:b/>
                <w:bCs/>
                <w:sz w:val="20"/>
                <w:szCs w:val="20"/>
              </w:rPr>
              <w:t>4</w:t>
            </w:r>
          </w:p>
        </w:tc>
        <w:tc>
          <w:tcPr>
            <w:tcW w:w="544" w:type="pct"/>
            <w:shd w:val="clear" w:color="auto" w:fill="auto"/>
          </w:tcPr>
          <w:p w:rsidR="00033B6B" w:rsidRPr="00A419DC" w:rsidRDefault="00033B6B" w:rsidP="00A419DC">
            <w:pPr>
              <w:jc w:val="center"/>
              <w:rPr>
                <w:b/>
                <w:bCs/>
                <w:sz w:val="20"/>
                <w:szCs w:val="20"/>
              </w:rPr>
            </w:pPr>
            <w:r w:rsidRPr="00A419DC">
              <w:rPr>
                <w:b/>
                <w:bCs/>
                <w:sz w:val="20"/>
                <w:szCs w:val="20"/>
              </w:rPr>
              <w:t>10</w:t>
            </w:r>
          </w:p>
        </w:tc>
      </w:tr>
      <w:tr w:rsidR="00033B6B" w:rsidRPr="00A419DC" w:rsidTr="00DF5A9D">
        <w:trPr>
          <w:trHeight w:val="209"/>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Hemşirelik</w:t>
            </w:r>
          </w:p>
        </w:tc>
        <w:tc>
          <w:tcPr>
            <w:tcW w:w="1329" w:type="pct"/>
            <w:shd w:val="clear" w:color="auto" w:fill="auto"/>
          </w:tcPr>
          <w:p w:rsidR="00033B6B" w:rsidRPr="00A419DC" w:rsidRDefault="00033B6B" w:rsidP="00A419DC">
            <w:pPr>
              <w:jc w:val="center"/>
              <w:rPr>
                <w:b/>
                <w:bCs/>
                <w:sz w:val="20"/>
                <w:szCs w:val="20"/>
              </w:rPr>
            </w:pPr>
            <w:r w:rsidRPr="00A419DC">
              <w:rPr>
                <w:b/>
                <w:bCs/>
                <w:sz w:val="20"/>
                <w:szCs w:val="20"/>
              </w:rPr>
              <w:t>6</w:t>
            </w:r>
          </w:p>
        </w:tc>
        <w:tc>
          <w:tcPr>
            <w:tcW w:w="1565" w:type="pct"/>
            <w:shd w:val="clear" w:color="auto" w:fill="auto"/>
          </w:tcPr>
          <w:p w:rsidR="00033B6B" w:rsidRPr="00A419DC" w:rsidRDefault="00033B6B" w:rsidP="00A419DC">
            <w:pPr>
              <w:jc w:val="center"/>
              <w:rPr>
                <w:b/>
                <w:bCs/>
                <w:sz w:val="20"/>
                <w:szCs w:val="20"/>
              </w:rPr>
            </w:pPr>
            <w:r w:rsidRPr="00A419DC">
              <w:rPr>
                <w:b/>
                <w:bCs/>
                <w:sz w:val="20"/>
                <w:szCs w:val="20"/>
              </w:rPr>
              <w:t>3</w:t>
            </w:r>
          </w:p>
        </w:tc>
        <w:tc>
          <w:tcPr>
            <w:tcW w:w="544" w:type="pct"/>
            <w:shd w:val="clear" w:color="auto" w:fill="auto"/>
          </w:tcPr>
          <w:p w:rsidR="00033B6B" w:rsidRPr="00A419DC" w:rsidRDefault="00033B6B" w:rsidP="00A419DC">
            <w:pPr>
              <w:jc w:val="center"/>
              <w:rPr>
                <w:b/>
                <w:bCs/>
                <w:sz w:val="20"/>
                <w:szCs w:val="20"/>
              </w:rPr>
            </w:pPr>
            <w:r w:rsidRPr="00A419DC">
              <w:rPr>
                <w:b/>
                <w:bCs/>
                <w:sz w:val="20"/>
                <w:szCs w:val="20"/>
              </w:rPr>
              <w:t>9</w:t>
            </w:r>
          </w:p>
        </w:tc>
      </w:tr>
      <w:tr w:rsidR="00033B6B" w:rsidRPr="00A419DC" w:rsidTr="00DF5A9D">
        <w:trPr>
          <w:trHeight w:val="114"/>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Hemşirelik</w:t>
            </w:r>
          </w:p>
        </w:tc>
        <w:tc>
          <w:tcPr>
            <w:tcW w:w="1329" w:type="pct"/>
            <w:shd w:val="clear" w:color="auto" w:fill="auto"/>
          </w:tcPr>
          <w:p w:rsidR="00033B6B" w:rsidRPr="00A419DC" w:rsidRDefault="00033B6B" w:rsidP="00A419DC">
            <w:pPr>
              <w:jc w:val="center"/>
              <w:rPr>
                <w:b/>
                <w:bCs/>
                <w:sz w:val="20"/>
                <w:szCs w:val="20"/>
              </w:rPr>
            </w:pPr>
            <w:r w:rsidRPr="00A419DC">
              <w:rPr>
                <w:b/>
                <w:bCs/>
                <w:sz w:val="20"/>
                <w:szCs w:val="20"/>
              </w:rPr>
              <w:t>1</w:t>
            </w:r>
          </w:p>
        </w:tc>
        <w:tc>
          <w:tcPr>
            <w:tcW w:w="1565" w:type="pct"/>
            <w:shd w:val="clear" w:color="auto" w:fill="auto"/>
          </w:tcPr>
          <w:p w:rsidR="00033B6B" w:rsidRPr="00A419DC" w:rsidRDefault="00033B6B" w:rsidP="00A419DC">
            <w:pPr>
              <w:jc w:val="center"/>
              <w:rPr>
                <w:b/>
                <w:bCs/>
                <w:sz w:val="20"/>
                <w:szCs w:val="20"/>
              </w:rPr>
            </w:pPr>
            <w:r w:rsidRPr="00A419DC">
              <w:rPr>
                <w:b/>
                <w:bCs/>
                <w:sz w:val="20"/>
                <w:szCs w:val="20"/>
              </w:rPr>
              <w:t>1</w:t>
            </w:r>
          </w:p>
        </w:tc>
        <w:tc>
          <w:tcPr>
            <w:tcW w:w="544" w:type="pct"/>
            <w:shd w:val="clear" w:color="auto" w:fill="auto"/>
          </w:tcPr>
          <w:p w:rsidR="00033B6B" w:rsidRPr="00A419DC" w:rsidRDefault="00033B6B" w:rsidP="00A419DC">
            <w:pPr>
              <w:jc w:val="center"/>
              <w:rPr>
                <w:b/>
                <w:bCs/>
                <w:sz w:val="20"/>
                <w:szCs w:val="20"/>
              </w:rPr>
            </w:pPr>
            <w:r w:rsidRPr="00A419DC">
              <w:rPr>
                <w:b/>
                <w:bCs/>
                <w:sz w:val="20"/>
                <w:szCs w:val="20"/>
              </w:rPr>
              <w:t>2</w:t>
            </w:r>
          </w:p>
        </w:tc>
      </w:tr>
      <w:tr w:rsidR="00033B6B" w:rsidRPr="00A419DC" w:rsidTr="00DF5A9D">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Hemşirelik</w:t>
            </w:r>
          </w:p>
        </w:tc>
        <w:tc>
          <w:tcPr>
            <w:tcW w:w="1329" w:type="pct"/>
            <w:shd w:val="clear" w:color="auto" w:fill="auto"/>
          </w:tcPr>
          <w:p w:rsidR="00033B6B" w:rsidRPr="00A419DC" w:rsidRDefault="00F926D9" w:rsidP="00A419DC">
            <w:pPr>
              <w:jc w:val="center"/>
              <w:rPr>
                <w:b/>
                <w:sz w:val="20"/>
                <w:szCs w:val="20"/>
              </w:rPr>
            </w:pPr>
            <w:r>
              <w:rPr>
                <w:b/>
                <w:sz w:val="20"/>
                <w:szCs w:val="20"/>
              </w:rPr>
              <w:t>-</w:t>
            </w:r>
          </w:p>
        </w:tc>
        <w:tc>
          <w:tcPr>
            <w:tcW w:w="1565" w:type="pct"/>
            <w:shd w:val="clear" w:color="auto" w:fill="auto"/>
          </w:tcPr>
          <w:p w:rsidR="00033B6B" w:rsidRPr="00A419DC" w:rsidRDefault="00033B6B" w:rsidP="00A419DC">
            <w:pPr>
              <w:jc w:val="center"/>
              <w:rPr>
                <w:b/>
                <w:bCs/>
                <w:sz w:val="20"/>
                <w:szCs w:val="20"/>
              </w:rPr>
            </w:pPr>
            <w:r w:rsidRPr="00A419DC">
              <w:rPr>
                <w:b/>
                <w:bCs/>
                <w:sz w:val="20"/>
                <w:szCs w:val="20"/>
              </w:rPr>
              <w:t>1</w:t>
            </w:r>
          </w:p>
        </w:tc>
        <w:tc>
          <w:tcPr>
            <w:tcW w:w="544" w:type="pct"/>
            <w:shd w:val="clear" w:color="auto" w:fill="auto"/>
          </w:tcPr>
          <w:p w:rsidR="00033B6B" w:rsidRPr="00A419DC" w:rsidRDefault="00033B6B" w:rsidP="00A419DC">
            <w:pPr>
              <w:jc w:val="center"/>
              <w:rPr>
                <w:b/>
                <w:bCs/>
                <w:sz w:val="20"/>
                <w:szCs w:val="20"/>
              </w:rPr>
            </w:pPr>
            <w:r w:rsidRPr="00A419DC">
              <w:rPr>
                <w:b/>
                <w:bCs/>
                <w:sz w:val="20"/>
                <w:szCs w:val="20"/>
              </w:rPr>
              <w:t>1</w:t>
            </w:r>
          </w:p>
        </w:tc>
      </w:tr>
      <w:tr w:rsidR="00033B6B" w:rsidRPr="00A419DC" w:rsidTr="00DF5A9D">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Hemşirelik</w:t>
            </w:r>
          </w:p>
        </w:tc>
        <w:tc>
          <w:tcPr>
            <w:tcW w:w="1329" w:type="pct"/>
            <w:shd w:val="clear" w:color="auto" w:fill="auto"/>
          </w:tcPr>
          <w:p w:rsidR="00033B6B" w:rsidRPr="00A419DC" w:rsidRDefault="00F926D9" w:rsidP="00A419DC">
            <w:pPr>
              <w:jc w:val="center"/>
              <w:rPr>
                <w:b/>
                <w:sz w:val="20"/>
                <w:szCs w:val="20"/>
              </w:rPr>
            </w:pPr>
            <w:r>
              <w:rPr>
                <w:b/>
                <w:sz w:val="20"/>
                <w:szCs w:val="20"/>
              </w:rPr>
              <w:t>-</w:t>
            </w:r>
          </w:p>
        </w:tc>
        <w:tc>
          <w:tcPr>
            <w:tcW w:w="1565" w:type="pct"/>
            <w:shd w:val="clear" w:color="auto" w:fill="auto"/>
          </w:tcPr>
          <w:p w:rsidR="00033B6B" w:rsidRPr="00A419DC" w:rsidRDefault="00033B6B" w:rsidP="00A419DC">
            <w:pPr>
              <w:jc w:val="center"/>
              <w:rPr>
                <w:b/>
                <w:bCs/>
                <w:sz w:val="20"/>
                <w:szCs w:val="20"/>
              </w:rPr>
            </w:pPr>
            <w:r w:rsidRPr="00A419DC">
              <w:rPr>
                <w:b/>
                <w:bCs/>
                <w:sz w:val="20"/>
                <w:szCs w:val="20"/>
              </w:rPr>
              <w:t>1</w:t>
            </w:r>
          </w:p>
        </w:tc>
        <w:tc>
          <w:tcPr>
            <w:tcW w:w="544" w:type="pct"/>
            <w:shd w:val="clear" w:color="auto" w:fill="auto"/>
          </w:tcPr>
          <w:p w:rsidR="00033B6B" w:rsidRPr="00A419DC" w:rsidRDefault="00033B6B" w:rsidP="00A419DC">
            <w:pPr>
              <w:jc w:val="center"/>
              <w:rPr>
                <w:b/>
                <w:bCs/>
                <w:sz w:val="20"/>
                <w:szCs w:val="20"/>
              </w:rPr>
            </w:pPr>
            <w:r w:rsidRPr="00A419DC">
              <w:rPr>
                <w:b/>
                <w:bCs/>
                <w:sz w:val="20"/>
                <w:szCs w:val="20"/>
              </w:rPr>
              <w:t>1</w:t>
            </w:r>
          </w:p>
        </w:tc>
      </w:tr>
      <w:tr w:rsidR="00033B6B" w:rsidRPr="00A419DC" w:rsidTr="00DF5A9D">
        <w:trPr>
          <w:trHeight w:val="70"/>
          <w:jc w:val="center"/>
        </w:trPr>
        <w:tc>
          <w:tcPr>
            <w:tcW w:w="1562" w:type="pct"/>
            <w:shd w:val="clear" w:color="auto" w:fill="auto"/>
          </w:tcPr>
          <w:p w:rsidR="00033B6B" w:rsidRPr="00A419DC" w:rsidRDefault="005B6740" w:rsidP="00A419DC">
            <w:pPr>
              <w:jc w:val="center"/>
              <w:rPr>
                <w:b/>
                <w:sz w:val="20"/>
                <w:szCs w:val="20"/>
              </w:rPr>
            </w:pPr>
            <w:r>
              <w:rPr>
                <w:b/>
                <w:bCs/>
                <w:sz w:val="20"/>
                <w:szCs w:val="20"/>
              </w:rPr>
              <w:t>Hemşirelik</w:t>
            </w:r>
          </w:p>
        </w:tc>
        <w:tc>
          <w:tcPr>
            <w:tcW w:w="1329" w:type="pct"/>
            <w:shd w:val="clear" w:color="auto" w:fill="auto"/>
          </w:tcPr>
          <w:p w:rsidR="00033B6B" w:rsidRPr="00A419DC" w:rsidRDefault="00033B6B" w:rsidP="00A419DC">
            <w:pPr>
              <w:jc w:val="center"/>
              <w:rPr>
                <w:b/>
                <w:sz w:val="20"/>
                <w:szCs w:val="20"/>
              </w:rPr>
            </w:pPr>
            <w:r w:rsidRPr="00A419DC">
              <w:rPr>
                <w:b/>
                <w:sz w:val="20"/>
                <w:szCs w:val="20"/>
              </w:rPr>
              <w:t>16</w:t>
            </w:r>
          </w:p>
        </w:tc>
        <w:tc>
          <w:tcPr>
            <w:tcW w:w="1565" w:type="pct"/>
            <w:shd w:val="clear" w:color="auto" w:fill="auto"/>
          </w:tcPr>
          <w:p w:rsidR="00033B6B" w:rsidRPr="00A419DC" w:rsidRDefault="00033B6B" w:rsidP="00A419DC">
            <w:pPr>
              <w:jc w:val="center"/>
              <w:rPr>
                <w:b/>
                <w:sz w:val="20"/>
                <w:szCs w:val="20"/>
              </w:rPr>
            </w:pPr>
            <w:r w:rsidRPr="00A419DC">
              <w:rPr>
                <w:b/>
                <w:sz w:val="20"/>
                <w:szCs w:val="20"/>
              </w:rPr>
              <w:t>21</w:t>
            </w:r>
          </w:p>
        </w:tc>
        <w:tc>
          <w:tcPr>
            <w:tcW w:w="544" w:type="pct"/>
            <w:shd w:val="clear" w:color="auto" w:fill="auto"/>
          </w:tcPr>
          <w:p w:rsidR="00033B6B" w:rsidRPr="00A419DC" w:rsidRDefault="00236953" w:rsidP="00A419DC">
            <w:pPr>
              <w:jc w:val="center"/>
              <w:rPr>
                <w:b/>
                <w:sz w:val="20"/>
                <w:szCs w:val="20"/>
              </w:rPr>
            </w:pPr>
            <w:r w:rsidRPr="00A419DC">
              <w:rPr>
                <w:b/>
                <w:sz w:val="20"/>
                <w:szCs w:val="20"/>
              </w:rPr>
              <w:t>37</w:t>
            </w:r>
          </w:p>
        </w:tc>
      </w:tr>
      <w:tr w:rsidR="00033B6B" w:rsidRPr="00A419DC" w:rsidTr="00DF5A9D">
        <w:trPr>
          <w:trHeight w:val="70"/>
          <w:jc w:val="center"/>
        </w:trPr>
        <w:tc>
          <w:tcPr>
            <w:tcW w:w="1562" w:type="pct"/>
            <w:shd w:val="clear" w:color="auto" w:fill="auto"/>
          </w:tcPr>
          <w:p w:rsidR="00033B6B" w:rsidRPr="00A419DC" w:rsidRDefault="005B6740" w:rsidP="00A419DC">
            <w:pPr>
              <w:jc w:val="center"/>
              <w:rPr>
                <w:b/>
                <w:sz w:val="20"/>
                <w:szCs w:val="20"/>
              </w:rPr>
            </w:pPr>
            <w:r>
              <w:rPr>
                <w:b/>
                <w:bCs/>
                <w:sz w:val="20"/>
                <w:szCs w:val="20"/>
              </w:rPr>
              <w:t>Hemşirelik</w:t>
            </w:r>
          </w:p>
        </w:tc>
        <w:tc>
          <w:tcPr>
            <w:tcW w:w="1329" w:type="pct"/>
            <w:shd w:val="clear" w:color="auto" w:fill="auto"/>
          </w:tcPr>
          <w:p w:rsidR="00033B6B" w:rsidRPr="00A419DC" w:rsidRDefault="00033B6B" w:rsidP="00A419DC">
            <w:pPr>
              <w:jc w:val="center"/>
              <w:rPr>
                <w:b/>
                <w:sz w:val="20"/>
                <w:szCs w:val="20"/>
              </w:rPr>
            </w:pPr>
            <w:r w:rsidRPr="00A419DC">
              <w:rPr>
                <w:b/>
                <w:sz w:val="20"/>
                <w:szCs w:val="20"/>
              </w:rPr>
              <w:t>40</w:t>
            </w:r>
          </w:p>
        </w:tc>
        <w:tc>
          <w:tcPr>
            <w:tcW w:w="1565" w:type="pct"/>
            <w:shd w:val="clear" w:color="auto" w:fill="auto"/>
          </w:tcPr>
          <w:p w:rsidR="00033B6B" w:rsidRPr="00A419DC" w:rsidRDefault="00033B6B" w:rsidP="00A419DC">
            <w:pPr>
              <w:jc w:val="center"/>
              <w:rPr>
                <w:b/>
                <w:sz w:val="20"/>
                <w:szCs w:val="20"/>
              </w:rPr>
            </w:pPr>
            <w:r w:rsidRPr="00A419DC">
              <w:rPr>
                <w:b/>
                <w:sz w:val="20"/>
                <w:szCs w:val="20"/>
              </w:rPr>
              <w:t>19</w:t>
            </w:r>
          </w:p>
        </w:tc>
        <w:tc>
          <w:tcPr>
            <w:tcW w:w="544" w:type="pct"/>
            <w:shd w:val="clear" w:color="auto" w:fill="auto"/>
          </w:tcPr>
          <w:p w:rsidR="00033B6B" w:rsidRPr="00A419DC" w:rsidRDefault="00236953" w:rsidP="00A419DC">
            <w:pPr>
              <w:jc w:val="center"/>
              <w:rPr>
                <w:b/>
                <w:sz w:val="20"/>
                <w:szCs w:val="20"/>
              </w:rPr>
            </w:pPr>
            <w:r w:rsidRPr="00A419DC">
              <w:rPr>
                <w:b/>
                <w:sz w:val="20"/>
                <w:szCs w:val="20"/>
              </w:rPr>
              <w:t>59</w:t>
            </w:r>
          </w:p>
        </w:tc>
      </w:tr>
      <w:tr w:rsidR="00033B6B" w:rsidRPr="00A419DC" w:rsidTr="00DF5A9D">
        <w:trPr>
          <w:trHeight w:val="70"/>
          <w:jc w:val="center"/>
        </w:trPr>
        <w:tc>
          <w:tcPr>
            <w:tcW w:w="1562" w:type="pct"/>
            <w:shd w:val="clear" w:color="auto" w:fill="auto"/>
          </w:tcPr>
          <w:p w:rsidR="00033B6B" w:rsidRPr="00A419DC" w:rsidRDefault="005B6740" w:rsidP="00A419DC">
            <w:pPr>
              <w:jc w:val="center"/>
              <w:rPr>
                <w:b/>
                <w:sz w:val="20"/>
                <w:szCs w:val="20"/>
              </w:rPr>
            </w:pPr>
            <w:r>
              <w:rPr>
                <w:b/>
                <w:bCs/>
                <w:sz w:val="20"/>
                <w:szCs w:val="20"/>
              </w:rPr>
              <w:t>Hemşirelik</w:t>
            </w:r>
          </w:p>
        </w:tc>
        <w:tc>
          <w:tcPr>
            <w:tcW w:w="1329" w:type="pct"/>
            <w:shd w:val="clear" w:color="auto" w:fill="auto"/>
          </w:tcPr>
          <w:p w:rsidR="00033B6B" w:rsidRPr="00A419DC" w:rsidRDefault="00033B6B" w:rsidP="00A419DC">
            <w:pPr>
              <w:jc w:val="center"/>
              <w:rPr>
                <w:b/>
                <w:sz w:val="20"/>
                <w:szCs w:val="20"/>
              </w:rPr>
            </w:pPr>
            <w:r w:rsidRPr="00A419DC">
              <w:rPr>
                <w:b/>
                <w:sz w:val="20"/>
                <w:szCs w:val="20"/>
              </w:rPr>
              <w:t>11</w:t>
            </w:r>
          </w:p>
        </w:tc>
        <w:tc>
          <w:tcPr>
            <w:tcW w:w="1565" w:type="pct"/>
            <w:shd w:val="clear" w:color="auto" w:fill="auto"/>
          </w:tcPr>
          <w:p w:rsidR="00033B6B" w:rsidRPr="00A419DC" w:rsidRDefault="00033B6B" w:rsidP="00A419DC">
            <w:pPr>
              <w:jc w:val="center"/>
              <w:rPr>
                <w:b/>
                <w:sz w:val="20"/>
                <w:szCs w:val="20"/>
              </w:rPr>
            </w:pPr>
            <w:r w:rsidRPr="00A419DC">
              <w:rPr>
                <w:b/>
                <w:sz w:val="20"/>
                <w:szCs w:val="20"/>
              </w:rPr>
              <w:t>13</w:t>
            </w:r>
          </w:p>
        </w:tc>
        <w:tc>
          <w:tcPr>
            <w:tcW w:w="544" w:type="pct"/>
            <w:shd w:val="clear" w:color="auto" w:fill="auto"/>
          </w:tcPr>
          <w:p w:rsidR="00033B6B" w:rsidRPr="00A419DC" w:rsidRDefault="00236953" w:rsidP="00A419DC">
            <w:pPr>
              <w:jc w:val="center"/>
              <w:rPr>
                <w:b/>
                <w:sz w:val="20"/>
                <w:szCs w:val="20"/>
              </w:rPr>
            </w:pPr>
            <w:r w:rsidRPr="00A419DC">
              <w:rPr>
                <w:b/>
                <w:sz w:val="20"/>
                <w:szCs w:val="20"/>
              </w:rPr>
              <w:t>24</w:t>
            </w:r>
          </w:p>
        </w:tc>
      </w:tr>
      <w:tr w:rsidR="00033B6B" w:rsidRPr="00A419DC" w:rsidTr="00DF5A9D">
        <w:trPr>
          <w:trHeight w:val="70"/>
          <w:jc w:val="center"/>
        </w:trPr>
        <w:tc>
          <w:tcPr>
            <w:tcW w:w="1562" w:type="pct"/>
            <w:shd w:val="clear" w:color="auto" w:fill="auto"/>
          </w:tcPr>
          <w:p w:rsidR="00033B6B" w:rsidRPr="00A419DC" w:rsidRDefault="005B6740" w:rsidP="00A419DC">
            <w:pPr>
              <w:jc w:val="center"/>
              <w:rPr>
                <w:b/>
                <w:sz w:val="20"/>
                <w:szCs w:val="20"/>
              </w:rPr>
            </w:pPr>
            <w:r>
              <w:rPr>
                <w:b/>
                <w:bCs/>
                <w:sz w:val="20"/>
                <w:szCs w:val="20"/>
              </w:rPr>
              <w:t>Hemşirelik</w:t>
            </w:r>
          </w:p>
        </w:tc>
        <w:tc>
          <w:tcPr>
            <w:tcW w:w="1329" w:type="pct"/>
            <w:shd w:val="clear" w:color="auto" w:fill="auto"/>
          </w:tcPr>
          <w:p w:rsidR="00033B6B" w:rsidRPr="00A419DC" w:rsidRDefault="00033B6B" w:rsidP="00A419DC">
            <w:pPr>
              <w:jc w:val="center"/>
              <w:rPr>
                <w:b/>
                <w:sz w:val="20"/>
                <w:szCs w:val="20"/>
              </w:rPr>
            </w:pPr>
            <w:r w:rsidRPr="00A419DC">
              <w:rPr>
                <w:b/>
                <w:sz w:val="20"/>
                <w:szCs w:val="20"/>
              </w:rPr>
              <w:t>7</w:t>
            </w:r>
          </w:p>
        </w:tc>
        <w:tc>
          <w:tcPr>
            <w:tcW w:w="1565" w:type="pct"/>
            <w:shd w:val="clear" w:color="auto" w:fill="auto"/>
          </w:tcPr>
          <w:p w:rsidR="00033B6B" w:rsidRPr="00A419DC" w:rsidRDefault="00033B6B" w:rsidP="00A419DC">
            <w:pPr>
              <w:jc w:val="center"/>
              <w:rPr>
                <w:b/>
                <w:sz w:val="20"/>
                <w:szCs w:val="20"/>
              </w:rPr>
            </w:pPr>
            <w:r w:rsidRPr="00A419DC">
              <w:rPr>
                <w:b/>
                <w:sz w:val="20"/>
                <w:szCs w:val="20"/>
              </w:rPr>
              <w:t>5</w:t>
            </w:r>
          </w:p>
        </w:tc>
        <w:tc>
          <w:tcPr>
            <w:tcW w:w="544" w:type="pct"/>
            <w:shd w:val="clear" w:color="auto" w:fill="auto"/>
          </w:tcPr>
          <w:p w:rsidR="00033B6B" w:rsidRPr="00A419DC" w:rsidRDefault="00033B6B" w:rsidP="00A419DC">
            <w:pPr>
              <w:jc w:val="center"/>
              <w:rPr>
                <w:b/>
                <w:sz w:val="20"/>
                <w:szCs w:val="20"/>
              </w:rPr>
            </w:pPr>
            <w:r w:rsidRPr="00A419DC">
              <w:rPr>
                <w:b/>
                <w:sz w:val="20"/>
                <w:szCs w:val="20"/>
              </w:rPr>
              <w:t>12</w:t>
            </w:r>
          </w:p>
        </w:tc>
      </w:tr>
      <w:tr w:rsidR="00033B6B" w:rsidRPr="00A419DC" w:rsidTr="00DF5A9D">
        <w:trPr>
          <w:trHeight w:val="124"/>
          <w:jc w:val="center"/>
        </w:trPr>
        <w:tc>
          <w:tcPr>
            <w:tcW w:w="1562" w:type="pct"/>
            <w:shd w:val="clear" w:color="auto" w:fill="auto"/>
          </w:tcPr>
          <w:p w:rsidR="00033B6B" w:rsidRPr="00A419DC" w:rsidRDefault="005B6740" w:rsidP="00A419DC">
            <w:pPr>
              <w:jc w:val="center"/>
              <w:rPr>
                <w:b/>
                <w:sz w:val="20"/>
                <w:szCs w:val="20"/>
              </w:rPr>
            </w:pPr>
            <w:r>
              <w:rPr>
                <w:b/>
                <w:bCs/>
                <w:sz w:val="20"/>
                <w:szCs w:val="20"/>
              </w:rPr>
              <w:t>Hemşirelik</w:t>
            </w:r>
          </w:p>
        </w:tc>
        <w:tc>
          <w:tcPr>
            <w:tcW w:w="1329" w:type="pct"/>
            <w:shd w:val="clear" w:color="auto" w:fill="auto"/>
          </w:tcPr>
          <w:p w:rsidR="00033B6B" w:rsidRPr="00A419DC" w:rsidRDefault="00033B6B" w:rsidP="00A419DC">
            <w:pPr>
              <w:jc w:val="center"/>
              <w:rPr>
                <w:b/>
                <w:sz w:val="20"/>
                <w:szCs w:val="20"/>
              </w:rPr>
            </w:pPr>
            <w:r w:rsidRPr="00A419DC">
              <w:rPr>
                <w:b/>
                <w:sz w:val="20"/>
                <w:szCs w:val="20"/>
              </w:rPr>
              <w:t>5</w:t>
            </w:r>
          </w:p>
        </w:tc>
        <w:tc>
          <w:tcPr>
            <w:tcW w:w="1565" w:type="pct"/>
            <w:shd w:val="clear" w:color="auto" w:fill="auto"/>
          </w:tcPr>
          <w:p w:rsidR="00033B6B" w:rsidRPr="00A419DC" w:rsidRDefault="00033B6B" w:rsidP="00A419DC">
            <w:pPr>
              <w:jc w:val="center"/>
              <w:rPr>
                <w:b/>
                <w:sz w:val="20"/>
                <w:szCs w:val="20"/>
              </w:rPr>
            </w:pPr>
            <w:r w:rsidRPr="00A419DC">
              <w:rPr>
                <w:b/>
                <w:sz w:val="20"/>
                <w:szCs w:val="20"/>
              </w:rPr>
              <w:t>2</w:t>
            </w:r>
          </w:p>
        </w:tc>
        <w:tc>
          <w:tcPr>
            <w:tcW w:w="544" w:type="pct"/>
            <w:shd w:val="clear" w:color="auto" w:fill="auto"/>
          </w:tcPr>
          <w:p w:rsidR="00033B6B" w:rsidRPr="00A419DC" w:rsidRDefault="00033B6B" w:rsidP="00A419DC">
            <w:pPr>
              <w:jc w:val="center"/>
              <w:rPr>
                <w:b/>
                <w:sz w:val="20"/>
                <w:szCs w:val="20"/>
              </w:rPr>
            </w:pPr>
            <w:r w:rsidRPr="00A419DC">
              <w:rPr>
                <w:b/>
                <w:sz w:val="20"/>
                <w:szCs w:val="20"/>
              </w:rPr>
              <w:t>7</w:t>
            </w:r>
          </w:p>
        </w:tc>
      </w:tr>
      <w:tr w:rsidR="00033B6B" w:rsidRPr="00A419DC" w:rsidTr="00DF5A9D">
        <w:trPr>
          <w:trHeight w:val="169"/>
          <w:jc w:val="center"/>
        </w:trPr>
        <w:tc>
          <w:tcPr>
            <w:tcW w:w="1562" w:type="pct"/>
            <w:shd w:val="clear" w:color="auto" w:fill="auto"/>
          </w:tcPr>
          <w:p w:rsidR="00033B6B" w:rsidRPr="00A419DC" w:rsidRDefault="005B6740" w:rsidP="00A419DC">
            <w:pPr>
              <w:jc w:val="center"/>
              <w:rPr>
                <w:b/>
                <w:sz w:val="20"/>
                <w:szCs w:val="20"/>
              </w:rPr>
            </w:pPr>
            <w:r>
              <w:rPr>
                <w:b/>
                <w:bCs/>
                <w:sz w:val="20"/>
                <w:szCs w:val="20"/>
              </w:rPr>
              <w:t>Hemşirelik</w:t>
            </w:r>
          </w:p>
        </w:tc>
        <w:tc>
          <w:tcPr>
            <w:tcW w:w="1329" w:type="pct"/>
            <w:shd w:val="clear" w:color="auto" w:fill="auto"/>
          </w:tcPr>
          <w:p w:rsidR="00033B6B" w:rsidRPr="00A419DC" w:rsidRDefault="00F926D9" w:rsidP="00A419DC">
            <w:pPr>
              <w:jc w:val="center"/>
              <w:rPr>
                <w:b/>
                <w:sz w:val="20"/>
                <w:szCs w:val="20"/>
              </w:rPr>
            </w:pPr>
            <w:r>
              <w:rPr>
                <w:b/>
                <w:sz w:val="20"/>
                <w:szCs w:val="20"/>
              </w:rPr>
              <w:t>-</w:t>
            </w:r>
          </w:p>
        </w:tc>
        <w:tc>
          <w:tcPr>
            <w:tcW w:w="1565" w:type="pct"/>
            <w:shd w:val="clear" w:color="auto" w:fill="auto"/>
          </w:tcPr>
          <w:p w:rsidR="00033B6B" w:rsidRPr="00A419DC" w:rsidRDefault="00FA2953" w:rsidP="00A419DC">
            <w:pPr>
              <w:jc w:val="center"/>
              <w:rPr>
                <w:b/>
                <w:sz w:val="20"/>
                <w:szCs w:val="20"/>
              </w:rPr>
            </w:pPr>
            <w:r w:rsidRPr="00A419DC">
              <w:rPr>
                <w:b/>
                <w:sz w:val="20"/>
                <w:szCs w:val="20"/>
              </w:rPr>
              <w:t>2</w:t>
            </w:r>
          </w:p>
        </w:tc>
        <w:tc>
          <w:tcPr>
            <w:tcW w:w="544" w:type="pct"/>
            <w:shd w:val="clear" w:color="auto" w:fill="auto"/>
          </w:tcPr>
          <w:p w:rsidR="00033B6B" w:rsidRPr="00A419DC" w:rsidRDefault="00033B6B" w:rsidP="00A419DC">
            <w:pPr>
              <w:jc w:val="center"/>
              <w:rPr>
                <w:b/>
                <w:sz w:val="20"/>
                <w:szCs w:val="20"/>
              </w:rPr>
            </w:pPr>
            <w:r w:rsidRPr="00A419DC">
              <w:rPr>
                <w:b/>
                <w:sz w:val="20"/>
                <w:szCs w:val="20"/>
              </w:rPr>
              <w:t>2</w:t>
            </w:r>
          </w:p>
        </w:tc>
      </w:tr>
      <w:tr w:rsidR="00033B6B" w:rsidRPr="00A419DC" w:rsidTr="00DF5A9D">
        <w:trPr>
          <w:trHeight w:val="70"/>
          <w:jc w:val="center"/>
        </w:trPr>
        <w:tc>
          <w:tcPr>
            <w:tcW w:w="1562" w:type="pct"/>
            <w:shd w:val="clear" w:color="auto" w:fill="auto"/>
          </w:tcPr>
          <w:p w:rsidR="00033B6B" w:rsidRPr="00A419DC" w:rsidRDefault="005B6740" w:rsidP="00A419DC">
            <w:pPr>
              <w:jc w:val="center"/>
              <w:rPr>
                <w:b/>
                <w:sz w:val="20"/>
                <w:szCs w:val="20"/>
              </w:rPr>
            </w:pPr>
            <w:r>
              <w:rPr>
                <w:b/>
                <w:bCs/>
                <w:sz w:val="20"/>
                <w:szCs w:val="20"/>
              </w:rPr>
              <w:t>Hemşirelik</w:t>
            </w:r>
          </w:p>
        </w:tc>
        <w:tc>
          <w:tcPr>
            <w:tcW w:w="1329" w:type="pct"/>
            <w:shd w:val="clear" w:color="auto" w:fill="auto"/>
          </w:tcPr>
          <w:p w:rsidR="00033B6B" w:rsidRPr="00A419DC" w:rsidRDefault="00F926D9" w:rsidP="00A419DC">
            <w:pPr>
              <w:jc w:val="center"/>
              <w:rPr>
                <w:b/>
                <w:sz w:val="20"/>
                <w:szCs w:val="20"/>
              </w:rPr>
            </w:pPr>
            <w:r>
              <w:rPr>
                <w:b/>
                <w:sz w:val="20"/>
                <w:szCs w:val="20"/>
              </w:rPr>
              <w:t>-</w:t>
            </w:r>
          </w:p>
        </w:tc>
        <w:tc>
          <w:tcPr>
            <w:tcW w:w="1565" w:type="pct"/>
            <w:shd w:val="clear" w:color="auto" w:fill="auto"/>
          </w:tcPr>
          <w:p w:rsidR="00033B6B" w:rsidRPr="00A419DC" w:rsidRDefault="00FA2953" w:rsidP="00A419DC">
            <w:pPr>
              <w:jc w:val="center"/>
              <w:rPr>
                <w:b/>
                <w:sz w:val="20"/>
                <w:szCs w:val="20"/>
              </w:rPr>
            </w:pPr>
            <w:r w:rsidRPr="00A419DC">
              <w:rPr>
                <w:b/>
                <w:sz w:val="20"/>
                <w:szCs w:val="20"/>
              </w:rPr>
              <w:t>1</w:t>
            </w:r>
          </w:p>
        </w:tc>
        <w:tc>
          <w:tcPr>
            <w:tcW w:w="544" w:type="pct"/>
            <w:shd w:val="clear" w:color="auto" w:fill="auto"/>
          </w:tcPr>
          <w:p w:rsidR="00033B6B" w:rsidRPr="00A419DC" w:rsidRDefault="00033B6B" w:rsidP="00A419DC">
            <w:pPr>
              <w:jc w:val="center"/>
              <w:rPr>
                <w:b/>
                <w:sz w:val="20"/>
                <w:szCs w:val="20"/>
              </w:rPr>
            </w:pPr>
            <w:r w:rsidRPr="00A419DC">
              <w:rPr>
                <w:b/>
                <w:sz w:val="20"/>
                <w:szCs w:val="20"/>
              </w:rPr>
              <w:t>1</w:t>
            </w:r>
          </w:p>
        </w:tc>
      </w:tr>
      <w:tr w:rsidR="00033B6B" w:rsidRPr="00A419DC" w:rsidTr="00DF5A9D">
        <w:trPr>
          <w:trHeight w:val="70"/>
          <w:jc w:val="center"/>
        </w:trPr>
        <w:tc>
          <w:tcPr>
            <w:tcW w:w="1562" w:type="pct"/>
            <w:shd w:val="clear" w:color="auto" w:fill="auto"/>
          </w:tcPr>
          <w:p w:rsidR="00033B6B" w:rsidRPr="00A419DC" w:rsidRDefault="005B6740" w:rsidP="00A419DC">
            <w:pPr>
              <w:jc w:val="center"/>
              <w:rPr>
                <w:b/>
                <w:sz w:val="20"/>
                <w:szCs w:val="20"/>
              </w:rPr>
            </w:pPr>
            <w:r>
              <w:rPr>
                <w:b/>
                <w:bCs/>
                <w:sz w:val="20"/>
                <w:szCs w:val="20"/>
              </w:rPr>
              <w:t>Hemşirelik</w:t>
            </w:r>
          </w:p>
        </w:tc>
        <w:tc>
          <w:tcPr>
            <w:tcW w:w="1329" w:type="pct"/>
            <w:shd w:val="clear" w:color="auto" w:fill="auto"/>
          </w:tcPr>
          <w:p w:rsidR="00033B6B" w:rsidRPr="00A419DC" w:rsidRDefault="00F926D9" w:rsidP="00A419DC">
            <w:pPr>
              <w:jc w:val="center"/>
              <w:rPr>
                <w:b/>
                <w:sz w:val="20"/>
                <w:szCs w:val="20"/>
              </w:rPr>
            </w:pPr>
            <w:r>
              <w:rPr>
                <w:b/>
                <w:sz w:val="20"/>
                <w:szCs w:val="20"/>
              </w:rPr>
              <w:t>-</w:t>
            </w:r>
          </w:p>
        </w:tc>
        <w:tc>
          <w:tcPr>
            <w:tcW w:w="1565" w:type="pct"/>
            <w:shd w:val="clear" w:color="auto" w:fill="auto"/>
          </w:tcPr>
          <w:p w:rsidR="00033B6B" w:rsidRPr="00A419DC" w:rsidRDefault="00FA2953" w:rsidP="00A419DC">
            <w:pPr>
              <w:jc w:val="center"/>
              <w:rPr>
                <w:b/>
                <w:sz w:val="20"/>
                <w:szCs w:val="20"/>
              </w:rPr>
            </w:pPr>
            <w:r w:rsidRPr="00A419DC">
              <w:rPr>
                <w:b/>
                <w:sz w:val="20"/>
                <w:szCs w:val="20"/>
              </w:rPr>
              <w:t>3</w:t>
            </w:r>
          </w:p>
        </w:tc>
        <w:tc>
          <w:tcPr>
            <w:tcW w:w="544" w:type="pct"/>
            <w:shd w:val="clear" w:color="auto" w:fill="auto"/>
          </w:tcPr>
          <w:p w:rsidR="00033B6B" w:rsidRPr="00A419DC" w:rsidRDefault="00033B6B" w:rsidP="00A419DC">
            <w:pPr>
              <w:jc w:val="center"/>
              <w:rPr>
                <w:b/>
                <w:sz w:val="20"/>
                <w:szCs w:val="20"/>
              </w:rPr>
            </w:pPr>
            <w:r w:rsidRPr="00A419DC">
              <w:rPr>
                <w:b/>
                <w:sz w:val="20"/>
                <w:szCs w:val="20"/>
              </w:rPr>
              <w:t>3</w:t>
            </w:r>
          </w:p>
        </w:tc>
      </w:tr>
      <w:tr w:rsidR="00033B6B" w:rsidRPr="00A419DC" w:rsidTr="00DF5A9D">
        <w:trPr>
          <w:trHeight w:val="70"/>
          <w:jc w:val="center"/>
        </w:trPr>
        <w:tc>
          <w:tcPr>
            <w:tcW w:w="1562" w:type="pct"/>
            <w:shd w:val="clear" w:color="auto" w:fill="auto"/>
          </w:tcPr>
          <w:p w:rsidR="00033B6B" w:rsidRPr="00A419DC" w:rsidRDefault="005B6740" w:rsidP="00A419DC">
            <w:pPr>
              <w:jc w:val="center"/>
              <w:rPr>
                <w:b/>
                <w:sz w:val="20"/>
                <w:szCs w:val="20"/>
              </w:rPr>
            </w:pPr>
            <w:r>
              <w:rPr>
                <w:b/>
                <w:bCs/>
                <w:sz w:val="20"/>
                <w:szCs w:val="20"/>
              </w:rPr>
              <w:t>Hemşirelik</w:t>
            </w:r>
          </w:p>
        </w:tc>
        <w:tc>
          <w:tcPr>
            <w:tcW w:w="1329" w:type="pct"/>
            <w:shd w:val="clear" w:color="auto" w:fill="auto"/>
          </w:tcPr>
          <w:p w:rsidR="00033B6B" w:rsidRPr="00A419DC" w:rsidRDefault="00F926D9" w:rsidP="00A419DC">
            <w:pPr>
              <w:jc w:val="center"/>
              <w:rPr>
                <w:b/>
                <w:sz w:val="20"/>
                <w:szCs w:val="20"/>
              </w:rPr>
            </w:pPr>
            <w:r>
              <w:rPr>
                <w:b/>
                <w:sz w:val="20"/>
                <w:szCs w:val="20"/>
              </w:rPr>
              <w:t>-</w:t>
            </w:r>
          </w:p>
        </w:tc>
        <w:tc>
          <w:tcPr>
            <w:tcW w:w="1565" w:type="pct"/>
            <w:shd w:val="clear" w:color="auto" w:fill="auto"/>
          </w:tcPr>
          <w:p w:rsidR="00033B6B" w:rsidRPr="00A419DC" w:rsidRDefault="00A419DC" w:rsidP="00A419DC">
            <w:pPr>
              <w:jc w:val="center"/>
              <w:rPr>
                <w:b/>
                <w:sz w:val="20"/>
                <w:szCs w:val="20"/>
              </w:rPr>
            </w:pPr>
            <w:r w:rsidRPr="00A419DC">
              <w:rPr>
                <w:b/>
                <w:sz w:val="20"/>
                <w:szCs w:val="20"/>
              </w:rPr>
              <w:t>1</w:t>
            </w:r>
          </w:p>
        </w:tc>
        <w:tc>
          <w:tcPr>
            <w:tcW w:w="544" w:type="pct"/>
            <w:shd w:val="clear" w:color="auto" w:fill="auto"/>
          </w:tcPr>
          <w:p w:rsidR="00033B6B" w:rsidRPr="00A419DC" w:rsidRDefault="00033B6B" w:rsidP="00A419DC">
            <w:pPr>
              <w:jc w:val="center"/>
              <w:rPr>
                <w:b/>
                <w:sz w:val="20"/>
                <w:szCs w:val="20"/>
              </w:rPr>
            </w:pPr>
            <w:r w:rsidRPr="00A419DC">
              <w:rPr>
                <w:b/>
                <w:sz w:val="20"/>
                <w:szCs w:val="20"/>
              </w:rPr>
              <w:t>1</w:t>
            </w:r>
          </w:p>
        </w:tc>
      </w:tr>
      <w:tr w:rsidR="00033B6B" w:rsidRPr="00A419DC" w:rsidTr="00DF5A9D">
        <w:trPr>
          <w:trHeight w:val="70"/>
          <w:jc w:val="center"/>
        </w:trPr>
        <w:tc>
          <w:tcPr>
            <w:tcW w:w="1562" w:type="pct"/>
            <w:shd w:val="clear" w:color="auto" w:fill="auto"/>
          </w:tcPr>
          <w:p w:rsidR="00033B6B" w:rsidRPr="00A419DC" w:rsidRDefault="005B6740" w:rsidP="00A419DC">
            <w:pPr>
              <w:jc w:val="center"/>
              <w:rPr>
                <w:b/>
                <w:sz w:val="20"/>
                <w:szCs w:val="20"/>
              </w:rPr>
            </w:pPr>
            <w:r>
              <w:rPr>
                <w:b/>
                <w:bCs/>
                <w:sz w:val="20"/>
                <w:szCs w:val="20"/>
              </w:rPr>
              <w:t>Hemşirelik</w:t>
            </w:r>
          </w:p>
        </w:tc>
        <w:tc>
          <w:tcPr>
            <w:tcW w:w="1329" w:type="pct"/>
            <w:shd w:val="clear" w:color="auto" w:fill="auto"/>
          </w:tcPr>
          <w:p w:rsidR="00033B6B" w:rsidRPr="00A419DC" w:rsidRDefault="00F926D9" w:rsidP="00A419DC">
            <w:pPr>
              <w:jc w:val="center"/>
              <w:rPr>
                <w:b/>
                <w:sz w:val="20"/>
                <w:szCs w:val="20"/>
              </w:rPr>
            </w:pPr>
            <w:r>
              <w:rPr>
                <w:b/>
                <w:sz w:val="20"/>
                <w:szCs w:val="20"/>
              </w:rPr>
              <w:t>-</w:t>
            </w:r>
          </w:p>
        </w:tc>
        <w:tc>
          <w:tcPr>
            <w:tcW w:w="1565" w:type="pct"/>
            <w:shd w:val="clear" w:color="auto" w:fill="auto"/>
          </w:tcPr>
          <w:p w:rsidR="00033B6B" w:rsidRPr="00A419DC" w:rsidRDefault="00033B6B" w:rsidP="00A419DC">
            <w:pPr>
              <w:jc w:val="center"/>
              <w:rPr>
                <w:b/>
                <w:sz w:val="20"/>
                <w:szCs w:val="20"/>
              </w:rPr>
            </w:pPr>
            <w:r w:rsidRPr="00A419DC">
              <w:rPr>
                <w:b/>
                <w:sz w:val="20"/>
                <w:szCs w:val="20"/>
              </w:rPr>
              <w:t>3</w:t>
            </w:r>
          </w:p>
        </w:tc>
        <w:tc>
          <w:tcPr>
            <w:tcW w:w="544" w:type="pct"/>
            <w:shd w:val="clear" w:color="auto" w:fill="auto"/>
          </w:tcPr>
          <w:p w:rsidR="00033B6B" w:rsidRPr="00A419DC" w:rsidRDefault="00033B6B" w:rsidP="00A419DC">
            <w:pPr>
              <w:jc w:val="center"/>
              <w:rPr>
                <w:b/>
                <w:sz w:val="20"/>
                <w:szCs w:val="20"/>
              </w:rPr>
            </w:pPr>
            <w:r w:rsidRPr="00A419DC">
              <w:rPr>
                <w:b/>
                <w:sz w:val="20"/>
                <w:szCs w:val="20"/>
              </w:rPr>
              <w:t>3</w:t>
            </w:r>
          </w:p>
        </w:tc>
      </w:tr>
      <w:tr w:rsidR="00033B6B" w:rsidRPr="00A419DC" w:rsidTr="00DF5A9D">
        <w:trPr>
          <w:trHeight w:val="70"/>
          <w:jc w:val="center"/>
        </w:trPr>
        <w:tc>
          <w:tcPr>
            <w:tcW w:w="1562" w:type="pct"/>
            <w:shd w:val="clear" w:color="auto" w:fill="auto"/>
          </w:tcPr>
          <w:p w:rsidR="00033B6B" w:rsidRPr="00A419DC" w:rsidRDefault="005B6740" w:rsidP="00A419DC">
            <w:pPr>
              <w:jc w:val="center"/>
              <w:rPr>
                <w:b/>
                <w:sz w:val="20"/>
                <w:szCs w:val="20"/>
              </w:rPr>
            </w:pPr>
            <w:r>
              <w:rPr>
                <w:b/>
                <w:bCs/>
                <w:sz w:val="20"/>
                <w:szCs w:val="20"/>
              </w:rPr>
              <w:t>Hemşirelik</w:t>
            </w:r>
          </w:p>
        </w:tc>
        <w:tc>
          <w:tcPr>
            <w:tcW w:w="1329" w:type="pct"/>
            <w:shd w:val="clear" w:color="auto" w:fill="auto"/>
          </w:tcPr>
          <w:p w:rsidR="00033B6B" w:rsidRPr="00A419DC" w:rsidRDefault="00F926D9" w:rsidP="00A419DC">
            <w:pPr>
              <w:jc w:val="center"/>
              <w:rPr>
                <w:b/>
                <w:sz w:val="20"/>
                <w:szCs w:val="20"/>
              </w:rPr>
            </w:pPr>
            <w:r>
              <w:rPr>
                <w:b/>
                <w:sz w:val="20"/>
                <w:szCs w:val="20"/>
              </w:rPr>
              <w:t>-</w:t>
            </w:r>
          </w:p>
        </w:tc>
        <w:tc>
          <w:tcPr>
            <w:tcW w:w="1565" w:type="pct"/>
            <w:shd w:val="clear" w:color="auto" w:fill="auto"/>
          </w:tcPr>
          <w:p w:rsidR="00033B6B" w:rsidRPr="00A419DC" w:rsidRDefault="00A419DC" w:rsidP="00A419DC">
            <w:pPr>
              <w:jc w:val="center"/>
              <w:rPr>
                <w:b/>
                <w:sz w:val="20"/>
                <w:szCs w:val="20"/>
              </w:rPr>
            </w:pPr>
            <w:r w:rsidRPr="00A419DC">
              <w:rPr>
                <w:b/>
                <w:sz w:val="20"/>
                <w:szCs w:val="20"/>
              </w:rPr>
              <w:t>1</w:t>
            </w:r>
          </w:p>
        </w:tc>
        <w:tc>
          <w:tcPr>
            <w:tcW w:w="544" w:type="pct"/>
            <w:shd w:val="clear" w:color="auto" w:fill="auto"/>
          </w:tcPr>
          <w:p w:rsidR="00033B6B" w:rsidRPr="00A419DC" w:rsidRDefault="00033B6B" w:rsidP="00A419DC">
            <w:pPr>
              <w:jc w:val="center"/>
              <w:rPr>
                <w:b/>
                <w:sz w:val="20"/>
                <w:szCs w:val="20"/>
              </w:rPr>
            </w:pPr>
            <w:r w:rsidRPr="00A419DC">
              <w:rPr>
                <w:b/>
                <w:sz w:val="20"/>
                <w:szCs w:val="20"/>
              </w:rPr>
              <w:t>1</w:t>
            </w:r>
          </w:p>
        </w:tc>
      </w:tr>
      <w:tr w:rsidR="00033B6B" w:rsidRPr="00A419DC" w:rsidTr="00DF5A9D">
        <w:trPr>
          <w:trHeight w:val="70"/>
          <w:jc w:val="center"/>
        </w:trPr>
        <w:tc>
          <w:tcPr>
            <w:tcW w:w="1562" w:type="pct"/>
            <w:shd w:val="clear" w:color="auto" w:fill="auto"/>
          </w:tcPr>
          <w:p w:rsidR="00033B6B" w:rsidRPr="00A419DC" w:rsidRDefault="005B6740" w:rsidP="00A419DC">
            <w:pPr>
              <w:jc w:val="center"/>
              <w:rPr>
                <w:b/>
                <w:sz w:val="20"/>
                <w:szCs w:val="20"/>
              </w:rPr>
            </w:pPr>
            <w:r>
              <w:rPr>
                <w:b/>
                <w:bCs/>
                <w:sz w:val="20"/>
                <w:szCs w:val="20"/>
              </w:rPr>
              <w:t>Hemşirelik</w:t>
            </w:r>
          </w:p>
        </w:tc>
        <w:tc>
          <w:tcPr>
            <w:tcW w:w="1329" w:type="pct"/>
            <w:shd w:val="clear" w:color="auto" w:fill="auto"/>
          </w:tcPr>
          <w:p w:rsidR="00033B6B" w:rsidRPr="00A419DC" w:rsidRDefault="00F926D9" w:rsidP="00A419DC">
            <w:pPr>
              <w:jc w:val="center"/>
              <w:rPr>
                <w:b/>
                <w:sz w:val="20"/>
                <w:szCs w:val="20"/>
              </w:rPr>
            </w:pPr>
            <w:r>
              <w:rPr>
                <w:b/>
                <w:sz w:val="20"/>
                <w:szCs w:val="20"/>
              </w:rPr>
              <w:t>-</w:t>
            </w:r>
          </w:p>
        </w:tc>
        <w:tc>
          <w:tcPr>
            <w:tcW w:w="1565" w:type="pct"/>
            <w:shd w:val="clear" w:color="auto" w:fill="auto"/>
          </w:tcPr>
          <w:p w:rsidR="00033B6B" w:rsidRPr="00A419DC" w:rsidRDefault="00A419DC" w:rsidP="00A419DC">
            <w:pPr>
              <w:jc w:val="center"/>
              <w:rPr>
                <w:b/>
                <w:sz w:val="20"/>
                <w:szCs w:val="20"/>
              </w:rPr>
            </w:pPr>
            <w:r w:rsidRPr="00A419DC">
              <w:rPr>
                <w:b/>
                <w:sz w:val="20"/>
                <w:szCs w:val="20"/>
              </w:rPr>
              <w:t>1</w:t>
            </w:r>
          </w:p>
        </w:tc>
        <w:tc>
          <w:tcPr>
            <w:tcW w:w="544" w:type="pct"/>
            <w:shd w:val="clear" w:color="auto" w:fill="auto"/>
          </w:tcPr>
          <w:p w:rsidR="00033B6B" w:rsidRPr="00A419DC" w:rsidRDefault="00033B6B" w:rsidP="00A419DC">
            <w:pPr>
              <w:jc w:val="center"/>
              <w:rPr>
                <w:b/>
                <w:sz w:val="20"/>
                <w:szCs w:val="20"/>
              </w:rPr>
            </w:pPr>
            <w:r w:rsidRPr="00A419DC">
              <w:rPr>
                <w:b/>
                <w:sz w:val="20"/>
                <w:szCs w:val="20"/>
              </w:rPr>
              <w:t>1</w:t>
            </w:r>
          </w:p>
        </w:tc>
      </w:tr>
      <w:tr w:rsidR="00033B6B" w:rsidRPr="00A419DC" w:rsidTr="00DF5A9D">
        <w:trPr>
          <w:trHeight w:val="70"/>
          <w:jc w:val="center"/>
        </w:trPr>
        <w:tc>
          <w:tcPr>
            <w:tcW w:w="1562" w:type="pct"/>
            <w:shd w:val="clear" w:color="auto" w:fill="auto"/>
          </w:tcPr>
          <w:p w:rsidR="00033B6B" w:rsidRPr="00A419DC" w:rsidRDefault="005B6740" w:rsidP="00A419DC">
            <w:pPr>
              <w:jc w:val="center"/>
              <w:rPr>
                <w:b/>
                <w:sz w:val="20"/>
                <w:szCs w:val="20"/>
              </w:rPr>
            </w:pPr>
            <w:r>
              <w:rPr>
                <w:b/>
                <w:bCs/>
                <w:sz w:val="20"/>
                <w:szCs w:val="20"/>
              </w:rPr>
              <w:t>Hemşirelik</w:t>
            </w:r>
          </w:p>
        </w:tc>
        <w:tc>
          <w:tcPr>
            <w:tcW w:w="1329" w:type="pct"/>
            <w:shd w:val="clear" w:color="auto" w:fill="auto"/>
          </w:tcPr>
          <w:p w:rsidR="00033B6B" w:rsidRPr="00A419DC" w:rsidRDefault="00F926D9" w:rsidP="00A419DC">
            <w:pPr>
              <w:jc w:val="center"/>
              <w:rPr>
                <w:b/>
                <w:sz w:val="20"/>
                <w:szCs w:val="20"/>
              </w:rPr>
            </w:pPr>
            <w:r>
              <w:rPr>
                <w:b/>
                <w:sz w:val="20"/>
                <w:szCs w:val="20"/>
              </w:rPr>
              <w:t>-</w:t>
            </w:r>
          </w:p>
        </w:tc>
        <w:tc>
          <w:tcPr>
            <w:tcW w:w="1565" w:type="pct"/>
            <w:shd w:val="clear" w:color="auto" w:fill="auto"/>
          </w:tcPr>
          <w:p w:rsidR="00033B6B" w:rsidRPr="00A419DC" w:rsidRDefault="00A419DC" w:rsidP="00A419DC">
            <w:pPr>
              <w:jc w:val="center"/>
              <w:rPr>
                <w:b/>
                <w:sz w:val="20"/>
                <w:szCs w:val="20"/>
              </w:rPr>
            </w:pPr>
            <w:r w:rsidRPr="00A419DC">
              <w:rPr>
                <w:b/>
                <w:sz w:val="20"/>
                <w:szCs w:val="20"/>
              </w:rPr>
              <w:t>3</w:t>
            </w:r>
          </w:p>
        </w:tc>
        <w:tc>
          <w:tcPr>
            <w:tcW w:w="544" w:type="pct"/>
            <w:shd w:val="clear" w:color="auto" w:fill="auto"/>
          </w:tcPr>
          <w:p w:rsidR="00033B6B" w:rsidRPr="00A419DC" w:rsidRDefault="00033B6B" w:rsidP="00A419DC">
            <w:pPr>
              <w:jc w:val="center"/>
              <w:rPr>
                <w:b/>
                <w:sz w:val="20"/>
                <w:szCs w:val="20"/>
              </w:rPr>
            </w:pPr>
            <w:r w:rsidRPr="00A419DC">
              <w:rPr>
                <w:b/>
                <w:sz w:val="20"/>
                <w:szCs w:val="20"/>
              </w:rPr>
              <w:t>3</w:t>
            </w:r>
          </w:p>
        </w:tc>
      </w:tr>
      <w:tr w:rsidR="00033B6B" w:rsidRPr="00A419DC" w:rsidTr="00DF5A9D">
        <w:trPr>
          <w:trHeight w:val="70"/>
          <w:jc w:val="center"/>
        </w:trPr>
        <w:tc>
          <w:tcPr>
            <w:tcW w:w="1562" w:type="pct"/>
            <w:shd w:val="clear" w:color="auto" w:fill="auto"/>
          </w:tcPr>
          <w:p w:rsidR="00033B6B" w:rsidRPr="00A419DC" w:rsidRDefault="005B6740" w:rsidP="00A419DC">
            <w:pPr>
              <w:jc w:val="center"/>
              <w:rPr>
                <w:b/>
                <w:sz w:val="20"/>
                <w:szCs w:val="20"/>
              </w:rPr>
            </w:pPr>
            <w:r>
              <w:rPr>
                <w:b/>
                <w:bCs/>
                <w:sz w:val="20"/>
                <w:szCs w:val="20"/>
              </w:rPr>
              <w:t>Hemşirelik</w:t>
            </w:r>
          </w:p>
        </w:tc>
        <w:tc>
          <w:tcPr>
            <w:tcW w:w="1329" w:type="pct"/>
            <w:shd w:val="clear" w:color="auto" w:fill="auto"/>
          </w:tcPr>
          <w:p w:rsidR="00033B6B" w:rsidRPr="00A419DC" w:rsidRDefault="00F926D9" w:rsidP="00A419DC">
            <w:pPr>
              <w:jc w:val="center"/>
              <w:rPr>
                <w:b/>
                <w:sz w:val="20"/>
                <w:szCs w:val="20"/>
              </w:rPr>
            </w:pPr>
            <w:r>
              <w:rPr>
                <w:b/>
                <w:sz w:val="20"/>
                <w:szCs w:val="20"/>
              </w:rPr>
              <w:t>-</w:t>
            </w:r>
          </w:p>
        </w:tc>
        <w:tc>
          <w:tcPr>
            <w:tcW w:w="1565" w:type="pct"/>
            <w:shd w:val="clear" w:color="auto" w:fill="auto"/>
          </w:tcPr>
          <w:p w:rsidR="00033B6B" w:rsidRPr="00A419DC" w:rsidRDefault="00A419DC" w:rsidP="00A419DC">
            <w:pPr>
              <w:jc w:val="center"/>
              <w:rPr>
                <w:b/>
                <w:sz w:val="20"/>
                <w:szCs w:val="20"/>
              </w:rPr>
            </w:pPr>
            <w:r w:rsidRPr="00A419DC">
              <w:rPr>
                <w:b/>
                <w:sz w:val="20"/>
                <w:szCs w:val="20"/>
              </w:rPr>
              <w:t>2</w:t>
            </w:r>
          </w:p>
        </w:tc>
        <w:tc>
          <w:tcPr>
            <w:tcW w:w="544" w:type="pct"/>
            <w:shd w:val="clear" w:color="auto" w:fill="auto"/>
          </w:tcPr>
          <w:p w:rsidR="00033B6B" w:rsidRPr="00A419DC" w:rsidRDefault="00033B6B" w:rsidP="00A419DC">
            <w:pPr>
              <w:jc w:val="center"/>
              <w:rPr>
                <w:b/>
                <w:sz w:val="20"/>
                <w:szCs w:val="20"/>
              </w:rPr>
            </w:pPr>
            <w:r w:rsidRPr="00A419DC">
              <w:rPr>
                <w:b/>
                <w:sz w:val="20"/>
                <w:szCs w:val="20"/>
              </w:rPr>
              <w:t>2</w:t>
            </w:r>
          </w:p>
        </w:tc>
      </w:tr>
      <w:tr w:rsidR="00033B6B" w:rsidRPr="00A419DC" w:rsidTr="00DF5A9D">
        <w:trPr>
          <w:trHeight w:val="70"/>
          <w:jc w:val="center"/>
        </w:trPr>
        <w:tc>
          <w:tcPr>
            <w:tcW w:w="1562" w:type="pct"/>
            <w:shd w:val="clear" w:color="auto" w:fill="auto"/>
          </w:tcPr>
          <w:p w:rsidR="00033B6B" w:rsidRPr="00A419DC" w:rsidRDefault="005B6740" w:rsidP="00A419DC">
            <w:pPr>
              <w:jc w:val="center"/>
              <w:rPr>
                <w:b/>
                <w:sz w:val="20"/>
                <w:szCs w:val="20"/>
              </w:rPr>
            </w:pPr>
            <w:r>
              <w:rPr>
                <w:b/>
                <w:bCs/>
                <w:sz w:val="20"/>
                <w:szCs w:val="20"/>
              </w:rPr>
              <w:t>Hemşirelik</w:t>
            </w:r>
          </w:p>
        </w:tc>
        <w:tc>
          <w:tcPr>
            <w:tcW w:w="1329" w:type="pct"/>
            <w:shd w:val="clear" w:color="auto" w:fill="auto"/>
          </w:tcPr>
          <w:p w:rsidR="00033B6B" w:rsidRPr="00A419DC" w:rsidRDefault="00F926D9" w:rsidP="00A419DC">
            <w:pPr>
              <w:jc w:val="center"/>
              <w:rPr>
                <w:b/>
                <w:sz w:val="20"/>
                <w:szCs w:val="20"/>
              </w:rPr>
            </w:pPr>
            <w:r>
              <w:rPr>
                <w:b/>
                <w:sz w:val="20"/>
                <w:szCs w:val="20"/>
              </w:rPr>
              <w:t>-</w:t>
            </w:r>
          </w:p>
        </w:tc>
        <w:tc>
          <w:tcPr>
            <w:tcW w:w="1565" w:type="pct"/>
            <w:shd w:val="clear" w:color="auto" w:fill="auto"/>
          </w:tcPr>
          <w:p w:rsidR="00033B6B" w:rsidRPr="00A419DC" w:rsidRDefault="00A419DC" w:rsidP="00F926D9">
            <w:pPr>
              <w:jc w:val="center"/>
              <w:rPr>
                <w:b/>
                <w:sz w:val="20"/>
                <w:szCs w:val="20"/>
              </w:rPr>
            </w:pPr>
            <w:r w:rsidRPr="00A419DC">
              <w:rPr>
                <w:b/>
                <w:sz w:val="20"/>
                <w:szCs w:val="20"/>
              </w:rPr>
              <w:t>14</w:t>
            </w:r>
          </w:p>
        </w:tc>
        <w:tc>
          <w:tcPr>
            <w:tcW w:w="544" w:type="pct"/>
            <w:shd w:val="clear" w:color="auto" w:fill="auto"/>
          </w:tcPr>
          <w:p w:rsidR="00033B6B" w:rsidRPr="00A419DC" w:rsidRDefault="00033B6B" w:rsidP="00A419DC">
            <w:pPr>
              <w:jc w:val="center"/>
              <w:rPr>
                <w:b/>
                <w:sz w:val="20"/>
                <w:szCs w:val="20"/>
              </w:rPr>
            </w:pPr>
            <w:r w:rsidRPr="00A419DC">
              <w:rPr>
                <w:b/>
                <w:sz w:val="20"/>
                <w:szCs w:val="20"/>
              </w:rPr>
              <w:t>14</w:t>
            </w:r>
          </w:p>
        </w:tc>
      </w:tr>
      <w:tr w:rsidR="00033B6B" w:rsidRPr="00A419DC" w:rsidTr="00DF5A9D">
        <w:trPr>
          <w:trHeight w:val="77"/>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Hemşirelik</w:t>
            </w:r>
          </w:p>
        </w:tc>
        <w:tc>
          <w:tcPr>
            <w:tcW w:w="1329" w:type="pct"/>
            <w:shd w:val="clear" w:color="auto" w:fill="auto"/>
          </w:tcPr>
          <w:p w:rsidR="00033B6B" w:rsidRPr="00A419DC" w:rsidRDefault="00A419DC" w:rsidP="00A419DC">
            <w:pPr>
              <w:jc w:val="center"/>
              <w:rPr>
                <w:b/>
                <w:sz w:val="20"/>
                <w:szCs w:val="20"/>
              </w:rPr>
            </w:pPr>
            <w:r w:rsidRPr="00A419DC">
              <w:rPr>
                <w:b/>
                <w:sz w:val="20"/>
                <w:szCs w:val="20"/>
              </w:rPr>
              <w:t>1</w:t>
            </w:r>
          </w:p>
        </w:tc>
        <w:tc>
          <w:tcPr>
            <w:tcW w:w="1565" w:type="pct"/>
            <w:shd w:val="clear" w:color="auto" w:fill="auto"/>
          </w:tcPr>
          <w:p w:rsidR="00033B6B" w:rsidRPr="00A419DC" w:rsidRDefault="00A419DC" w:rsidP="00A419DC">
            <w:pPr>
              <w:jc w:val="center"/>
              <w:rPr>
                <w:b/>
                <w:sz w:val="20"/>
                <w:szCs w:val="20"/>
              </w:rPr>
            </w:pPr>
            <w:r w:rsidRPr="00A419DC">
              <w:rPr>
                <w:b/>
                <w:sz w:val="20"/>
                <w:szCs w:val="20"/>
              </w:rPr>
              <w:t>2</w:t>
            </w:r>
          </w:p>
        </w:tc>
        <w:tc>
          <w:tcPr>
            <w:tcW w:w="544" w:type="pct"/>
            <w:shd w:val="clear" w:color="auto" w:fill="auto"/>
            <w:vAlign w:val="center"/>
          </w:tcPr>
          <w:p w:rsidR="00033B6B" w:rsidRPr="00A419DC" w:rsidRDefault="00033B6B" w:rsidP="00A419DC">
            <w:pPr>
              <w:jc w:val="center"/>
              <w:rPr>
                <w:b/>
                <w:sz w:val="20"/>
                <w:szCs w:val="20"/>
              </w:rPr>
            </w:pPr>
            <w:r w:rsidRPr="00A419DC">
              <w:rPr>
                <w:b/>
                <w:sz w:val="20"/>
                <w:szCs w:val="20"/>
              </w:rPr>
              <w:t>3</w:t>
            </w:r>
          </w:p>
        </w:tc>
      </w:tr>
      <w:tr w:rsidR="00033B6B" w:rsidRPr="00A419DC" w:rsidTr="00DF5A9D">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Hemşirelik</w:t>
            </w:r>
          </w:p>
        </w:tc>
        <w:tc>
          <w:tcPr>
            <w:tcW w:w="1329" w:type="pct"/>
            <w:shd w:val="clear" w:color="auto" w:fill="auto"/>
          </w:tcPr>
          <w:p w:rsidR="00033B6B" w:rsidRPr="00A419DC" w:rsidRDefault="00F926D9" w:rsidP="00A419DC">
            <w:pPr>
              <w:jc w:val="center"/>
              <w:rPr>
                <w:b/>
                <w:sz w:val="20"/>
                <w:szCs w:val="20"/>
              </w:rPr>
            </w:pPr>
            <w:r>
              <w:rPr>
                <w:b/>
                <w:sz w:val="20"/>
                <w:szCs w:val="20"/>
              </w:rPr>
              <w:t>-</w:t>
            </w:r>
          </w:p>
        </w:tc>
        <w:tc>
          <w:tcPr>
            <w:tcW w:w="1565" w:type="pct"/>
            <w:shd w:val="clear" w:color="auto" w:fill="auto"/>
          </w:tcPr>
          <w:p w:rsidR="00033B6B" w:rsidRPr="00A419DC" w:rsidRDefault="00A419DC" w:rsidP="00A419DC">
            <w:pPr>
              <w:jc w:val="center"/>
              <w:rPr>
                <w:b/>
                <w:sz w:val="20"/>
                <w:szCs w:val="20"/>
              </w:rPr>
            </w:pPr>
            <w:r w:rsidRPr="00A419DC">
              <w:rPr>
                <w:b/>
                <w:sz w:val="20"/>
                <w:szCs w:val="20"/>
              </w:rPr>
              <w:t>2</w:t>
            </w:r>
          </w:p>
        </w:tc>
        <w:tc>
          <w:tcPr>
            <w:tcW w:w="544" w:type="pct"/>
            <w:shd w:val="clear" w:color="auto" w:fill="auto"/>
            <w:vAlign w:val="center"/>
          </w:tcPr>
          <w:p w:rsidR="00033B6B" w:rsidRPr="00A419DC" w:rsidRDefault="00033B6B" w:rsidP="00A419DC">
            <w:pPr>
              <w:jc w:val="center"/>
              <w:rPr>
                <w:b/>
                <w:sz w:val="20"/>
                <w:szCs w:val="20"/>
              </w:rPr>
            </w:pPr>
            <w:r w:rsidRPr="00A419DC">
              <w:rPr>
                <w:b/>
                <w:sz w:val="20"/>
                <w:szCs w:val="20"/>
              </w:rPr>
              <w:t>2</w:t>
            </w:r>
          </w:p>
        </w:tc>
      </w:tr>
      <w:tr w:rsidR="00033B6B" w:rsidRPr="00A419DC" w:rsidTr="00DF5A9D">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Hemşirelik</w:t>
            </w:r>
          </w:p>
        </w:tc>
        <w:tc>
          <w:tcPr>
            <w:tcW w:w="1329" w:type="pct"/>
            <w:shd w:val="clear" w:color="auto" w:fill="auto"/>
            <w:vAlign w:val="center"/>
          </w:tcPr>
          <w:p w:rsidR="00033B6B" w:rsidRPr="00A419DC" w:rsidRDefault="00F926D9" w:rsidP="00A419DC">
            <w:pPr>
              <w:jc w:val="center"/>
              <w:rPr>
                <w:b/>
                <w:sz w:val="20"/>
                <w:szCs w:val="20"/>
              </w:rPr>
            </w:pPr>
            <w:r>
              <w:rPr>
                <w:b/>
                <w:sz w:val="20"/>
                <w:szCs w:val="20"/>
              </w:rPr>
              <w:t>-</w:t>
            </w:r>
          </w:p>
        </w:tc>
        <w:tc>
          <w:tcPr>
            <w:tcW w:w="1565" w:type="pct"/>
            <w:shd w:val="clear" w:color="auto" w:fill="auto"/>
          </w:tcPr>
          <w:p w:rsidR="00033B6B" w:rsidRPr="00A419DC" w:rsidRDefault="00A419DC" w:rsidP="00A419DC">
            <w:pPr>
              <w:jc w:val="center"/>
              <w:rPr>
                <w:b/>
                <w:sz w:val="20"/>
                <w:szCs w:val="20"/>
              </w:rPr>
            </w:pPr>
            <w:r w:rsidRPr="00A419DC">
              <w:rPr>
                <w:b/>
                <w:sz w:val="20"/>
                <w:szCs w:val="20"/>
              </w:rPr>
              <w:t>1</w:t>
            </w:r>
          </w:p>
        </w:tc>
        <w:tc>
          <w:tcPr>
            <w:tcW w:w="544" w:type="pct"/>
            <w:shd w:val="clear" w:color="auto" w:fill="auto"/>
            <w:vAlign w:val="center"/>
          </w:tcPr>
          <w:p w:rsidR="00033B6B" w:rsidRPr="00A419DC" w:rsidRDefault="00033B6B" w:rsidP="00A419DC">
            <w:pPr>
              <w:jc w:val="center"/>
              <w:rPr>
                <w:b/>
                <w:sz w:val="20"/>
                <w:szCs w:val="20"/>
              </w:rPr>
            </w:pPr>
            <w:r w:rsidRPr="00A419DC">
              <w:rPr>
                <w:b/>
                <w:sz w:val="20"/>
                <w:szCs w:val="20"/>
              </w:rPr>
              <w:t>1</w:t>
            </w:r>
          </w:p>
        </w:tc>
      </w:tr>
      <w:tr w:rsidR="00033B6B" w:rsidRPr="00A419DC" w:rsidTr="00DF5A9D">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Hemşirelik</w:t>
            </w:r>
          </w:p>
        </w:tc>
        <w:tc>
          <w:tcPr>
            <w:tcW w:w="1329" w:type="pct"/>
            <w:shd w:val="clear" w:color="auto" w:fill="auto"/>
            <w:vAlign w:val="center"/>
          </w:tcPr>
          <w:p w:rsidR="00033B6B" w:rsidRPr="00A419DC" w:rsidRDefault="00F926D9" w:rsidP="00A419DC">
            <w:pPr>
              <w:jc w:val="center"/>
              <w:rPr>
                <w:b/>
                <w:sz w:val="20"/>
                <w:szCs w:val="20"/>
              </w:rPr>
            </w:pPr>
            <w:r>
              <w:rPr>
                <w:b/>
                <w:sz w:val="20"/>
                <w:szCs w:val="20"/>
              </w:rPr>
              <w:t>-</w:t>
            </w:r>
          </w:p>
        </w:tc>
        <w:tc>
          <w:tcPr>
            <w:tcW w:w="1565" w:type="pct"/>
            <w:shd w:val="clear" w:color="auto" w:fill="auto"/>
          </w:tcPr>
          <w:p w:rsidR="00033B6B" w:rsidRPr="00A419DC" w:rsidRDefault="00A419DC" w:rsidP="00A419DC">
            <w:pPr>
              <w:jc w:val="center"/>
              <w:rPr>
                <w:b/>
                <w:sz w:val="20"/>
                <w:szCs w:val="20"/>
              </w:rPr>
            </w:pPr>
            <w:r w:rsidRPr="00A419DC">
              <w:rPr>
                <w:b/>
                <w:sz w:val="20"/>
                <w:szCs w:val="20"/>
              </w:rPr>
              <w:t>4</w:t>
            </w:r>
          </w:p>
        </w:tc>
        <w:tc>
          <w:tcPr>
            <w:tcW w:w="544" w:type="pct"/>
            <w:shd w:val="clear" w:color="auto" w:fill="auto"/>
            <w:vAlign w:val="center"/>
          </w:tcPr>
          <w:p w:rsidR="00033B6B" w:rsidRPr="00A419DC" w:rsidRDefault="00033B6B" w:rsidP="00A419DC">
            <w:pPr>
              <w:jc w:val="center"/>
              <w:rPr>
                <w:b/>
                <w:sz w:val="20"/>
                <w:szCs w:val="20"/>
              </w:rPr>
            </w:pPr>
            <w:r w:rsidRPr="00A419DC">
              <w:rPr>
                <w:b/>
                <w:sz w:val="20"/>
                <w:szCs w:val="20"/>
              </w:rPr>
              <w:t>4</w:t>
            </w:r>
          </w:p>
        </w:tc>
      </w:tr>
      <w:tr w:rsidR="00033B6B" w:rsidRPr="00A419DC" w:rsidTr="00DF5A9D">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Hemşirelik</w:t>
            </w:r>
          </w:p>
        </w:tc>
        <w:tc>
          <w:tcPr>
            <w:tcW w:w="1329" w:type="pct"/>
            <w:shd w:val="clear" w:color="auto" w:fill="auto"/>
            <w:vAlign w:val="center"/>
          </w:tcPr>
          <w:p w:rsidR="00033B6B" w:rsidRPr="00A419DC" w:rsidRDefault="00F926D9" w:rsidP="00A419DC">
            <w:pPr>
              <w:jc w:val="center"/>
              <w:rPr>
                <w:b/>
                <w:sz w:val="20"/>
                <w:szCs w:val="20"/>
              </w:rPr>
            </w:pPr>
            <w:r>
              <w:rPr>
                <w:b/>
                <w:sz w:val="20"/>
                <w:szCs w:val="20"/>
              </w:rPr>
              <w:t>-</w:t>
            </w:r>
          </w:p>
        </w:tc>
        <w:tc>
          <w:tcPr>
            <w:tcW w:w="1565" w:type="pct"/>
            <w:shd w:val="clear" w:color="auto" w:fill="auto"/>
          </w:tcPr>
          <w:p w:rsidR="00033B6B" w:rsidRPr="00A419DC" w:rsidRDefault="00A419DC" w:rsidP="00A419DC">
            <w:pPr>
              <w:jc w:val="center"/>
              <w:rPr>
                <w:b/>
                <w:sz w:val="20"/>
                <w:szCs w:val="20"/>
              </w:rPr>
            </w:pPr>
            <w:r w:rsidRPr="00A419DC">
              <w:rPr>
                <w:b/>
                <w:sz w:val="20"/>
                <w:szCs w:val="20"/>
              </w:rPr>
              <w:t>2</w:t>
            </w:r>
          </w:p>
        </w:tc>
        <w:tc>
          <w:tcPr>
            <w:tcW w:w="544" w:type="pct"/>
            <w:shd w:val="clear" w:color="auto" w:fill="auto"/>
            <w:vAlign w:val="center"/>
          </w:tcPr>
          <w:p w:rsidR="00033B6B" w:rsidRPr="00A419DC" w:rsidRDefault="00033B6B" w:rsidP="00A419DC">
            <w:pPr>
              <w:jc w:val="center"/>
              <w:rPr>
                <w:b/>
                <w:sz w:val="20"/>
                <w:szCs w:val="20"/>
              </w:rPr>
            </w:pPr>
            <w:r w:rsidRPr="00A419DC">
              <w:rPr>
                <w:b/>
                <w:sz w:val="20"/>
                <w:szCs w:val="20"/>
              </w:rPr>
              <w:t>2</w:t>
            </w:r>
          </w:p>
        </w:tc>
      </w:tr>
      <w:tr w:rsidR="00033B6B" w:rsidRPr="00A419DC" w:rsidTr="00DF5A9D">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Hemşirelik</w:t>
            </w:r>
          </w:p>
        </w:tc>
        <w:tc>
          <w:tcPr>
            <w:tcW w:w="1329" w:type="pct"/>
            <w:shd w:val="clear" w:color="auto" w:fill="auto"/>
            <w:vAlign w:val="center"/>
          </w:tcPr>
          <w:p w:rsidR="00033B6B" w:rsidRPr="00A419DC" w:rsidRDefault="00F926D9" w:rsidP="00A419DC">
            <w:pPr>
              <w:jc w:val="center"/>
              <w:rPr>
                <w:b/>
                <w:sz w:val="20"/>
                <w:szCs w:val="20"/>
              </w:rPr>
            </w:pPr>
            <w:r>
              <w:rPr>
                <w:b/>
                <w:sz w:val="20"/>
                <w:szCs w:val="20"/>
              </w:rPr>
              <w:t>-</w:t>
            </w:r>
          </w:p>
        </w:tc>
        <w:tc>
          <w:tcPr>
            <w:tcW w:w="1565" w:type="pct"/>
            <w:shd w:val="clear" w:color="auto" w:fill="auto"/>
            <w:vAlign w:val="center"/>
          </w:tcPr>
          <w:p w:rsidR="00033B6B" w:rsidRPr="00A419DC" w:rsidRDefault="00A419DC" w:rsidP="00A419DC">
            <w:pPr>
              <w:jc w:val="center"/>
              <w:rPr>
                <w:b/>
                <w:sz w:val="20"/>
                <w:szCs w:val="20"/>
              </w:rPr>
            </w:pPr>
            <w:r w:rsidRPr="00A419DC">
              <w:rPr>
                <w:b/>
                <w:sz w:val="20"/>
                <w:szCs w:val="20"/>
              </w:rPr>
              <w:t>1</w:t>
            </w:r>
          </w:p>
        </w:tc>
        <w:tc>
          <w:tcPr>
            <w:tcW w:w="544" w:type="pct"/>
            <w:shd w:val="clear" w:color="auto" w:fill="auto"/>
            <w:vAlign w:val="center"/>
          </w:tcPr>
          <w:p w:rsidR="00033B6B" w:rsidRPr="00A419DC" w:rsidRDefault="00033B6B" w:rsidP="00A419DC">
            <w:pPr>
              <w:jc w:val="center"/>
              <w:rPr>
                <w:b/>
                <w:sz w:val="20"/>
                <w:szCs w:val="20"/>
              </w:rPr>
            </w:pPr>
            <w:r w:rsidRPr="00A419DC">
              <w:rPr>
                <w:b/>
                <w:sz w:val="20"/>
                <w:szCs w:val="20"/>
              </w:rPr>
              <w:t>1</w:t>
            </w:r>
          </w:p>
        </w:tc>
      </w:tr>
      <w:tr w:rsidR="00033B6B" w:rsidRPr="00A419DC" w:rsidTr="00DF5A9D">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Hemşirelik</w:t>
            </w:r>
          </w:p>
        </w:tc>
        <w:tc>
          <w:tcPr>
            <w:tcW w:w="1329" w:type="pct"/>
            <w:shd w:val="clear" w:color="auto" w:fill="auto"/>
          </w:tcPr>
          <w:p w:rsidR="00033B6B" w:rsidRPr="00A419DC" w:rsidRDefault="00F926D9" w:rsidP="00A419DC">
            <w:pPr>
              <w:jc w:val="center"/>
              <w:rPr>
                <w:b/>
                <w:sz w:val="20"/>
                <w:szCs w:val="20"/>
              </w:rPr>
            </w:pPr>
            <w:r>
              <w:rPr>
                <w:b/>
                <w:sz w:val="20"/>
                <w:szCs w:val="20"/>
              </w:rPr>
              <w:t>-</w:t>
            </w:r>
          </w:p>
        </w:tc>
        <w:tc>
          <w:tcPr>
            <w:tcW w:w="1565" w:type="pct"/>
            <w:shd w:val="clear" w:color="auto" w:fill="auto"/>
          </w:tcPr>
          <w:p w:rsidR="00033B6B" w:rsidRPr="00A419DC" w:rsidRDefault="000A389F" w:rsidP="00A419DC">
            <w:pPr>
              <w:jc w:val="center"/>
              <w:rPr>
                <w:b/>
                <w:sz w:val="20"/>
                <w:szCs w:val="20"/>
              </w:rPr>
            </w:pPr>
            <w:r>
              <w:rPr>
                <w:b/>
                <w:sz w:val="20"/>
                <w:szCs w:val="20"/>
              </w:rPr>
              <w:t>38</w:t>
            </w:r>
          </w:p>
        </w:tc>
        <w:tc>
          <w:tcPr>
            <w:tcW w:w="544" w:type="pct"/>
            <w:shd w:val="clear" w:color="auto" w:fill="auto"/>
            <w:vAlign w:val="center"/>
          </w:tcPr>
          <w:p w:rsidR="00033B6B" w:rsidRPr="00A419DC" w:rsidRDefault="00033B6B" w:rsidP="00A419DC">
            <w:pPr>
              <w:jc w:val="center"/>
              <w:rPr>
                <w:b/>
                <w:sz w:val="20"/>
                <w:szCs w:val="20"/>
              </w:rPr>
            </w:pPr>
            <w:r w:rsidRPr="00A419DC">
              <w:rPr>
                <w:b/>
                <w:sz w:val="20"/>
                <w:szCs w:val="20"/>
              </w:rPr>
              <w:t>38</w:t>
            </w:r>
          </w:p>
        </w:tc>
      </w:tr>
      <w:tr w:rsidR="00033B6B" w:rsidRPr="00A419DC" w:rsidTr="00DF5A9D">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Hemşirelik</w:t>
            </w:r>
          </w:p>
        </w:tc>
        <w:tc>
          <w:tcPr>
            <w:tcW w:w="1329" w:type="pct"/>
            <w:shd w:val="clear" w:color="auto" w:fill="auto"/>
          </w:tcPr>
          <w:p w:rsidR="00033B6B" w:rsidRPr="00A419DC" w:rsidRDefault="00F926D9" w:rsidP="00A419DC">
            <w:pPr>
              <w:jc w:val="center"/>
              <w:rPr>
                <w:b/>
                <w:sz w:val="20"/>
                <w:szCs w:val="20"/>
              </w:rPr>
            </w:pPr>
            <w:r>
              <w:rPr>
                <w:b/>
                <w:sz w:val="20"/>
                <w:szCs w:val="20"/>
              </w:rPr>
              <w:t>-</w:t>
            </w:r>
          </w:p>
        </w:tc>
        <w:tc>
          <w:tcPr>
            <w:tcW w:w="1565" w:type="pct"/>
            <w:shd w:val="clear" w:color="auto" w:fill="auto"/>
          </w:tcPr>
          <w:p w:rsidR="00033B6B" w:rsidRPr="00A419DC" w:rsidRDefault="000A389F" w:rsidP="00A419DC">
            <w:pPr>
              <w:jc w:val="center"/>
              <w:rPr>
                <w:b/>
                <w:sz w:val="20"/>
                <w:szCs w:val="20"/>
              </w:rPr>
            </w:pPr>
            <w:r>
              <w:rPr>
                <w:b/>
                <w:sz w:val="20"/>
                <w:szCs w:val="20"/>
              </w:rPr>
              <w:t>38</w:t>
            </w:r>
          </w:p>
        </w:tc>
        <w:tc>
          <w:tcPr>
            <w:tcW w:w="544" w:type="pct"/>
            <w:shd w:val="clear" w:color="auto" w:fill="auto"/>
            <w:vAlign w:val="center"/>
          </w:tcPr>
          <w:p w:rsidR="00033B6B" w:rsidRPr="00A419DC" w:rsidRDefault="00033B6B" w:rsidP="00A419DC">
            <w:pPr>
              <w:jc w:val="center"/>
              <w:rPr>
                <w:b/>
                <w:sz w:val="20"/>
                <w:szCs w:val="20"/>
              </w:rPr>
            </w:pPr>
            <w:r w:rsidRPr="00A419DC">
              <w:rPr>
                <w:b/>
                <w:sz w:val="20"/>
                <w:szCs w:val="20"/>
              </w:rPr>
              <w:t>38</w:t>
            </w:r>
          </w:p>
        </w:tc>
      </w:tr>
      <w:tr w:rsidR="00033B6B" w:rsidRPr="00A419DC" w:rsidTr="00DF5A9D">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Hemşirelik</w:t>
            </w:r>
          </w:p>
        </w:tc>
        <w:tc>
          <w:tcPr>
            <w:tcW w:w="1329" w:type="pct"/>
            <w:shd w:val="clear" w:color="auto" w:fill="auto"/>
          </w:tcPr>
          <w:p w:rsidR="00033B6B" w:rsidRPr="00A419DC" w:rsidRDefault="00F926D9" w:rsidP="00A419DC">
            <w:pPr>
              <w:jc w:val="center"/>
              <w:rPr>
                <w:b/>
                <w:sz w:val="20"/>
                <w:szCs w:val="20"/>
              </w:rPr>
            </w:pPr>
            <w:r>
              <w:rPr>
                <w:b/>
                <w:sz w:val="20"/>
                <w:szCs w:val="20"/>
              </w:rPr>
              <w:t>-</w:t>
            </w:r>
          </w:p>
        </w:tc>
        <w:tc>
          <w:tcPr>
            <w:tcW w:w="1565" w:type="pct"/>
            <w:shd w:val="clear" w:color="auto" w:fill="auto"/>
          </w:tcPr>
          <w:p w:rsidR="00033B6B" w:rsidRPr="00A419DC" w:rsidRDefault="000A389F" w:rsidP="00A419DC">
            <w:pPr>
              <w:jc w:val="center"/>
              <w:rPr>
                <w:b/>
                <w:bCs/>
                <w:sz w:val="20"/>
                <w:szCs w:val="20"/>
                <w:lang w:val="en-US"/>
              </w:rPr>
            </w:pPr>
            <w:r>
              <w:rPr>
                <w:b/>
                <w:bCs/>
                <w:sz w:val="20"/>
                <w:szCs w:val="20"/>
                <w:lang w:val="en-US"/>
              </w:rPr>
              <w:t>38</w:t>
            </w:r>
          </w:p>
        </w:tc>
        <w:tc>
          <w:tcPr>
            <w:tcW w:w="544" w:type="pct"/>
            <w:shd w:val="clear" w:color="auto" w:fill="auto"/>
            <w:vAlign w:val="center"/>
          </w:tcPr>
          <w:p w:rsidR="00033B6B" w:rsidRPr="00A419DC" w:rsidRDefault="00033B6B" w:rsidP="00A419DC">
            <w:pPr>
              <w:jc w:val="center"/>
              <w:rPr>
                <w:b/>
                <w:sz w:val="20"/>
                <w:szCs w:val="20"/>
              </w:rPr>
            </w:pPr>
            <w:r w:rsidRPr="00A419DC">
              <w:rPr>
                <w:b/>
                <w:sz w:val="20"/>
                <w:szCs w:val="20"/>
              </w:rPr>
              <w:t>38</w:t>
            </w:r>
          </w:p>
        </w:tc>
      </w:tr>
      <w:tr w:rsidR="00033B6B" w:rsidRPr="00A419DC" w:rsidTr="00DF5A9D">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Hemşirelik</w:t>
            </w:r>
          </w:p>
        </w:tc>
        <w:tc>
          <w:tcPr>
            <w:tcW w:w="1329" w:type="pct"/>
            <w:shd w:val="clear" w:color="auto" w:fill="auto"/>
          </w:tcPr>
          <w:p w:rsidR="00033B6B" w:rsidRPr="00A419DC" w:rsidRDefault="000A389F" w:rsidP="00A419DC">
            <w:pPr>
              <w:jc w:val="center"/>
              <w:rPr>
                <w:b/>
                <w:sz w:val="20"/>
                <w:szCs w:val="20"/>
                <w:shd w:val="clear" w:color="auto" w:fill="FFFFFF"/>
              </w:rPr>
            </w:pPr>
            <w:r>
              <w:rPr>
                <w:b/>
                <w:sz w:val="20"/>
                <w:szCs w:val="20"/>
                <w:shd w:val="clear" w:color="auto" w:fill="FFFFFF"/>
              </w:rPr>
              <w:t>82</w:t>
            </w:r>
          </w:p>
        </w:tc>
        <w:tc>
          <w:tcPr>
            <w:tcW w:w="1565" w:type="pct"/>
            <w:shd w:val="clear" w:color="auto" w:fill="auto"/>
          </w:tcPr>
          <w:p w:rsidR="00033B6B" w:rsidRPr="00A419DC" w:rsidRDefault="000A389F" w:rsidP="00A419DC">
            <w:pPr>
              <w:jc w:val="center"/>
              <w:rPr>
                <w:b/>
                <w:sz w:val="20"/>
                <w:szCs w:val="20"/>
                <w:lang w:val="en-US"/>
              </w:rPr>
            </w:pPr>
            <w:r>
              <w:rPr>
                <w:b/>
                <w:sz w:val="20"/>
                <w:szCs w:val="20"/>
                <w:lang w:val="en-US"/>
              </w:rPr>
              <w:t>57</w:t>
            </w:r>
          </w:p>
        </w:tc>
        <w:tc>
          <w:tcPr>
            <w:tcW w:w="544" w:type="pct"/>
            <w:shd w:val="clear" w:color="auto" w:fill="auto"/>
            <w:vAlign w:val="center"/>
          </w:tcPr>
          <w:p w:rsidR="00033B6B" w:rsidRPr="00A419DC" w:rsidRDefault="00033B6B" w:rsidP="00F926D9">
            <w:pPr>
              <w:jc w:val="center"/>
              <w:rPr>
                <w:b/>
                <w:sz w:val="20"/>
                <w:szCs w:val="20"/>
              </w:rPr>
            </w:pPr>
            <w:r w:rsidRPr="00A419DC">
              <w:rPr>
                <w:b/>
                <w:sz w:val="20"/>
                <w:szCs w:val="20"/>
              </w:rPr>
              <w:t>1</w:t>
            </w:r>
            <w:r w:rsidR="00F926D9">
              <w:rPr>
                <w:b/>
                <w:sz w:val="20"/>
                <w:szCs w:val="20"/>
              </w:rPr>
              <w:t>3</w:t>
            </w:r>
            <w:r w:rsidRPr="00A419DC">
              <w:rPr>
                <w:b/>
                <w:sz w:val="20"/>
                <w:szCs w:val="20"/>
              </w:rPr>
              <w:t>9</w:t>
            </w:r>
          </w:p>
        </w:tc>
      </w:tr>
      <w:tr w:rsidR="00033B6B" w:rsidRPr="00A419DC" w:rsidTr="00DF5A9D">
        <w:trPr>
          <w:trHeight w:val="70"/>
          <w:jc w:val="center"/>
        </w:trPr>
        <w:tc>
          <w:tcPr>
            <w:tcW w:w="1562" w:type="pct"/>
            <w:shd w:val="clear" w:color="auto" w:fill="auto"/>
          </w:tcPr>
          <w:p w:rsidR="00033B6B" w:rsidRPr="00A419DC" w:rsidRDefault="005B6740" w:rsidP="00A419DC">
            <w:pPr>
              <w:jc w:val="center"/>
              <w:rPr>
                <w:b/>
                <w:sz w:val="20"/>
                <w:szCs w:val="20"/>
              </w:rPr>
            </w:pPr>
            <w:r>
              <w:rPr>
                <w:b/>
                <w:bCs/>
                <w:sz w:val="20"/>
                <w:szCs w:val="20"/>
              </w:rPr>
              <w:t>Hemşirelik</w:t>
            </w:r>
          </w:p>
        </w:tc>
        <w:tc>
          <w:tcPr>
            <w:tcW w:w="1329" w:type="pct"/>
            <w:shd w:val="clear" w:color="auto" w:fill="auto"/>
          </w:tcPr>
          <w:p w:rsidR="00033B6B" w:rsidRPr="00A419DC" w:rsidRDefault="00DF5A9D" w:rsidP="00A419DC">
            <w:pPr>
              <w:jc w:val="center"/>
              <w:rPr>
                <w:b/>
                <w:sz w:val="20"/>
                <w:szCs w:val="20"/>
              </w:rPr>
            </w:pPr>
            <w:r>
              <w:rPr>
                <w:b/>
                <w:sz w:val="20"/>
                <w:szCs w:val="20"/>
              </w:rPr>
              <w:t>-</w:t>
            </w:r>
          </w:p>
        </w:tc>
        <w:tc>
          <w:tcPr>
            <w:tcW w:w="1565" w:type="pct"/>
            <w:shd w:val="clear" w:color="auto" w:fill="auto"/>
          </w:tcPr>
          <w:p w:rsidR="00033B6B" w:rsidRPr="00A419DC" w:rsidRDefault="00A419DC" w:rsidP="00A419DC">
            <w:pPr>
              <w:jc w:val="center"/>
              <w:rPr>
                <w:b/>
                <w:sz w:val="20"/>
                <w:szCs w:val="20"/>
              </w:rPr>
            </w:pPr>
            <w:r w:rsidRPr="00A419DC">
              <w:rPr>
                <w:b/>
                <w:sz w:val="20"/>
                <w:szCs w:val="20"/>
              </w:rPr>
              <w:t>2</w:t>
            </w:r>
          </w:p>
        </w:tc>
        <w:tc>
          <w:tcPr>
            <w:tcW w:w="544" w:type="pct"/>
            <w:shd w:val="clear" w:color="auto" w:fill="auto"/>
          </w:tcPr>
          <w:p w:rsidR="00033B6B" w:rsidRPr="00A419DC" w:rsidRDefault="00033B6B" w:rsidP="00A419DC">
            <w:pPr>
              <w:jc w:val="center"/>
              <w:rPr>
                <w:b/>
                <w:sz w:val="20"/>
                <w:szCs w:val="20"/>
              </w:rPr>
            </w:pPr>
            <w:r w:rsidRPr="00A419DC">
              <w:rPr>
                <w:b/>
                <w:sz w:val="20"/>
                <w:szCs w:val="20"/>
              </w:rPr>
              <w:t>2</w:t>
            </w:r>
          </w:p>
        </w:tc>
      </w:tr>
      <w:tr w:rsidR="00033B6B" w:rsidRPr="00A419DC" w:rsidTr="00DF5A9D">
        <w:trPr>
          <w:trHeight w:val="70"/>
          <w:jc w:val="center"/>
        </w:trPr>
        <w:tc>
          <w:tcPr>
            <w:tcW w:w="1562" w:type="pct"/>
            <w:shd w:val="clear" w:color="auto" w:fill="auto"/>
          </w:tcPr>
          <w:p w:rsidR="00033B6B" w:rsidRPr="00A419DC" w:rsidRDefault="005B6740" w:rsidP="00A419DC">
            <w:pPr>
              <w:jc w:val="center"/>
              <w:rPr>
                <w:b/>
                <w:sz w:val="20"/>
                <w:szCs w:val="20"/>
              </w:rPr>
            </w:pPr>
            <w:r>
              <w:rPr>
                <w:b/>
                <w:bCs/>
                <w:sz w:val="20"/>
                <w:szCs w:val="20"/>
              </w:rPr>
              <w:t>Hemşirelik</w:t>
            </w:r>
          </w:p>
        </w:tc>
        <w:tc>
          <w:tcPr>
            <w:tcW w:w="1329" w:type="pct"/>
            <w:shd w:val="clear" w:color="auto" w:fill="auto"/>
          </w:tcPr>
          <w:p w:rsidR="00033B6B" w:rsidRPr="00A419DC" w:rsidRDefault="00DF5A9D" w:rsidP="00A419DC">
            <w:pPr>
              <w:jc w:val="center"/>
              <w:rPr>
                <w:b/>
                <w:sz w:val="20"/>
                <w:szCs w:val="20"/>
              </w:rPr>
            </w:pPr>
            <w:r>
              <w:rPr>
                <w:b/>
                <w:sz w:val="20"/>
                <w:szCs w:val="20"/>
              </w:rPr>
              <w:t>-</w:t>
            </w:r>
          </w:p>
        </w:tc>
        <w:tc>
          <w:tcPr>
            <w:tcW w:w="1565" w:type="pct"/>
            <w:shd w:val="clear" w:color="auto" w:fill="auto"/>
          </w:tcPr>
          <w:p w:rsidR="00033B6B" w:rsidRPr="00A419DC" w:rsidRDefault="00A419DC" w:rsidP="00A419DC">
            <w:pPr>
              <w:jc w:val="center"/>
              <w:rPr>
                <w:b/>
                <w:sz w:val="20"/>
                <w:szCs w:val="20"/>
              </w:rPr>
            </w:pPr>
            <w:r w:rsidRPr="00A419DC">
              <w:rPr>
                <w:b/>
                <w:sz w:val="20"/>
                <w:szCs w:val="20"/>
              </w:rPr>
              <w:t>1</w:t>
            </w:r>
          </w:p>
        </w:tc>
        <w:tc>
          <w:tcPr>
            <w:tcW w:w="544" w:type="pct"/>
            <w:shd w:val="clear" w:color="auto" w:fill="auto"/>
          </w:tcPr>
          <w:p w:rsidR="00033B6B" w:rsidRPr="00A419DC" w:rsidRDefault="00033B6B" w:rsidP="00A419DC">
            <w:pPr>
              <w:jc w:val="center"/>
              <w:rPr>
                <w:b/>
                <w:sz w:val="20"/>
                <w:szCs w:val="20"/>
              </w:rPr>
            </w:pPr>
            <w:r w:rsidRPr="00A419DC">
              <w:rPr>
                <w:b/>
                <w:sz w:val="20"/>
                <w:szCs w:val="20"/>
              </w:rPr>
              <w:t>1</w:t>
            </w:r>
          </w:p>
        </w:tc>
      </w:tr>
      <w:tr w:rsidR="00033B6B" w:rsidRPr="00A419DC" w:rsidTr="00DF5A9D">
        <w:trPr>
          <w:trHeight w:val="70"/>
          <w:jc w:val="center"/>
        </w:trPr>
        <w:tc>
          <w:tcPr>
            <w:tcW w:w="1562" w:type="pct"/>
            <w:shd w:val="clear" w:color="auto" w:fill="auto"/>
          </w:tcPr>
          <w:p w:rsidR="00033B6B" w:rsidRPr="00A419DC" w:rsidRDefault="005B6740" w:rsidP="00A419DC">
            <w:pPr>
              <w:jc w:val="center"/>
              <w:rPr>
                <w:b/>
                <w:sz w:val="20"/>
                <w:szCs w:val="20"/>
              </w:rPr>
            </w:pPr>
            <w:r>
              <w:rPr>
                <w:b/>
                <w:bCs/>
                <w:sz w:val="20"/>
                <w:szCs w:val="20"/>
              </w:rPr>
              <w:t>Hemşirelik</w:t>
            </w:r>
          </w:p>
        </w:tc>
        <w:tc>
          <w:tcPr>
            <w:tcW w:w="1329" w:type="pct"/>
            <w:shd w:val="clear" w:color="auto" w:fill="auto"/>
          </w:tcPr>
          <w:p w:rsidR="00033B6B" w:rsidRPr="00A419DC" w:rsidRDefault="00DF5A9D" w:rsidP="00A419DC">
            <w:pPr>
              <w:jc w:val="center"/>
              <w:rPr>
                <w:b/>
                <w:sz w:val="20"/>
                <w:szCs w:val="20"/>
              </w:rPr>
            </w:pPr>
            <w:r>
              <w:rPr>
                <w:b/>
                <w:sz w:val="20"/>
                <w:szCs w:val="20"/>
              </w:rPr>
              <w:t>-</w:t>
            </w:r>
          </w:p>
        </w:tc>
        <w:tc>
          <w:tcPr>
            <w:tcW w:w="1565" w:type="pct"/>
            <w:shd w:val="clear" w:color="auto" w:fill="auto"/>
          </w:tcPr>
          <w:p w:rsidR="00033B6B" w:rsidRPr="00A419DC" w:rsidRDefault="00A419DC" w:rsidP="00A419DC">
            <w:pPr>
              <w:jc w:val="center"/>
              <w:rPr>
                <w:b/>
                <w:sz w:val="20"/>
                <w:szCs w:val="20"/>
              </w:rPr>
            </w:pPr>
            <w:r w:rsidRPr="00A419DC">
              <w:rPr>
                <w:rFonts w:eastAsia="Verdana"/>
                <w:b/>
                <w:sz w:val="20"/>
                <w:szCs w:val="20"/>
              </w:rPr>
              <w:t>4</w:t>
            </w:r>
          </w:p>
        </w:tc>
        <w:tc>
          <w:tcPr>
            <w:tcW w:w="544" w:type="pct"/>
            <w:shd w:val="clear" w:color="auto" w:fill="auto"/>
          </w:tcPr>
          <w:p w:rsidR="00033B6B" w:rsidRPr="00A419DC" w:rsidRDefault="00033B6B" w:rsidP="00A419DC">
            <w:pPr>
              <w:jc w:val="center"/>
              <w:rPr>
                <w:b/>
                <w:sz w:val="20"/>
                <w:szCs w:val="20"/>
              </w:rPr>
            </w:pPr>
            <w:r w:rsidRPr="00A419DC">
              <w:rPr>
                <w:b/>
                <w:sz w:val="20"/>
                <w:szCs w:val="20"/>
              </w:rPr>
              <w:t>4</w:t>
            </w:r>
          </w:p>
        </w:tc>
      </w:tr>
      <w:tr w:rsidR="00033B6B" w:rsidRPr="00A419DC" w:rsidTr="00DF5A9D">
        <w:trPr>
          <w:trHeight w:val="70"/>
          <w:jc w:val="center"/>
        </w:trPr>
        <w:tc>
          <w:tcPr>
            <w:tcW w:w="1562" w:type="pct"/>
            <w:shd w:val="clear" w:color="auto" w:fill="auto"/>
          </w:tcPr>
          <w:p w:rsidR="00033B6B" w:rsidRPr="00A419DC" w:rsidRDefault="005B6740" w:rsidP="00A419DC">
            <w:pPr>
              <w:jc w:val="center"/>
              <w:rPr>
                <w:b/>
                <w:sz w:val="20"/>
                <w:szCs w:val="20"/>
              </w:rPr>
            </w:pPr>
            <w:r>
              <w:rPr>
                <w:b/>
                <w:bCs/>
                <w:sz w:val="20"/>
                <w:szCs w:val="20"/>
              </w:rPr>
              <w:t>Hemşirelik</w:t>
            </w:r>
          </w:p>
        </w:tc>
        <w:tc>
          <w:tcPr>
            <w:tcW w:w="1329" w:type="pct"/>
            <w:shd w:val="clear" w:color="auto" w:fill="auto"/>
          </w:tcPr>
          <w:p w:rsidR="00033B6B" w:rsidRPr="00A419DC" w:rsidRDefault="00DF5A9D" w:rsidP="00A419DC">
            <w:pPr>
              <w:jc w:val="center"/>
              <w:rPr>
                <w:b/>
                <w:sz w:val="20"/>
                <w:szCs w:val="20"/>
              </w:rPr>
            </w:pPr>
            <w:r>
              <w:rPr>
                <w:b/>
                <w:sz w:val="20"/>
                <w:szCs w:val="20"/>
              </w:rPr>
              <w:t>-</w:t>
            </w:r>
          </w:p>
        </w:tc>
        <w:tc>
          <w:tcPr>
            <w:tcW w:w="1565" w:type="pct"/>
            <w:shd w:val="clear" w:color="auto" w:fill="auto"/>
          </w:tcPr>
          <w:p w:rsidR="00033B6B" w:rsidRPr="00A419DC" w:rsidRDefault="00A419DC" w:rsidP="00A419DC">
            <w:pPr>
              <w:jc w:val="center"/>
              <w:rPr>
                <w:rFonts w:eastAsia="Verdana"/>
                <w:b/>
                <w:sz w:val="20"/>
                <w:szCs w:val="20"/>
              </w:rPr>
            </w:pPr>
            <w:r w:rsidRPr="00A419DC">
              <w:rPr>
                <w:rFonts w:eastAsia="Calibri"/>
                <w:b/>
                <w:sz w:val="20"/>
                <w:szCs w:val="20"/>
              </w:rPr>
              <w:t>1</w:t>
            </w:r>
          </w:p>
        </w:tc>
        <w:tc>
          <w:tcPr>
            <w:tcW w:w="544" w:type="pct"/>
            <w:shd w:val="clear" w:color="auto" w:fill="auto"/>
          </w:tcPr>
          <w:p w:rsidR="00033B6B" w:rsidRPr="00A419DC" w:rsidRDefault="00033B6B" w:rsidP="00A419DC">
            <w:pPr>
              <w:jc w:val="center"/>
              <w:rPr>
                <w:b/>
                <w:sz w:val="20"/>
                <w:szCs w:val="20"/>
              </w:rPr>
            </w:pPr>
            <w:r w:rsidRPr="00A419DC">
              <w:rPr>
                <w:b/>
                <w:sz w:val="20"/>
                <w:szCs w:val="20"/>
              </w:rPr>
              <w:t>1</w:t>
            </w:r>
          </w:p>
        </w:tc>
      </w:tr>
      <w:tr w:rsidR="00033B6B" w:rsidRPr="00A419DC" w:rsidTr="00DF5A9D">
        <w:trPr>
          <w:trHeight w:val="70"/>
          <w:jc w:val="center"/>
        </w:trPr>
        <w:tc>
          <w:tcPr>
            <w:tcW w:w="1562" w:type="pct"/>
            <w:shd w:val="clear" w:color="auto" w:fill="auto"/>
          </w:tcPr>
          <w:p w:rsidR="00033B6B" w:rsidRPr="00A419DC" w:rsidRDefault="005B6740" w:rsidP="00A419DC">
            <w:pPr>
              <w:jc w:val="center"/>
              <w:rPr>
                <w:b/>
                <w:sz w:val="20"/>
                <w:szCs w:val="20"/>
              </w:rPr>
            </w:pPr>
            <w:r>
              <w:rPr>
                <w:b/>
                <w:bCs/>
                <w:sz w:val="20"/>
                <w:szCs w:val="20"/>
              </w:rPr>
              <w:t>Hemşirelik</w:t>
            </w:r>
          </w:p>
        </w:tc>
        <w:tc>
          <w:tcPr>
            <w:tcW w:w="1329" w:type="pct"/>
            <w:shd w:val="clear" w:color="auto" w:fill="auto"/>
          </w:tcPr>
          <w:p w:rsidR="00033B6B" w:rsidRPr="00A419DC" w:rsidRDefault="00A419DC" w:rsidP="00A419DC">
            <w:pPr>
              <w:jc w:val="center"/>
              <w:rPr>
                <w:b/>
                <w:sz w:val="20"/>
                <w:szCs w:val="20"/>
              </w:rPr>
            </w:pPr>
            <w:r w:rsidRPr="00A419DC">
              <w:rPr>
                <w:rFonts w:eastAsia="Calibri"/>
                <w:b/>
                <w:sz w:val="20"/>
                <w:szCs w:val="20"/>
              </w:rPr>
              <w:t>1</w:t>
            </w:r>
          </w:p>
        </w:tc>
        <w:tc>
          <w:tcPr>
            <w:tcW w:w="1565" w:type="pct"/>
            <w:shd w:val="clear" w:color="auto" w:fill="auto"/>
          </w:tcPr>
          <w:p w:rsidR="00033B6B" w:rsidRPr="00A419DC" w:rsidRDefault="009E4E4A" w:rsidP="00A419DC">
            <w:pPr>
              <w:jc w:val="center"/>
              <w:rPr>
                <w:rFonts w:eastAsia="Calibri"/>
                <w:b/>
                <w:sz w:val="20"/>
                <w:szCs w:val="20"/>
              </w:rPr>
            </w:pPr>
            <w:r>
              <w:rPr>
                <w:rFonts w:eastAsia="Calibri"/>
                <w:b/>
                <w:sz w:val="20"/>
                <w:szCs w:val="20"/>
              </w:rPr>
              <w:t>-</w:t>
            </w:r>
          </w:p>
        </w:tc>
        <w:tc>
          <w:tcPr>
            <w:tcW w:w="544" w:type="pct"/>
            <w:shd w:val="clear" w:color="auto" w:fill="auto"/>
          </w:tcPr>
          <w:p w:rsidR="00033B6B" w:rsidRPr="00A419DC" w:rsidRDefault="00033B6B" w:rsidP="00A419DC">
            <w:pPr>
              <w:jc w:val="center"/>
              <w:rPr>
                <w:b/>
                <w:sz w:val="20"/>
                <w:szCs w:val="20"/>
              </w:rPr>
            </w:pPr>
            <w:r w:rsidRPr="00A419DC">
              <w:rPr>
                <w:b/>
                <w:sz w:val="20"/>
                <w:szCs w:val="20"/>
              </w:rPr>
              <w:t>1</w:t>
            </w:r>
          </w:p>
        </w:tc>
      </w:tr>
      <w:tr w:rsidR="00033B6B" w:rsidRPr="00A419DC" w:rsidTr="00DF5A9D">
        <w:trPr>
          <w:trHeight w:val="70"/>
          <w:jc w:val="center"/>
        </w:trPr>
        <w:tc>
          <w:tcPr>
            <w:tcW w:w="1562" w:type="pct"/>
            <w:shd w:val="clear" w:color="auto" w:fill="auto"/>
          </w:tcPr>
          <w:p w:rsidR="00033B6B" w:rsidRPr="00A419DC" w:rsidRDefault="005B6740" w:rsidP="00A419DC">
            <w:pPr>
              <w:tabs>
                <w:tab w:val="left" w:pos="225"/>
              </w:tabs>
              <w:jc w:val="center"/>
              <w:rPr>
                <w:b/>
                <w:sz w:val="20"/>
                <w:szCs w:val="20"/>
              </w:rPr>
            </w:pPr>
            <w:r>
              <w:rPr>
                <w:b/>
                <w:bCs/>
                <w:sz w:val="20"/>
                <w:szCs w:val="20"/>
              </w:rPr>
              <w:t>Hemşirelik</w:t>
            </w:r>
          </w:p>
        </w:tc>
        <w:tc>
          <w:tcPr>
            <w:tcW w:w="1329" w:type="pct"/>
            <w:shd w:val="clear" w:color="auto" w:fill="auto"/>
          </w:tcPr>
          <w:p w:rsidR="00033B6B" w:rsidRPr="00A419DC" w:rsidRDefault="00A419DC" w:rsidP="00A419DC">
            <w:pPr>
              <w:jc w:val="center"/>
              <w:rPr>
                <w:b/>
                <w:sz w:val="20"/>
                <w:szCs w:val="20"/>
              </w:rPr>
            </w:pPr>
            <w:r w:rsidRPr="00A419DC">
              <w:rPr>
                <w:b/>
                <w:sz w:val="20"/>
                <w:szCs w:val="20"/>
              </w:rPr>
              <w:t>21</w:t>
            </w:r>
          </w:p>
        </w:tc>
        <w:tc>
          <w:tcPr>
            <w:tcW w:w="1565" w:type="pct"/>
            <w:shd w:val="clear" w:color="auto" w:fill="auto"/>
          </w:tcPr>
          <w:p w:rsidR="00033B6B" w:rsidRPr="00A419DC" w:rsidRDefault="00A419DC" w:rsidP="00A419DC">
            <w:pPr>
              <w:jc w:val="center"/>
              <w:rPr>
                <w:b/>
                <w:sz w:val="20"/>
                <w:szCs w:val="20"/>
              </w:rPr>
            </w:pPr>
            <w:r w:rsidRPr="00A419DC">
              <w:rPr>
                <w:b/>
                <w:sz w:val="20"/>
                <w:szCs w:val="20"/>
              </w:rPr>
              <w:t>24</w:t>
            </w:r>
          </w:p>
        </w:tc>
        <w:tc>
          <w:tcPr>
            <w:tcW w:w="544" w:type="pct"/>
            <w:shd w:val="clear" w:color="auto" w:fill="auto"/>
          </w:tcPr>
          <w:p w:rsidR="00033B6B" w:rsidRPr="00A419DC" w:rsidRDefault="006C2A57" w:rsidP="00A419DC">
            <w:pPr>
              <w:jc w:val="center"/>
              <w:rPr>
                <w:b/>
                <w:sz w:val="20"/>
                <w:szCs w:val="20"/>
              </w:rPr>
            </w:pPr>
            <w:r w:rsidRPr="00A419DC">
              <w:rPr>
                <w:b/>
                <w:sz w:val="20"/>
                <w:szCs w:val="20"/>
              </w:rPr>
              <w:t>45</w:t>
            </w:r>
          </w:p>
        </w:tc>
      </w:tr>
      <w:tr w:rsidR="00033B6B" w:rsidRPr="00A419DC" w:rsidTr="00DF5A9D">
        <w:trPr>
          <w:trHeight w:val="70"/>
          <w:jc w:val="center"/>
        </w:trPr>
        <w:tc>
          <w:tcPr>
            <w:tcW w:w="1562" w:type="pct"/>
            <w:shd w:val="clear" w:color="auto" w:fill="auto"/>
          </w:tcPr>
          <w:p w:rsidR="00033B6B" w:rsidRPr="00A419DC" w:rsidRDefault="005B6740" w:rsidP="00A419DC">
            <w:pPr>
              <w:jc w:val="center"/>
              <w:rPr>
                <w:b/>
                <w:sz w:val="20"/>
                <w:szCs w:val="20"/>
              </w:rPr>
            </w:pPr>
            <w:r>
              <w:rPr>
                <w:b/>
                <w:bCs/>
                <w:sz w:val="20"/>
                <w:szCs w:val="20"/>
              </w:rPr>
              <w:t>Hemşirelik</w:t>
            </w:r>
          </w:p>
        </w:tc>
        <w:tc>
          <w:tcPr>
            <w:tcW w:w="1329" w:type="pct"/>
            <w:shd w:val="clear" w:color="auto" w:fill="auto"/>
          </w:tcPr>
          <w:p w:rsidR="00033B6B" w:rsidRPr="00A419DC" w:rsidRDefault="00033B6B" w:rsidP="00A419DC">
            <w:pPr>
              <w:jc w:val="center"/>
              <w:rPr>
                <w:b/>
                <w:sz w:val="20"/>
                <w:szCs w:val="20"/>
              </w:rPr>
            </w:pPr>
            <w:r w:rsidRPr="00A419DC">
              <w:rPr>
                <w:b/>
                <w:sz w:val="20"/>
                <w:szCs w:val="20"/>
              </w:rPr>
              <w:t>45</w:t>
            </w:r>
          </w:p>
        </w:tc>
        <w:tc>
          <w:tcPr>
            <w:tcW w:w="1565" w:type="pct"/>
            <w:shd w:val="clear" w:color="auto" w:fill="auto"/>
          </w:tcPr>
          <w:p w:rsidR="00033B6B" w:rsidRPr="00A419DC" w:rsidRDefault="00033B6B" w:rsidP="00A419DC">
            <w:pPr>
              <w:jc w:val="center"/>
              <w:rPr>
                <w:b/>
                <w:sz w:val="20"/>
                <w:szCs w:val="20"/>
              </w:rPr>
            </w:pPr>
            <w:r w:rsidRPr="00A419DC">
              <w:rPr>
                <w:b/>
                <w:sz w:val="20"/>
                <w:szCs w:val="20"/>
              </w:rPr>
              <w:t>10</w:t>
            </w:r>
          </w:p>
        </w:tc>
        <w:tc>
          <w:tcPr>
            <w:tcW w:w="544" w:type="pct"/>
            <w:shd w:val="clear" w:color="auto" w:fill="auto"/>
          </w:tcPr>
          <w:p w:rsidR="00033B6B" w:rsidRPr="00A419DC" w:rsidRDefault="00033B6B" w:rsidP="00A419DC">
            <w:pPr>
              <w:jc w:val="center"/>
              <w:rPr>
                <w:b/>
                <w:sz w:val="20"/>
                <w:szCs w:val="20"/>
              </w:rPr>
            </w:pPr>
            <w:r w:rsidRPr="00A419DC">
              <w:rPr>
                <w:b/>
                <w:sz w:val="20"/>
                <w:szCs w:val="20"/>
              </w:rPr>
              <w:t>55</w:t>
            </w:r>
          </w:p>
        </w:tc>
      </w:tr>
      <w:tr w:rsidR="00033B6B" w:rsidRPr="00A419DC" w:rsidTr="00DF5A9D">
        <w:trPr>
          <w:trHeight w:val="70"/>
          <w:jc w:val="center"/>
        </w:trPr>
        <w:tc>
          <w:tcPr>
            <w:tcW w:w="1562" w:type="pct"/>
            <w:shd w:val="clear" w:color="auto" w:fill="auto"/>
          </w:tcPr>
          <w:p w:rsidR="00033B6B" w:rsidRPr="00A419DC" w:rsidRDefault="005B6740" w:rsidP="00A419DC">
            <w:pPr>
              <w:jc w:val="center"/>
              <w:rPr>
                <w:b/>
                <w:sz w:val="20"/>
                <w:szCs w:val="20"/>
              </w:rPr>
            </w:pPr>
            <w:r>
              <w:rPr>
                <w:b/>
                <w:bCs/>
                <w:sz w:val="20"/>
                <w:szCs w:val="20"/>
              </w:rPr>
              <w:t>Hemşirelik</w:t>
            </w:r>
          </w:p>
        </w:tc>
        <w:tc>
          <w:tcPr>
            <w:tcW w:w="1329" w:type="pct"/>
            <w:shd w:val="clear" w:color="auto" w:fill="auto"/>
          </w:tcPr>
          <w:p w:rsidR="00033B6B" w:rsidRPr="00A419DC" w:rsidRDefault="00033B6B" w:rsidP="00A419DC">
            <w:pPr>
              <w:jc w:val="center"/>
              <w:rPr>
                <w:b/>
                <w:sz w:val="20"/>
                <w:szCs w:val="20"/>
              </w:rPr>
            </w:pPr>
            <w:r w:rsidRPr="00A419DC">
              <w:rPr>
                <w:b/>
                <w:sz w:val="20"/>
                <w:szCs w:val="20"/>
              </w:rPr>
              <w:t>5</w:t>
            </w:r>
          </w:p>
        </w:tc>
        <w:tc>
          <w:tcPr>
            <w:tcW w:w="1565" w:type="pct"/>
            <w:shd w:val="clear" w:color="auto" w:fill="auto"/>
          </w:tcPr>
          <w:p w:rsidR="00033B6B" w:rsidRPr="00A419DC" w:rsidRDefault="00033B6B" w:rsidP="00A419DC">
            <w:pPr>
              <w:jc w:val="center"/>
              <w:rPr>
                <w:b/>
                <w:sz w:val="20"/>
                <w:szCs w:val="20"/>
              </w:rPr>
            </w:pPr>
            <w:r w:rsidRPr="00A419DC">
              <w:rPr>
                <w:b/>
                <w:sz w:val="20"/>
                <w:szCs w:val="20"/>
              </w:rPr>
              <w:t>15</w:t>
            </w:r>
          </w:p>
        </w:tc>
        <w:tc>
          <w:tcPr>
            <w:tcW w:w="544" w:type="pct"/>
            <w:shd w:val="clear" w:color="auto" w:fill="auto"/>
          </w:tcPr>
          <w:p w:rsidR="00033B6B" w:rsidRPr="00A419DC" w:rsidRDefault="00033B6B" w:rsidP="00A419DC">
            <w:pPr>
              <w:jc w:val="center"/>
              <w:rPr>
                <w:b/>
                <w:sz w:val="20"/>
                <w:szCs w:val="20"/>
              </w:rPr>
            </w:pPr>
            <w:r w:rsidRPr="00A419DC">
              <w:rPr>
                <w:b/>
                <w:sz w:val="20"/>
                <w:szCs w:val="20"/>
              </w:rPr>
              <w:t>20</w:t>
            </w:r>
          </w:p>
        </w:tc>
      </w:tr>
      <w:tr w:rsidR="00DF5A9D" w:rsidRPr="00A419DC" w:rsidTr="00DF5A9D">
        <w:trPr>
          <w:trHeight w:val="70"/>
          <w:jc w:val="center"/>
        </w:trPr>
        <w:tc>
          <w:tcPr>
            <w:tcW w:w="1562" w:type="pct"/>
            <w:shd w:val="clear" w:color="auto" w:fill="auto"/>
          </w:tcPr>
          <w:p w:rsidR="00DF5A9D" w:rsidRDefault="00DF5A9D" w:rsidP="00A419DC">
            <w:pPr>
              <w:jc w:val="center"/>
              <w:rPr>
                <w:b/>
                <w:bCs/>
                <w:sz w:val="20"/>
                <w:szCs w:val="20"/>
              </w:rPr>
            </w:pPr>
            <w:r>
              <w:rPr>
                <w:b/>
                <w:bCs/>
                <w:sz w:val="20"/>
                <w:szCs w:val="20"/>
              </w:rPr>
              <w:t>Hemşirelik</w:t>
            </w:r>
          </w:p>
        </w:tc>
        <w:tc>
          <w:tcPr>
            <w:tcW w:w="1329" w:type="pct"/>
            <w:shd w:val="clear" w:color="auto" w:fill="auto"/>
          </w:tcPr>
          <w:p w:rsidR="00DF5A9D" w:rsidRPr="00A419DC" w:rsidRDefault="00DF5A9D" w:rsidP="00A419DC">
            <w:pPr>
              <w:jc w:val="center"/>
              <w:rPr>
                <w:b/>
                <w:sz w:val="20"/>
                <w:szCs w:val="20"/>
              </w:rPr>
            </w:pPr>
            <w:r>
              <w:rPr>
                <w:b/>
                <w:sz w:val="20"/>
                <w:szCs w:val="20"/>
              </w:rPr>
              <w:t>20</w:t>
            </w:r>
          </w:p>
        </w:tc>
        <w:tc>
          <w:tcPr>
            <w:tcW w:w="1565" w:type="pct"/>
            <w:shd w:val="clear" w:color="auto" w:fill="auto"/>
          </w:tcPr>
          <w:p w:rsidR="00DF5A9D" w:rsidRPr="00A419DC" w:rsidRDefault="00DF5A9D" w:rsidP="00A419DC">
            <w:pPr>
              <w:jc w:val="center"/>
              <w:rPr>
                <w:b/>
                <w:sz w:val="20"/>
                <w:szCs w:val="20"/>
              </w:rPr>
            </w:pPr>
            <w:r>
              <w:rPr>
                <w:b/>
                <w:sz w:val="20"/>
                <w:szCs w:val="20"/>
              </w:rPr>
              <w:t>5</w:t>
            </w:r>
          </w:p>
        </w:tc>
        <w:tc>
          <w:tcPr>
            <w:tcW w:w="544" w:type="pct"/>
            <w:shd w:val="clear" w:color="auto" w:fill="auto"/>
          </w:tcPr>
          <w:p w:rsidR="00DF5A9D" w:rsidRPr="00A419DC" w:rsidRDefault="00DF5A9D" w:rsidP="00A419DC">
            <w:pPr>
              <w:jc w:val="center"/>
              <w:rPr>
                <w:b/>
                <w:sz w:val="20"/>
                <w:szCs w:val="20"/>
              </w:rPr>
            </w:pPr>
            <w:r>
              <w:rPr>
                <w:b/>
                <w:sz w:val="20"/>
                <w:szCs w:val="20"/>
              </w:rPr>
              <w:t>25</w:t>
            </w:r>
          </w:p>
        </w:tc>
      </w:tr>
      <w:tr w:rsidR="00033B6B" w:rsidRPr="00A419DC" w:rsidTr="00DF5A9D">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Hemşirelik</w:t>
            </w:r>
          </w:p>
        </w:tc>
        <w:tc>
          <w:tcPr>
            <w:tcW w:w="1329" w:type="pct"/>
            <w:shd w:val="clear" w:color="auto" w:fill="auto"/>
          </w:tcPr>
          <w:p w:rsidR="00033B6B" w:rsidRPr="00A419DC" w:rsidRDefault="00033B6B" w:rsidP="00DF5A9D">
            <w:pPr>
              <w:jc w:val="center"/>
              <w:rPr>
                <w:rFonts w:eastAsia="Arial"/>
                <w:b/>
                <w:sz w:val="20"/>
                <w:szCs w:val="20"/>
                <w:highlight w:val="white"/>
              </w:rPr>
            </w:pPr>
            <w:r w:rsidRPr="00A419DC">
              <w:rPr>
                <w:b/>
                <w:sz w:val="20"/>
                <w:szCs w:val="20"/>
              </w:rPr>
              <w:t>1</w:t>
            </w:r>
          </w:p>
        </w:tc>
        <w:tc>
          <w:tcPr>
            <w:tcW w:w="1565" w:type="pct"/>
            <w:shd w:val="clear" w:color="auto" w:fill="auto"/>
          </w:tcPr>
          <w:p w:rsidR="00033B6B" w:rsidRPr="00A419DC" w:rsidRDefault="00DF5A9D" w:rsidP="00DF5A9D">
            <w:pPr>
              <w:jc w:val="center"/>
              <w:rPr>
                <w:b/>
                <w:sz w:val="20"/>
                <w:szCs w:val="20"/>
              </w:rPr>
            </w:pPr>
            <w:r>
              <w:rPr>
                <w:b/>
                <w:sz w:val="20"/>
                <w:szCs w:val="20"/>
              </w:rPr>
              <w:t>-</w:t>
            </w:r>
          </w:p>
        </w:tc>
        <w:tc>
          <w:tcPr>
            <w:tcW w:w="544" w:type="pct"/>
            <w:shd w:val="clear" w:color="auto" w:fill="auto"/>
          </w:tcPr>
          <w:p w:rsidR="00033B6B" w:rsidRPr="00A419DC" w:rsidRDefault="00033B6B" w:rsidP="00A419DC">
            <w:pPr>
              <w:jc w:val="center"/>
              <w:rPr>
                <w:b/>
                <w:sz w:val="20"/>
                <w:szCs w:val="20"/>
              </w:rPr>
            </w:pPr>
            <w:r w:rsidRPr="00A419DC">
              <w:rPr>
                <w:b/>
                <w:sz w:val="20"/>
                <w:szCs w:val="20"/>
              </w:rPr>
              <w:t>1</w:t>
            </w:r>
          </w:p>
        </w:tc>
      </w:tr>
      <w:tr w:rsidR="00DF5A9D" w:rsidRPr="00A419DC" w:rsidTr="00DF5A9D">
        <w:trPr>
          <w:trHeight w:val="70"/>
          <w:jc w:val="center"/>
        </w:trPr>
        <w:tc>
          <w:tcPr>
            <w:tcW w:w="1562" w:type="pct"/>
            <w:shd w:val="clear" w:color="auto" w:fill="auto"/>
            <w:vAlign w:val="center"/>
          </w:tcPr>
          <w:p w:rsidR="00DF5A9D" w:rsidRDefault="00DF5A9D" w:rsidP="00A419DC">
            <w:pPr>
              <w:jc w:val="center"/>
              <w:rPr>
                <w:b/>
                <w:bCs/>
                <w:sz w:val="20"/>
                <w:szCs w:val="20"/>
              </w:rPr>
            </w:pPr>
            <w:r>
              <w:rPr>
                <w:b/>
                <w:bCs/>
                <w:sz w:val="20"/>
                <w:szCs w:val="20"/>
              </w:rPr>
              <w:t>Hemşirelik</w:t>
            </w:r>
          </w:p>
        </w:tc>
        <w:tc>
          <w:tcPr>
            <w:tcW w:w="1329" w:type="pct"/>
            <w:shd w:val="clear" w:color="auto" w:fill="auto"/>
          </w:tcPr>
          <w:p w:rsidR="00DF5A9D" w:rsidRPr="00A419DC" w:rsidRDefault="00DF5A9D" w:rsidP="00DF5A9D">
            <w:pPr>
              <w:jc w:val="center"/>
              <w:rPr>
                <w:b/>
                <w:sz w:val="20"/>
                <w:szCs w:val="20"/>
              </w:rPr>
            </w:pPr>
            <w:r>
              <w:rPr>
                <w:b/>
                <w:sz w:val="20"/>
                <w:szCs w:val="20"/>
              </w:rPr>
              <w:t>4</w:t>
            </w:r>
          </w:p>
        </w:tc>
        <w:tc>
          <w:tcPr>
            <w:tcW w:w="1565" w:type="pct"/>
            <w:shd w:val="clear" w:color="auto" w:fill="auto"/>
          </w:tcPr>
          <w:p w:rsidR="00DF5A9D" w:rsidRPr="00A419DC" w:rsidRDefault="00DF5A9D" w:rsidP="00DF5A9D">
            <w:pPr>
              <w:jc w:val="center"/>
              <w:rPr>
                <w:b/>
                <w:sz w:val="20"/>
                <w:szCs w:val="20"/>
              </w:rPr>
            </w:pPr>
            <w:r>
              <w:rPr>
                <w:b/>
                <w:sz w:val="20"/>
                <w:szCs w:val="20"/>
              </w:rPr>
              <w:t>-</w:t>
            </w:r>
          </w:p>
        </w:tc>
        <w:tc>
          <w:tcPr>
            <w:tcW w:w="544" w:type="pct"/>
            <w:shd w:val="clear" w:color="auto" w:fill="auto"/>
          </w:tcPr>
          <w:p w:rsidR="00DF5A9D" w:rsidRPr="00A419DC" w:rsidRDefault="00DF5A9D" w:rsidP="00A419DC">
            <w:pPr>
              <w:jc w:val="center"/>
              <w:rPr>
                <w:b/>
                <w:sz w:val="20"/>
                <w:szCs w:val="20"/>
              </w:rPr>
            </w:pPr>
            <w:r>
              <w:rPr>
                <w:b/>
                <w:sz w:val="20"/>
                <w:szCs w:val="20"/>
              </w:rPr>
              <w:t>4</w:t>
            </w:r>
          </w:p>
        </w:tc>
      </w:tr>
      <w:tr w:rsidR="00033B6B" w:rsidRPr="00A419DC" w:rsidTr="00DF5A9D">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Hemşirelik</w:t>
            </w:r>
          </w:p>
        </w:tc>
        <w:tc>
          <w:tcPr>
            <w:tcW w:w="1329" w:type="pct"/>
            <w:shd w:val="clear" w:color="auto" w:fill="auto"/>
          </w:tcPr>
          <w:p w:rsidR="00033B6B" w:rsidRPr="00A419DC" w:rsidRDefault="00DF5A9D" w:rsidP="00A419DC">
            <w:pPr>
              <w:jc w:val="center"/>
              <w:rPr>
                <w:b/>
                <w:sz w:val="20"/>
                <w:szCs w:val="20"/>
                <w:shd w:val="clear" w:color="auto" w:fill="FFFFFF"/>
              </w:rPr>
            </w:pPr>
            <w:r>
              <w:rPr>
                <w:b/>
                <w:sz w:val="20"/>
                <w:szCs w:val="20"/>
                <w:shd w:val="clear" w:color="auto" w:fill="FFFFFF"/>
              </w:rPr>
              <w:t>-</w:t>
            </w:r>
          </w:p>
        </w:tc>
        <w:tc>
          <w:tcPr>
            <w:tcW w:w="1565" w:type="pct"/>
            <w:shd w:val="clear" w:color="auto" w:fill="auto"/>
          </w:tcPr>
          <w:p w:rsidR="00033B6B" w:rsidRPr="00A419DC" w:rsidRDefault="00033B6B" w:rsidP="00DF5A9D">
            <w:pPr>
              <w:jc w:val="center"/>
              <w:rPr>
                <w:b/>
                <w:sz w:val="20"/>
                <w:szCs w:val="20"/>
              </w:rPr>
            </w:pPr>
            <w:r w:rsidRPr="00A419DC">
              <w:rPr>
                <w:b/>
                <w:sz w:val="20"/>
                <w:szCs w:val="20"/>
              </w:rPr>
              <w:t>2</w:t>
            </w:r>
          </w:p>
        </w:tc>
        <w:tc>
          <w:tcPr>
            <w:tcW w:w="544" w:type="pct"/>
            <w:shd w:val="clear" w:color="auto" w:fill="auto"/>
          </w:tcPr>
          <w:p w:rsidR="00033B6B" w:rsidRPr="00A419DC" w:rsidRDefault="00033B6B" w:rsidP="00A419DC">
            <w:pPr>
              <w:jc w:val="center"/>
              <w:rPr>
                <w:b/>
                <w:sz w:val="20"/>
                <w:szCs w:val="20"/>
              </w:rPr>
            </w:pPr>
            <w:r w:rsidRPr="00A419DC">
              <w:rPr>
                <w:b/>
                <w:sz w:val="20"/>
                <w:szCs w:val="20"/>
              </w:rPr>
              <w:t>2</w:t>
            </w:r>
          </w:p>
        </w:tc>
      </w:tr>
      <w:tr w:rsidR="00033B6B" w:rsidRPr="00A419DC" w:rsidTr="00DF5A9D">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Hemşirelik</w:t>
            </w:r>
          </w:p>
        </w:tc>
        <w:tc>
          <w:tcPr>
            <w:tcW w:w="1329" w:type="pct"/>
            <w:shd w:val="clear" w:color="auto" w:fill="auto"/>
          </w:tcPr>
          <w:p w:rsidR="00033B6B" w:rsidRPr="00A419DC" w:rsidRDefault="00DF5A9D" w:rsidP="00A419DC">
            <w:pPr>
              <w:jc w:val="center"/>
              <w:rPr>
                <w:b/>
                <w:sz w:val="20"/>
                <w:szCs w:val="20"/>
                <w:shd w:val="clear" w:color="auto" w:fill="FFFFFF"/>
              </w:rPr>
            </w:pPr>
            <w:r>
              <w:rPr>
                <w:b/>
                <w:sz w:val="20"/>
                <w:szCs w:val="20"/>
                <w:shd w:val="clear" w:color="auto" w:fill="FFFFFF"/>
              </w:rPr>
              <w:t>-</w:t>
            </w:r>
          </w:p>
        </w:tc>
        <w:tc>
          <w:tcPr>
            <w:tcW w:w="1565" w:type="pct"/>
            <w:shd w:val="clear" w:color="auto" w:fill="auto"/>
          </w:tcPr>
          <w:p w:rsidR="00033B6B" w:rsidRPr="00A419DC" w:rsidRDefault="00033B6B" w:rsidP="00DF5A9D">
            <w:pPr>
              <w:jc w:val="center"/>
              <w:rPr>
                <w:b/>
                <w:sz w:val="20"/>
                <w:szCs w:val="20"/>
              </w:rPr>
            </w:pPr>
            <w:r w:rsidRPr="00A419DC">
              <w:rPr>
                <w:b/>
                <w:sz w:val="20"/>
                <w:szCs w:val="20"/>
              </w:rPr>
              <w:t>1</w:t>
            </w:r>
          </w:p>
        </w:tc>
        <w:tc>
          <w:tcPr>
            <w:tcW w:w="544" w:type="pct"/>
            <w:shd w:val="clear" w:color="auto" w:fill="auto"/>
          </w:tcPr>
          <w:p w:rsidR="00033B6B" w:rsidRPr="00A419DC" w:rsidRDefault="00033B6B" w:rsidP="00A419DC">
            <w:pPr>
              <w:jc w:val="center"/>
              <w:rPr>
                <w:b/>
                <w:sz w:val="20"/>
                <w:szCs w:val="20"/>
              </w:rPr>
            </w:pPr>
            <w:r w:rsidRPr="00A419DC">
              <w:rPr>
                <w:b/>
                <w:sz w:val="20"/>
                <w:szCs w:val="20"/>
              </w:rPr>
              <w:t>1</w:t>
            </w:r>
          </w:p>
        </w:tc>
      </w:tr>
      <w:tr w:rsidR="00033B6B" w:rsidRPr="00A419DC" w:rsidTr="00DF5A9D">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Hemşirelik</w:t>
            </w:r>
          </w:p>
        </w:tc>
        <w:tc>
          <w:tcPr>
            <w:tcW w:w="1329" w:type="pct"/>
            <w:shd w:val="clear" w:color="auto" w:fill="auto"/>
          </w:tcPr>
          <w:p w:rsidR="00033B6B" w:rsidRPr="00A419DC" w:rsidRDefault="00033B6B" w:rsidP="00DF5A9D">
            <w:pPr>
              <w:jc w:val="center"/>
              <w:rPr>
                <w:b/>
                <w:sz w:val="20"/>
                <w:szCs w:val="20"/>
                <w:highlight w:val="white"/>
              </w:rPr>
            </w:pPr>
            <w:r w:rsidRPr="00A419DC">
              <w:rPr>
                <w:b/>
                <w:sz w:val="20"/>
                <w:szCs w:val="20"/>
                <w:highlight w:val="white"/>
              </w:rPr>
              <w:t>1</w:t>
            </w:r>
          </w:p>
        </w:tc>
        <w:tc>
          <w:tcPr>
            <w:tcW w:w="1565" w:type="pct"/>
            <w:shd w:val="clear" w:color="auto" w:fill="auto"/>
          </w:tcPr>
          <w:p w:rsidR="00033B6B" w:rsidRPr="00A419DC" w:rsidRDefault="00033B6B" w:rsidP="00DF5A9D">
            <w:pPr>
              <w:jc w:val="center"/>
              <w:rPr>
                <w:b/>
                <w:sz w:val="20"/>
                <w:szCs w:val="20"/>
              </w:rPr>
            </w:pPr>
            <w:r w:rsidRPr="00A419DC">
              <w:rPr>
                <w:b/>
                <w:sz w:val="20"/>
                <w:szCs w:val="20"/>
              </w:rPr>
              <w:t>2</w:t>
            </w:r>
          </w:p>
        </w:tc>
        <w:tc>
          <w:tcPr>
            <w:tcW w:w="544" w:type="pct"/>
            <w:shd w:val="clear" w:color="auto" w:fill="auto"/>
          </w:tcPr>
          <w:p w:rsidR="00033B6B" w:rsidRPr="00A419DC" w:rsidRDefault="00033B6B" w:rsidP="00A419DC">
            <w:pPr>
              <w:jc w:val="center"/>
              <w:rPr>
                <w:b/>
                <w:sz w:val="20"/>
                <w:szCs w:val="20"/>
              </w:rPr>
            </w:pPr>
            <w:r w:rsidRPr="00A419DC">
              <w:rPr>
                <w:b/>
                <w:sz w:val="20"/>
                <w:szCs w:val="20"/>
              </w:rPr>
              <w:t>3</w:t>
            </w:r>
          </w:p>
        </w:tc>
      </w:tr>
      <w:tr w:rsidR="00033B6B" w:rsidRPr="00A419DC" w:rsidTr="00DF5A9D">
        <w:trPr>
          <w:trHeight w:val="115"/>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Hemşirelik</w:t>
            </w:r>
          </w:p>
        </w:tc>
        <w:tc>
          <w:tcPr>
            <w:tcW w:w="1329" w:type="pct"/>
            <w:shd w:val="clear" w:color="auto" w:fill="auto"/>
          </w:tcPr>
          <w:p w:rsidR="00033B6B" w:rsidRPr="00A419DC" w:rsidRDefault="00DF5A9D" w:rsidP="00DF5A9D">
            <w:pPr>
              <w:jc w:val="center"/>
              <w:rPr>
                <w:b/>
                <w:sz w:val="20"/>
                <w:szCs w:val="20"/>
                <w:highlight w:val="white"/>
              </w:rPr>
            </w:pPr>
            <w:r>
              <w:rPr>
                <w:b/>
                <w:sz w:val="20"/>
                <w:szCs w:val="20"/>
                <w:highlight w:val="white"/>
              </w:rPr>
              <w:t>-</w:t>
            </w:r>
          </w:p>
        </w:tc>
        <w:tc>
          <w:tcPr>
            <w:tcW w:w="1565" w:type="pct"/>
            <w:shd w:val="clear" w:color="auto" w:fill="auto"/>
          </w:tcPr>
          <w:p w:rsidR="00033B6B" w:rsidRPr="00A419DC" w:rsidRDefault="00033B6B" w:rsidP="00DF5A9D">
            <w:pPr>
              <w:jc w:val="center"/>
              <w:rPr>
                <w:b/>
                <w:sz w:val="20"/>
                <w:szCs w:val="20"/>
              </w:rPr>
            </w:pPr>
            <w:r w:rsidRPr="00A419DC">
              <w:rPr>
                <w:b/>
                <w:sz w:val="20"/>
                <w:szCs w:val="20"/>
              </w:rPr>
              <w:t>1</w:t>
            </w:r>
          </w:p>
        </w:tc>
        <w:tc>
          <w:tcPr>
            <w:tcW w:w="544" w:type="pct"/>
            <w:shd w:val="clear" w:color="auto" w:fill="auto"/>
          </w:tcPr>
          <w:p w:rsidR="00033B6B" w:rsidRPr="00A419DC" w:rsidRDefault="00033B6B" w:rsidP="00A419DC">
            <w:pPr>
              <w:jc w:val="center"/>
              <w:rPr>
                <w:b/>
                <w:sz w:val="20"/>
                <w:szCs w:val="20"/>
              </w:rPr>
            </w:pPr>
            <w:r w:rsidRPr="00A419DC">
              <w:rPr>
                <w:b/>
                <w:sz w:val="20"/>
                <w:szCs w:val="20"/>
              </w:rPr>
              <w:t>1</w:t>
            </w:r>
          </w:p>
        </w:tc>
      </w:tr>
      <w:tr w:rsidR="00033B6B" w:rsidRPr="00A419DC" w:rsidTr="00DF5A9D">
        <w:trPr>
          <w:trHeight w:val="161"/>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Hemşirelik</w:t>
            </w:r>
          </w:p>
        </w:tc>
        <w:tc>
          <w:tcPr>
            <w:tcW w:w="1329" w:type="pct"/>
            <w:shd w:val="clear" w:color="auto" w:fill="auto"/>
          </w:tcPr>
          <w:p w:rsidR="00033B6B" w:rsidRPr="00A419DC" w:rsidRDefault="00A419DC" w:rsidP="00DF5A9D">
            <w:pPr>
              <w:jc w:val="center"/>
              <w:rPr>
                <w:b/>
                <w:sz w:val="20"/>
                <w:szCs w:val="20"/>
                <w:highlight w:val="white"/>
              </w:rPr>
            </w:pPr>
            <w:r w:rsidRPr="00A419DC">
              <w:rPr>
                <w:b/>
                <w:sz w:val="20"/>
                <w:szCs w:val="20"/>
                <w:highlight w:val="white"/>
              </w:rPr>
              <w:t>1</w:t>
            </w:r>
          </w:p>
        </w:tc>
        <w:tc>
          <w:tcPr>
            <w:tcW w:w="1565" w:type="pct"/>
            <w:shd w:val="clear" w:color="auto" w:fill="auto"/>
          </w:tcPr>
          <w:p w:rsidR="00033B6B" w:rsidRPr="00A419DC" w:rsidRDefault="00DF5A9D" w:rsidP="00DF5A9D">
            <w:pPr>
              <w:jc w:val="center"/>
              <w:rPr>
                <w:b/>
                <w:sz w:val="20"/>
                <w:szCs w:val="20"/>
              </w:rPr>
            </w:pPr>
            <w:r>
              <w:rPr>
                <w:b/>
                <w:sz w:val="20"/>
                <w:szCs w:val="20"/>
              </w:rPr>
              <w:t>-</w:t>
            </w:r>
          </w:p>
        </w:tc>
        <w:tc>
          <w:tcPr>
            <w:tcW w:w="544" w:type="pct"/>
            <w:shd w:val="clear" w:color="auto" w:fill="auto"/>
          </w:tcPr>
          <w:p w:rsidR="00033B6B" w:rsidRPr="00A419DC" w:rsidRDefault="00033B6B" w:rsidP="00A419DC">
            <w:pPr>
              <w:jc w:val="center"/>
              <w:rPr>
                <w:b/>
                <w:sz w:val="20"/>
                <w:szCs w:val="20"/>
              </w:rPr>
            </w:pPr>
            <w:r w:rsidRPr="00A419DC">
              <w:rPr>
                <w:b/>
                <w:sz w:val="20"/>
                <w:szCs w:val="20"/>
              </w:rPr>
              <w:t>1</w:t>
            </w:r>
          </w:p>
        </w:tc>
      </w:tr>
      <w:tr w:rsidR="00033B6B" w:rsidRPr="00A419DC" w:rsidTr="00A16778">
        <w:trPr>
          <w:trHeight w:val="207"/>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Hemşirelik</w:t>
            </w:r>
          </w:p>
        </w:tc>
        <w:tc>
          <w:tcPr>
            <w:tcW w:w="1329" w:type="pct"/>
            <w:shd w:val="clear" w:color="auto" w:fill="auto"/>
          </w:tcPr>
          <w:p w:rsidR="00033B6B" w:rsidRPr="00A419DC" w:rsidRDefault="00DF5A9D" w:rsidP="00A419DC">
            <w:pPr>
              <w:jc w:val="center"/>
              <w:rPr>
                <w:b/>
                <w:sz w:val="20"/>
                <w:szCs w:val="20"/>
                <w:shd w:val="clear" w:color="auto" w:fill="FFFFFF"/>
              </w:rPr>
            </w:pPr>
            <w:r>
              <w:rPr>
                <w:b/>
                <w:sz w:val="20"/>
                <w:szCs w:val="20"/>
                <w:shd w:val="clear" w:color="auto" w:fill="FFFFFF"/>
              </w:rPr>
              <w:t>-</w:t>
            </w:r>
          </w:p>
        </w:tc>
        <w:tc>
          <w:tcPr>
            <w:tcW w:w="1565" w:type="pct"/>
            <w:shd w:val="clear" w:color="auto" w:fill="auto"/>
            <w:vAlign w:val="center"/>
          </w:tcPr>
          <w:p w:rsidR="00033B6B" w:rsidRPr="00A16778" w:rsidRDefault="00A419DC" w:rsidP="00A16778">
            <w:pPr>
              <w:jc w:val="center"/>
              <w:rPr>
                <w:b/>
                <w:sz w:val="20"/>
                <w:szCs w:val="20"/>
                <w:highlight w:val="white"/>
              </w:rPr>
            </w:pPr>
            <w:r w:rsidRPr="00A419DC">
              <w:rPr>
                <w:b/>
                <w:sz w:val="20"/>
                <w:szCs w:val="20"/>
                <w:highlight w:val="white"/>
              </w:rPr>
              <w:t>3</w:t>
            </w:r>
          </w:p>
        </w:tc>
        <w:tc>
          <w:tcPr>
            <w:tcW w:w="544" w:type="pct"/>
            <w:shd w:val="clear" w:color="auto" w:fill="auto"/>
            <w:vAlign w:val="center"/>
          </w:tcPr>
          <w:p w:rsidR="00033B6B" w:rsidRPr="00A419DC" w:rsidRDefault="00033B6B" w:rsidP="00A419DC">
            <w:pPr>
              <w:jc w:val="center"/>
              <w:rPr>
                <w:b/>
                <w:sz w:val="20"/>
                <w:szCs w:val="20"/>
              </w:rPr>
            </w:pPr>
            <w:r w:rsidRPr="00A419DC">
              <w:rPr>
                <w:b/>
                <w:sz w:val="20"/>
                <w:szCs w:val="20"/>
              </w:rPr>
              <w:t>3</w:t>
            </w:r>
          </w:p>
        </w:tc>
      </w:tr>
      <w:tr w:rsidR="00033B6B" w:rsidRPr="00A419DC" w:rsidTr="00A16778">
        <w:trPr>
          <w:trHeight w:val="111"/>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Hemşirelik</w:t>
            </w:r>
          </w:p>
        </w:tc>
        <w:tc>
          <w:tcPr>
            <w:tcW w:w="1329" w:type="pct"/>
            <w:shd w:val="clear" w:color="auto" w:fill="auto"/>
          </w:tcPr>
          <w:p w:rsidR="00033B6B" w:rsidRPr="00A419DC" w:rsidRDefault="00A419DC" w:rsidP="00A16778">
            <w:pPr>
              <w:jc w:val="center"/>
              <w:rPr>
                <w:b/>
                <w:sz w:val="20"/>
                <w:szCs w:val="20"/>
                <w:highlight w:val="white"/>
              </w:rPr>
            </w:pPr>
            <w:r w:rsidRPr="00A419DC">
              <w:rPr>
                <w:b/>
                <w:sz w:val="20"/>
                <w:szCs w:val="20"/>
                <w:highlight w:val="white"/>
              </w:rPr>
              <w:t>1</w:t>
            </w:r>
          </w:p>
        </w:tc>
        <w:tc>
          <w:tcPr>
            <w:tcW w:w="1565" w:type="pct"/>
            <w:shd w:val="clear" w:color="auto" w:fill="auto"/>
          </w:tcPr>
          <w:p w:rsidR="00033B6B" w:rsidRPr="00A419DC" w:rsidRDefault="00A16778" w:rsidP="00A16778">
            <w:pPr>
              <w:jc w:val="center"/>
              <w:rPr>
                <w:b/>
                <w:sz w:val="20"/>
                <w:szCs w:val="20"/>
              </w:rPr>
            </w:pPr>
            <w:r>
              <w:rPr>
                <w:b/>
                <w:sz w:val="20"/>
                <w:szCs w:val="20"/>
              </w:rPr>
              <w:t>-</w:t>
            </w:r>
          </w:p>
        </w:tc>
        <w:tc>
          <w:tcPr>
            <w:tcW w:w="544" w:type="pct"/>
            <w:shd w:val="clear" w:color="auto" w:fill="auto"/>
          </w:tcPr>
          <w:p w:rsidR="00033B6B" w:rsidRPr="00A419DC" w:rsidRDefault="00033B6B" w:rsidP="00A419DC">
            <w:pPr>
              <w:jc w:val="center"/>
              <w:rPr>
                <w:b/>
                <w:sz w:val="20"/>
                <w:szCs w:val="20"/>
              </w:rPr>
            </w:pPr>
            <w:r w:rsidRPr="00A419DC">
              <w:rPr>
                <w:b/>
                <w:sz w:val="20"/>
                <w:szCs w:val="20"/>
              </w:rPr>
              <w:t>1</w:t>
            </w:r>
          </w:p>
        </w:tc>
      </w:tr>
      <w:tr w:rsidR="00033B6B" w:rsidRPr="00A419DC" w:rsidTr="00A16778">
        <w:trPr>
          <w:trHeight w:val="158"/>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Hemşirelik</w:t>
            </w:r>
          </w:p>
        </w:tc>
        <w:tc>
          <w:tcPr>
            <w:tcW w:w="1329" w:type="pct"/>
            <w:shd w:val="clear" w:color="auto" w:fill="auto"/>
          </w:tcPr>
          <w:p w:rsidR="00033B6B" w:rsidRPr="00A419DC" w:rsidRDefault="00A419DC" w:rsidP="00A16778">
            <w:pPr>
              <w:jc w:val="center"/>
              <w:rPr>
                <w:b/>
                <w:sz w:val="20"/>
                <w:szCs w:val="20"/>
                <w:highlight w:val="white"/>
              </w:rPr>
            </w:pPr>
            <w:r w:rsidRPr="00A419DC">
              <w:rPr>
                <w:b/>
                <w:sz w:val="20"/>
                <w:szCs w:val="20"/>
                <w:highlight w:val="white"/>
              </w:rPr>
              <w:t>1</w:t>
            </w:r>
          </w:p>
        </w:tc>
        <w:tc>
          <w:tcPr>
            <w:tcW w:w="1565" w:type="pct"/>
            <w:shd w:val="clear" w:color="auto" w:fill="auto"/>
          </w:tcPr>
          <w:p w:rsidR="00033B6B" w:rsidRPr="00A419DC" w:rsidRDefault="00A16778" w:rsidP="00A16778">
            <w:pPr>
              <w:jc w:val="center"/>
              <w:rPr>
                <w:b/>
                <w:sz w:val="20"/>
                <w:szCs w:val="20"/>
              </w:rPr>
            </w:pPr>
            <w:r>
              <w:rPr>
                <w:b/>
                <w:sz w:val="20"/>
                <w:szCs w:val="20"/>
              </w:rPr>
              <w:t>-</w:t>
            </w:r>
          </w:p>
        </w:tc>
        <w:tc>
          <w:tcPr>
            <w:tcW w:w="544" w:type="pct"/>
            <w:shd w:val="clear" w:color="auto" w:fill="auto"/>
          </w:tcPr>
          <w:p w:rsidR="00033B6B" w:rsidRPr="00A419DC" w:rsidRDefault="00033B6B" w:rsidP="00A419DC">
            <w:pPr>
              <w:jc w:val="center"/>
              <w:rPr>
                <w:b/>
                <w:sz w:val="20"/>
                <w:szCs w:val="20"/>
              </w:rPr>
            </w:pPr>
            <w:r w:rsidRPr="00A419DC">
              <w:rPr>
                <w:b/>
                <w:sz w:val="20"/>
                <w:szCs w:val="20"/>
              </w:rPr>
              <w:t>1</w:t>
            </w:r>
          </w:p>
        </w:tc>
      </w:tr>
      <w:tr w:rsidR="00033B6B" w:rsidRPr="00A419DC" w:rsidTr="00A16778">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Hemşirelik</w:t>
            </w:r>
          </w:p>
        </w:tc>
        <w:tc>
          <w:tcPr>
            <w:tcW w:w="1329" w:type="pct"/>
            <w:shd w:val="clear" w:color="auto" w:fill="auto"/>
          </w:tcPr>
          <w:p w:rsidR="00033B6B" w:rsidRPr="00A419DC" w:rsidRDefault="00A16778" w:rsidP="00A419DC">
            <w:pPr>
              <w:jc w:val="center"/>
              <w:rPr>
                <w:b/>
                <w:sz w:val="20"/>
                <w:szCs w:val="20"/>
              </w:rPr>
            </w:pPr>
            <w:r>
              <w:rPr>
                <w:b/>
                <w:sz w:val="20"/>
                <w:szCs w:val="20"/>
              </w:rPr>
              <w:t>-</w:t>
            </w:r>
          </w:p>
        </w:tc>
        <w:tc>
          <w:tcPr>
            <w:tcW w:w="1565" w:type="pct"/>
            <w:shd w:val="clear" w:color="auto" w:fill="auto"/>
          </w:tcPr>
          <w:p w:rsidR="00033B6B" w:rsidRPr="00A419DC" w:rsidRDefault="00A419DC" w:rsidP="00A16778">
            <w:pPr>
              <w:jc w:val="center"/>
              <w:rPr>
                <w:b/>
                <w:sz w:val="20"/>
                <w:szCs w:val="20"/>
              </w:rPr>
            </w:pPr>
            <w:r w:rsidRPr="00A419DC">
              <w:rPr>
                <w:b/>
                <w:sz w:val="20"/>
                <w:szCs w:val="20"/>
              </w:rPr>
              <w:t>1</w:t>
            </w:r>
          </w:p>
        </w:tc>
        <w:tc>
          <w:tcPr>
            <w:tcW w:w="544" w:type="pct"/>
            <w:shd w:val="clear" w:color="auto" w:fill="auto"/>
          </w:tcPr>
          <w:p w:rsidR="00033B6B" w:rsidRPr="00A419DC" w:rsidRDefault="00A16778" w:rsidP="00A419DC">
            <w:pPr>
              <w:jc w:val="center"/>
              <w:rPr>
                <w:b/>
                <w:sz w:val="20"/>
                <w:szCs w:val="20"/>
              </w:rPr>
            </w:pPr>
            <w:r>
              <w:rPr>
                <w:b/>
                <w:sz w:val="20"/>
                <w:szCs w:val="20"/>
              </w:rPr>
              <w:t>1</w:t>
            </w:r>
          </w:p>
        </w:tc>
      </w:tr>
      <w:tr w:rsidR="00033B6B" w:rsidRPr="00A419DC" w:rsidTr="00A16778">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Hemşirelik</w:t>
            </w:r>
          </w:p>
        </w:tc>
        <w:tc>
          <w:tcPr>
            <w:tcW w:w="1329" w:type="pct"/>
            <w:shd w:val="clear" w:color="auto" w:fill="auto"/>
          </w:tcPr>
          <w:p w:rsidR="00033B6B" w:rsidRPr="00A419DC" w:rsidRDefault="00033B6B" w:rsidP="00A16778">
            <w:pPr>
              <w:jc w:val="center"/>
              <w:rPr>
                <w:b/>
                <w:sz w:val="20"/>
                <w:szCs w:val="20"/>
                <w:highlight w:val="white"/>
              </w:rPr>
            </w:pPr>
            <w:r w:rsidRPr="00A419DC">
              <w:rPr>
                <w:rFonts w:eastAsia="Arial"/>
                <w:b/>
                <w:sz w:val="20"/>
                <w:szCs w:val="20"/>
                <w:highlight w:val="white"/>
              </w:rPr>
              <w:t>8</w:t>
            </w:r>
          </w:p>
        </w:tc>
        <w:tc>
          <w:tcPr>
            <w:tcW w:w="1565" w:type="pct"/>
            <w:shd w:val="clear" w:color="auto" w:fill="auto"/>
          </w:tcPr>
          <w:p w:rsidR="00033B6B" w:rsidRPr="00A419DC" w:rsidRDefault="00033B6B" w:rsidP="00A16778">
            <w:pPr>
              <w:jc w:val="center"/>
              <w:rPr>
                <w:b/>
                <w:sz w:val="20"/>
                <w:szCs w:val="20"/>
              </w:rPr>
            </w:pPr>
            <w:r w:rsidRPr="00A419DC">
              <w:rPr>
                <w:b/>
                <w:sz w:val="20"/>
                <w:szCs w:val="20"/>
              </w:rPr>
              <w:t>7</w:t>
            </w:r>
          </w:p>
        </w:tc>
        <w:tc>
          <w:tcPr>
            <w:tcW w:w="544" w:type="pct"/>
            <w:shd w:val="clear" w:color="auto" w:fill="auto"/>
          </w:tcPr>
          <w:p w:rsidR="00033B6B" w:rsidRPr="00A419DC" w:rsidRDefault="00033B6B" w:rsidP="00A419DC">
            <w:pPr>
              <w:jc w:val="center"/>
              <w:rPr>
                <w:b/>
                <w:sz w:val="20"/>
                <w:szCs w:val="20"/>
              </w:rPr>
            </w:pPr>
            <w:r w:rsidRPr="00A419DC">
              <w:rPr>
                <w:b/>
                <w:sz w:val="20"/>
                <w:szCs w:val="20"/>
              </w:rPr>
              <w:t>15</w:t>
            </w:r>
          </w:p>
        </w:tc>
      </w:tr>
      <w:tr w:rsidR="00033B6B" w:rsidRPr="00A419DC" w:rsidTr="00A16778">
        <w:trPr>
          <w:trHeight w:val="139"/>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Hemşirelik</w:t>
            </w:r>
          </w:p>
        </w:tc>
        <w:tc>
          <w:tcPr>
            <w:tcW w:w="1329" w:type="pct"/>
            <w:shd w:val="clear" w:color="auto" w:fill="auto"/>
          </w:tcPr>
          <w:p w:rsidR="00033B6B" w:rsidRPr="00A419DC" w:rsidRDefault="00033B6B" w:rsidP="00A16778">
            <w:pPr>
              <w:jc w:val="center"/>
              <w:rPr>
                <w:rFonts w:eastAsia="Arial"/>
                <w:b/>
                <w:sz w:val="20"/>
                <w:szCs w:val="20"/>
                <w:highlight w:val="white"/>
              </w:rPr>
            </w:pPr>
            <w:r w:rsidRPr="00A419DC">
              <w:rPr>
                <w:rFonts w:eastAsia="Arial"/>
                <w:b/>
                <w:sz w:val="20"/>
                <w:szCs w:val="20"/>
                <w:highlight w:val="white"/>
              </w:rPr>
              <w:t>5</w:t>
            </w:r>
          </w:p>
        </w:tc>
        <w:tc>
          <w:tcPr>
            <w:tcW w:w="1565" w:type="pct"/>
            <w:shd w:val="clear" w:color="auto" w:fill="auto"/>
          </w:tcPr>
          <w:p w:rsidR="00033B6B" w:rsidRPr="00A419DC" w:rsidRDefault="00033B6B" w:rsidP="00A16778">
            <w:pPr>
              <w:jc w:val="center"/>
              <w:rPr>
                <w:b/>
                <w:sz w:val="20"/>
                <w:szCs w:val="20"/>
              </w:rPr>
            </w:pPr>
            <w:r w:rsidRPr="00A419DC">
              <w:rPr>
                <w:rFonts w:eastAsia="Arial"/>
                <w:b/>
                <w:sz w:val="20"/>
                <w:szCs w:val="20"/>
                <w:highlight w:val="white"/>
              </w:rPr>
              <w:t>1</w:t>
            </w:r>
          </w:p>
        </w:tc>
        <w:tc>
          <w:tcPr>
            <w:tcW w:w="544" w:type="pct"/>
            <w:shd w:val="clear" w:color="auto" w:fill="auto"/>
          </w:tcPr>
          <w:p w:rsidR="00033B6B" w:rsidRPr="00A419DC" w:rsidRDefault="00033B6B" w:rsidP="00A419DC">
            <w:pPr>
              <w:jc w:val="center"/>
              <w:rPr>
                <w:b/>
                <w:sz w:val="20"/>
                <w:szCs w:val="20"/>
              </w:rPr>
            </w:pPr>
            <w:r w:rsidRPr="00A419DC">
              <w:rPr>
                <w:b/>
                <w:sz w:val="20"/>
                <w:szCs w:val="20"/>
              </w:rPr>
              <w:t>6</w:t>
            </w:r>
          </w:p>
        </w:tc>
      </w:tr>
      <w:tr w:rsidR="00033B6B" w:rsidRPr="00A419DC" w:rsidTr="00A16778">
        <w:trPr>
          <w:trHeight w:val="185"/>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Hemşirelik</w:t>
            </w:r>
          </w:p>
        </w:tc>
        <w:tc>
          <w:tcPr>
            <w:tcW w:w="1329" w:type="pct"/>
            <w:shd w:val="clear" w:color="auto" w:fill="auto"/>
          </w:tcPr>
          <w:p w:rsidR="00033B6B" w:rsidRPr="00A419DC" w:rsidRDefault="00033B6B" w:rsidP="00A16778">
            <w:pPr>
              <w:jc w:val="center"/>
              <w:rPr>
                <w:rFonts w:eastAsia="Arial"/>
                <w:b/>
                <w:sz w:val="20"/>
                <w:szCs w:val="20"/>
                <w:highlight w:val="white"/>
              </w:rPr>
            </w:pPr>
            <w:r w:rsidRPr="00A419DC">
              <w:rPr>
                <w:rFonts w:eastAsia="Arial"/>
                <w:b/>
                <w:sz w:val="20"/>
                <w:szCs w:val="20"/>
                <w:highlight w:val="white"/>
              </w:rPr>
              <w:t>2</w:t>
            </w:r>
          </w:p>
        </w:tc>
        <w:tc>
          <w:tcPr>
            <w:tcW w:w="1565" w:type="pct"/>
            <w:shd w:val="clear" w:color="auto" w:fill="auto"/>
          </w:tcPr>
          <w:p w:rsidR="00033B6B" w:rsidRPr="00A419DC" w:rsidRDefault="00033B6B" w:rsidP="00A16778">
            <w:pPr>
              <w:jc w:val="center"/>
              <w:rPr>
                <w:rFonts w:eastAsia="Arial"/>
                <w:b/>
                <w:sz w:val="20"/>
                <w:szCs w:val="20"/>
                <w:highlight w:val="white"/>
              </w:rPr>
            </w:pPr>
            <w:r w:rsidRPr="00A419DC">
              <w:rPr>
                <w:rFonts w:eastAsia="Arial"/>
                <w:b/>
                <w:sz w:val="20"/>
                <w:szCs w:val="20"/>
                <w:highlight w:val="white"/>
              </w:rPr>
              <w:t>1</w:t>
            </w:r>
          </w:p>
        </w:tc>
        <w:tc>
          <w:tcPr>
            <w:tcW w:w="544" w:type="pct"/>
            <w:shd w:val="clear" w:color="auto" w:fill="auto"/>
          </w:tcPr>
          <w:p w:rsidR="00033B6B" w:rsidRPr="00A419DC" w:rsidRDefault="00033B6B" w:rsidP="00A419DC">
            <w:pPr>
              <w:jc w:val="center"/>
              <w:rPr>
                <w:b/>
                <w:sz w:val="20"/>
                <w:szCs w:val="20"/>
              </w:rPr>
            </w:pPr>
            <w:r w:rsidRPr="00A419DC">
              <w:rPr>
                <w:b/>
                <w:sz w:val="20"/>
                <w:szCs w:val="20"/>
              </w:rPr>
              <w:t>3</w:t>
            </w:r>
          </w:p>
        </w:tc>
      </w:tr>
      <w:tr w:rsidR="00033B6B" w:rsidRPr="00A419DC" w:rsidTr="00A16778">
        <w:trPr>
          <w:trHeight w:val="231"/>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Hemşirelik</w:t>
            </w:r>
          </w:p>
        </w:tc>
        <w:tc>
          <w:tcPr>
            <w:tcW w:w="1329" w:type="pct"/>
            <w:shd w:val="clear" w:color="auto" w:fill="auto"/>
          </w:tcPr>
          <w:p w:rsidR="00033B6B" w:rsidRPr="00A419DC" w:rsidRDefault="00A16778" w:rsidP="00A16778">
            <w:pPr>
              <w:jc w:val="center"/>
              <w:rPr>
                <w:rFonts w:eastAsia="Arial"/>
                <w:b/>
                <w:sz w:val="20"/>
                <w:szCs w:val="20"/>
                <w:highlight w:val="white"/>
              </w:rPr>
            </w:pPr>
            <w:r>
              <w:rPr>
                <w:rFonts w:eastAsia="Arial"/>
                <w:b/>
                <w:sz w:val="20"/>
                <w:szCs w:val="20"/>
                <w:highlight w:val="white"/>
              </w:rPr>
              <w:t>-</w:t>
            </w:r>
          </w:p>
        </w:tc>
        <w:tc>
          <w:tcPr>
            <w:tcW w:w="1565" w:type="pct"/>
            <w:shd w:val="clear" w:color="auto" w:fill="auto"/>
          </w:tcPr>
          <w:p w:rsidR="00033B6B" w:rsidRPr="00A419DC" w:rsidRDefault="00033B6B" w:rsidP="00A16778">
            <w:pPr>
              <w:jc w:val="center"/>
              <w:rPr>
                <w:rFonts w:eastAsia="Arial"/>
                <w:b/>
                <w:sz w:val="20"/>
                <w:szCs w:val="20"/>
                <w:highlight w:val="white"/>
              </w:rPr>
            </w:pPr>
            <w:r w:rsidRPr="00A419DC">
              <w:rPr>
                <w:rFonts w:eastAsia="Arial"/>
                <w:b/>
                <w:sz w:val="20"/>
                <w:szCs w:val="20"/>
                <w:highlight w:val="white"/>
              </w:rPr>
              <w:t>1</w:t>
            </w:r>
          </w:p>
        </w:tc>
        <w:tc>
          <w:tcPr>
            <w:tcW w:w="544" w:type="pct"/>
            <w:shd w:val="clear" w:color="auto" w:fill="auto"/>
          </w:tcPr>
          <w:p w:rsidR="00033B6B" w:rsidRPr="00A419DC" w:rsidRDefault="00033B6B" w:rsidP="00A419DC">
            <w:pPr>
              <w:jc w:val="center"/>
              <w:rPr>
                <w:b/>
                <w:sz w:val="20"/>
                <w:szCs w:val="20"/>
              </w:rPr>
            </w:pPr>
            <w:r w:rsidRPr="00A419DC">
              <w:rPr>
                <w:b/>
                <w:sz w:val="20"/>
                <w:szCs w:val="20"/>
              </w:rPr>
              <w:t>1</w:t>
            </w:r>
          </w:p>
        </w:tc>
      </w:tr>
      <w:tr w:rsidR="00033B6B" w:rsidRPr="00A419DC" w:rsidTr="00A16778">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Hemşirelik</w:t>
            </w:r>
          </w:p>
        </w:tc>
        <w:tc>
          <w:tcPr>
            <w:tcW w:w="1329" w:type="pct"/>
            <w:shd w:val="clear" w:color="auto" w:fill="auto"/>
          </w:tcPr>
          <w:p w:rsidR="00033B6B" w:rsidRPr="00A419DC" w:rsidRDefault="00A419DC" w:rsidP="00A16778">
            <w:pPr>
              <w:jc w:val="center"/>
              <w:rPr>
                <w:rFonts w:eastAsia="Arial"/>
                <w:b/>
                <w:sz w:val="20"/>
                <w:szCs w:val="20"/>
                <w:highlight w:val="white"/>
              </w:rPr>
            </w:pPr>
            <w:r w:rsidRPr="00A419DC">
              <w:rPr>
                <w:rFonts w:eastAsia="Arial"/>
                <w:b/>
                <w:sz w:val="20"/>
                <w:szCs w:val="20"/>
                <w:highlight w:val="white"/>
              </w:rPr>
              <w:t>1</w:t>
            </w:r>
          </w:p>
        </w:tc>
        <w:tc>
          <w:tcPr>
            <w:tcW w:w="1565" w:type="pct"/>
            <w:shd w:val="clear" w:color="auto" w:fill="auto"/>
          </w:tcPr>
          <w:p w:rsidR="00033B6B" w:rsidRPr="00A419DC" w:rsidRDefault="00A419DC" w:rsidP="00A16778">
            <w:pPr>
              <w:jc w:val="center"/>
              <w:rPr>
                <w:rFonts w:eastAsia="Arial"/>
                <w:b/>
                <w:sz w:val="20"/>
                <w:szCs w:val="20"/>
                <w:highlight w:val="white"/>
              </w:rPr>
            </w:pPr>
            <w:r w:rsidRPr="00A419DC">
              <w:rPr>
                <w:rFonts w:eastAsia="Arial"/>
                <w:b/>
                <w:sz w:val="20"/>
                <w:szCs w:val="20"/>
                <w:highlight w:val="white"/>
              </w:rPr>
              <w:t>1</w:t>
            </w:r>
          </w:p>
        </w:tc>
        <w:tc>
          <w:tcPr>
            <w:tcW w:w="544" w:type="pct"/>
            <w:shd w:val="clear" w:color="auto" w:fill="auto"/>
          </w:tcPr>
          <w:p w:rsidR="00033B6B" w:rsidRPr="00A419DC" w:rsidRDefault="00033B6B" w:rsidP="00A419DC">
            <w:pPr>
              <w:jc w:val="center"/>
              <w:rPr>
                <w:b/>
                <w:sz w:val="20"/>
                <w:szCs w:val="20"/>
              </w:rPr>
            </w:pPr>
            <w:r w:rsidRPr="00A419DC">
              <w:rPr>
                <w:b/>
                <w:sz w:val="20"/>
                <w:szCs w:val="20"/>
              </w:rPr>
              <w:t>2</w:t>
            </w:r>
          </w:p>
        </w:tc>
      </w:tr>
      <w:tr w:rsidR="00033B6B" w:rsidRPr="00A419DC" w:rsidTr="00A16778">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Hemşirelik</w:t>
            </w:r>
          </w:p>
        </w:tc>
        <w:tc>
          <w:tcPr>
            <w:tcW w:w="1329" w:type="pct"/>
            <w:shd w:val="clear" w:color="auto" w:fill="auto"/>
          </w:tcPr>
          <w:p w:rsidR="00033B6B" w:rsidRPr="00A419DC" w:rsidRDefault="00A16778" w:rsidP="00A419DC">
            <w:pPr>
              <w:jc w:val="center"/>
              <w:rPr>
                <w:b/>
                <w:sz w:val="20"/>
                <w:szCs w:val="20"/>
              </w:rPr>
            </w:pPr>
            <w:r>
              <w:rPr>
                <w:b/>
                <w:sz w:val="20"/>
                <w:szCs w:val="20"/>
              </w:rPr>
              <w:t>-</w:t>
            </w:r>
          </w:p>
        </w:tc>
        <w:tc>
          <w:tcPr>
            <w:tcW w:w="1565" w:type="pct"/>
            <w:shd w:val="clear" w:color="auto" w:fill="auto"/>
          </w:tcPr>
          <w:p w:rsidR="00033B6B" w:rsidRPr="00A419DC" w:rsidRDefault="00A419DC" w:rsidP="00A419DC">
            <w:pPr>
              <w:jc w:val="center"/>
              <w:rPr>
                <w:b/>
                <w:sz w:val="20"/>
                <w:szCs w:val="20"/>
              </w:rPr>
            </w:pPr>
            <w:r w:rsidRPr="00A419DC">
              <w:rPr>
                <w:b/>
                <w:sz w:val="20"/>
                <w:szCs w:val="20"/>
                <w:shd w:val="clear" w:color="auto" w:fill="F7F8FA"/>
              </w:rPr>
              <w:t>2</w:t>
            </w:r>
          </w:p>
        </w:tc>
        <w:tc>
          <w:tcPr>
            <w:tcW w:w="544" w:type="pct"/>
            <w:shd w:val="clear" w:color="auto" w:fill="auto"/>
          </w:tcPr>
          <w:p w:rsidR="00033B6B" w:rsidRPr="00A419DC" w:rsidRDefault="00033B6B" w:rsidP="00A419DC">
            <w:pPr>
              <w:jc w:val="center"/>
              <w:rPr>
                <w:b/>
                <w:sz w:val="20"/>
                <w:szCs w:val="20"/>
              </w:rPr>
            </w:pPr>
            <w:r w:rsidRPr="00A419DC">
              <w:rPr>
                <w:b/>
                <w:sz w:val="20"/>
                <w:szCs w:val="20"/>
              </w:rPr>
              <w:t>2</w:t>
            </w:r>
          </w:p>
        </w:tc>
      </w:tr>
      <w:tr w:rsidR="00033B6B" w:rsidRPr="00A419DC" w:rsidTr="00A16778">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Hemşirelik</w:t>
            </w:r>
          </w:p>
        </w:tc>
        <w:tc>
          <w:tcPr>
            <w:tcW w:w="1329" w:type="pct"/>
            <w:shd w:val="clear" w:color="auto" w:fill="auto"/>
          </w:tcPr>
          <w:p w:rsidR="00033B6B" w:rsidRPr="00A419DC" w:rsidRDefault="00A16778" w:rsidP="00A419DC">
            <w:pPr>
              <w:jc w:val="center"/>
              <w:rPr>
                <w:b/>
                <w:sz w:val="20"/>
                <w:szCs w:val="20"/>
              </w:rPr>
            </w:pPr>
            <w:r>
              <w:rPr>
                <w:b/>
                <w:sz w:val="20"/>
                <w:szCs w:val="20"/>
              </w:rPr>
              <w:t>-</w:t>
            </w:r>
          </w:p>
        </w:tc>
        <w:tc>
          <w:tcPr>
            <w:tcW w:w="1565" w:type="pct"/>
            <w:shd w:val="clear" w:color="auto" w:fill="auto"/>
          </w:tcPr>
          <w:p w:rsidR="00033B6B" w:rsidRPr="00A419DC" w:rsidRDefault="00A419DC" w:rsidP="00A419DC">
            <w:pPr>
              <w:jc w:val="center"/>
              <w:rPr>
                <w:b/>
                <w:sz w:val="20"/>
                <w:szCs w:val="20"/>
              </w:rPr>
            </w:pPr>
            <w:r w:rsidRPr="00A419DC">
              <w:rPr>
                <w:b/>
                <w:sz w:val="20"/>
                <w:szCs w:val="20"/>
                <w:shd w:val="clear" w:color="auto" w:fill="F7F8FA"/>
              </w:rPr>
              <w:t>2</w:t>
            </w:r>
          </w:p>
        </w:tc>
        <w:tc>
          <w:tcPr>
            <w:tcW w:w="544" w:type="pct"/>
            <w:shd w:val="clear" w:color="auto" w:fill="auto"/>
          </w:tcPr>
          <w:p w:rsidR="00033B6B" w:rsidRPr="00A419DC" w:rsidRDefault="009E4E4A" w:rsidP="00A419DC">
            <w:pPr>
              <w:jc w:val="center"/>
              <w:rPr>
                <w:b/>
                <w:sz w:val="20"/>
                <w:szCs w:val="20"/>
              </w:rPr>
            </w:pPr>
            <w:r>
              <w:rPr>
                <w:b/>
                <w:sz w:val="20"/>
                <w:szCs w:val="20"/>
              </w:rPr>
              <w:t>2</w:t>
            </w:r>
          </w:p>
        </w:tc>
      </w:tr>
      <w:tr w:rsidR="00033B6B" w:rsidRPr="00A419DC" w:rsidTr="00A16778">
        <w:trPr>
          <w:trHeight w:val="70"/>
          <w:jc w:val="center"/>
        </w:trPr>
        <w:tc>
          <w:tcPr>
            <w:tcW w:w="1562" w:type="pct"/>
            <w:shd w:val="clear" w:color="auto" w:fill="auto"/>
            <w:vAlign w:val="center"/>
          </w:tcPr>
          <w:p w:rsidR="00033B6B" w:rsidRPr="00A419DC" w:rsidRDefault="005B6740" w:rsidP="00A419DC">
            <w:pPr>
              <w:jc w:val="center"/>
              <w:rPr>
                <w:b/>
                <w:bCs/>
                <w:sz w:val="20"/>
                <w:szCs w:val="20"/>
              </w:rPr>
            </w:pPr>
            <w:r>
              <w:rPr>
                <w:b/>
                <w:bCs/>
                <w:sz w:val="20"/>
                <w:szCs w:val="20"/>
              </w:rPr>
              <w:t>Beslenme ve Diyetetik</w:t>
            </w:r>
          </w:p>
        </w:tc>
        <w:tc>
          <w:tcPr>
            <w:tcW w:w="1329" w:type="pct"/>
            <w:shd w:val="clear" w:color="auto" w:fill="auto"/>
          </w:tcPr>
          <w:p w:rsidR="00033B6B" w:rsidRPr="00A419DC" w:rsidRDefault="00A16778" w:rsidP="00A419DC">
            <w:pPr>
              <w:jc w:val="center"/>
              <w:rPr>
                <w:b/>
                <w:sz w:val="20"/>
                <w:szCs w:val="20"/>
              </w:rPr>
            </w:pPr>
            <w:r>
              <w:rPr>
                <w:b/>
                <w:sz w:val="20"/>
                <w:szCs w:val="20"/>
              </w:rPr>
              <w:t>-</w:t>
            </w:r>
          </w:p>
        </w:tc>
        <w:tc>
          <w:tcPr>
            <w:tcW w:w="1565" w:type="pct"/>
            <w:shd w:val="clear" w:color="auto" w:fill="auto"/>
          </w:tcPr>
          <w:p w:rsidR="00033B6B" w:rsidRPr="00A419DC" w:rsidRDefault="00A419DC" w:rsidP="00A419DC">
            <w:pPr>
              <w:jc w:val="center"/>
              <w:rPr>
                <w:b/>
                <w:sz w:val="20"/>
                <w:szCs w:val="20"/>
              </w:rPr>
            </w:pPr>
            <w:r w:rsidRPr="00A419DC">
              <w:rPr>
                <w:b/>
                <w:sz w:val="20"/>
                <w:szCs w:val="20"/>
                <w:shd w:val="clear" w:color="auto" w:fill="FFFFFF"/>
              </w:rPr>
              <w:t>2</w:t>
            </w:r>
          </w:p>
        </w:tc>
        <w:tc>
          <w:tcPr>
            <w:tcW w:w="544" w:type="pct"/>
            <w:shd w:val="clear" w:color="auto" w:fill="auto"/>
          </w:tcPr>
          <w:p w:rsidR="00033B6B" w:rsidRPr="00A419DC" w:rsidRDefault="00A16778" w:rsidP="00A419DC">
            <w:pPr>
              <w:jc w:val="center"/>
              <w:rPr>
                <w:b/>
                <w:sz w:val="20"/>
                <w:szCs w:val="20"/>
              </w:rPr>
            </w:pPr>
            <w:r>
              <w:rPr>
                <w:b/>
                <w:sz w:val="20"/>
                <w:szCs w:val="20"/>
              </w:rPr>
              <w:t>2</w:t>
            </w:r>
          </w:p>
        </w:tc>
      </w:tr>
      <w:tr w:rsidR="00033B6B" w:rsidRPr="00A419DC" w:rsidTr="00A16778">
        <w:trPr>
          <w:trHeight w:val="70"/>
          <w:jc w:val="center"/>
        </w:trPr>
        <w:tc>
          <w:tcPr>
            <w:tcW w:w="1562" w:type="pct"/>
            <w:shd w:val="clear" w:color="auto" w:fill="auto"/>
            <w:vAlign w:val="center"/>
          </w:tcPr>
          <w:p w:rsidR="00033B6B" w:rsidRPr="00A419DC" w:rsidRDefault="00A419DC" w:rsidP="00A419DC">
            <w:pPr>
              <w:jc w:val="center"/>
              <w:rPr>
                <w:b/>
                <w:bCs/>
                <w:sz w:val="20"/>
                <w:szCs w:val="20"/>
              </w:rPr>
            </w:pPr>
            <w:r>
              <w:rPr>
                <w:b/>
                <w:bCs/>
                <w:sz w:val="20"/>
                <w:szCs w:val="20"/>
              </w:rPr>
              <w:t>Beslenme ve Diyetetik</w:t>
            </w:r>
          </w:p>
        </w:tc>
        <w:tc>
          <w:tcPr>
            <w:tcW w:w="1329" w:type="pct"/>
            <w:shd w:val="clear" w:color="auto" w:fill="auto"/>
          </w:tcPr>
          <w:p w:rsidR="00033B6B" w:rsidRPr="00A419DC" w:rsidRDefault="00A419DC" w:rsidP="00A419DC">
            <w:pPr>
              <w:jc w:val="center"/>
              <w:rPr>
                <w:b/>
                <w:sz w:val="20"/>
                <w:szCs w:val="20"/>
              </w:rPr>
            </w:pPr>
            <w:r w:rsidRPr="00A419DC">
              <w:rPr>
                <w:b/>
                <w:sz w:val="20"/>
                <w:szCs w:val="20"/>
              </w:rPr>
              <w:t>2</w:t>
            </w:r>
          </w:p>
        </w:tc>
        <w:tc>
          <w:tcPr>
            <w:tcW w:w="1565" w:type="pct"/>
            <w:shd w:val="clear" w:color="auto" w:fill="auto"/>
          </w:tcPr>
          <w:p w:rsidR="00033B6B" w:rsidRPr="00A419DC" w:rsidRDefault="00A419DC" w:rsidP="00A419DC">
            <w:pPr>
              <w:jc w:val="center"/>
              <w:rPr>
                <w:b/>
                <w:sz w:val="20"/>
                <w:szCs w:val="20"/>
              </w:rPr>
            </w:pPr>
            <w:r w:rsidRPr="00A419DC">
              <w:rPr>
                <w:b/>
                <w:sz w:val="20"/>
                <w:szCs w:val="20"/>
              </w:rPr>
              <w:t>2</w:t>
            </w:r>
          </w:p>
        </w:tc>
        <w:tc>
          <w:tcPr>
            <w:tcW w:w="544" w:type="pct"/>
            <w:shd w:val="clear" w:color="auto" w:fill="auto"/>
          </w:tcPr>
          <w:p w:rsidR="00033B6B" w:rsidRPr="00A419DC" w:rsidRDefault="00033B6B" w:rsidP="00A419DC">
            <w:pPr>
              <w:jc w:val="center"/>
              <w:rPr>
                <w:b/>
                <w:sz w:val="20"/>
                <w:szCs w:val="20"/>
              </w:rPr>
            </w:pPr>
            <w:r w:rsidRPr="00A419DC">
              <w:rPr>
                <w:b/>
                <w:sz w:val="20"/>
                <w:szCs w:val="20"/>
              </w:rPr>
              <w:t>4</w:t>
            </w:r>
          </w:p>
        </w:tc>
      </w:tr>
      <w:tr w:rsidR="00996BE0" w:rsidRPr="00A419DC" w:rsidTr="00A16778">
        <w:trPr>
          <w:trHeight w:val="70"/>
          <w:jc w:val="center"/>
        </w:trPr>
        <w:tc>
          <w:tcPr>
            <w:tcW w:w="1562" w:type="pct"/>
            <w:shd w:val="clear" w:color="auto" w:fill="auto"/>
            <w:vAlign w:val="center"/>
          </w:tcPr>
          <w:p w:rsidR="00996BE0" w:rsidRPr="00A419DC" w:rsidRDefault="00A419DC" w:rsidP="00A419DC">
            <w:pPr>
              <w:jc w:val="center"/>
              <w:rPr>
                <w:b/>
                <w:bCs/>
                <w:sz w:val="20"/>
                <w:szCs w:val="20"/>
              </w:rPr>
            </w:pPr>
            <w:r>
              <w:rPr>
                <w:b/>
                <w:bCs/>
                <w:sz w:val="20"/>
                <w:szCs w:val="20"/>
              </w:rPr>
              <w:t>Beslenme ve Diyetetik</w:t>
            </w:r>
          </w:p>
        </w:tc>
        <w:tc>
          <w:tcPr>
            <w:tcW w:w="1329" w:type="pct"/>
            <w:shd w:val="clear" w:color="auto" w:fill="auto"/>
          </w:tcPr>
          <w:p w:rsidR="00996BE0" w:rsidRPr="00A419DC" w:rsidRDefault="00996BE0" w:rsidP="00A419DC">
            <w:pPr>
              <w:jc w:val="center"/>
              <w:rPr>
                <w:b/>
                <w:sz w:val="20"/>
                <w:szCs w:val="20"/>
              </w:rPr>
            </w:pPr>
            <w:r w:rsidRPr="00A419DC">
              <w:rPr>
                <w:b/>
                <w:sz w:val="20"/>
                <w:szCs w:val="20"/>
              </w:rPr>
              <w:t>46</w:t>
            </w:r>
          </w:p>
        </w:tc>
        <w:tc>
          <w:tcPr>
            <w:tcW w:w="1565" w:type="pct"/>
            <w:shd w:val="clear" w:color="auto" w:fill="auto"/>
          </w:tcPr>
          <w:p w:rsidR="00996BE0" w:rsidRPr="00A419DC" w:rsidRDefault="00996BE0" w:rsidP="00A419DC">
            <w:pPr>
              <w:jc w:val="center"/>
              <w:rPr>
                <w:b/>
                <w:sz w:val="20"/>
                <w:szCs w:val="20"/>
              </w:rPr>
            </w:pPr>
            <w:r w:rsidRPr="00A419DC">
              <w:rPr>
                <w:b/>
                <w:sz w:val="20"/>
                <w:szCs w:val="20"/>
              </w:rPr>
              <w:t>28</w:t>
            </w:r>
          </w:p>
        </w:tc>
        <w:tc>
          <w:tcPr>
            <w:tcW w:w="544" w:type="pct"/>
            <w:shd w:val="clear" w:color="auto" w:fill="auto"/>
          </w:tcPr>
          <w:p w:rsidR="00996BE0" w:rsidRPr="00A419DC" w:rsidRDefault="00996BE0" w:rsidP="00A419DC">
            <w:pPr>
              <w:jc w:val="center"/>
              <w:rPr>
                <w:b/>
                <w:sz w:val="20"/>
                <w:szCs w:val="20"/>
              </w:rPr>
            </w:pPr>
            <w:r w:rsidRPr="00A419DC">
              <w:rPr>
                <w:b/>
                <w:sz w:val="20"/>
                <w:szCs w:val="20"/>
              </w:rPr>
              <w:t>74</w:t>
            </w:r>
          </w:p>
        </w:tc>
      </w:tr>
      <w:tr w:rsidR="00996BE0" w:rsidRPr="00A419DC" w:rsidTr="00A16778">
        <w:trPr>
          <w:trHeight w:val="70"/>
          <w:jc w:val="center"/>
        </w:trPr>
        <w:tc>
          <w:tcPr>
            <w:tcW w:w="1562" w:type="pct"/>
            <w:shd w:val="clear" w:color="auto" w:fill="auto"/>
            <w:vAlign w:val="center"/>
          </w:tcPr>
          <w:p w:rsidR="00996BE0" w:rsidRPr="00A419DC" w:rsidRDefault="00A419DC" w:rsidP="00A419DC">
            <w:pPr>
              <w:jc w:val="center"/>
              <w:rPr>
                <w:b/>
                <w:bCs/>
                <w:sz w:val="20"/>
                <w:szCs w:val="20"/>
              </w:rPr>
            </w:pPr>
            <w:r>
              <w:rPr>
                <w:b/>
                <w:bCs/>
                <w:sz w:val="20"/>
                <w:szCs w:val="20"/>
              </w:rPr>
              <w:t>Beslenme ve Diyetetik</w:t>
            </w:r>
          </w:p>
        </w:tc>
        <w:tc>
          <w:tcPr>
            <w:tcW w:w="1329" w:type="pct"/>
            <w:shd w:val="clear" w:color="auto" w:fill="auto"/>
          </w:tcPr>
          <w:p w:rsidR="00996BE0" w:rsidRPr="00A419DC" w:rsidRDefault="00996BE0" w:rsidP="00A419DC">
            <w:pPr>
              <w:jc w:val="center"/>
              <w:rPr>
                <w:b/>
                <w:sz w:val="20"/>
                <w:szCs w:val="20"/>
              </w:rPr>
            </w:pPr>
            <w:r w:rsidRPr="00A419DC">
              <w:rPr>
                <w:b/>
                <w:sz w:val="20"/>
                <w:szCs w:val="20"/>
              </w:rPr>
              <w:t>16</w:t>
            </w:r>
          </w:p>
        </w:tc>
        <w:tc>
          <w:tcPr>
            <w:tcW w:w="1565" w:type="pct"/>
            <w:shd w:val="clear" w:color="auto" w:fill="auto"/>
          </w:tcPr>
          <w:p w:rsidR="00996BE0" w:rsidRPr="00A419DC" w:rsidRDefault="00996BE0" w:rsidP="00A419DC">
            <w:pPr>
              <w:jc w:val="center"/>
              <w:rPr>
                <w:b/>
                <w:sz w:val="20"/>
                <w:szCs w:val="20"/>
              </w:rPr>
            </w:pPr>
            <w:r w:rsidRPr="00A419DC">
              <w:rPr>
                <w:b/>
                <w:sz w:val="20"/>
                <w:szCs w:val="20"/>
              </w:rPr>
              <w:t>15</w:t>
            </w:r>
          </w:p>
        </w:tc>
        <w:tc>
          <w:tcPr>
            <w:tcW w:w="544" w:type="pct"/>
            <w:shd w:val="clear" w:color="auto" w:fill="auto"/>
          </w:tcPr>
          <w:p w:rsidR="00996BE0" w:rsidRPr="00A419DC" w:rsidRDefault="00996BE0" w:rsidP="00A419DC">
            <w:pPr>
              <w:jc w:val="center"/>
              <w:rPr>
                <w:b/>
                <w:sz w:val="20"/>
                <w:szCs w:val="20"/>
              </w:rPr>
            </w:pPr>
            <w:r w:rsidRPr="00A419DC">
              <w:rPr>
                <w:b/>
                <w:sz w:val="20"/>
                <w:szCs w:val="20"/>
              </w:rPr>
              <w:t>31</w:t>
            </w:r>
          </w:p>
        </w:tc>
      </w:tr>
      <w:tr w:rsidR="0065223B" w:rsidRPr="00A419DC" w:rsidTr="00A16778">
        <w:trPr>
          <w:trHeight w:val="70"/>
          <w:jc w:val="center"/>
        </w:trPr>
        <w:tc>
          <w:tcPr>
            <w:tcW w:w="1562" w:type="pct"/>
            <w:shd w:val="clear" w:color="auto" w:fill="auto"/>
            <w:vAlign w:val="center"/>
          </w:tcPr>
          <w:p w:rsidR="0065223B" w:rsidRPr="00A419DC" w:rsidRDefault="00A419DC" w:rsidP="00A419DC">
            <w:pPr>
              <w:jc w:val="center"/>
              <w:rPr>
                <w:b/>
                <w:sz w:val="20"/>
                <w:szCs w:val="20"/>
              </w:rPr>
            </w:pPr>
            <w:r>
              <w:rPr>
                <w:b/>
                <w:sz w:val="20"/>
                <w:szCs w:val="20"/>
              </w:rPr>
              <w:t>Sosyal Hizmet</w:t>
            </w:r>
          </w:p>
        </w:tc>
        <w:tc>
          <w:tcPr>
            <w:tcW w:w="1329" w:type="pct"/>
            <w:shd w:val="clear" w:color="auto" w:fill="auto"/>
            <w:vAlign w:val="center"/>
          </w:tcPr>
          <w:p w:rsidR="0065223B" w:rsidRPr="00A419DC" w:rsidRDefault="0065223B" w:rsidP="00A419DC">
            <w:pPr>
              <w:jc w:val="center"/>
              <w:rPr>
                <w:b/>
                <w:sz w:val="20"/>
                <w:szCs w:val="20"/>
              </w:rPr>
            </w:pPr>
            <w:r w:rsidRPr="00A419DC">
              <w:rPr>
                <w:b/>
                <w:sz w:val="20"/>
                <w:szCs w:val="20"/>
              </w:rPr>
              <w:t>404</w:t>
            </w:r>
          </w:p>
        </w:tc>
        <w:tc>
          <w:tcPr>
            <w:tcW w:w="1565" w:type="pct"/>
            <w:shd w:val="clear" w:color="auto" w:fill="auto"/>
            <w:vAlign w:val="center"/>
          </w:tcPr>
          <w:p w:rsidR="0065223B" w:rsidRPr="00A419DC" w:rsidRDefault="0065223B" w:rsidP="00A419DC">
            <w:pPr>
              <w:jc w:val="center"/>
              <w:rPr>
                <w:b/>
                <w:sz w:val="20"/>
                <w:szCs w:val="20"/>
              </w:rPr>
            </w:pPr>
            <w:r w:rsidRPr="00A419DC">
              <w:rPr>
                <w:b/>
                <w:sz w:val="20"/>
                <w:szCs w:val="20"/>
              </w:rPr>
              <w:t>824</w:t>
            </w:r>
          </w:p>
        </w:tc>
        <w:tc>
          <w:tcPr>
            <w:tcW w:w="544" w:type="pct"/>
            <w:shd w:val="clear" w:color="auto" w:fill="auto"/>
            <w:vAlign w:val="center"/>
          </w:tcPr>
          <w:p w:rsidR="0065223B" w:rsidRPr="00A419DC" w:rsidRDefault="0065223B" w:rsidP="00A419DC">
            <w:pPr>
              <w:jc w:val="center"/>
              <w:rPr>
                <w:b/>
                <w:sz w:val="20"/>
                <w:szCs w:val="20"/>
              </w:rPr>
            </w:pPr>
            <w:r w:rsidRPr="00A419DC">
              <w:rPr>
                <w:b/>
                <w:sz w:val="20"/>
                <w:szCs w:val="20"/>
              </w:rPr>
              <w:t>1228</w:t>
            </w:r>
          </w:p>
        </w:tc>
      </w:tr>
      <w:tr w:rsidR="009662AA" w:rsidRPr="00A419DC" w:rsidTr="00A16778">
        <w:trPr>
          <w:trHeight w:val="70"/>
          <w:jc w:val="center"/>
        </w:trPr>
        <w:tc>
          <w:tcPr>
            <w:tcW w:w="1562" w:type="pct"/>
            <w:shd w:val="clear" w:color="auto" w:fill="auto"/>
            <w:vAlign w:val="center"/>
          </w:tcPr>
          <w:p w:rsidR="009662AA" w:rsidRPr="00A419DC" w:rsidRDefault="00A419DC" w:rsidP="00A419DC">
            <w:pPr>
              <w:jc w:val="center"/>
              <w:rPr>
                <w:b/>
                <w:sz w:val="20"/>
                <w:szCs w:val="20"/>
              </w:rPr>
            </w:pPr>
            <w:r>
              <w:rPr>
                <w:b/>
                <w:sz w:val="20"/>
                <w:szCs w:val="20"/>
              </w:rPr>
              <w:t>Sosyal Hizmet</w:t>
            </w:r>
          </w:p>
        </w:tc>
        <w:tc>
          <w:tcPr>
            <w:tcW w:w="1329" w:type="pct"/>
            <w:shd w:val="clear" w:color="auto" w:fill="auto"/>
            <w:vAlign w:val="center"/>
          </w:tcPr>
          <w:p w:rsidR="009662AA" w:rsidRPr="00A419DC" w:rsidRDefault="009662AA" w:rsidP="00A419DC">
            <w:pPr>
              <w:jc w:val="center"/>
              <w:rPr>
                <w:b/>
                <w:sz w:val="20"/>
                <w:szCs w:val="20"/>
              </w:rPr>
            </w:pPr>
            <w:r w:rsidRPr="00A419DC">
              <w:rPr>
                <w:b/>
                <w:sz w:val="20"/>
                <w:szCs w:val="20"/>
              </w:rPr>
              <w:t>6</w:t>
            </w:r>
          </w:p>
        </w:tc>
        <w:tc>
          <w:tcPr>
            <w:tcW w:w="1565" w:type="pct"/>
            <w:shd w:val="clear" w:color="auto" w:fill="auto"/>
            <w:vAlign w:val="center"/>
          </w:tcPr>
          <w:p w:rsidR="009662AA" w:rsidRPr="00A419DC" w:rsidRDefault="00A16778" w:rsidP="00A419DC">
            <w:pPr>
              <w:jc w:val="center"/>
              <w:rPr>
                <w:b/>
                <w:sz w:val="20"/>
                <w:szCs w:val="20"/>
              </w:rPr>
            </w:pPr>
            <w:r>
              <w:rPr>
                <w:b/>
                <w:sz w:val="20"/>
                <w:szCs w:val="20"/>
              </w:rPr>
              <w:t>-</w:t>
            </w:r>
          </w:p>
        </w:tc>
        <w:tc>
          <w:tcPr>
            <w:tcW w:w="544" w:type="pct"/>
            <w:shd w:val="clear" w:color="auto" w:fill="auto"/>
            <w:vAlign w:val="center"/>
          </w:tcPr>
          <w:p w:rsidR="009662AA" w:rsidRPr="00A419DC" w:rsidRDefault="009662AA" w:rsidP="00A419DC">
            <w:pPr>
              <w:jc w:val="center"/>
              <w:rPr>
                <w:b/>
                <w:sz w:val="20"/>
                <w:szCs w:val="20"/>
              </w:rPr>
            </w:pPr>
            <w:r w:rsidRPr="00A419DC">
              <w:rPr>
                <w:b/>
                <w:sz w:val="20"/>
                <w:szCs w:val="20"/>
              </w:rPr>
              <w:t>6</w:t>
            </w:r>
          </w:p>
        </w:tc>
      </w:tr>
    </w:tbl>
    <w:p w:rsidR="00DC19FD" w:rsidRDefault="00DC19FD" w:rsidP="00DC19FD">
      <w:pPr>
        <w:pStyle w:val="GvdeMetni"/>
      </w:pPr>
    </w:p>
    <w:p w:rsidR="001364BF" w:rsidRDefault="00DC19FD" w:rsidP="00F47889">
      <w:pPr>
        <w:pStyle w:val="Balk4"/>
      </w:pPr>
      <w:bookmarkStart w:id="148" w:name="_Toc126315825"/>
      <w:r w:rsidRPr="003551BB">
        <w:t>5.4. Toplumsal Katkıya Yönelik Hizmetle</w:t>
      </w:r>
      <w:r w:rsidR="00F47889" w:rsidRPr="003551BB">
        <w:t>r</w:t>
      </w:r>
      <w:bookmarkEnd w:id="148"/>
    </w:p>
    <w:p w:rsidR="00584834" w:rsidRPr="00584834" w:rsidRDefault="00584834" w:rsidP="00584834">
      <w:r>
        <w:t>Sosyal sorumluluk projeleri, ders uygulamaları kapsamında yapılandırılan klinik uygulamalar ve saha çalışmaları akademik eğitim yanında toplumsal katkıya destek vermiştir.</w:t>
      </w:r>
    </w:p>
    <w:p w:rsidR="009E4079" w:rsidRDefault="00DC19FD" w:rsidP="009E4079">
      <w:pPr>
        <w:pStyle w:val="Balk4"/>
      </w:pPr>
      <w:bookmarkStart w:id="149" w:name="_Toc126315826"/>
      <w:r w:rsidRPr="001364BF">
        <w:t>5.5. Teknolojik Üretim Faaliyetleri</w:t>
      </w:r>
      <w:bookmarkEnd w:id="103"/>
      <w:bookmarkEnd w:id="104"/>
      <w:bookmarkEnd w:id="105"/>
      <w:bookmarkEnd w:id="149"/>
    </w:p>
    <w:p w:rsidR="009E4079" w:rsidRPr="009E4079" w:rsidRDefault="009E4079" w:rsidP="009E4079">
      <w:r>
        <w:t>Teknolojik üretim faaliyetlerimiz bulunmamaktadır.</w:t>
      </w:r>
    </w:p>
    <w:p w:rsidR="00F47889" w:rsidRPr="00F47889" w:rsidRDefault="00087338" w:rsidP="00F47889">
      <w:pPr>
        <w:pStyle w:val="Balk4"/>
      </w:pPr>
      <w:bookmarkStart w:id="150" w:name="_Toc126315827"/>
      <w:bookmarkStart w:id="151" w:name="_Toc344971630"/>
      <w:bookmarkStart w:id="152" w:name="_Toc344971771"/>
      <w:r>
        <w:t>5.6</w:t>
      </w:r>
      <w:r w:rsidR="00285A23">
        <w:t>. Yönetimsel Hizmetle</w:t>
      </w:r>
      <w:r w:rsidR="00F47889">
        <w:t>r</w:t>
      </w:r>
      <w:bookmarkEnd w:id="150"/>
    </w:p>
    <w:p w:rsidR="00F47889" w:rsidRPr="00F47889" w:rsidRDefault="00515DEB" w:rsidP="00F47889">
      <w:pPr>
        <w:pStyle w:val="Balk4"/>
        <w:numPr>
          <w:ilvl w:val="0"/>
          <w:numId w:val="36"/>
        </w:numPr>
        <w:rPr>
          <w:b w:val="0"/>
          <w:sz w:val="22"/>
          <w:szCs w:val="22"/>
        </w:rPr>
      </w:pPr>
      <w:bookmarkStart w:id="153" w:name="_Toc126315828"/>
      <w:r w:rsidRPr="00B26DB4">
        <w:rPr>
          <w:b w:val="0"/>
          <w:color w:val="000000"/>
          <w:sz w:val="22"/>
          <w:szCs w:val="22"/>
        </w:rPr>
        <w:t xml:space="preserve">yılı içerisinde </w:t>
      </w:r>
      <w:r>
        <w:rPr>
          <w:b w:val="0"/>
          <w:color w:val="000000"/>
          <w:sz w:val="22"/>
          <w:szCs w:val="22"/>
        </w:rPr>
        <w:t>56</w:t>
      </w:r>
      <w:r w:rsidRPr="00B26DB4">
        <w:rPr>
          <w:b w:val="0"/>
          <w:color w:val="000000"/>
          <w:sz w:val="22"/>
          <w:szCs w:val="22"/>
        </w:rPr>
        <w:t xml:space="preserve"> adet Fakülte </w:t>
      </w:r>
      <w:r>
        <w:rPr>
          <w:b w:val="0"/>
          <w:color w:val="000000"/>
          <w:sz w:val="22"/>
          <w:szCs w:val="22"/>
        </w:rPr>
        <w:t>Yönetim Kurulu; 8</w:t>
      </w:r>
      <w:r w:rsidRPr="00B26DB4">
        <w:rPr>
          <w:b w:val="0"/>
          <w:color w:val="000000"/>
          <w:sz w:val="22"/>
          <w:szCs w:val="22"/>
        </w:rPr>
        <w:t xml:space="preserve"> adet Fakülte Kurulu toplantısı yapılmıştır</w:t>
      </w:r>
      <w:bookmarkEnd w:id="153"/>
      <w:r w:rsidRPr="00B26DB4">
        <w:rPr>
          <w:b w:val="0"/>
          <w:sz w:val="22"/>
          <w:szCs w:val="22"/>
        </w:rPr>
        <w:t xml:space="preserve"> </w:t>
      </w:r>
    </w:p>
    <w:p w:rsidR="00F47889" w:rsidRDefault="00F47889" w:rsidP="00F47889">
      <w:pPr>
        <w:pStyle w:val="Balk4"/>
      </w:pPr>
      <w:bookmarkStart w:id="154" w:name="_Toc126315829"/>
      <w:r>
        <w:t xml:space="preserve">5.7 </w:t>
      </w:r>
      <w:r w:rsidR="00DC19FD">
        <w:t xml:space="preserve">Ana Hizmet Alanlarını Destekleyici </w:t>
      </w:r>
      <w:r w:rsidR="00AC6705" w:rsidRPr="00F34EAD">
        <w:t>Diğer Hizmetler</w:t>
      </w:r>
      <w:bookmarkEnd w:id="151"/>
      <w:bookmarkEnd w:id="152"/>
      <w:bookmarkEnd w:id="154"/>
      <w:r w:rsidR="00F66345" w:rsidRPr="00F34EAD">
        <w:t xml:space="preserve"> </w:t>
      </w:r>
    </w:p>
    <w:p w:rsidR="00F47889" w:rsidRPr="00F47889" w:rsidRDefault="00F47889" w:rsidP="00F47889"/>
    <w:tbl>
      <w:tblPr>
        <w:tblW w:w="0" w:type="auto"/>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4532"/>
        <w:gridCol w:w="4529"/>
      </w:tblGrid>
      <w:tr w:rsidR="00B76D32" w:rsidRPr="005116D0" w:rsidTr="00515DEB">
        <w:trPr>
          <w:trHeight w:val="520"/>
          <w:jc w:val="center"/>
        </w:trPr>
        <w:tc>
          <w:tcPr>
            <w:tcW w:w="9061" w:type="dxa"/>
            <w:gridSpan w:val="2"/>
            <w:tcBorders>
              <w:bottom w:val="single" w:sz="12" w:space="0" w:color="9CC2E5"/>
            </w:tcBorders>
            <w:shd w:val="clear" w:color="auto" w:fill="D5DCE4"/>
            <w:vAlign w:val="center"/>
          </w:tcPr>
          <w:p w:rsidR="00B76D32" w:rsidRPr="005116D0" w:rsidRDefault="00B76D32" w:rsidP="005116D0">
            <w:pPr>
              <w:pStyle w:val="Balk6"/>
              <w:rPr>
                <w:sz w:val="20"/>
                <w:szCs w:val="20"/>
              </w:rPr>
            </w:pPr>
            <w:bookmarkStart w:id="155" w:name="_Toc125636408"/>
            <w:r w:rsidRPr="005116D0">
              <w:rPr>
                <w:color w:val="5B9BD5" w:themeColor="accent1"/>
                <w:sz w:val="20"/>
                <w:szCs w:val="20"/>
              </w:rPr>
              <w:t xml:space="preserve">Tablo </w:t>
            </w:r>
            <w:r w:rsidR="005116D0" w:rsidRPr="005116D0">
              <w:rPr>
                <w:color w:val="5B9BD5" w:themeColor="accent1"/>
                <w:sz w:val="20"/>
                <w:szCs w:val="20"/>
              </w:rPr>
              <w:t>67</w:t>
            </w:r>
            <w:r w:rsidRPr="005116D0">
              <w:rPr>
                <w:color w:val="5B9BD5" w:themeColor="accent1"/>
                <w:sz w:val="20"/>
                <w:szCs w:val="20"/>
              </w:rPr>
              <w:t xml:space="preserve"> Sağlanan Bursların Niteliği</w:t>
            </w:r>
            <w:bookmarkEnd w:id="155"/>
          </w:p>
        </w:tc>
      </w:tr>
      <w:tr w:rsidR="00B76D32" w:rsidRPr="005116D0" w:rsidTr="005116D0">
        <w:trPr>
          <w:trHeight w:val="194"/>
          <w:jc w:val="center"/>
        </w:trPr>
        <w:tc>
          <w:tcPr>
            <w:tcW w:w="4532" w:type="dxa"/>
            <w:shd w:val="clear" w:color="auto" w:fill="auto"/>
            <w:vAlign w:val="center"/>
          </w:tcPr>
          <w:p w:rsidR="00B76D32" w:rsidRPr="005116D0" w:rsidRDefault="00B76D32" w:rsidP="00743931">
            <w:pPr>
              <w:jc w:val="center"/>
              <w:rPr>
                <w:b/>
                <w:bCs/>
                <w:sz w:val="20"/>
                <w:szCs w:val="20"/>
              </w:rPr>
            </w:pPr>
            <w:r w:rsidRPr="005116D0">
              <w:rPr>
                <w:b/>
                <w:bCs/>
                <w:sz w:val="20"/>
                <w:szCs w:val="20"/>
              </w:rPr>
              <w:t>Bursun Niteliği</w:t>
            </w:r>
          </w:p>
        </w:tc>
        <w:tc>
          <w:tcPr>
            <w:tcW w:w="4529" w:type="dxa"/>
            <w:shd w:val="clear" w:color="auto" w:fill="auto"/>
            <w:vAlign w:val="center"/>
          </w:tcPr>
          <w:p w:rsidR="00B76D32" w:rsidRPr="005116D0" w:rsidRDefault="00B76D32" w:rsidP="00743931">
            <w:pPr>
              <w:jc w:val="center"/>
              <w:rPr>
                <w:b/>
                <w:sz w:val="20"/>
                <w:szCs w:val="20"/>
              </w:rPr>
            </w:pPr>
            <w:r w:rsidRPr="005116D0">
              <w:rPr>
                <w:b/>
                <w:sz w:val="20"/>
                <w:szCs w:val="20"/>
              </w:rPr>
              <w:t>Öğrenci Sayısı</w:t>
            </w:r>
          </w:p>
        </w:tc>
      </w:tr>
      <w:tr w:rsidR="00B76D32" w:rsidRPr="005116D0" w:rsidTr="00515DEB">
        <w:trPr>
          <w:jc w:val="center"/>
        </w:trPr>
        <w:tc>
          <w:tcPr>
            <w:tcW w:w="4532" w:type="dxa"/>
            <w:shd w:val="clear" w:color="auto" w:fill="auto"/>
            <w:vAlign w:val="center"/>
          </w:tcPr>
          <w:p w:rsidR="00B76D32" w:rsidRPr="005116D0" w:rsidRDefault="00B76D32" w:rsidP="00743931">
            <w:pPr>
              <w:jc w:val="center"/>
              <w:rPr>
                <w:bCs/>
                <w:sz w:val="20"/>
                <w:szCs w:val="20"/>
              </w:rPr>
            </w:pPr>
            <w:r w:rsidRPr="005116D0">
              <w:rPr>
                <w:bCs/>
                <w:sz w:val="20"/>
                <w:szCs w:val="20"/>
              </w:rPr>
              <w:t>Yemek Bursu</w:t>
            </w:r>
          </w:p>
        </w:tc>
        <w:tc>
          <w:tcPr>
            <w:tcW w:w="4529" w:type="dxa"/>
            <w:shd w:val="clear" w:color="auto" w:fill="auto"/>
            <w:vAlign w:val="center"/>
          </w:tcPr>
          <w:p w:rsidR="00B76D32" w:rsidRPr="005116D0" w:rsidRDefault="006B1C4F" w:rsidP="00743931">
            <w:pPr>
              <w:jc w:val="center"/>
              <w:rPr>
                <w:sz w:val="20"/>
                <w:szCs w:val="20"/>
              </w:rPr>
            </w:pPr>
            <w:r w:rsidRPr="005116D0">
              <w:rPr>
                <w:sz w:val="20"/>
                <w:szCs w:val="20"/>
              </w:rPr>
              <w:t>45</w:t>
            </w:r>
          </w:p>
        </w:tc>
      </w:tr>
      <w:tr w:rsidR="00B76D32" w:rsidRPr="005116D0" w:rsidTr="00515DEB">
        <w:trPr>
          <w:jc w:val="center"/>
        </w:trPr>
        <w:tc>
          <w:tcPr>
            <w:tcW w:w="4532" w:type="dxa"/>
            <w:shd w:val="clear" w:color="auto" w:fill="auto"/>
            <w:vAlign w:val="center"/>
          </w:tcPr>
          <w:p w:rsidR="00B76D32" w:rsidRPr="005116D0" w:rsidRDefault="00735597" w:rsidP="00743931">
            <w:pPr>
              <w:jc w:val="center"/>
              <w:rPr>
                <w:bCs/>
                <w:sz w:val="20"/>
                <w:szCs w:val="20"/>
              </w:rPr>
            </w:pPr>
            <w:r w:rsidRPr="005116D0">
              <w:rPr>
                <w:bCs/>
                <w:sz w:val="20"/>
                <w:szCs w:val="20"/>
              </w:rPr>
              <w:t>Kısmi Zamanlı Öğrenci Ç</w:t>
            </w:r>
            <w:r w:rsidR="00B76D32" w:rsidRPr="005116D0">
              <w:rPr>
                <w:bCs/>
                <w:sz w:val="20"/>
                <w:szCs w:val="20"/>
              </w:rPr>
              <w:t>alıştırma</w:t>
            </w:r>
          </w:p>
        </w:tc>
        <w:tc>
          <w:tcPr>
            <w:tcW w:w="4529" w:type="dxa"/>
            <w:shd w:val="clear" w:color="auto" w:fill="auto"/>
            <w:vAlign w:val="center"/>
          </w:tcPr>
          <w:p w:rsidR="00B76D32" w:rsidRPr="005116D0" w:rsidRDefault="006B1C4F" w:rsidP="00743931">
            <w:pPr>
              <w:jc w:val="center"/>
              <w:rPr>
                <w:sz w:val="20"/>
                <w:szCs w:val="20"/>
              </w:rPr>
            </w:pPr>
            <w:r w:rsidRPr="005116D0">
              <w:rPr>
                <w:sz w:val="20"/>
                <w:szCs w:val="20"/>
              </w:rPr>
              <w:t>3</w:t>
            </w:r>
          </w:p>
        </w:tc>
      </w:tr>
      <w:tr w:rsidR="00B76D32" w:rsidRPr="005116D0" w:rsidTr="005116D0">
        <w:trPr>
          <w:trHeight w:val="70"/>
          <w:jc w:val="center"/>
        </w:trPr>
        <w:tc>
          <w:tcPr>
            <w:tcW w:w="4532" w:type="dxa"/>
            <w:shd w:val="clear" w:color="auto" w:fill="auto"/>
            <w:vAlign w:val="center"/>
          </w:tcPr>
          <w:p w:rsidR="00B76D32" w:rsidRPr="005116D0" w:rsidRDefault="00B76D32" w:rsidP="00743931">
            <w:pPr>
              <w:jc w:val="center"/>
              <w:rPr>
                <w:b/>
                <w:bCs/>
                <w:sz w:val="20"/>
                <w:szCs w:val="20"/>
              </w:rPr>
            </w:pPr>
            <w:r w:rsidRPr="005116D0">
              <w:rPr>
                <w:b/>
                <w:bCs/>
                <w:sz w:val="20"/>
                <w:szCs w:val="20"/>
              </w:rPr>
              <w:t>TOPLAM</w:t>
            </w:r>
          </w:p>
        </w:tc>
        <w:tc>
          <w:tcPr>
            <w:tcW w:w="4529" w:type="dxa"/>
            <w:shd w:val="clear" w:color="auto" w:fill="auto"/>
            <w:vAlign w:val="center"/>
          </w:tcPr>
          <w:p w:rsidR="00B76D32" w:rsidRPr="005116D0" w:rsidRDefault="00674D3F" w:rsidP="00743931">
            <w:pPr>
              <w:jc w:val="center"/>
              <w:rPr>
                <w:b/>
                <w:sz w:val="20"/>
                <w:szCs w:val="20"/>
              </w:rPr>
            </w:pPr>
            <w:r w:rsidRPr="005116D0">
              <w:rPr>
                <w:b/>
                <w:sz w:val="20"/>
                <w:szCs w:val="20"/>
              </w:rPr>
              <w:t>48</w:t>
            </w:r>
          </w:p>
        </w:tc>
      </w:tr>
    </w:tbl>
    <w:p w:rsidR="00B76D32" w:rsidRDefault="00B76D32" w:rsidP="00B76D32">
      <w:pPr>
        <w:rPr>
          <w:color w:val="FF0000"/>
        </w:rPr>
      </w:pPr>
    </w:p>
    <w:p w:rsidR="00B76D32" w:rsidRPr="00F34EAD" w:rsidRDefault="00B76D32" w:rsidP="00B76D32">
      <w:pPr>
        <w:pStyle w:val="GvdeMetni"/>
        <w:spacing w:before="120" w:line="360" w:lineRule="auto"/>
        <w:rPr>
          <w:b/>
          <w:bCs/>
        </w:rPr>
      </w:pPr>
      <w:r w:rsidRPr="00F34EAD">
        <w:rPr>
          <w:b/>
          <w:bCs/>
        </w:rPr>
        <w:t xml:space="preserve">Staj İmkanı </w:t>
      </w:r>
    </w:p>
    <w:p w:rsidR="00643199" w:rsidRPr="008F7D83" w:rsidRDefault="00643199" w:rsidP="008F7D83">
      <w:pPr>
        <w:spacing w:before="120" w:after="120"/>
        <w:rPr>
          <w:color w:val="000000" w:themeColor="text1"/>
          <w:sz w:val="22"/>
          <w:szCs w:val="22"/>
        </w:rPr>
      </w:pPr>
      <w:r w:rsidRPr="008F7D83">
        <w:rPr>
          <w:color w:val="000000" w:themeColor="text1"/>
          <w:sz w:val="22"/>
          <w:szCs w:val="22"/>
        </w:rPr>
        <w:t>Fakültemiz bölümlerinde staj olmamakla birlikte Cumhurbaşkanlığı Staj Seferberliği kapsamında 128 öğrencimiz 2022 yılında staj yapmıştır.</w:t>
      </w:r>
    </w:p>
    <w:p w:rsidR="006D1F7D" w:rsidRPr="008F7D83" w:rsidRDefault="006D1F7D" w:rsidP="008F7D83">
      <w:pPr>
        <w:pStyle w:val="GvdeMetni"/>
        <w:spacing w:before="118"/>
        <w:ind w:right="-1"/>
        <w:rPr>
          <w:color w:val="000000" w:themeColor="text1"/>
          <w:sz w:val="22"/>
          <w:szCs w:val="22"/>
        </w:rPr>
      </w:pPr>
      <w:r w:rsidRPr="008F7D83">
        <w:rPr>
          <w:color w:val="000000" w:themeColor="text1"/>
          <w:sz w:val="22"/>
          <w:szCs w:val="22"/>
        </w:rPr>
        <w:t xml:space="preserve">Fizyoterapi ve Rehabilitasyon Bölümü öğrencilerinin ders uygulamaları için İzmir İli Kamu Hastaneleri (İzmir Dr. Suat Seren Göğüs Hastalıkları ve Cerrahisi Eğitim ve Araştırma Hastanesi, Tepecik Eğitim ve Araştırma Hastanesi, Buca Seyfi Demirsoy Devlet Hastanesi, Çiğli Bölge Eğitim Hastanesi, İzmir Dr. Behçet Uz Çocuk Hastanesi, İzmir Bozyaka Eğitim ve Araştırma Hastanesi, İzmir Kâtip Çelebi Üniversitesi Atatürk Eğitim ve Araştırma Hastanesi) ile iş birliğimiz devam etmektedir. </w:t>
      </w:r>
    </w:p>
    <w:p w:rsidR="006D1F7D" w:rsidRPr="008F7D83" w:rsidRDefault="006D1F7D" w:rsidP="008F7D83">
      <w:pPr>
        <w:pStyle w:val="GvdeMetni"/>
        <w:spacing w:before="118"/>
        <w:ind w:right="-1"/>
        <w:rPr>
          <w:color w:val="000000" w:themeColor="text1"/>
          <w:sz w:val="22"/>
          <w:szCs w:val="22"/>
        </w:rPr>
      </w:pPr>
      <w:r w:rsidRPr="008F7D83">
        <w:rPr>
          <w:color w:val="000000" w:themeColor="text1"/>
          <w:sz w:val="22"/>
          <w:szCs w:val="22"/>
        </w:rPr>
        <w:t xml:space="preserve">Beslenme ve Diyetetik Bölümü öğrencileri ve Hemşirelik Bölümü öğrencilerinin ders uygulamaları için İzmir İli Kamu Hastaneleri, İzmir Milli Eğitim Müdürlüğü ile iş birliğimiz devam etmektedir. </w:t>
      </w:r>
    </w:p>
    <w:p w:rsidR="009D1623" w:rsidRDefault="00C953DE" w:rsidP="00D7297F">
      <w:pPr>
        <w:pStyle w:val="Balk4"/>
      </w:pPr>
      <w:bookmarkStart w:id="156" w:name="_Toc126315830"/>
      <w:r>
        <w:t xml:space="preserve">5.8. </w:t>
      </w:r>
      <w:r w:rsidRPr="00F34EAD">
        <w:t>Başarılarımız</w:t>
      </w:r>
      <w:bookmarkEnd w:id="156"/>
      <w:r w:rsidR="001678B5" w:rsidRPr="00F34EAD">
        <w:t xml:space="preserve"> </w:t>
      </w:r>
    </w:p>
    <w:p w:rsidR="009D1623" w:rsidRPr="009A23AE" w:rsidRDefault="009D1623" w:rsidP="008F7D83">
      <w:pPr>
        <w:pStyle w:val="GvdeMetni"/>
        <w:numPr>
          <w:ilvl w:val="0"/>
          <w:numId w:val="9"/>
        </w:numPr>
        <w:spacing w:before="120"/>
        <w:ind w:left="0" w:firstLine="0"/>
        <w:rPr>
          <w:b/>
          <w:sz w:val="22"/>
          <w:szCs w:val="22"/>
        </w:rPr>
      </w:pPr>
      <w:r w:rsidRPr="009A23AE">
        <w:rPr>
          <w:b/>
          <w:sz w:val="22"/>
          <w:szCs w:val="22"/>
        </w:rPr>
        <w:t>Eğitim ve Öğretim Alanında</w:t>
      </w:r>
      <w:r w:rsidR="00C953DE" w:rsidRPr="009A23AE">
        <w:rPr>
          <w:b/>
          <w:sz w:val="22"/>
          <w:szCs w:val="22"/>
        </w:rPr>
        <w:t>ki</w:t>
      </w:r>
      <w:r w:rsidRPr="009A23AE">
        <w:rPr>
          <w:b/>
          <w:sz w:val="22"/>
          <w:szCs w:val="22"/>
        </w:rPr>
        <w:t xml:space="preserve"> Başarılarımız</w:t>
      </w:r>
      <w:r w:rsidR="003551BB" w:rsidRPr="009A23AE">
        <w:rPr>
          <w:b/>
          <w:sz w:val="22"/>
          <w:szCs w:val="22"/>
        </w:rPr>
        <w:t xml:space="preserve"> </w:t>
      </w:r>
    </w:p>
    <w:p w:rsidR="00645437" w:rsidRDefault="00645437" w:rsidP="009E4E4A">
      <w:pPr>
        <w:pStyle w:val="GvdeMetni"/>
        <w:spacing w:after="0"/>
        <w:ind w:firstLine="708"/>
        <w:rPr>
          <w:sz w:val="22"/>
          <w:szCs w:val="22"/>
        </w:rPr>
      </w:pPr>
      <w:r w:rsidRPr="00645437">
        <w:rPr>
          <w:sz w:val="22"/>
          <w:szCs w:val="22"/>
        </w:rPr>
        <w:t>Fakültemiz Hemşirelik Bölümü 1248, Beslenme ve Diyetetik Bölümü 242 ve Fizyoterapi ve Rehabilitasyon Bölümü 242 mezun vermiştir. Hemşirelik Bölümü 782, Beslenme ve Diyetetik Bölümü 352, Fizyoterapi ve Rehabilitasyon Bölümü 396 ve Sosyal Hizmet Bölümü 190 olmak üzere toplam 1827 aktif öğrencimiz bulunmaktadır. Bölümlerimizin doluluk oranı %100’dür.</w:t>
      </w:r>
    </w:p>
    <w:p w:rsidR="009D1623" w:rsidRPr="009A23AE" w:rsidRDefault="009D1623" w:rsidP="008F7D83">
      <w:pPr>
        <w:pStyle w:val="GvdeMetni"/>
        <w:numPr>
          <w:ilvl w:val="0"/>
          <w:numId w:val="9"/>
        </w:numPr>
        <w:spacing w:before="120"/>
        <w:ind w:left="0" w:firstLine="0"/>
        <w:rPr>
          <w:sz w:val="22"/>
          <w:szCs w:val="22"/>
        </w:rPr>
      </w:pPr>
      <w:r w:rsidRPr="009A23AE">
        <w:rPr>
          <w:b/>
          <w:sz w:val="22"/>
          <w:szCs w:val="22"/>
        </w:rPr>
        <w:t>Araştırma ve Geliştirme Alanında</w:t>
      </w:r>
      <w:r w:rsidR="00C953DE" w:rsidRPr="009A23AE">
        <w:rPr>
          <w:b/>
          <w:sz w:val="22"/>
          <w:szCs w:val="22"/>
        </w:rPr>
        <w:t>ki</w:t>
      </w:r>
      <w:r w:rsidRPr="009A23AE">
        <w:rPr>
          <w:b/>
          <w:sz w:val="22"/>
          <w:szCs w:val="22"/>
        </w:rPr>
        <w:t xml:space="preserve"> Başarılarımız</w:t>
      </w:r>
      <w:r w:rsidR="003551BB" w:rsidRPr="009A23AE">
        <w:rPr>
          <w:sz w:val="22"/>
          <w:szCs w:val="22"/>
        </w:rPr>
        <w:t xml:space="preserve"> </w:t>
      </w:r>
    </w:p>
    <w:p w:rsidR="00EC1396" w:rsidRDefault="00EC1396" w:rsidP="009E4E4A">
      <w:pPr>
        <w:pStyle w:val="GvdeMetni"/>
        <w:spacing w:before="120"/>
        <w:ind w:firstLine="708"/>
        <w:rPr>
          <w:sz w:val="22"/>
          <w:szCs w:val="22"/>
        </w:rPr>
      </w:pPr>
      <w:r w:rsidRPr="00EC1396">
        <w:rPr>
          <w:sz w:val="22"/>
          <w:szCs w:val="22"/>
        </w:rPr>
        <w:t xml:space="preserve">2022 yılında </w:t>
      </w:r>
      <w:r w:rsidRPr="00EC1396">
        <w:rPr>
          <w:color w:val="000000" w:themeColor="text1"/>
          <w:sz w:val="22"/>
          <w:szCs w:val="22"/>
        </w:rPr>
        <w:t>WOS İndeksli İKÇÜ Adresli Yayınlarımız</w:t>
      </w:r>
      <w:r>
        <w:rPr>
          <w:color w:val="000000" w:themeColor="text1"/>
          <w:sz w:val="22"/>
          <w:szCs w:val="22"/>
        </w:rPr>
        <w:t>;</w:t>
      </w:r>
      <w:r w:rsidRPr="00EC1396">
        <w:rPr>
          <w:color w:val="000000" w:themeColor="text1"/>
          <w:sz w:val="22"/>
          <w:szCs w:val="22"/>
        </w:rPr>
        <w:t xml:space="preserve">  </w:t>
      </w:r>
      <w:r w:rsidRPr="00EC1396">
        <w:rPr>
          <w:sz w:val="22"/>
          <w:szCs w:val="22"/>
        </w:rPr>
        <w:t>SCI</w:t>
      </w:r>
      <w:r>
        <w:rPr>
          <w:sz w:val="22"/>
          <w:szCs w:val="22"/>
        </w:rPr>
        <w:t>:</w:t>
      </w:r>
      <w:r w:rsidRPr="00EC1396">
        <w:rPr>
          <w:sz w:val="22"/>
          <w:szCs w:val="22"/>
        </w:rPr>
        <w:t xml:space="preserve"> 52 yayın, SSCI</w:t>
      </w:r>
      <w:r>
        <w:rPr>
          <w:sz w:val="22"/>
          <w:szCs w:val="22"/>
        </w:rPr>
        <w:t>:</w:t>
      </w:r>
      <w:r w:rsidRPr="00EC1396">
        <w:rPr>
          <w:sz w:val="22"/>
          <w:szCs w:val="22"/>
        </w:rPr>
        <w:t xml:space="preserve"> 3 yayın </w:t>
      </w:r>
    </w:p>
    <w:p w:rsidR="00494F50" w:rsidRDefault="00494F50" w:rsidP="009E4E4A">
      <w:pPr>
        <w:pStyle w:val="GvdeMetni"/>
        <w:spacing w:before="120"/>
        <w:ind w:firstLine="708"/>
        <w:rPr>
          <w:sz w:val="22"/>
          <w:szCs w:val="22"/>
        </w:rPr>
      </w:pPr>
      <w:r>
        <w:rPr>
          <w:sz w:val="22"/>
          <w:szCs w:val="22"/>
        </w:rPr>
        <w:t>Proje Sayılarımız; TÜBİTAK:12, Bilimsel Araştırma Projeleri(BAP):16, TÜSEB:1 olmak üzere Toplam:28 Proje</w:t>
      </w:r>
    </w:p>
    <w:p w:rsidR="00494F50" w:rsidRPr="009A23AE" w:rsidRDefault="009D1623" w:rsidP="008F7D83">
      <w:pPr>
        <w:pStyle w:val="GvdeMetni"/>
        <w:numPr>
          <w:ilvl w:val="0"/>
          <w:numId w:val="9"/>
        </w:numPr>
        <w:spacing w:before="120"/>
        <w:ind w:left="0" w:firstLine="0"/>
        <w:rPr>
          <w:b/>
          <w:sz w:val="22"/>
          <w:szCs w:val="22"/>
        </w:rPr>
      </w:pPr>
      <w:r w:rsidRPr="009A23AE">
        <w:rPr>
          <w:b/>
          <w:sz w:val="22"/>
          <w:szCs w:val="22"/>
        </w:rPr>
        <w:t>Ulusal ve Uluslararası İ</w:t>
      </w:r>
      <w:r w:rsidR="0099546B" w:rsidRPr="009A23AE">
        <w:rPr>
          <w:b/>
          <w:sz w:val="22"/>
          <w:szCs w:val="22"/>
        </w:rPr>
        <w:t>lişkiler Alanında</w:t>
      </w:r>
      <w:r w:rsidR="00C953DE" w:rsidRPr="009A23AE">
        <w:rPr>
          <w:b/>
          <w:sz w:val="22"/>
          <w:szCs w:val="22"/>
        </w:rPr>
        <w:t>ki</w:t>
      </w:r>
      <w:r w:rsidR="0099546B" w:rsidRPr="009A23AE">
        <w:rPr>
          <w:b/>
          <w:sz w:val="22"/>
          <w:szCs w:val="22"/>
        </w:rPr>
        <w:t xml:space="preserve"> Başarılarımız</w:t>
      </w:r>
      <w:r w:rsidR="003551BB" w:rsidRPr="009A23AE">
        <w:rPr>
          <w:b/>
          <w:sz w:val="22"/>
          <w:szCs w:val="22"/>
        </w:rPr>
        <w:t xml:space="preserve"> </w:t>
      </w:r>
    </w:p>
    <w:p w:rsidR="00450B17" w:rsidRDefault="001F3167" w:rsidP="009E4E4A">
      <w:pPr>
        <w:pStyle w:val="GvdeMetni"/>
        <w:spacing w:before="120"/>
        <w:ind w:firstLine="708"/>
        <w:rPr>
          <w:sz w:val="22"/>
          <w:szCs w:val="22"/>
        </w:rPr>
      </w:pPr>
      <w:r>
        <w:rPr>
          <w:sz w:val="22"/>
          <w:szCs w:val="22"/>
        </w:rPr>
        <w:t xml:space="preserve">Sağlık Bilimleri Fakültesi olarak </w:t>
      </w:r>
      <w:r w:rsidR="00450B17" w:rsidRPr="009A23AE">
        <w:rPr>
          <w:sz w:val="22"/>
          <w:szCs w:val="22"/>
        </w:rPr>
        <w:t>12 Üniversite ile Erasmus Antlaşma</w:t>
      </w:r>
      <w:r>
        <w:rPr>
          <w:sz w:val="22"/>
          <w:szCs w:val="22"/>
        </w:rPr>
        <w:t xml:space="preserve">mız bulunmaktadır.2022 yılında </w:t>
      </w:r>
      <w:r w:rsidR="00E3481D">
        <w:rPr>
          <w:sz w:val="22"/>
          <w:szCs w:val="22"/>
        </w:rPr>
        <w:t xml:space="preserve">Fakültemiz Beslenme ve Diyetetik Bölümünden </w:t>
      </w:r>
      <w:r>
        <w:rPr>
          <w:sz w:val="22"/>
          <w:szCs w:val="22"/>
        </w:rPr>
        <w:t>1 öğrencimiz staj hareketliliği kapsamında İrlanda University College Dublin’ e gitmiştir. Ders verme hareketliliği kapsamında 3, Eğitim alma hareketliliği kapsamında 2 personelimiz Erasmusla yurtdışına gitmiştir.</w:t>
      </w:r>
    </w:p>
    <w:p w:rsidR="001F3167" w:rsidRPr="009A23AE" w:rsidRDefault="001F3167" w:rsidP="009E4E4A">
      <w:pPr>
        <w:pStyle w:val="GvdeMetni"/>
        <w:spacing w:before="120"/>
        <w:ind w:firstLine="708"/>
        <w:rPr>
          <w:sz w:val="22"/>
          <w:szCs w:val="22"/>
        </w:rPr>
      </w:pPr>
      <w:r>
        <w:rPr>
          <w:sz w:val="22"/>
          <w:szCs w:val="22"/>
        </w:rPr>
        <w:t>Staj hareketliliği kapsamında Litvanya Klaipeda State University of Applied Sciences’den 2 öğrenci Fakültemiz Sosyal Hizmet Bölümüne gelmiştir.</w:t>
      </w:r>
    </w:p>
    <w:p w:rsidR="00450B17" w:rsidRPr="009A23AE" w:rsidRDefault="0099546B" w:rsidP="00DA38CE">
      <w:pPr>
        <w:pStyle w:val="GvdeMetni"/>
        <w:numPr>
          <w:ilvl w:val="0"/>
          <w:numId w:val="9"/>
        </w:numPr>
        <w:spacing w:before="120"/>
        <w:ind w:left="0" w:firstLine="0"/>
        <w:rPr>
          <w:b/>
        </w:rPr>
      </w:pPr>
      <w:r w:rsidRPr="009A23AE">
        <w:rPr>
          <w:b/>
          <w:sz w:val="22"/>
          <w:szCs w:val="22"/>
        </w:rPr>
        <w:t>Sağlık Alanında</w:t>
      </w:r>
      <w:r w:rsidR="00C953DE" w:rsidRPr="009A23AE">
        <w:rPr>
          <w:b/>
          <w:sz w:val="22"/>
          <w:szCs w:val="22"/>
        </w:rPr>
        <w:t>ki</w:t>
      </w:r>
      <w:r w:rsidRPr="009A23AE">
        <w:rPr>
          <w:b/>
          <w:sz w:val="22"/>
          <w:szCs w:val="22"/>
        </w:rPr>
        <w:t xml:space="preserve"> Başarılarımız</w:t>
      </w:r>
      <w:r w:rsidR="003551BB" w:rsidRPr="009A23AE">
        <w:rPr>
          <w:b/>
          <w:sz w:val="22"/>
          <w:szCs w:val="22"/>
        </w:rPr>
        <w:t xml:space="preserve"> </w:t>
      </w:r>
      <w:bookmarkStart w:id="157" w:name="_Toc344971631"/>
      <w:bookmarkStart w:id="158" w:name="_Toc344971772"/>
    </w:p>
    <w:p w:rsidR="009A23AE" w:rsidRPr="009A23AE" w:rsidRDefault="009A23AE" w:rsidP="009E4E4A">
      <w:pPr>
        <w:shd w:val="clear" w:color="auto" w:fill="FFFFFF"/>
        <w:spacing w:after="100" w:afterAutospacing="1"/>
        <w:ind w:firstLine="708"/>
        <w:rPr>
          <w:rFonts w:eastAsia="Times New Roman"/>
          <w:color w:val="111111"/>
          <w:kern w:val="0"/>
          <w:sz w:val="22"/>
          <w:szCs w:val="22"/>
        </w:rPr>
      </w:pPr>
      <w:r w:rsidRPr="009A23AE">
        <w:rPr>
          <w:color w:val="111111"/>
          <w:sz w:val="22"/>
          <w:szCs w:val="22"/>
        </w:rPr>
        <w:t>Sağlık Bilimleri Fakültesi Dergisi İzmir Kâtip Çelebi Üniversitesi Sağlık Bilimleri Fakültesi tarafından 4 ayda bir olmak üzere yılda 3 sayı (Ocak, Mayıs, Eylül) şeklinde yayımlanan multidisipliner, hakemli ve "çift-kör" sistemi ile makaleleri değerlendiren, süreli bir dergidir. İzmir Katip Çelebi Üniversitesi Sağlık Bilimleri Fakültesi Dergisi sağlık bilimleri alanında yayınladığı bilimsel çalışmaları ulusal ve uluslararası tüm sağlık profesyonellerine ulaştırmayı hedeflemektedir. </w:t>
      </w:r>
    </w:p>
    <w:p w:rsidR="009A23AE" w:rsidRPr="009A23AE" w:rsidRDefault="009A23AE" w:rsidP="009E4E4A">
      <w:pPr>
        <w:shd w:val="clear" w:color="auto" w:fill="FFFFFF"/>
        <w:spacing w:after="100" w:afterAutospacing="1"/>
        <w:ind w:firstLine="708"/>
        <w:rPr>
          <w:color w:val="111111"/>
          <w:sz w:val="22"/>
          <w:szCs w:val="22"/>
        </w:rPr>
      </w:pPr>
      <w:r w:rsidRPr="009A23AE">
        <w:rPr>
          <w:color w:val="111111"/>
          <w:sz w:val="22"/>
          <w:szCs w:val="22"/>
        </w:rPr>
        <w:t>İzmir Katip Çelebi Üniversitesi Sağlık Bilimleri Fakültesi Dergisi sağlık bilimleri ile ilgili Türkçe ve İngilizce dilinde özgün araştırma, derleme, olgu sunumu şeklinde hazırlanan makale türünde güncel çalışmaları ve editöryal yorum/tartışma, editöre mektup şeklindeki bilimsel yazıları yayınlamaktadır.</w:t>
      </w:r>
    </w:p>
    <w:p w:rsidR="009A23AE" w:rsidRPr="009A23AE" w:rsidRDefault="009A23AE" w:rsidP="009E4E4A">
      <w:pPr>
        <w:shd w:val="clear" w:color="auto" w:fill="FFFFFF"/>
        <w:spacing w:after="100" w:afterAutospacing="1"/>
        <w:ind w:firstLine="708"/>
        <w:rPr>
          <w:color w:val="111111"/>
          <w:sz w:val="22"/>
          <w:szCs w:val="22"/>
        </w:rPr>
      </w:pPr>
      <w:r w:rsidRPr="009A23AE">
        <w:rPr>
          <w:color w:val="111111"/>
          <w:sz w:val="22"/>
          <w:szCs w:val="22"/>
        </w:rPr>
        <w:t>Dergi; yayınladığı makalelerde, konu ile ilgili etik kurallara ve bilimsel standartlara uygun olma ve ticari kaygı gözetmeme şartını aramaktadır.</w:t>
      </w:r>
    </w:p>
    <w:p w:rsidR="009A23AE" w:rsidRDefault="009A23AE" w:rsidP="009E4E4A">
      <w:pPr>
        <w:shd w:val="clear" w:color="auto" w:fill="FFFFFF"/>
        <w:spacing w:after="100" w:afterAutospacing="1"/>
        <w:ind w:firstLine="708"/>
        <w:jc w:val="left"/>
        <w:rPr>
          <w:b/>
        </w:rPr>
      </w:pPr>
      <w:r w:rsidRPr="009A23AE">
        <w:rPr>
          <w:color w:val="111111"/>
          <w:sz w:val="22"/>
          <w:szCs w:val="22"/>
        </w:rPr>
        <w:t>İzmir Katip Çelebi Üniversitesi Sağlık Bilimleri Fakültesi Dergisi, EBSCO (2020 yılından itibaren), ProQuest Central (2016 yılından itibaren), ROAD: The Directory of Open Access Scholarly Resources (2017 yılından itibaren), World Catalogue of Scientific Journal (2016 yılından itibaren), SOBIAD Atıf Dizini (2016 yılından itibaren), Türkiye Atıf Dizini (2021 yılından itibaren)</w:t>
      </w:r>
      <w:r>
        <w:rPr>
          <w:color w:val="111111"/>
          <w:sz w:val="22"/>
          <w:szCs w:val="22"/>
        </w:rPr>
        <w:t xml:space="preserve">, Google Scholar (2016 yılından </w:t>
      </w:r>
      <w:r w:rsidRPr="009A23AE">
        <w:rPr>
          <w:color w:val="111111"/>
          <w:sz w:val="22"/>
          <w:szCs w:val="22"/>
        </w:rPr>
        <w:t>itibaren) veri tabanlarında  indekslenmektedir.</w:t>
      </w:r>
      <w:r>
        <w:rPr>
          <w:rFonts w:ascii="Poppins" w:hAnsi="Poppins"/>
          <w:color w:val="111111"/>
          <w:sz w:val="20"/>
          <w:szCs w:val="20"/>
        </w:rPr>
        <w:t> </w:t>
      </w:r>
    </w:p>
    <w:p w:rsidR="002C1580" w:rsidRPr="009A23AE" w:rsidRDefault="00236B08" w:rsidP="009A23AE">
      <w:pPr>
        <w:shd w:val="clear" w:color="auto" w:fill="FFFFFF"/>
        <w:spacing w:after="100" w:afterAutospacing="1"/>
        <w:jc w:val="left"/>
        <w:rPr>
          <w:rFonts w:ascii="Poppins" w:hAnsi="Poppins" w:hint="eastAsia"/>
          <w:b/>
          <w:color w:val="111111"/>
          <w:sz w:val="20"/>
          <w:szCs w:val="20"/>
        </w:rPr>
      </w:pPr>
      <w:r w:rsidRPr="009A23AE">
        <w:rPr>
          <w:b/>
        </w:rPr>
        <w:t>6</w:t>
      </w:r>
      <w:r w:rsidR="0099546B" w:rsidRPr="009A23AE">
        <w:rPr>
          <w:b/>
        </w:rPr>
        <w:t>.</w:t>
      </w:r>
      <w:r w:rsidR="002C1580" w:rsidRPr="009A23AE">
        <w:rPr>
          <w:b/>
        </w:rPr>
        <w:t xml:space="preserve"> Yönetim ve İç Kontrol Sistemi</w:t>
      </w:r>
      <w:bookmarkEnd w:id="157"/>
      <w:bookmarkEnd w:id="158"/>
      <w:r w:rsidR="002C1580" w:rsidRPr="009A23AE">
        <w:rPr>
          <w:b/>
        </w:rPr>
        <w:t xml:space="preserve"> </w:t>
      </w:r>
    </w:p>
    <w:p w:rsidR="006D1F7D" w:rsidRPr="00643199" w:rsidRDefault="006D1F7D" w:rsidP="008F7D83">
      <w:pPr>
        <w:pStyle w:val="GvdeMetni"/>
        <w:ind w:right="734"/>
        <w:rPr>
          <w:color w:val="000000" w:themeColor="text1"/>
          <w:sz w:val="22"/>
          <w:szCs w:val="22"/>
        </w:rPr>
      </w:pPr>
      <w:r w:rsidRPr="00643199">
        <w:rPr>
          <w:color w:val="000000" w:themeColor="text1"/>
          <w:sz w:val="22"/>
          <w:szCs w:val="22"/>
        </w:rPr>
        <w:t>Birimin iç tetkiki gerçekleştirilmiş ve yapılan tespit ve değerlendirmeler sonucunda herhangi bir uygunsuzluk saptanmamıştır.</w:t>
      </w:r>
    </w:p>
    <w:p w:rsidR="002C1580" w:rsidRPr="00872194" w:rsidRDefault="002C1580" w:rsidP="00D7297F">
      <w:pPr>
        <w:pStyle w:val="Balk2"/>
        <w:rPr>
          <w:sz w:val="24"/>
          <w:szCs w:val="24"/>
        </w:rPr>
      </w:pPr>
      <w:bookmarkStart w:id="159" w:name="_Toc170721340"/>
      <w:bookmarkStart w:id="160" w:name="_Toc344970515"/>
      <w:bookmarkStart w:id="161" w:name="_Toc344971344"/>
      <w:bookmarkStart w:id="162" w:name="_Toc344971632"/>
      <w:bookmarkStart w:id="163" w:name="_Toc344971773"/>
      <w:bookmarkStart w:id="164" w:name="_Toc126315831"/>
      <w:bookmarkEnd w:id="159"/>
      <w:r w:rsidRPr="00872194">
        <w:rPr>
          <w:sz w:val="24"/>
          <w:szCs w:val="24"/>
        </w:rPr>
        <w:t>D. Diğer Hususlar</w:t>
      </w:r>
      <w:bookmarkStart w:id="165" w:name="_Toc170721341"/>
      <w:bookmarkEnd w:id="160"/>
      <w:bookmarkEnd w:id="161"/>
      <w:bookmarkEnd w:id="162"/>
      <w:bookmarkEnd w:id="163"/>
      <w:bookmarkEnd w:id="164"/>
      <w:bookmarkEnd w:id="165"/>
    </w:p>
    <w:p w:rsidR="001678B5" w:rsidRPr="00D7297F" w:rsidRDefault="00236B08" w:rsidP="00D7297F">
      <w:pPr>
        <w:pStyle w:val="Balk1"/>
      </w:pPr>
      <w:bookmarkStart w:id="166" w:name="_Toc344970516"/>
      <w:bookmarkStart w:id="167" w:name="_Toc344971633"/>
      <w:bookmarkStart w:id="168" w:name="_Toc344971774"/>
      <w:bookmarkStart w:id="169" w:name="_Toc126315832"/>
      <w:r w:rsidRPr="00D7297F">
        <w:t>II.</w:t>
      </w:r>
      <w:r w:rsidR="002C1580" w:rsidRPr="00D7297F">
        <w:t xml:space="preserve"> AMAÇ</w:t>
      </w:r>
      <w:r w:rsidR="00576109">
        <w:t>LAR</w:t>
      </w:r>
      <w:r w:rsidR="002C1580" w:rsidRPr="00D7297F">
        <w:t xml:space="preserve"> ve HEDEFLER</w:t>
      </w:r>
      <w:bookmarkStart w:id="170" w:name="_Toc170721342"/>
      <w:bookmarkEnd w:id="166"/>
      <w:bookmarkEnd w:id="167"/>
      <w:bookmarkEnd w:id="168"/>
      <w:bookmarkEnd w:id="169"/>
      <w:bookmarkEnd w:id="170"/>
    </w:p>
    <w:p w:rsidR="00610B4C" w:rsidRPr="00872194" w:rsidRDefault="00E57678" w:rsidP="00D7297F">
      <w:pPr>
        <w:pStyle w:val="Balk2"/>
        <w:rPr>
          <w:sz w:val="24"/>
          <w:szCs w:val="24"/>
        </w:rPr>
      </w:pPr>
      <w:bookmarkStart w:id="171" w:name="_Toc344970518"/>
      <w:bookmarkStart w:id="172" w:name="_Toc344971347"/>
      <w:bookmarkStart w:id="173" w:name="_Toc344971635"/>
      <w:bookmarkStart w:id="174" w:name="_Toc344971776"/>
      <w:bookmarkStart w:id="175" w:name="_Toc126315833"/>
      <w:r w:rsidRPr="00872194">
        <w:rPr>
          <w:sz w:val="24"/>
          <w:szCs w:val="24"/>
        </w:rPr>
        <w:t xml:space="preserve">A. </w:t>
      </w:r>
      <w:r w:rsidR="00576109" w:rsidRPr="00872194">
        <w:rPr>
          <w:sz w:val="24"/>
          <w:szCs w:val="24"/>
        </w:rPr>
        <w:t>Temel Politika ve Öncelikler</w:t>
      </w:r>
      <w:bookmarkEnd w:id="171"/>
      <w:bookmarkEnd w:id="172"/>
      <w:bookmarkEnd w:id="173"/>
      <w:bookmarkEnd w:id="174"/>
      <w:bookmarkEnd w:id="175"/>
    </w:p>
    <w:p w:rsidR="006D1F7D" w:rsidRDefault="006D1F7D" w:rsidP="006D1F7D">
      <w:pPr>
        <w:pStyle w:val="GvdeMetni"/>
        <w:ind w:right="-1"/>
        <w:rPr>
          <w:color w:val="000000" w:themeColor="text1"/>
          <w:sz w:val="22"/>
          <w:szCs w:val="22"/>
        </w:rPr>
      </w:pPr>
      <w:r w:rsidRPr="00643199">
        <w:rPr>
          <w:color w:val="000000" w:themeColor="text1"/>
          <w:sz w:val="22"/>
          <w:szCs w:val="22"/>
        </w:rPr>
        <w:t xml:space="preserve">Fakültemizin temel hedefi; çağının gerektirdiği bilgi ile donanmış, yüksek teknoloji ile donatılmış kurumlarda iş yeri eğitimi almış, insan sağlığı ve çevre bilincine sahip, etik/ahlaki kuralların bilincinde öğrenci yetiştirmek ve iş hayatına atılmalarını sağlamaktır. Ayrıca, öğretim elemanlarımızın akademik gelişimlerini sağlayabilmek amacıyla çeşitli ortamlar hazırlamak ve idari personelimizin bilgi, beceri ve tutumlarını geliştirecek eğitimleri vermektedir. </w:t>
      </w:r>
    </w:p>
    <w:p w:rsidR="002C1580" w:rsidRPr="00872194" w:rsidRDefault="002C1580" w:rsidP="00D7297F">
      <w:pPr>
        <w:pStyle w:val="Balk2"/>
        <w:rPr>
          <w:color w:val="000000" w:themeColor="text1"/>
          <w:sz w:val="24"/>
          <w:szCs w:val="24"/>
        </w:rPr>
      </w:pPr>
      <w:bookmarkStart w:id="176" w:name="_Toc344970519"/>
      <w:bookmarkStart w:id="177" w:name="_Toc344971348"/>
      <w:bookmarkStart w:id="178" w:name="_Toc344971636"/>
      <w:bookmarkStart w:id="179" w:name="_Toc344971777"/>
      <w:bookmarkStart w:id="180" w:name="_Toc126315834"/>
      <w:r w:rsidRPr="00872194">
        <w:rPr>
          <w:sz w:val="24"/>
          <w:szCs w:val="24"/>
        </w:rPr>
        <w:t>B</w:t>
      </w:r>
      <w:r w:rsidRPr="00872194">
        <w:rPr>
          <w:color w:val="000000" w:themeColor="text1"/>
          <w:sz w:val="24"/>
          <w:szCs w:val="24"/>
        </w:rPr>
        <w:t xml:space="preserve">. </w:t>
      </w:r>
      <w:r w:rsidR="00576109" w:rsidRPr="00872194">
        <w:rPr>
          <w:color w:val="000000" w:themeColor="text1"/>
          <w:sz w:val="24"/>
          <w:szCs w:val="24"/>
        </w:rPr>
        <w:t>İdarenin Stratejik Planında Yer Alan Amaç ve Hedefler</w:t>
      </w:r>
      <w:bookmarkEnd w:id="176"/>
      <w:bookmarkEnd w:id="177"/>
      <w:bookmarkEnd w:id="178"/>
      <w:bookmarkEnd w:id="179"/>
      <w:bookmarkEnd w:id="180"/>
      <w:r w:rsidRPr="00872194">
        <w:rPr>
          <w:color w:val="000000" w:themeColor="text1"/>
          <w:sz w:val="24"/>
          <w:szCs w:val="24"/>
        </w:rPr>
        <w:t xml:space="preserve"> </w:t>
      </w:r>
    </w:p>
    <w:tbl>
      <w:tblPr>
        <w:tblW w:w="5395"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705"/>
        <w:gridCol w:w="2127"/>
        <w:gridCol w:w="991"/>
        <w:gridCol w:w="5954"/>
      </w:tblGrid>
      <w:tr w:rsidR="006D1F7D" w:rsidRPr="00504CC9" w:rsidTr="00A40AF5">
        <w:trPr>
          <w:trHeight w:val="444"/>
          <w:jc w:val="center"/>
        </w:trPr>
        <w:tc>
          <w:tcPr>
            <w:tcW w:w="1448" w:type="pct"/>
            <w:gridSpan w:val="2"/>
            <w:tcBorders>
              <w:bottom w:val="single" w:sz="12" w:space="0" w:color="9CC2E5"/>
            </w:tcBorders>
            <w:shd w:val="clear" w:color="auto" w:fill="D5DCE4"/>
            <w:vAlign w:val="center"/>
          </w:tcPr>
          <w:p w:rsidR="006D1F7D" w:rsidRPr="00662A4D" w:rsidRDefault="006D1F7D" w:rsidP="007A1452">
            <w:pPr>
              <w:pStyle w:val="Balk6"/>
              <w:rPr>
                <w:color w:val="5B9BD5" w:themeColor="accent1"/>
                <w:sz w:val="20"/>
                <w:szCs w:val="20"/>
              </w:rPr>
            </w:pPr>
            <w:bookmarkStart w:id="181" w:name="_Toc125636409"/>
            <w:r w:rsidRPr="00662A4D">
              <w:rPr>
                <w:color w:val="5B9BD5" w:themeColor="accent1"/>
                <w:sz w:val="20"/>
                <w:szCs w:val="20"/>
              </w:rPr>
              <w:t>Stratejik Amaçlar</w:t>
            </w:r>
            <w:bookmarkEnd w:id="181"/>
          </w:p>
        </w:tc>
        <w:tc>
          <w:tcPr>
            <w:tcW w:w="3552" w:type="pct"/>
            <w:gridSpan w:val="2"/>
            <w:tcBorders>
              <w:bottom w:val="single" w:sz="12" w:space="0" w:color="9CC2E5"/>
            </w:tcBorders>
            <w:shd w:val="clear" w:color="auto" w:fill="D5DCE4"/>
            <w:vAlign w:val="center"/>
          </w:tcPr>
          <w:p w:rsidR="006D1F7D" w:rsidRPr="00662A4D" w:rsidRDefault="006D1F7D" w:rsidP="007A1452">
            <w:pPr>
              <w:pStyle w:val="Balk6"/>
              <w:rPr>
                <w:color w:val="5B9BD5" w:themeColor="accent1"/>
                <w:sz w:val="20"/>
                <w:szCs w:val="20"/>
              </w:rPr>
            </w:pPr>
            <w:bookmarkStart w:id="182" w:name="_Toc125636410"/>
            <w:r w:rsidRPr="00662A4D">
              <w:rPr>
                <w:color w:val="5B9BD5" w:themeColor="accent1"/>
                <w:sz w:val="20"/>
                <w:szCs w:val="20"/>
              </w:rPr>
              <w:t>Stratejik Hedefler</w:t>
            </w:r>
            <w:bookmarkEnd w:id="182"/>
          </w:p>
        </w:tc>
      </w:tr>
      <w:tr w:rsidR="00084547" w:rsidRPr="00084547" w:rsidTr="00A40AF5">
        <w:trPr>
          <w:trHeight w:val="447"/>
          <w:jc w:val="center"/>
        </w:trPr>
        <w:tc>
          <w:tcPr>
            <w:tcW w:w="360" w:type="pct"/>
            <w:vMerge w:val="restart"/>
            <w:shd w:val="clear" w:color="auto" w:fill="auto"/>
            <w:textDirection w:val="btLr"/>
            <w:vAlign w:val="center"/>
          </w:tcPr>
          <w:p w:rsidR="006D1F7D" w:rsidRPr="003F0BF1" w:rsidRDefault="006D1F7D" w:rsidP="007A1452">
            <w:pPr>
              <w:widowControl/>
              <w:suppressAutoHyphens w:val="0"/>
              <w:jc w:val="center"/>
              <w:rPr>
                <w:rFonts w:eastAsia="Times New Roman"/>
                <w:b/>
                <w:bCs/>
                <w:kern w:val="0"/>
                <w:sz w:val="20"/>
                <w:szCs w:val="20"/>
              </w:rPr>
            </w:pPr>
            <w:r w:rsidRPr="003F0BF1">
              <w:rPr>
                <w:rFonts w:eastAsia="Times New Roman"/>
                <w:b/>
                <w:bCs/>
                <w:kern w:val="0"/>
                <w:sz w:val="20"/>
                <w:szCs w:val="20"/>
              </w:rPr>
              <w:t>Stratejik</w:t>
            </w:r>
          </w:p>
          <w:p w:rsidR="006D1F7D" w:rsidRPr="003F0BF1" w:rsidRDefault="006D1F7D" w:rsidP="007A1452">
            <w:pPr>
              <w:widowControl/>
              <w:suppressAutoHyphens w:val="0"/>
              <w:jc w:val="center"/>
              <w:rPr>
                <w:rFonts w:eastAsia="Times New Roman"/>
                <w:b/>
                <w:bCs/>
                <w:kern w:val="0"/>
                <w:sz w:val="20"/>
                <w:szCs w:val="20"/>
              </w:rPr>
            </w:pPr>
            <w:r w:rsidRPr="003F0BF1">
              <w:rPr>
                <w:rFonts w:eastAsia="Times New Roman"/>
                <w:b/>
                <w:bCs/>
                <w:kern w:val="0"/>
                <w:sz w:val="20"/>
                <w:szCs w:val="20"/>
              </w:rPr>
              <w:t>Amaç-1</w:t>
            </w:r>
          </w:p>
        </w:tc>
        <w:tc>
          <w:tcPr>
            <w:tcW w:w="1088" w:type="pct"/>
            <w:vMerge w:val="restart"/>
            <w:shd w:val="clear" w:color="auto" w:fill="auto"/>
            <w:vAlign w:val="center"/>
          </w:tcPr>
          <w:p w:rsidR="006D1F7D" w:rsidRPr="003F0BF1" w:rsidRDefault="006D1F7D" w:rsidP="008F7D83">
            <w:pPr>
              <w:widowControl/>
              <w:suppressAutoHyphens w:val="0"/>
              <w:jc w:val="left"/>
              <w:rPr>
                <w:rFonts w:eastAsia="Times New Roman"/>
                <w:b/>
                <w:bCs/>
                <w:kern w:val="0"/>
                <w:sz w:val="20"/>
                <w:szCs w:val="20"/>
              </w:rPr>
            </w:pPr>
            <w:r w:rsidRPr="003F0BF1">
              <w:rPr>
                <w:sz w:val="20"/>
                <w:szCs w:val="20"/>
              </w:rPr>
              <w:t>Uluslararası düzeyde lisans ve lisansüstü eğitim- öğretim kalitesini geliştirmek</w:t>
            </w:r>
          </w:p>
        </w:tc>
        <w:tc>
          <w:tcPr>
            <w:tcW w:w="507" w:type="pct"/>
            <w:shd w:val="clear" w:color="auto" w:fill="auto"/>
            <w:vAlign w:val="center"/>
          </w:tcPr>
          <w:p w:rsidR="006D1F7D" w:rsidRPr="003F0BF1" w:rsidRDefault="006D1F7D" w:rsidP="007A1452">
            <w:pPr>
              <w:widowControl/>
              <w:suppressAutoHyphens w:val="0"/>
              <w:jc w:val="center"/>
              <w:rPr>
                <w:rFonts w:eastAsia="Times New Roman"/>
                <w:b/>
                <w:bCs/>
                <w:kern w:val="0"/>
                <w:sz w:val="20"/>
                <w:szCs w:val="20"/>
              </w:rPr>
            </w:pPr>
            <w:r w:rsidRPr="003F0BF1">
              <w:rPr>
                <w:rFonts w:eastAsia="Times New Roman"/>
                <w:b/>
                <w:bCs/>
                <w:kern w:val="0"/>
                <w:sz w:val="20"/>
                <w:szCs w:val="20"/>
              </w:rPr>
              <w:t>Hedef-1</w:t>
            </w:r>
          </w:p>
        </w:tc>
        <w:tc>
          <w:tcPr>
            <w:tcW w:w="3045" w:type="pct"/>
            <w:shd w:val="clear" w:color="auto" w:fill="auto"/>
          </w:tcPr>
          <w:p w:rsidR="006D1F7D" w:rsidRPr="003F0BF1" w:rsidRDefault="006D1F7D" w:rsidP="008F7D83">
            <w:pPr>
              <w:pStyle w:val="TableParagraph"/>
              <w:spacing w:line="223" w:lineRule="exact"/>
              <w:ind w:left="107"/>
              <w:rPr>
                <w:sz w:val="20"/>
                <w:szCs w:val="20"/>
              </w:rPr>
            </w:pPr>
            <w:r w:rsidRPr="003F0BF1">
              <w:rPr>
                <w:sz w:val="20"/>
                <w:szCs w:val="20"/>
              </w:rPr>
              <w:t>202</w:t>
            </w:r>
            <w:r w:rsidR="00B069E4" w:rsidRPr="003F0BF1">
              <w:rPr>
                <w:sz w:val="20"/>
                <w:szCs w:val="20"/>
              </w:rPr>
              <w:t>3</w:t>
            </w:r>
            <w:r w:rsidRPr="003F0BF1">
              <w:rPr>
                <w:sz w:val="20"/>
                <w:szCs w:val="20"/>
              </w:rPr>
              <w:t xml:space="preserve"> yılında Sağlık Bilimleri Fakültesi’nin tüm bölümlerinin derslik ve laboratuvar alt yapılarının tamamlanmasının sağlanması</w:t>
            </w:r>
          </w:p>
        </w:tc>
      </w:tr>
      <w:tr w:rsidR="00084547" w:rsidRPr="00084547" w:rsidTr="00A40AF5">
        <w:trPr>
          <w:trHeight w:val="515"/>
          <w:jc w:val="center"/>
        </w:trPr>
        <w:tc>
          <w:tcPr>
            <w:tcW w:w="360" w:type="pct"/>
            <w:vMerge/>
            <w:shd w:val="clear" w:color="auto" w:fill="auto"/>
            <w:vAlign w:val="center"/>
          </w:tcPr>
          <w:p w:rsidR="006D1F7D" w:rsidRPr="003F0BF1" w:rsidRDefault="006D1F7D" w:rsidP="007A1452">
            <w:pPr>
              <w:widowControl/>
              <w:suppressAutoHyphens w:val="0"/>
              <w:rPr>
                <w:rFonts w:eastAsia="Times New Roman"/>
                <w:b/>
                <w:bCs/>
                <w:kern w:val="0"/>
                <w:sz w:val="20"/>
                <w:szCs w:val="20"/>
              </w:rPr>
            </w:pPr>
          </w:p>
        </w:tc>
        <w:tc>
          <w:tcPr>
            <w:tcW w:w="1088" w:type="pct"/>
            <w:vMerge/>
            <w:shd w:val="clear" w:color="auto" w:fill="auto"/>
            <w:vAlign w:val="center"/>
          </w:tcPr>
          <w:p w:rsidR="006D1F7D" w:rsidRPr="003F0BF1" w:rsidRDefault="006D1F7D" w:rsidP="008F7D83">
            <w:pPr>
              <w:widowControl/>
              <w:suppressAutoHyphens w:val="0"/>
              <w:jc w:val="left"/>
              <w:rPr>
                <w:rFonts w:eastAsia="Times New Roman"/>
                <w:b/>
                <w:bCs/>
                <w:kern w:val="0"/>
                <w:sz w:val="20"/>
                <w:szCs w:val="20"/>
              </w:rPr>
            </w:pPr>
          </w:p>
        </w:tc>
        <w:tc>
          <w:tcPr>
            <w:tcW w:w="507" w:type="pct"/>
            <w:shd w:val="clear" w:color="auto" w:fill="auto"/>
            <w:vAlign w:val="center"/>
          </w:tcPr>
          <w:p w:rsidR="006D1F7D" w:rsidRPr="003F0BF1" w:rsidRDefault="006D1F7D" w:rsidP="007A1452">
            <w:pPr>
              <w:widowControl/>
              <w:suppressAutoHyphens w:val="0"/>
              <w:jc w:val="center"/>
              <w:rPr>
                <w:rFonts w:eastAsia="Times New Roman"/>
                <w:b/>
                <w:bCs/>
                <w:kern w:val="0"/>
                <w:sz w:val="20"/>
                <w:szCs w:val="20"/>
              </w:rPr>
            </w:pPr>
            <w:r w:rsidRPr="003F0BF1">
              <w:rPr>
                <w:rFonts w:eastAsia="Times New Roman"/>
                <w:b/>
                <w:bCs/>
                <w:kern w:val="0"/>
                <w:sz w:val="20"/>
                <w:szCs w:val="20"/>
              </w:rPr>
              <w:t>Hedef-2</w:t>
            </w:r>
          </w:p>
        </w:tc>
        <w:tc>
          <w:tcPr>
            <w:tcW w:w="3045" w:type="pct"/>
            <w:shd w:val="clear" w:color="auto" w:fill="auto"/>
          </w:tcPr>
          <w:p w:rsidR="006D1F7D" w:rsidRPr="003F0BF1" w:rsidRDefault="006D1F7D" w:rsidP="008F7D83">
            <w:pPr>
              <w:pStyle w:val="TableParagraph"/>
              <w:tabs>
                <w:tab w:val="left" w:pos="1699"/>
              </w:tabs>
              <w:ind w:left="107" w:right="208"/>
              <w:rPr>
                <w:sz w:val="20"/>
                <w:szCs w:val="20"/>
              </w:rPr>
            </w:pPr>
            <w:r w:rsidRPr="003F0BF1">
              <w:rPr>
                <w:sz w:val="20"/>
                <w:szCs w:val="20"/>
              </w:rPr>
              <w:t>202</w:t>
            </w:r>
            <w:r w:rsidR="00B069E4" w:rsidRPr="003F0BF1">
              <w:rPr>
                <w:sz w:val="20"/>
                <w:szCs w:val="20"/>
              </w:rPr>
              <w:t>3</w:t>
            </w:r>
            <w:r w:rsidRPr="003F0BF1">
              <w:rPr>
                <w:sz w:val="20"/>
                <w:szCs w:val="20"/>
              </w:rPr>
              <w:t xml:space="preserve"> yılında Sağlık Bilimleri </w:t>
            </w:r>
            <w:r w:rsidR="00643199" w:rsidRPr="003F0BF1">
              <w:rPr>
                <w:sz w:val="20"/>
                <w:szCs w:val="20"/>
              </w:rPr>
              <w:t>F</w:t>
            </w:r>
            <w:r w:rsidRPr="003F0BF1">
              <w:rPr>
                <w:sz w:val="20"/>
                <w:szCs w:val="20"/>
              </w:rPr>
              <w:t>akültesi’nin tüm</w:t>
            </w:r>
            <w:r w:rsidRPr="003F0BF1">
              <w:rPr>
                <w:spacing w:val="-22"/>
                <w:sz w:val="20"/>
                <w:szCs w:val="20"/>
              </w:rPr>
              <w:t xml:space="preserve"> </w:t>
            </w:r>
            <w:r w:rsidRPr="003F0BF1">
              <w:rPr>
                <w:sz w:val="20"/>
                <w:szCs w:val="20"/>
              </w:rPr>
              <w:t>bölümlerinin eğitim</w:t>
            </w:r>
            <w:r w:rsidRPr="003F0BF1">
              <w:rPr>
                <w:spacing w:val="-4"/>
                <w:sz w:val="20"/>
                <w:szCs w:val="20"/>
              </w:rPr>
              <w:t xml:space="preserve"> </w:t>
            </w:r>
            <w:r w:rsidRPr="003F0BF1">
              <w:rPr>
                <w:sz w:val="20"/>
                <w:szCs w:val="20"/>
              </w:rPr>
              <w:t>araç-gereç (bilgisayar, projeksiyon vb.)</w:t>
            </w:r>
            <w:r w:rsidRPr="003F0BF1">
              <w:rPr>
                <w:spacing w:val="-1"/>
                <w:sz w:val="20"/>
                <w:szCs w:val="20"/>
              </w:rPr>
              <w:t xml:space="preserve"> </w:t>
            </w:r>
            <w:r w:rsidRPr="003F0BF1">
              <w:rPr>
                <w:sz w:val="20"/>
                <w:szCs w:val="20"/>
              </w:rPr>
              <w:t>ve laboratuvar donanım ihtiyaçlarının karşılanması</w:t>
            </w:r>
          </w:p>
        </w:tc>
      </w:tr>
      <w:tr w:rsidR="00084547" w:rsidRPr="00084547" w:rsidTr="00A40AF5">
        <w:trPr>
          <w:trHeight w:val="413"/>
          <w:jc w:val="center"/>
        </w:trPr>
        <w:tc>
          <w:tcPr>
            <w:tcW w:w="360" w:type="pct"/>
            <w:vMerge/>
            <w:shd w:val="clear" w:color="auto" w:fill="auto"/>
            <w:vAlign w:val="center"/>
          </w:tcPr>
          <w:p w:rsidR="006D1F7D" w:rsidRPr="003F0BF1" w:rsidRDefault="006D1F7D" w:rsidP="007A1452">
            <w:pPr>
              <w:widowControl/>
              <w:suppressAutoHyphens w:val="0"/>
              <w:rPr>
                <w:rFonts w:eastAsia="Times New Roman"/>
                <w:b/>
                <w:bCs/>
                <w:kern w:val="0"/>
                <w:sz w:val="20"/>
                <w:szCs w:val="20"/>
              </w:rPr>
            </w:pPr>
          </w:p>
        </w:tc>
        <w:tc>
          <w:tcPr>
            <w:tcW w:w="1088" w:type="pct"/>
            <w:vMerge/>
            <w:shd w:val="clear" w:color="auto" w:fill="auto"/>
            <w:vAlign w:val="center"/>
          </w:tcPr>
          <w:p w:rsidR="006D1F7D" w:rsidRPr="003F0BF1" w:rsidRDefault="006D1F7D" w:rsidP="008F7D83">
            <w:pPr>
              <w:widowControl/>
              <w:suppressAutoHyphens w:val="0"/>
              <w:jc w:val="left"/>
              <w:rPr>
                <w:rFonts w:eastAsia="Times New Roman"/>
                <w:b/>
                <w:bCs/>
                <w:kern w:val="0"/>
                <w:sz w:val="20"/>
                <w:szCs w:val="20"/>
              </w:rPr>
            </w:pPr>
          </w:p>
        </w:tc>
        <w:tc>
          <w:tcPr>
            <w:tcW w:w="507" w:type="pct"/>
            <w:shd w:val="clear" w:color="auto" w:fill="auto"/>
            <w:vAlign w:val="center"/>
          </w:tcPr>
          <w:p w:rsidR="006D1F7D" w:rsidRPr="003F0BF1" w:rsidRDefault="006D1F7D" w:rsidP="007A1452">
            <w:pPr>
              <w:widowControl/>
              <w:suppressAutoHyphens w:val="0"/>
              <w:jc w:val="center"/>
              <w:rPr>
                <w:rFonts w:eastAsia="Times New Roman"/>
                <w:b/>
                <w:bCs/>
                <w:kern w:val="0"/>
                <w:sz w:val="20"/>
                <w:szCs w:val="20"/>
              </w:rPr>
            </w:pPr>
            <w:r w:rsidRPr="003F0BF1">
              <w:rPr>
                <w:rFonts w:eastAsia="Times New Roman"/>
                <w:b/>
                <w:bCs/>
                <w:kern w:val="0"/>
                <w:sz w:val="20"/>
                <w:szCs w:val="20"/>
              </w:rPr>
              <w:t>Hedef-3</w:t>
            </w:r>
          </w:p>
        </w:tc>
        <w:tc>
          <w:tcPr>
            <w:tcW w:w="3045" w:type="pct"/>
            <w:shd w:val="clear" w:color="auto" w:fill="auto"/>
          </w:tcPr>
          <w:p w:rsidR="006D1F7D" w:rsidRPr="003F0BF1" w:rsidRDefault="006D1F7D" w:rsidP="008F7D83">
            <w:pPr>
              <w:pStyle w:val="TableParagraph"/>
              <w:spacing w:line="223" w:lineRule="exact"/>
              <w:ind w:left="107"/>
              <w:rPr>
                <w:sz w:val="20"/>
                <w:szCs w:val="20"/>
              </w:rPr>
            </w:pPr>
            <w:r w:rsidRPr="003F0BF1">
              <w:rPr>
                <w:sz w:val="20"/>
                <w:szCs w:val="20"/>
              </w:rPr>
              <w:t>Kütüphanedeki ulusal ve uluslararası yayınlanmış ders kitaplarının sayısı ve elektronik ortamda bilgiye erişim kaynaklarının artırılması</w:t>
            </w:r>
          </w:p>
        </w:tc>
      </w:tr>
      <w:tr w:rsidR="00084547" w:rsidRPr="00084547" w:rsidTr="007B3A35">
        <w:trPr>
          <w:trHeight w:val="390"/>
          <w:jc w:val="center"/>
        </w:trPr>
        <w:tc>
          <w:tcPr>
            <w:tcW w:w="360" w:type="pct"/>
            <w:vMerge/>
            <w:shd w:val="clear" w:color="auto" w:fill="auto"/>
            <w:vAlign w:val="center"/>
          </w:tcPr>
          <w:p w:rsidR="006D1F7D" w:rsidRPr="003F0BF1" w:rsidRDefault="006D1F7D" w:rsidP="007A1452">
            <w:pPr>
              <w:widowControl/>
              <w:suppressAutoHyphens w:val="0"/>
              <w:rPr>
                <w:rFonts w:eastAsia="Times New Roman"/>
                <w:b/>
                <w:bCs/>
                <w:kern w:val="0"/>
                <w:sz w:val="20"/>
                <w:szCs w:val="20"/>
              </w:rPr>
            </w:pPr>
          </w:p>
        </w:tc>
        <w:tc>
          <w:tcPr>
            <w:tcW w:w="1088" w:type="pct"/>
            <w:vMerge/>
            <w:shd w:val="clear" w:color="auto" w:fill="auto"/>
            <w:vAlign w:val="center"/>
          </w:tcPr>
          <w:p w:rsidR="006D1F7D" w:rsidRPr="003F0BF1" w:rsidRDefault="006D1F7D" w:rsidP="008F7D83">
            <w:pPr>
              <w:widowControl/>
              <w:suppressAutoHyphens w:val="0"/>
              <w:jc w:val="left"/>
              <w:rPr>
                <w:rFonts w:eastAsia="Times New Roman"/>
                <w:b/>
                <w:bCs/>
                <w:kern w:val="0"/>
                <w:sz w:val="20"/>
                <w:szCs w:val="20"/>
              </w:rPr>
            </w:pPr>
          </w:p>
        </w:tc>
        <w:tc>
          <w:tcPr>
            <w:tcW w:w="507" w:type="pct"/>
            <w:shd w:val="clear" w:color="auto" w:fill="auto"/>
            <w:vAlign w:val="center"/>
          </w:tcPr>
          <w:p w:rsidR="006D1F7D" w:rsidRPr="003F0BF1" w:rsidRDefault="006D1F7D" w:rsidP="007A1452">
            <w:pPr>
              <w:widowControl/>
              <w:suppressAutoHyphens w:val="0"/>
              <w:jc w:val="center"/>
              <w:rPr>
                <w:rFonts w:eastAsia="Times New Roman"/>
                <w:b/>
                <w:bCs/>
                <w:kern w:val="0"/>
                <w:sz w:val="20"/>
                <w:szCs w:val="20"/>
              </w:rPr>
            </w:pPr>
            <w:r w:rsidRPr="003F0BF1">
              <w:rPr>
                <w:rFonts w:eastAsia="Times New Roman"/>
                <w:b/>
                <w:bCs/>
                <w:kern w:val="0"/>
                <w:sz w:val="20"/>
                <w:szCs w:val="20"/>
              </w:rPr>
              <w:t>Hedef-4</w:t>
            </w:r>
          </w:p>
        </w:tc>
        <w:tc>
          <w:tcPr>
            <w:tcW w:w="3045" w:type="pct"/>
            <w:shd w:val="clear" w:color="auto" w:fill="auto"/>
          </w:tcPr>
          <w:p w:rsidR="006D1F7D" w:rsidRPr="003F0BF1" w:rsidRDefault="006D1F7D" w:rsidP="008F7D83">
            <w:pPr>
              <w:pStyle w:val="TableParagraph"/>
              <w:spacing w:line="225" w:lineRule="exact"/>
              <w:ind w:left="107"/>
              <w:rPr>
                <w:sz w:val="20"/>
                <w:szCs w:val="20"/>
              </w:rPr>
            </w:pPr>
            <w:r w:rsidRPr="003F0BF1">
              <w:rPr>
                <w:sz w:val="20"/>
                <w:szCs w:val="20"/>
              </w:rPr>
              <w:t>202</w:t>
            </w:r>
            <w:r w:rsidR="00B069E4" w:rsidRPr="003F0BF1">
              <w:rPr>
                <w:sz w:val="20"/>
                <w:szCs w:val="20"/>
              </w:rPr>
              <w:t>3</w:t>
            </w:r>
            <w:r w:rsidRPr="003F0BF1">
              <w:rPr>
                <w:sz w:val="20"/>
                <w:szCs w:val="20"/>
              </w:rPr>
              <w:t xml:space="preserve"> yılında Sağlık Bilimleri Fakültesi Hemşirelik Bölümü</w:t>
            </w:r>
            <w:r w:rsidR="00E0247B">
              <w:rPr>
                <w:sz w:val="20"/>
                <w:szCs w:val="20"/>
              </w:rPr>
              <w:t>nün Akreditasyon alması</w:t>
            </w:r>
            <w:r w:rsidRPr="003F0BF1">
              <w:rPr>
                <w:sz w:val="20"/>
                <w:szCs w:val="20"/>
              </w:rPr>
              <w:t xml:space="preserve"> ve Fizyoterapi ve Rehabilitasyon Bölümü akreditasyon çalışmalarının yapılandırılması</w:t>
            </w:r>
          </w:p>
        </w:tc>
      </w:tr>
      <w:tr w:rsidR="00084547" w:rsidRPr="00084547" w:rsidTr="00A40AF5">
        <w:trPr>
          <w:trHeight w:val="415"/>
          <w:jc w:val="center"/>
        </w:trPr>
        <w:tc>
          <w:tcPr>
            <w:tcW w:w="360" w:type="pct"/>
            <w:vMerge/>
            <w:shd w:val="clear" w:color="auto" w:fill="auto"/>
            <w:vAlign w:val="center"/>
          </w:tcPr>
          <w:p w:rsidR="006D1F7D" w:rsidRPr="003F0BF1" w:rsidRDefault="006D1F7D" w:rsidP="007A1452">
            <w:pPr>
              <w:widowControl/>
              <w:suppressAutoHyphens w:val="0"/>
              <w:rPr>
                <w:rFonts w:eastAsia="Times New Roman"/>
                <w:b/>
                <w:bCs/>
                <w:kern w:val="0"/>
                <w:sz w:val="20"/>
                <w:szCs w:val="20"/>
              </w:rPr>
            </w:pPr>
          </w:p>
        </w:tc>
        <w:tc>
          <w:tcPr>
            <w:tcW w:w="1088" w:type="pct"/>
            <w:vMerge/>
            <w:shd w:val="clear" w:color="auto" w:fill="auto"/>
            <w:vAlign w:val="center"/>
          </w:tcPr>
          <w:p w:rsidR="006D1F7D" w:rsidRPr="003F0BF1" w:rsidRDefault="006D1F7D" w:rsidP="008F7D83">
            <w:pPr>
              <w:widowControl/>
              <w:suppressAutoHyphens w:val="0"/>
              <w:jc w:val="left"/>
              <w:rPr>
                <w:rFonts w:eastAsia="Times New Roman"/>
                <w:b/>
                <w:bCs/>
                <w:kern w:val="0"/>
                <w:sz w:val="20"/>
                <w:szCs w:val="20"/>
              </w:rPr>
            </w:pPr>
          </w:p>
        </w:tc>
        <w:tc>
          <w:tcPr>
            <w:tcW w:w="507" w:type="pct"/>
            <w:shd w:val="clear" w:color="auto" w:fill="auto"/>
            <w:vAlign w:val="center"/>
          </w:tcPr>
          <w:p w:rsidR="006D1F7D" w:rsidRPr="003F0BF1" w:rsidRDefault="006D1F7D" w:rsidP="007A1452">
            <w:pPr>
              <w:widowControl/>
              <w:suppressAutoHyphens w:val="0"/>
              <w:jc w:val="center"/>
              <w:rPr>
                <w:rFonts w:eastAsia="Times New Roman"/>
                <w:b/>
                <w:bCs/>
                <w:kern w:val="0"/>
                <w:sz w:val="20"/>
                <w:szCs w:val="20"/>
              </w:rPr>
            </w:pPr>
            <w:r w:rsidRPr="003F0BF1">
              <w:rPr>
                <w:rFonts w:eastAsia="Times New Roman"/>
                <w:b/>
                <w:bCs/>
                <w:kern w:val="0"/>
                <w:sz w:val="20"/>
                <w:szCs w:val="20"/>
              </w:rPr>
              <w:t>Hedef-5</w:t>
            </w:r>
          </w:p>
        </w:tc>
        <w:tc>
          <w:tcPr>
            <w:tcW w:w="3045" w:type="pct"/>
            <w:shd w:val="clear" w:color="auto" w:fill="auto"/>
          </w:tcPr>
          <w:p w:rsidR="006D1F7D" w:rsidRPr="003F0BF1" w:rsidRDefault="0075099C" w:rsidP="00E0247B">
            <w:pPr>
              <w:pStyle w:val="TableParagraph"/>
              <w:spacing w:line="223" w:lineRule="exact"/>
              <w:rPr>
                <w:sz w:val="20"/>
                <w:szCs w:val="20"/>
              </w:rPr>
            </w:pPr>
            <w:r w:rsidRPr="003F0BF1">
              <w:rPr>
                <w:sz w:val="20"/>
                <w:szCs w:val="20"/>
              </w:rPr>
              <w:t xml:space="preserve">  </w:t>
            </w:r>
            <w:r w:rsidR="006D1F7D" w:rsidRPr="003F0BF1">
              <w:rPr>
                <w:sz w:val="20"/>
                <w:szCs w:val="20"/>
              </w:rPr>
              <w:t>202</w:t>
            </w:r>
            <w:r w:rsidR="00B069E4" w:rsidRPr="003F0BF1">
              <w:rPr>
                <w:sz w:val="20"/>
                <w:szCs w:val="20"/>
              </w:rPr>
              <w:t>3</w:t>
            </w:r>
            <w:r w:rsidR="006D1F7D" w:rsidRPr="003F0BF1">
              <w:rPr>
                <w:sz w:val="20"/>
                <w:szCs w:val="20"/>
              </w:rPr>
              <w:t xml:space="preserve"> yılında ders veren öğretim elemanı başına </w:t>
            </w:r>
            <w:r w:rsidR="00E0247B">
              <w:rPr>
                <w:sz w:val="20"/>
                <w:szCs w:val="20"/>
              </w:rPr>
              <w:t xml:space="preserve"> </w:t>
            </w:r>
            <w:r w:rsidR="006D1F7D" w:rsidRPr="003F0BF1">
              <w:rPr>
                <w:sz w:val="20"/>
                <w:szCs w:val="20"/>
              </w:rPr>
              <w:t>düşen öğrenci sayısının 15’e düşürülmesi</w:t>
            </w:r>
          </w:p>
        </w:tc>
      </w:tr>
      <w:tr w:rsidR="00084547" w:rsidRPr="00084547" w:rsidTr="007B3A35">
        <w:trPr>
          <w:trHeight w:val="237"/>
          <w:jc w:val="center"/>
        </w:trPr>
        <w:tc>
          <w:tcPr>
            <w:tcW w:w="360" w:type="pct"/>
            <w:vMerge/>
            <w:shd w:val="clear" w:color="auto" w:fill="auto"/>
            <w:vAlign w:val="center"/>
          </w:tcPr>
          <w:p w:rsidR="006D1F7D" w:rsidRPr="003F0BF1" w:rsidRDefault="006D1F7D" w:rsidP="007A1452">
            <w:pPr>
              <w:widowControl/>
              <w:suppressAutoHyphens w:val="0"/>
              <w:rPr>
                <w:rFonts w:eastAsia="Times New Roman"/>
                <w:b/>
                <w:bCs/>
                <w:kern w:val="0"/>
                <w:sz w:val="20"/>
                <w:szCs w:val="20"/>
              </w:rPr>
            </w:pPr>
          </w:p>
        </w:tc>
        <w:tc>
          <w:tcPr>
            <w:tcW w:w="1088" w:type="pct"/>
            <w:vMerge/>
            <w:shd w:val="clear" w:color="auto" w:fill="auto"/>
            <w:vAlign w:val="center"/>
          </w:tcPr>
          <w:p w:rsidR="006D1F7D" w:rsidRPr="003F0BF1" w:rsidRDefault="006D1F7D" w:rsidP="008F7D83">
            <w:pPr>
              <w:widowControl/>
              <w:suppressAutoHyphens w:val="0"/>
              <w:jc w:val="left"/>
              <w:rPr>
                <w:rFonts w:eastAsia="Times New Roman"/>
                <w:b/>
                <w:bCs/>
                <w:kern w:val="0"/>
                <w:sz w:val="20"/>
                <w:szCs w:val="20"/>
              </w:rPr>
            </w:pPr>
          </w:p>
        </w:tc>
        <w:tc>
          <w:tcPr>
            <w:tcW w:w="507" w:type="pct"/>
            <w:shd w:val="clear" w:color="auto" w:fill="auto"/>
            <w:vAlign w:val="center"/>
          </w:tcPr>
          <w:p w:rsidR="006D1F7D" w:rsidRPr="003F0BF1" w:rsidRDefault="006D1F7D" w:rsidP="007A1452">
            <w:pPr>
              <w:widowControl/>
              <w:suppressAutoHyphens w:val="0"/>
              <w:jc w:val="center"/>
              <w:rPr>
                <w:rFonts w:eastAsia="Times New Roman"/>
                <w:b/>
                <w:bCs/>
                <w:kern w:val="0"/>
                <w:sz w:val="20"/>
                <w:szCs w:val="20"/>
              </w:rPr>
            </w:pPr>
            <w:r w:rsidRPr="003F0BF1">
              <w:rPr>
                <w:rFonts w:eastAsia="Times New Roman"/>
                <w:b/>
                <w:bCs/>
                <w:kern w:val="0"/>
                <w:sz w:val="20"/>
                <w:szCs w:val="20"/>
              </w:rPr>
              <w:t>Hedef-6</w:t>
            </w:r>
          </w:p>
        </w:tc>
        <w:tc>
          <w:tcPr>
            <w:tcW w:w="3045" w:type="pct"/>
            <w:shd w:val="clear" w:color="auto" w:fill="auto"/>
          </w:tcPr>
          <w:p w:rsidR="006D1F7D" w:rsidRPr="003F0BF1" w:rsidRDefault="006D1F7D" w:rsidP="008F7D83">
            <w:pPr>
              <w:pStyle w:val="TableParagraph"/>
              <w:spacing w:line="223" w:lineRule="exact"/>
              <w:ind w:left="107"/>
              <w:rPr>
                <w:sz w:val="20"/>
                <w:szCs w:val="20"/>
              </w:rPr>
            </w:pPr>
            <w:r w:rsidRPr="003F0BF1">
              <w:rPr>
                <w:sz w:val="20"/>
                <w:szCs w:val="20"/>
              </w:rPr>
              <w:t>Öğrencilere sunulan eğitim ve sosyal hizmetlerin iyileştirilmesi ve öğrencilerin memnuniyetinin artırılması.</w:t>
            </w:r>
          </w:p>
        </w:tc>
      </w:tr>
      <w:tr w:rsidR="00084547" w:rsidRPr="00084547" w:rsidTr="00A40AF5">
        <w:trPr>
          <w:trHeight w:val="515"/>
          <w:jc w:val="center"/>
        </w:trPr>
        <w:tc>
          <w:tcPr>
            <w:tcW w:w="360" w:type="pct"/>
            <w:vMerge/>
            <w:shd w:val="clear" w:color="auto" w:fill="auto"/>
            <w:vAlign w:val="center"/>
          </w:tcPr>
          <w:p w:rsidR="006D1F7D" w:rsidRPr="003F0BF1" w:rsidRDefault="006D1F7D" w:rsidP="007A1452">
            <w:pPr>
              <w:widowControl/>
              <w:suppressAutoHyphens w:val="0"/>
              <w:rPr>
                <w:rFonts w:eastAsia="Times New Roman"/>
                <w:b/>
                <w:bCs/>
                <w:kern w:val="0"/>
                <w:sz w:val="20"/>
                <w:szCs w:val="20"/>
              </w:rPr>
            </w:pPr>
          </w:p>
        </w:tc>
        <w:tc>
          <w:tcPr>
            <w:tcW w:w="1088" w:type="pct"/>
            <w:vMerge/>
            <w:shd w:val="clear" w:color="auto" w:fill="auto"/>
            <w:vAlign w:val="center"/>
          </w:tcPr>
          <w:p w:rsidR="006D1F7D" w:rsidRPr="003F0BF1" w:rsidRDefault="006D1F7D" w:rsidP="008F7D83">
            <w:pPr>
              <w:widowControl/>
              <w:suppressAutoHyphens w:val="0"/>
              <w:jc w:val="left"/>
              <w:rPr>
                <w:rFonts w:eastAsia="Times New Roman"/>
                <w:b/>
                <w:bCs/>
                <w:kern w:val="0"/>
                <w:sz w:val="20"/>
                <w:szCs w:val="20"/>
              </w:rPr>
            </w:pPr>
          </w:p>
        </w:tc>
        <w:tc>
          <w:tcPr>
            <w:tcW w:w="507" w:type="pct"/>
            <w:shd w:val="clear" w:color="auto" w:fill="auto"/>
            <w:vAlign w:val="center"/>
          </w:tcPr>
          <w:p w:rsidR="006D1F7D" w:rsidRPr="003F0BF1" w:rsidRDefault="006D1F7D" w:rsidP="007A1452">
            <w:pPr>
              <w:widowControl/>
              <w:suppressAutoHyphens w:val="0"/>
              <w:jc w:val="center"/>
              <w:rPr>
                <w:rFonts w:eastAsia="Times New Roman"/>
                <w:b/>
                <w:bCs/>
                <w:kern w:val="0"/>
                <w:sz w:val="20"/>
                <w:szCs w:val="20"/>
              </w:rPr>
            </w:pPr>
            <w:r w:rsidRPr="003F0BF1">
              <w:rPr>
                <w:rFonts w:eastAsia="Times New Roman"/>
                <w:b/>
                <w:bCs/>
                <w:kern w:val="0"/>
                <w:sz w:val="20"/>
                <w:szCs w:val="20"/>
              </w:rPr>
              <w:t>Hedef-7</w:t>
            </w:r>
          </w:p>
        </w:tc>
        <w:tc>
          <w:tcPr>
            <w:tcW w:w="3045" w:type="pct"/>
            <w:shd w:val="clear" w:color="auto" w:fill="auto"/>
          </w:tcPr>
          <w:p w:rsidR="006D1F7D" w:rsidRPr="003F0BF1" w:rsidRDefault="006D1F7D" w:rsidP="008F7D83">
            <w:pPr>
              <w:pStyle w:val="TableParagraph"/>
              <w:spacing w:line="225" w:lineRule="exact"/>
              <w:ind w:left="107"/>
              <w:rPr>
                <w:sz w:val="20"/>
                <w:szCs w:val="20"/>
              </w:rPr>
            </w:pPr>
            <w:r w:rsidRPr="003F0BF1">
              <w:rPr>
                <w:sz w:val="20"/>
                <w:szCs w:val="20"/>
              </w:rPr>
              <w:t>Avrupa Yükseköğretim Alanındaki Üniversitelerle eğitim amaçlı işbirliklerinin yapılması</w:t>
            </w:r>
          </w:p>
        </w:tc>
      </w:tr>
      <w:tr w:rsidR="00084547" w:rsidRPr="00084547" w:rsidTr="007B3A35">
        <w:trPr>
          <w:trHeight w:val="238"/>
          <w:jc w:val="center"/>
        </w:trPr>
        <w:tc>
          <w:tcPr>
            <w:tcW w:w="360" w:type="pct"/>
            <w:vMerge/>
            <w:shd w:val="clear" w:color="auto" w:fill="auto"/>
            <w:vAlign w:val="center"/>
          </w:tcPr>
          <w:p w:rsidR="006D1F7D" w:rsidRPr="003F0BF1" w:rsidRDefault="006D1F7D" w:rsidP="007A1452">
            <w:pPr>
              <w:widowControl/>
              <w:suppressAutoHyphens w:val="0"/>
              <w:rPr>
                <w:rFonts w:eastAsia="Times New Roman"/>
                <w:b/>
                <w:bCs/>
                <w:kern w:val="0"/>
                <w:sz w:val="20"/>
                <w:szCs w:val="20"/>
              </w:rPr>
            </w:pPr>
          </w:p>
        </w:tc>
        <w:tc>
          <w:tcPr>
            <w:tcW w:w="1088" w:type="pct"/>
            <w:vMerge/>
            <w:shd w:val="clear" w:color="auto" w:fill="auto"/>
            <w:vAlign w:val="center"/>
          </w:tcPr>
          <w:p w:rsidR="006D1F7D" w:rsidRPr="003F0BF1" w:rsidRDefault="006D1F7D" w:rsidP="008F7D83">
            <w:pPr>
              <w:widowControl/>
              <w:suppressAutoHyphens w:val="0"/>
              <w:jc w:val="left"/>
              <w:rPr>
                <w:rFonts w:eastAsia="Times New Roman"/>
                <w:b/>
                <w:bCs/>
                <w:kern w:val="0"/>
                <w:sz w:val="20"/>
                <w:szCs w:val="20"/>
              </w:rPr>
            </w:pPr>
          </w:p>
        </w:tc>
        <w:tc>
          <w:tcPr>
            <w:tcW w:w="507" w:type="pct"/>
            <w:shd w:val="clear" w:color="auto" w:fill="auto"/>
            <w:vAlign w:val="center"/>
          </w:tcPr>
          <w:p w:rsidR="006D1F7D" w:rsidRPr="003F0BF1" w:rsidRDefault="006D1F7D" w:rsidP="007A1452">
            <w:pPr>
              <w:widowControl/>
              <w:suppressAutoHyphens w:val="0"/>
              <w:jc w:val="center"/>
              <w:rPr>
                <w:rFonts w:eastAsia="Times New Roman"/>
                <w:b/>
                <w:bCs/>
                <w:kern w:val="0"/>
                <w:sz w:val="20"/>
                <w:szCs w:val="20"/>
              </w:rPr>
            </w:pPr>
            <w:r w:rsidRPr="003F0BF1">
              <w:rPr>
                <w:rFonts w:eastAsia="Times New Roman"/>
                <w:b/>
                <w:bCs/>
                <w:kern w:val="0"/>
                <w:sz w:val="20"/>
                <w:szCs w:val="20"/>
              </w:rPr>
              <w:t>Hedef-8</w:t>
            </w:r>
          </w:p>
        </w:tc>
        <w:tc>
          <w:tcPr>
            <w:tcW w:w="3045" w:type="pct"/>
            <w:shd w:val="clear" w:color="auto" w:fill="auto"/>
          </w:tcPr>
          <w:p w:rsidR="006D1F7D" w:rsidRPr="003F0BF1" w:rsidRDefault="006D1F7D" w:rsidP="008F7D83">
            <w:pPr>
              <w:pStyle w:val="TableParagraph"/>
              <w:spacing w:line="223" w:lineRule="exact"/>
              <w:ind w:left="107"/>
              <w:rPr>
                <w:sz w:val="20"/>
                <w:szCs w:val="20"/>
              </w:rPr>
            </w:pPr>
            <w:r w:rsidRPr="003F0BF1">
              <w:rPr>
                <w:sz w:val="20"/>
                <w:szCs w:val="20"/>
              </w:rPr>
              <w:t>Ulusal düzeyde eğitim amaçlı işbirliklerinin yapılması</w:t>
            </w:r>
          </w:p>
        </w:tc>
      </w:tr>
      <w:tr w:rsidR="00084547" w:rsidRPr="00084547" w:rsidTr="00A40AF5">
        <w:trPr>
          <w:trHeight w:val="515"/>
          <w:jc w:val="center"/>
        </w:trPr>
        <w:tc>
          <w:tcPr>
            <w:tcW w:w="360" w:type="pct"/>
            <w:vMerge/>
            <w:shd w:val="clear" w:color="auto" w:fill="auto"/>
            <w:vAlign w:val="center"/>
          </w:tcPr>
          <w:p w:rsidR="006D1F7D" w:rsidRPr="003F0BF1" w:rsidRDefault="006D1F7D" w:rsidP="007A1452">
            <w:pPr>
              <w:widowControl/>
              <w:suppressAutoHyphens w:val="0"/>
              <w:rPr>
                <w:rFonts w:eastAsia="Times New Roman"/>
                <w:b/>
                <w:bCs/>
                <w:kern w:val="0"/>
                <w:sz w:val="20"/>
                <w:szCs w:val="20"/>
              </w:rPr>
            </w:pPr>
          </w:p>
        </w:tc>
        <w:tc>
          <w:tcPr>
            <w:tcW w:w="1088" w:type="pct"/>
            <w:vMerge/>
            <w:shd w:val="clear" w:color="auto" w:fill="auto"/>
            <w:vAlign w:val="center"/>
          </w:tcPr>
          <w:p w:rsidR="006D1F7D" w:rsidRPr="003F0BF1" w:rsidRDefault="006D1F7D" w:rsidP="008F7D83">
            <w:pPr>
              <w:widowControl/>
              <w:suppressAutoHyphens w:val="0"/>
              <w:jc w:val="left"/>
              <w:rPr>
                <w:rFonts w:eastAsia="Times New Roman"/>
                <w:b/>
                <w:bCs/>
                <w:kern w:val="0"/>
                <w:sz w:val="20"/>
                <w:szCs w:val="20"/>
              </w:rPr>
            </w:pPr>
          </w:p>
        </w:tc>
        <w:tc>
          <w:tcPr>
            <w:tcW w:w="507" w:type="pct"/>
            <w:shd w:val="clear" w:color="auto" w:fill="auto"/>
            <w:vAlign w:val="center"/>
          </w:tcPr>
          <w:p w:rsidR="006D1F7D" w:rsidRPr="003F0BF1" w:rsidRDefault="0075099C" w:rsidP="007A1452">
            <w:pPr>
              <w:widowControl/>
              <w:suppressAutoHyphens w:val="0"/>
              <w:jc w:val="center"/>
              <w:rPr>
                <w:rFonts w:eastAsia="Times New Roman"/>
                <w:b/>
                <w:bCs/>
                <w:kern w:val="0"/>
                <w:sz w:val="20"/>
                <w:szCs w:val="20"/>
              </w:rPr>
            </w:pPr>
            <w:r w:rsidRPr="003F0BF1">
              <w:rPr>
                <w:rFonts w:eastAsia="Times New Roman"/>
                <w:b/>
                <w:bCs/>
                <w:kern w:val="0"/>
                <w:sz w:val="20"/>
                <w:szCs w:val="20"/>
              </w:rPr>
              <w:t>Hedef-9</w:t>
            </w:r>
          </w:p>
        </w:tc>
        <w:tc>
          <w:tcPr>
            <w:tcW w:w="3045" w:type="pct"/>
            <w:shd w:val="clear" w:color="auto" w:fill="auto"/>
          </w:tcPr>
          <w:p w:rsidR="006D1F7D" w:rsidRPr="003F0BF1" w:rsidRDefault="006D1F7D" w:rsidP="008F7D83">
            <w:pPr>
              <w:pStyle w:val="TableParagraph"/>
              <w:spacing w:line="223" w:lineRule="exact"/>
              <w:ind w:left="107"/>
              <w:rPr>
                <w:sz w:val="20"/>
                <w:szCs w:val="20"/>
              </w:rPr>
            </w:pPr>
            <w:r w:rsidRPr="003F0BF1">
              <w:rPr>
                <w:sz w:val="20"/>
                <w:szCs w:val="20"/>
              </w:rPr>
              <w:t>Öğrencilerin mesleki başarılarını sağlayacak eğitim modellerinin seçilerek uygulanması</w:t>
            </w:r>
          </w:p>
        </w:tc>
      </w:tr>
      <w:tr w:rsidR="00084547" w:rsidRPr="00084547" w:rsidTr="00A40AF5">
        <w:trPr>
          <w:trHeight w:val="515"/>
          <w:jc w:val="center"/>
        </w:trPr>
        <w:tc>
          <w:tcPr>
            <w:tcW w:w="360" w:type="pct"/>
            <w:vMerge/>
            <w:shd w:val="clear" w:color="auto" w:fill="auto"/>
            <w:vAlign w:val="center"/>
          </w:tcPr>
          <w:p w:rsidR="006D1F7D" w:rsidRPr="003F0BF1" w:rsidRDefault="006D1F7D" w:rsidP="007A1452">
            <w:pPr>
              <w:widowControl/>
              <w:suppressAutoHyphens w:val="0"/>
              <w:rPr>
                <w:rFonts w:eastAsia="Times New Roman"/>
                <w:b/>
                <w:bCs/>
                <w:kern w:val="0"/>
                <w:sz w:val="20"/>
                <w:szCs w:val="20"/>
              </w:rPr>
            </w:pPr>
          </w:p>
        </w:tc>
        <w:tc>
          <w:tcPr>
            <w:tcW w:w="1088" w:type="pct"/>
            <w:vMerge/>
            <w:shd w:val="clear" w:color="auto" w:fill="auto"/>
            <w:vAlign w:val="center"/>
          </w:tcPr>
          <w:p w:rsidR="006D1F7D" w:rsidRPr="003F0BF1" w:rsidRDefault="006D1F7D" w:rsidP="008F7D83">
            <w:pPr>
              <w:widowControl/>
              <w:suppressAutoHyphens w:val="0"/>
              <w:jc w:val="left"/>
              <w:rPr>
                <w:rFonts w:eastAsia="Times New Roman"/>
                <w:b/>
                <w:bCs/>
                <w:kern w:val="0"/>
                <w:sz w:val="20"/>
                <w:szCs w:val="20"/>
              </w:rPr>
            </w:pPr>
          </w:p>
        </w:tc>
        <w:tc>
          <w:tcPr>
            <w:tcW w:w="507" w:type="pct"/>
            <w:shd w:val="clear" w:color="auto" w:fill="auto"/>
            <w:vAlign w:val="center"/>
          </w:tcPr>
          <w:p w:rsidR="006D1F7D" w:rsidRPr="003F0BF1" w:rsidRDefault="0075099C" w:rsidP="007A1452">
            <w:pPr>
              <w:widowControl/>
              <w:suppressAutoHyphens w:val="0"/>
              <w:jc w:val="center"/>
              <w:rPr>
                <w:rFonts w:eastAsia="Times New Roman"/>
                <w:b/>
                <w:bCs/>
                <w:kern w:val="0"/>
                <w:sz w:val="20"/>
                <w:szCs w:val="20"/>
              </w:rPr>
            </w:pPr>
            <w:r w:rsidRPr="003F0BF1">
              <w:rPr>
                <w:rFonts w:eastAsia="Times New Roman"/>
                <w:b/>
                <w:bCs/>
                <w:kern w:val="0"/>
                <w:sz w:val="20"/>
                <w:szCs w:val="20"/>
              </w:rPr>
              <w:t>Hedef-10</w:t>
            </w:r>
          </w:p>
        </w:tc>
        <w:tc>
          <w:tcPr>
            <w:tcW w:w="3045" w:type="pct"/>
            <w:shd w:val="clear" w:color="auto" w:fill="auto"/>
          </w:tcPr>
          <w:p w:rsidR="006D1F7D" w:rsidRPr="003F0BF1" w:rsidRDefault="006D1F7D" w:rsidP="008F7D83">
            <w:pPr>
              <w:pStyle w:val="TableParagraph"/>
              <w:spacing w:line="225" w:lineRule="exact"/>
              <w:ind w:left="107"/>
              <w:rPr>
                <w:sz w:val="20"/>
                <w:szCs w:val="20"/>
              </w:rPr>
            </w:pPr>
            <w:r w:rsidRPr="003F0BF1">
              <w:rPr>
                <w:sz w:val="20"/>
                <w:szCs w:val="20"/>
              </w:rPr>
              <w:t>Öğrencilerin toplumsal duyarlılıklarını geliştirmek için her yıl buna yönelik en az bir çalışma yapılması</w:t>
            </w:r>
          </w:p>
        </w:tc>
      </w:tr>
      <w:tr w:rsidR="00084547" w:rsidRPr="00084547" w:rsidTr="00637239">
        <w:trPr>
          <w:trHeight w:val="162"/>
          <w:jc w:val="center"/>
        </w:trPr>
        <w:tc>
          <w:tcPr>
            <w:tcW w:w="360" w:type="pct"/>
            <w:vMerge w:val="restart"/>
            <w:shd w:val="clear" w:color="auto" w:fill="auto"/>
            <w:textDirection w:val="btLr"/>
            <w:vAlign w:val="center"/>
          </w:tcPr>
          <w:p w:rsidR="006D1F7D" w:rsidRPr="003F0BF1" w:rsidRDefault="006D1F7D" w:rsidP="007A1452">
            <w:pPr>
              <w:widowControl/>
              <w:suppressAutoHyphens w:val="0"/>
              <w:jc w:val="center"/>
              <w:rPr>
                <w:rFonts w:eastAsia="Times New Roman"/>
                <w:b/>
                <w:bCs/>
                <w:kern w:val="0"/>
                <w:sz w:val="20"/>
                <w:szCs w:val="20"/>
              </w:rPr>
            </w:pPr>
            <w:r w:rsidRPr="003F0BF1">
              <w:rPr>
                <w:rFonts w:eastAsia="Times New Roman"/>
                <w:b/>
                <w:bCs/>
                <w:kern w:val="0"/>
                <w:sz w:val="20"/>
                <w:szCs w:val="20"/>
              </w:rPr>
              <w:t>Stratejik</w:t>
            </w:r>
          </w:p>
          <w:p w:rsidR="006D1F7D" w:rsidRPr="003F0BF1" w:rsidRDefault="006D1F7D" w:rsidP="007A1452">
            <w:pPr>
              <w:widowControl/>
              <w:suppressAutoHyphens w:val="0"/>
              <w:jc w:val="center"/>
              <w:rPr>
                <w:rFonts w:eastAsia="Times New Roman"/>
                <w:b/>
                <w:bCs/>
                <w:kern w:val="0"/>
                <w:sz w:val="20"/>
                <w:szCs w:val="20"/>
              </w:rPr>
            </w:pPr>
            <w:r w:rsidRPr="003F0BF1">
              <w:rPr>
                <w:rFonts w:eastAsia="Times New Roman"/>
                <w:b/>
                <w:bCs/>
                <w:kern w:val="0"/>
                <w:sz w:val="20"/>
                <w:szCs w:val="20"/>
              </w:rPr>
              <w:t>Amaç-2</w:t>
            </w:r>
          </w:p>
        </w:tc>
        <w:tc>
          <w:tcPr>
            <w:tcW w:w="1088" w:type="pct"/>
            <w:vMerge w:val="restart"/>
            <w:shd w:val="clear" w:color="auto" w:fill="auto"/>
            <w:vAlign w:val="center"/>
          </w:tcPr>
          <w:p w:rsidR="006D1F7D" w:rsidRPr="003F0BF1" w:rsidRDefault="006D1F7D" w:rsidP="008F7D83">
            <w:pPr>
              <w:widowControl/>
              <w:suppressAutoHyphens w:val="0"/>
              <w:jc w:val="left"/>
              <w:rPr>
                <w:rFonts w:eastAsia="Times New Roman"/>
                <w:b/>
                <w:bCs/>
                <w:kern w:val="0"/>
                <w:sz w:val="20"/>
                <w:szCs w:val="20"/>
              </w:rPr>
            </w:pPr>
            <w:r w:rsidRPr="003F0BF1">
              <w:rPr>
                <w:sz w:val="20"/>
                <w:szCs w:val="20"/>
              </w:rPr>
              <w:t>Bilime katkı sağlayacak kanıta dayalı bilgi ve teknoloji üretmek ve uygulamaya aktarmak</w:t>
            </w:r>
          </w:p>
        </w:tc>
        <w:tc>
          <w:tcPr>
            <w:tcW w:w="507" w:type="pct"/>
            <w:shd w:val="clear" w:color="auto" w:fill="auto"/>
            <w:vAlign w:val="center"/>
          </w:tcPr>
          <w:p w:rsidR="006D1F7D" w:rsidRPr="003F0BF1" w:rsidRDefault="006D1F7D" w:rsidP="007A1452">
            <w:pPr>
              <w:widowControl/>
              <w:suppressAutoHyphens w:val="0"/>
              <w:jc w:val="center"/>
              <w:rPr>
                <w:rFonts w:eastAsia="Times New Roman"/>
                <w:b/>
                <w:bCs/>
                <w:kern w:val="0"/>
                <w:sz w:val="20"/>
                <w:szCs w:val="20"/>
              </w:rPr>
            </w:pPr>
            <w:r w:rsidRPr="003F0BF1">
              <w:rPr>
                <w:rFonts w:eastAsia="Times New Roman"/>
                <w:b/>
                <w:bCs/>
                <w:kern w:val="0"/>
                <w:sz w:val="20"/>
                <w:szCs w:val="20"/>
              </w:rPr>
              <w:t>Hedef-1</w:t>
            </w:r>
          </w:p>
        </w:tc>
        <w:tc>
          <w:tcPr>
            <w:tcW w:w="3045" w:type="pct"/>
            <w:shd w:val="clear" w:color="auto" w:fill="auto"/>
          </w:tcPr>
          <w:p w:rsidR="006D1F7D" w:rsidRPr="003F0BF1" w:rsidRDefault="006D1F7D" w:rsidP="008F7D83">
            <w:pPr>
              <w:pStyle w:val="TableParagraph"/>
              <w:spacing w:line="223" w:lineRule="exact"/>
              <w:ind w:left="107"/>
              <w:rPr>
                <w:sz w:val="20"/>
                <w:szCs w:val="20"/>
              </w:rPr>
            </w:pPr>
            <w:r w:rsidRPr="003F0BF1">
              <w:rPr>
                <w:sz w:val="20"/>
                <w:szCs w:val="20"/>
              </w:rPr>
              <w:t>Öğretim üyelerinin uluslararası değişim programlarına katılmasının sağlanması</w:t>
            </w:r>
          </w:p>
        </w:tc>
      </w:tr>
      <w:tr w:rsidR="00084547" w:rsidRPr="00084547" w:rsidTr="00637239">
        <w:trPr>
          <w:trHeight w:val="566"/>
          <w:jc w:val="center"/>
        </w:trPr>
        <w:tc>
          <w:tcPr>
            <w:tcW w:w="360" w:type="pct"/>
            <w:vMerge/>
            <w:shd w:val="clear" w:color="auto" w:fill="auto"/>
            <w:vAlign w:val="center"/>
          </w:tcPr>
          <w:p w:rsidR="006D1F7D" w:rsidRPr="003F0BF1" w:rsidRDefault="006D1F7D" w:rsidP="007A1452">
            <w:pPr>
              <w:widowControl/>
              <w:suppressAutoHyphens w:val="0"/>
              <w:rPr>
                <w:rFonts w:eastAsia="Times New Roman"/>
                <w:b/>
                <w:bCs/>
                <w:kern w:val="0"/>
                <w:sz w:val="20"/>
                <w:szCs w:val="20"/>
              </w:rPr>
            </w:pPr>
          </w:p>
        </w:tc>
        <w:tc>
          <w:tcPr>
            <w:tcW w:w="1088" w:type="pct"/>
            <w:vMerge/>
            <w:shd w:val="clear" w:color="auto" w:fill="auto"/>
            <w:vAlign w:val="center"/>
          </w:tcPr>
          <w:p w:rsidR="006D1F7D" w:rsidRPr="003F0BF1" w:rsidRDefault="006D1F7D" w:rsidP="008F7D83">
            <w:pPr>
              <w:widowControl/>
              <w:suppressAutoHyphens w:val="0"/>
              <w:jc w:val="left"/>
              <w:rPr>
                <w:rFonts w:eastAsia="Times New Roman"/>
                <w:b/>
                <w:bCs/>
                <w:kern w:val="0"/>
                <w:sz w:val="20"/>
                <w:szCs w:val="20"/>
              </w:rPr>
            </w:pPr>
          </w:p>
        </w:tc>
        <w:tc>
          <w:tcPr>
            <w:tcW w:w="507" w:type="pct"/>
            <w:shd w:val="clear" w:color="auto" w:fill="auto"/>
            <w:vAlign w:val="center"/>
          </w:tcPr>
          <w:p w:rsidR="006D1F7D" w:rsidRPr="003F0BF1" w:rsidRDefault="006D1F7D" w:rsidP="007A1452">
            <w:pPr>
              <w:widowControl/>
              <w:suppressAutoHyphens w:val="0"/>
              <w:jc w:val="center"/>
              <w:rPr>
                <w:rFonts w:eastAsia="Times New Roman"/>
                <w:b/>
                <w:bCs/>
                <w:kern w:val="0"/>
                <w:sz w:val="20"/>
                <w:szCs w:val="20"/>
              </w:rPr>
            </w:pPr>
            <w:r w:rsidRPr="003F0BF1">
              <w:rPr>
                <w:rFonts w:eastAsia="Times New Roman"/>
                <w:b/>
                <w:bCs/>
                <w:kern w:val="0"/>
                <w:sz w:val="20"/>
                <w:szCs w:val="20"/>
              </w:rPr>
              <w:t>Hedef-2</w:t>
            </w:r>
          </w:p>
        </w:tc>
        <w:tc>
          <w:tcPr>
            <w:tcW w:w="3045" w:type="pct"/>
            <w:shd w:val="clear" w:color="auto" w:fill="auto"/>
          </w:tcPr>
          <w:p w:rsidR="006D1F7D" w:rsidRPr="003F0BF1" w:rsidRDefault="006D1F7D" w:rsidP="008F7D83">
            <w:pPr>
              <w:pStyle w:val="TableParagraph"/>
              <w:spacing w:before="140"/>
              <w:ind w:left="107" w:right="166"/>
              <w:rPr>
                <w:sz w:val="20"/>
                <w:szCs w:val="20"/>
              </w:rPr>
            </w:pPr>
            <w:r w:rsidRPr="003F0BF1">
              <w:rPr>
                <w:sz w:val="20"/>
                <w:szCs w:val="20"/>
              </w:rPr>
              <w:t>Fakültemiz tarafından düzenlenen bilimsel toplantı sayısını artırmak (Yılda en az iki toplantı/seminer/ kurs/sempozyum vb. düzenlemek)</w:t>
            </w:r>
          </w:p>
        </w:tc>
      </w:tr>
      <w:tr w:rsidR="00084547" w:rsidRPr="00084547" w:rsidTr="00637239">
        <w:trPr>
          <w:trHeight w:val="81"/>
          <w:jc w:val="center"/>
        </w:trPr>
        <w:tc>
          <w:tcPr>
            <w:tcW w:w="360" w:type="pct"/>
            <w:vMerge w:val="restart"/>
            <w:shd w:val="clear" w:color="auto" w:fill="auto"/>
            <w:textDirection w:val="btLr"/>
            <w:vAlign w:val="center"/>
          </w:tcPr>
          <w:p w:rsidR="006D1F7D" w:rsidRPr="003F0BF1" w:rsidRDefault="006D1F7D" w:rsidP="007A1452">
            <w:pPr>
              <w:widowControl/>
              <w:suppressAutoHyphens w:val="0"/>
              <w:jc w:val="center"/>
              <w:rPr>
                <w:rFonts w:eastAsia="Times New Roman"/>
                <w:b/>
                <w:bCs/>
                <w:kern w:val="0"/>
                <w:sz w:val="20"/>
                <w:szCs w:val="20"/>
              </w:rPr>
            </w:pPr>
            <w:r w:rsidRPr="003F0BF1">
              <w:rPr>
                <w:rFonts w:eastAsia="Times New Roman"/>
                <w:b/>
                <w:bCs/>
                <w:kern w:val="0"/>
                <w:sz w:val="20"/>
                <w:szCs w:val="20"/>
              </w:rPr>
              <w:t>Stratejik</w:t>
            </w:r>
          </w:p>
          <w:p w:rsidR="006D1F7D" w:rsidRPr="003F0BF1" w:rsidRDefault="006D1F7D" w:rsidP="007A1452">
            <w:pPr>
              <w:widowControl/>
              <w:suppressAutoHyphens w:val="0"/>
              <w:jc w:val="center"/>
              <w:rPr>
                <w:rFonts w:eastAsia="Times New Roman"/>
                <w:b/>
                <w:bCs/>
                <w:kern w:val="0"/>
                <w:sz w:val="20"/>
                <w:szCs w:val="20"/>
              </w:rPr>
            </w:pPr>
            <w:r w:rsidRPr="003F0BF1">
              <w:rPr>
                <w:rFonts w:eastAsia="Times New Roman"/>
                <w:b/>
                <w:bCs/>
                <w:kern w:val="0"/>
                <w:sz w:val="20"/>
                <w:szCs w:val="20"/>
              </w:rPr>
              <w:t>Amaç-3</w:t>
            </w:r>
          </w:p>
        </w:tc>
        <w:tc>
          <w:tcPr>
            <w:tcW w:w="1088" w:type="pct"/>
            <w:vMerge w:val="restart"/>
            <w:shd w:val="clear" w:color="auto" w:fill="auto"/>
            <w:vAlign w:val="center"/>
          </w:tcPr>
          <w:p w:rsidR="006D1F7D" w:rsidRPr="003F0BF1" w:rsidRDefault="006D1F7D" w:rsidP="008F7D83">
            <w:pPr>
              <w:widowControl/>
              <w:suppressAutoHyphens w:val="0"/>
              <w:jc w:val="left"/>
              <w:rPr>
                <w:rFonts w:eastAsia="Times New Roman"/>
                <w:b/>
                <w:bCs/>
                <w:kern w:val="0"/>
                <w:sz w:val="20"/>
                <w:szCs w:val="20"/>
              </w:rPr>
            </w:pPr>
            <w:r w:rsidRPr="003F0BF1">
              <w:rPr>
                <w:sz w:val="20"/>
                <w:szCs w:val="20"/>
              </w:rPr>
              <w:t>Yapılan bilimsel araştırmaların kalitesini geliştirmek</w:t>
            </w:r>
          </w:p>
        </w:tc>
        <w:tc>
          <w:tcPr>
            <w:tcW w:w="507" w:type="pct"/>
            <w:shd w:val="clear" w:color="auto" w:fill="auto"/>
            <w:vAlign w:val="center"/>
          </w:tcPr>
          <w:p w:rsidR="006D1F7D" w:rsidRPr="003F0BF1" w:rsidRDefault="006D1F7D" w:rsidP="007A1452">
            <w:pPr>
              <w:widowControl/>
              <w:suppressAutoHyphens w:val="0"/>
              <w:jc w:val="center"/>
              <w:rPr>
                <w:rFonts w:eastAsia="Times New Roman"/>
                <w:b/>
                <w:bCs/>
                <w:kern w:val="0"/>
                <w:sz w:val="20"/>
                <w:szCs w:val="20"/>
              </w:rPr>
            </w:pPr>
            <w:r w:rsidRPr="003F0BF1">
              <w:rPr>
                <w:rFonts w:eastAsia="Times New Roman"/>
                <w:b/>
                <w:bCs/>
                <w:kern w:val="0"/>
                <w:sz w:val="20"/>
                <w:szCs w:val="20"/>
              </w:rPr>
              <w:t>Hedef-1</w:t>
            </w:r>
          </w:p>
        </w:tc>
        <w:tc>
          <w:tcPr>
            <w:tcW w:w="3045" w:type="pct"/>
            <w:shd w:val="clear" w:color="auto" w:fill="auto"/>
          </w:tcPr>
          <w:p w:rsidR="006D1F7D" w:rsidRPr="003F0BF1" w:rsidRDefault="006D1F7D" w:rsidP="008F7D83">
            <w:pPr>
              <w:pStyle w:val="TableParagraph"/>
              <w:spacing w:before="36"/>
              <w:ind w:left="107" w:right="166"/>
              <w:rPr>
                <w:sz w:val="20"/>
                <w:szCs w:val="20"/>
              </w:rPr>
            </w:pPr>
            <w:r w:rsidRPr="003F0BF1">
              <w:rPr>
                <w:sz w:val="20"/>
                <w:szCs w:val="20"/>
              </w:rPr>
              <w:t>Üniversite kapsamında kurulan İstatistik Birimi ve Yabancı Dil Destek Birimi Kapsamında çalışmalar yapmak.</w:t>
            </w:r>
          </w:p>
        </w:tc>
      </w:tr>
      <w:tr w:rsidR="00084547" w:rsidRPr="00084547" w:rsidTr="00637239">
        <w:trPr>
          <w:trHeight w:val="371"/>
          <w:jc w:val="center"/>
        </w:trPr>
        <w:tc>
          <w:tcPr>
            <w:tcW w:w="360" w:type="pct"/>
            <w:vMerge/>
            <w:shd w:val="clear" w:color="auto" w:fill="auto"/>
            <w:textDirection w:val="btLr"/>
            <w:vAlign w:val="center"/>
          </w:tcPr>
          <w:p w:rsidR="006D1F7D" w:rsidRPr="003F0BF1" w:rsidRDefault="006D1F7D" w:rsidP="007A1452">
            <w:pPr>
              <w:widowControl/>
              <w:suppressAutoHyphens w:val="0"/>
              <w:jc w:val="center"/>
              <w:rPr>
                <w:rFonts w:eastAsia="Times New Roman"/>
                <w:b/>
                <w:bCs/>
                <w:kern w:val="0"/>
                <w:sz w:val="20"/>
                <w:szCs w:val="20"/>
              </w:rPr>
            </w:pPr>
          </w:p>
        </w:tc>
        <w:tc>
          <w:tcPr>
            <w:tcW w:w="1088" w:type="pct"/>
            <w:vMerge/>
            <w:shd w:val="clear" w:color="auto" w:fill="auto"/>
            <w:vAlign w:val="center"/>
          </w:tcPr>
          <w:p w:rsidR="006D1F7D" w:rsidRPr="003F0BF1" w:rsidRDefault="006D1F7D" w:rsidP="008F7D83">
            <w:pPr>
              <w:widowControl/>
              <w:suppressAutoHyphens w:val="0"/>
              <w:jc w:val="left"/>
              <w:rPr>
                <w:rFonts w:eastAsia="Times New Roman"/>
                <w:b/>
                <w:bCs/>
                <w:kern w:val="0"/>
                <w:sz w:val="20"/>
                <w:szCs w:val="20"/>
              </w:rPr>
            </w:pPr>
          </w:p>
        </w:tc>
        <w:tc>
          <w:tcPr>
            <w:tcW w:w="507" w:type="pct"/>
            <w:shd w:val="clear" w:color="auto" w:fill="auto"/>
            <w:vAlign w:val="center"/>
          </w:tcPr>
          <w:p w:rsidR="006D1F7D" w:rsidRPr="003F0BF1" w:rsidRDefault="006D1F7D" w:rsidP="007A1452">
            <w:pPr>
              <w:widowControl/>
              <w:suppressAutoHyphens w:val="0"/>
              <w:jc w:val="center"/>
              <w:rPr>
                <w:rFonts w:eastAsia="Times New Roman"/>
                <w:b/>
                <w:bCs/>
                <w:kern w:val="0"/>
                <w:sz w:val="20"/>
                <w:szCs w:val="20"/>
              </w:rPr>
            </w:pPr>
            <w:r w:rsidRPr="003F0BF1">
              <w:rPr>
                <w:rFonts w:eastAsia="Times New Roman"/>
                <w:b/>
                <w:bCs/>
                <w:kern w:val="0"/>
                <w:sz w:val="20"/>
                <w:szCs w:val="20"/>
              </w:rPr>
              <w:t>Hedef-2</w:t>
            </w:r>
          </w:p>
        </w:tc>
        <w:tc>
          <w:tcPr>
            <w:tcW w:w="3045" w:type="pct"/>
            <w:shd w:val="clear" w:color="auto" w:fill="auto"/>
          </w:tcPr>
          <w:p w:rsidR="006D1F7D" w:rsidRPr="003F0BF1" w:rsidRDefault="006D1F7D" w:rsidP="008F7D83">
            <w:pPr>
              <w:pStyle w:val="TableParagraph"/>
              <w:ind w:left="107" w:right="687" w:firstLine="50"/>
              <w:rPr>
                <w:sz w:val="20"/>
                <w:szCs w:val="20"/>
              </w:rPr>
            </w:pPr>
            <w:r w:rsidRPr="003F0BF1">
              <w:rPr>
                <w:sz w:val="20"/>
                <w:szCs w:val="20"/>
              </w:rPr>
              <w:t>Her öğretim elemanının yılda en az 1 projede; proje yürütücüsü veya proje yöneticisi olarak yer almasının sağlanması</w:t>
            </w:r>
          </w:p>
        </w:tc>
      </w:tr>
      <w:tr w:rsidR="00084547" w:rsidRPr="00084547" w:rsidTr="00A40AF5">
        <w:trPr>
          <w:trHeight w:val="515"/>
          <w:jc w:val="center"/>
        </w:trPr>
        <w:tc>
          <w:tcPr>
            <w:tcW w:w="360" w:type="pct"/>
            <w:vMerge/>
            <w:shd w:val="clear" w:color="auto" w:fill="auto"/>
            <w:textDirection w:val="btLr"/>
            <w:vAlign w:val="center"/>
          </w:tcPr>
          <w:p w:rsidR="006D1F7D" w:rsidRPr="003F0BF1" w:rsidRDefault="006D1F7D" w:rsidP="007A1452">
            <w:pPr>
              <w:widowControl/>
              <w:suppressAutoHyphens w:val="0"/>
              <w:jc w:val="center"/>
              <w:rPr>
                <w:rFonts w:eastAsia="Times New Roman"/>
                <w:b/>
                <w:bCs/>
                <w:kern w:val="0"/>
                <w:sz w:val="20"/>
                <w:szCs w:val="20"/>
              </w:rPr>
            </w:pPr>
          </w:p>
        </w:tc>
        <w:tc>
          <w:tcPr>
            <w:tcW w:w="1088" w:type="pct"/>
            <w:vMerge/>
            <w:shd w:val="clear" w:color="auto" w:fill="auto"/>
            <w:vAlign w:val="center"/>
          </w:tcPr>
          <w:p w:rsidR="006D1F7D" w:rsidRPr="003F0BF1" w:rsidRDefault="006D1F7D" w:rsidP="008F7D83">
            <w:pPr>
              <w:widowControl/>
              <w:suppressAutoHyphens w:val="0"/>
              <w:jc w:val="left"/>
              <w:rPr>
                <w:rFonts w:eastAsia="Times New Roman"/>
                <w:b/>
                <w:bCs/>
                <w:kern w:val="0"/>
                <w:sz w:val="20"/>
                <w:szCs w:val="20"/>
              </w:rPr>
            </w:pPr>
          </w:p>
        </w:tc>
        <w:tc>
          <w:tcPr>
            <w:tcW w:w="507" w:type="pct"/>
            <w:shd w:val="clear" w:color="auto" w:fill="auto"/>
            <w:vAlign w:val="center"/>
          </w:tcPr>
          <w:p w:rsidR="006D1F7D" w:rsidRPr="003F0BF1" w:rsidRDefault="006D1F7D" w:rsidP="007A1452">
            <w:pPr>
              <w:widowControl/>
              <w:suppressAutoHyphens w:val="0"/>
              <w:jc w:val="center"/>
              <w:rPr>
                <w:rFonts w:eastAsia="Times New Roman"/>
                <w:b/>
                <w:bCs/>
                <w:kern w:val="0"/>
                <w:sz w:val="20"/>
                <w:szCs w:val="20"/>
              </w:rPr>
            </w:pPr>
            <w:r w:rsidRPr="003F0BF1">
              <w:rPr>
                <w:rFonts w:eastAsia="Times New Roman"/>
                <w:b/>
                <w:bCs/>
                <w:kern w:val="0"/>
                <w:sz w:val="20"/>
                <w:szCs w:val="20"/>
              </w:rPr>
              <w:t>Hedef-3</w:t>
            </w:r>
          </w:p>
        </w:tc>
        <w:tc>
          <w:tcPr>
            <w:tcW w:w="3045" w:type="pct"/>
            <w:shd w:val="clear" w:color="auto" w:fill="auto"/>
          </w:tcPr>
          <w:p w:rsidR="006D1F7D" w:rsidRPr="003F0BF1" w:rsidRDefault="006D1F7D" w:rsidP="008F7D83">
            <w:pPr>
              <w:pStyle w:val="TableParagraph"/>
              <w:ind w:left="107" w:right="166"/>
              <w:rPr>
                <w:sz w:val="20"/>
                <w:szCs w:val="20"/>
              </w:rPr>
            </w:pPr>
            <w:r w:rsidRPr="003F0BF1">
              <w:rPr>
                <w:sz w:val="20"/>
                <w:szCs w:val="20"/>
              </w:rPr>
              <w:t>Öğretim üyelerinin yapmış olduğu bilimsel araştırmaların uluslararası indeksler kapsamındaki dergilerde yayınlamasının sağlanması</w:t>
            </w:r>
          </w:p>
        </w:tc>
      </w:tr>
      <w:tr w:rsidR="00084547" w:rsidRPr="00084547" w:rsidTr="00A40AF5">
        <w:trPr>
          <w:trHeight w:val="515"/>
          <w:jc w:val="center"/>
        </w:trPr>
        <w:tc>
          <w:tcPr>
            <w:tcW w:w="360" w:type="pct"/>
            <w:vMerge/>
            <w:shd w:val="clear" w:color="auto" w:fill="auto"/>
            <w:textDirection w:val="btLr"/>
            <w:vAlign w:val="center"/>
          </w:tcPr>
          <w:p w:rsidR="006D1F7D" w:rsidRPr="003F0BF1" w:rsidRDefault="006D1F7D" w:rsidP="007A1452">
            <w:pPr>
              <w:widowControl/>
              <w:suppressAutoHyphens w:val="0"/>
              <w:jc w:val="center"/>
              <w:rPr>
                <w:rFonts w:eastAsia="Times New Roman"/>
                <w:b/>
                <w:bCs/>
                <w:kern w:val="0"/>
                <w:sz w:val="20"/>
                <w:szCs w:val="20"/>
              </w:rPr>
            </w:pPr>
          </w:p>
        </w:tc>
        <w:tc>
          <w:tcPr>
            <w:tcW w:w="1088" w:type="pct"/>
            <w:vMerge/>
            <w:shd w:val="clear" w:color="auto" w:fill="auto"/>
            <w:vAlign w:val="center"/>
          </w:tcPr>
          <w:p w:rsidR="006D1F7D" w:rsidRPr="003F0BF1" w:rsidRDefault="006D1F7D" w:rsidP="008F7D83">
            <w:pPr>
              <w:widowControl/>
              <w:suppressAutoHyphens w:val="0"/>
              <w:jc w:val="left"/>
              <w:rPr>
                <w:rFonts w:eastAsia="Times New Roman"/>
                <w:b/>
                <w:bCs/>
                <w:kern w:val="0"/>
                <w:sz w:val="20"/>
                <w:szCs w:val="20"/>
              </w:rPr>
            </w:pPr>
          </w:p>
        </w:tc>
        <w:tc>
          <w:tcPr>
            <w:tcW w:w="507" w:type="pct"/>
            <w:shd w:val="clear" w:color="auto" w:fill="auto"/>
            <w:vAlign w:val="center"/>
          </w:tcPr>
          <w:p w:rsidR="006D1F7D" w:rsidRPr="003F0BF1" w:rsidRDefault="006D1F7D" w:rsidP="007A1452">
            <w:pPr>
              <w:widowControl/>
              <w:suppressAutoHyphens w:val="0"/>
              <w:jc w:val="center"/>
              <w:rPr>
                <w:rFonts w:eastAsia="Times New Roman"/>
                <w:b/>
                <w:bCs/>
                <w:kern w:val="0"/>
                <w:sz w:val="20"/>
                <w:szCs w:val="20"/>
              </w:rPr>
            </w:pPr>
            <w:r w:rsidRPr="003F0BF1">
              <w:rPr>
                <w:rFonts w:eastAsia="Times New Roman"/>
                <w:b/>
                <w:bCs/>
                <w:kern w:val="0"/>
                <w:sz w:val="20"/>
                <w:szCs w:val="20"/>
              </w:rPr>
              <w:t>Hedef-4</w:t>
            </w:r>
          </w:p>
        </w:tc>
        <w:tc>
          <w:tcPr>
            <w:tcW w:w="3045" w:type="pct"/>
            <w:shd w:val="clear" w:color="auto" w:fill="auto"/>
          </w:tcPr>
          <w:p w:rsidR="006D1F7D" w:rsidRPr="003F0BF1" w:rsidRDefault="006D1F7D" w:rsidP="00584834">
            <w:pPr>
              <w:pStyle w:val="TableParagraph"/>
              <w:ind w:left="107" w:right="39"/>
              <w:rPr>
                <w:sz w:val="20"/>
                <w:szCs w:val="20"/>
              </w:rPr>
            </w:pPr>
            <w:r w:rsidRPr="003F0BF1">
              <w:rPr>
                <w:sz w:val="20"/>
                <w:szCs w:val="20"/>
              </w:rPr>
              <w:t xml:space="preserve">Her öğretim üyesinin ulusal, tercihen uluslararası düzeyde en az </w:t>
            </w:r>
            <w:r w:rsidR="00584834">
              <w:rPr>
                <w:sz w:val="20"/>
                <w:szCs w:val="20"/>
              </w:rPr>
              <w:t>bir</w:t>
            </w:r>
            <w:r w:rsidRPr="003F0BF1">
              <w:rPr>
                <w:sz w:val="20"/>
                <w:szCs w:val="20"/>
              </w:rPr>
              <w:t xml:space="preserve"> bilimsel nitelikli ödül alabilmesi konusunda özgün ve nitelikli araştırmalar yapmaları için desteklenmesi</w:t>
            </w:r>
          </w:p>
        </w:tc>
      </w:tr>
      <w:tr w:rsidR="00084547" w:rsidRPr="00084547" w:rsidTr="00637239">
        <w:trPr>
          <w:trHeight w:val="261"/>
          <w:jc w:val="center"/>
        </w:trPr>
        <w:tc>
          <w:tcPr>
            <w:tcW w:w="360" w:type="pct"/>
            <w:vMerge w:val="restart"/>
            <w:shd w:val="clear" w:color="auto" w:fill="auto"/>
            <w:textDirection w:val="btLr"/>
            <w:vAlign w:val="center"/>
          </w:tcPr>
          <w:p w:rsidR="006D1F7D" w:rsidRPr="003F0BF1" w:rsidRDefault="006D1F7D" w:rsidP="007A1452">
            <w:pPr>
              <w:widowControl/>
              <w:suppressAutoHyphens w:val="0"/>
              <w:jc w:val="center"/>
              <w:rPr>
                <w:rFonts w:eastAsia="Times New Roman"/>
                <w:b/>
                <w:bCs/>
                <w:kern w:val="0"/>
                <w:sz w:val="20"/>
                <w:szCs w:val="20"/>
              </w:rPr>
            </w:pPr>
            <w:r w:rsidRPr="003F0BF1">
              <w:rPr>
                <w:rFonts w:eastAsia="Times New Roman"/>
                <w:b/>
                <w:bCs/>
                <w:kern w:val="0"/>
                <w:sz w:val="20"/>
                <w:szCs w:val="20"/>
              </w:rPr>
              <w:t>Stratejik</w:t>
            </w:r>
          </w:p>
          <w:p w:rsidR="006D1F7D" w:rsidRPr="003F0BF1" w:rsidRDefault="006D1F7D" w:rsidP="007A1452">
            <w:pPr>
              <w:widowControl/>
              <w:suppressAutoHyphens w:val="0"/>
              <w:jc w:val="center"/>
              <w:rPr>
                <w:rFonts w:eastAsia="Times New Roman"/>
                <w:b/>
                <w:bCs/>
                <w:kern w:val="0"/>
                <w:sz w:val="20"/>
                <w:szCs w:val="20"/>
              </w:rPr>
            </w:pPr>
            <w:r w:rsidRPr="003F0BF1">
              <w:rPr>
                <w:rFonts w:eastAsia="Times New Roman"/>
                <w:b/>
                <w:bCs/>
                <w:kern w:val="0"/>
                <w:sz w:val="20"/>
                <w:szCs w:val="20"/>
              </w:rPr>
              <w:t>Amaç-4</w:t>
            </w:r>
          </w:p>
        </w:tc>
        <w:tc>
          <w:tcPr>
            <w:tcW w:w="1088" w:type="pct"/>
            <w:vMerge w:val="restart"/>
            <w:shd w:val="clear" w:color="auto" w:fill="auto"/>
            <w:vAlign w:val="center"/>
          </w:tcPr>
          <w:p w:rsidR="006D1F7D" w:rsidRPr="003F0BF1" w:rsidRDefault="006D1F7D" w:rsidP="008F7D83">
            <w:pPr>
              <w:widowControl/>
              <w:suppressAutoHyphens w:val="0"/>
              <w:jc w:val="left"/>
              <w:rPr>
                <w:rFonts w:eastAsia="Times New Roman"/>
                <w:b/>
                <w:bCs/>
                <w:kern w:val="0"/>
                <w:sz w:val="20"/>
                <w:szCs w:val="20"/>
              </w:rPr>
            </w:pPr>
            <w:r w:rsidRPr="003F0BF1">
              <w:rPr>
                <w:sz w:val="20"/>
                <w:szCs w:val="20"/>
              </w:rPr>
              <w:t>Kurum kimliği ve kültürünü geliştirmek</w:t>
            </w:r>
          </w:p>
        </w:tc>
        <w:tc>
          <w:tcPr>
            <w:tcW w:w="507" w:type="pct"/>
            <w:shd w:val="clear" w:color="auto" w:fill="auto"/>
            <w:vAlign w:val="center"/>
          </w:tcPr>
          <w:p w:rsidR="006D1F7D" w:rsidRPr="003F0BF1" w:rsidRDefault="006D1F7D" w:rsidP="007A1452">
            <w:pPr>
              <w:widowControl/>
              <w:suppressAutoHyphens w:val="0"/>
              <w:jc w:val="center"/>
              <w:rPr>
                <w:rFonts w:eastAsia="Times New Roman"/>
                <w:b/>
                <w:bCs/>
                <w:kern w:val="0"/>
                <w:sz w:val="20"/>
                <w:szCs w:val="20"/>
              </w:rPr>
            </w:pPr>
            <w:r w:rsidRPr="003F0BF1">
              <w:rPr>
                <w:rFonts w:eastAsia="Times New Roman"/>
                <w:b/>
                <w:bCs/>
                <w:kern w:val="0"/>
                <w:sz w:val="20"/>
                <w:szCs w:val="20"/>
              </w:rPr>
              <w:t>Hedef-1</w:t>
            </w:r>
          </w:p>
        </w:tc>
        <w:tc>
          <w:tcPr>
            <w:tcW w:w="3045" w:type="pct"/>
            <w:shd w:val="clear" w:color="auto" w:fill="auto"/>
          </w:tcPr>
          <w:p w:rsidR="006D1F7D" w:rsidRPr="003F0BF1" w:rsidRDefault="006D1F7D" w:rsidP="008F7D83">
            <w:pPr>
              <w:pStyle w:val="TableParagraph"/>
              <w:ind w:left="107"/>
              <w:rPr>
                <w:sz w:val="20"/>
                <w:szCs w:val="20"/>
              </w:rPr>
            </w:pPr>
            <w:r w:rsidRPr="003F0BF1">
              <w:rPr>
                <w:sz w:val="20"/>
                <w:szCs w:val="20"/>
              </w:rPr>
              <w:t>Topluma sunulan sağlık, danışmanlık ve eğitim hizmetlerinin sayısının artırılması</w:t>
            </w:r>
          </w:p>
        </w:tc>
      </w:tr>
      <w:tr w:rsidR="00084547" w:rsidRPr="00084547" w:rsidTr="00637239">
        <w:trPr>
          <w:trHeight w:val="297"/>
          <w:jc w:val="center"/>
        </w:trPr>
        <w:tc>
          <w:tcPr>
            <w:tcW w:w="360" w:type="pct"/>
            <w:vMerge/>
            <w:shd w:val="clear" w:color="auto" w:fill="auto"/>
            <w:textDirection w:val="btLr"/>
            <w:vAlign w:val="center"/>
          </w:tcPr>
          <w:p w:rsidR="006D1F7D" w:rsidRPr="003F0BF1" w:rsidRDefault="006D1F7D" w:rsidP="007A1452">
            <w:pPr>
              <w:widowControl/>
              <w:suppressAutoHyphens w:val="0"/>
              <w:jc w:val="center"/>
              <w:rPr>
                <w:rFonts w:eastAsia="Times New Roman"/>
                <w:b/>
                <w:bCs/>
                <w:kern w:val="0"/>
                <w:sz w:val="20"/>
                <w:szCs w:val="20"/>
              </w:rPr>
            </w:pPr>
          </w:p>
        </w:tc>
        <w:tc>
          <w:tcPr>
            <w:tcW w:w="1088" w:type="pct"/>
            <w:vMerge/>
            <w:shd w:val="clear" w:color="auto" w:fill="auto"/>
            <w:vAlign w:val="center"/>
          </w:tcPr>
          <w:p w:rsidR="006D1F7D" w:rsidRPr="003F0BF1" w:rsidRDefault="006D1F7D" w:rsidP="008F7D83">
            <w:pPr>
              <w:widowControl/>
              <w:suppressAutoHyphens w:val="0"/>
              <w:jc w:val="left"/>
              <w:rPr>
                <w:rFonts w:eastAsia="Times New Roman"/>
                <w:b/>
                <w:bCs/>
                <w:kern w:val="0"/>
                <w:sz w:val="20"/>
                <w:szCs w:val="20"/>
              </w:rPr>
            </w:pPr>
          </w:p>
        </w:tc>
        <w:tc>
          <w:tcPr>
            <w:tcW w:w="507" w:type="pct"/>
            <w:shd w:val="clear" w:color="auto" w:fill="auto"/>
            <w:vAlign w:val="center"/>
          </w:tcPr>
          <w:p w:rsidR="006D1F7D" w:rsidRPr="003F0BF1" w:rsidRDefault="006D1F7D" w:rsidP="007A1452">
            <w:pPr>
              <w:widowControl/>
              <w:suppressAutoHyphens w:val="0"/>
              <w:jc w:val="center"/>
              <w:rPr>
                <w:rFonts w:eastAsia="Times New Roman"/>
                <w:b/>
                <w:bCs/>
                <w:kern w:val="0"/>
                <w:sz w:val="20"/>
                <w:szCs w:val="20"/>
              </w:rPr>
            </w:pPr>
            <w:r w:rsidRPr="003F0BF1">
              <w:rPr>
                <w:rFonts w:eastAsia="Times New Roman"/>
                <w:b/>
                <w:bCs/>
                <w:kern w:val="0"/>
                <w:sz w:val="20"/>
                <w:szCs w:val="20"/>
              </w:rPr>
              <w:t>Hedef-2</w:t>
            </w:r>
          </w:p>
        </w:tc>
        <w:tc>
          <w:tcPr>
            <w:tcW w:w="3045" w:type="pct"/>
            <w:shd w:val="clear" w:color="auto" w:fill="auto"/>
          </w:tcPr>
          <w:p w:rsidR="006D1F7D" w:rsidRPr="003F0BF1" w:rsidRDefault="006D1F7D" w:rsidP="008F7D83">
            <w:pPr>
              <w:pStyle w:val="TableParagraph"/>
              <w:spacing w:line="224" w:lineRule="exact"/>
              <w:ind w:left="107"/>
              <w:rPr>
                <w:sz w:val="20"/>
                <w:szCs w:val="20"/>
              </w:rPr>
            </w:pPr>
            <w:r w:rsidRPr="003F0BF1">
              <w:rPr>
                <w:sz w:val="20"/>
                <w:szCs w:val="20"/>
              </w:rPr>
              <w:t>Halka açık sosyal, kültür ve sanat etkinliklerin sayısının artırılarak düzenlenmesi</w:t>
            </w:r>
          </w:p>
        </w:tc>
      </w:tr>
      <w:tr w:rsidR="00084547" w:rsidRPr="00084547" w:rsidTr="00637239">
        <w:trPr>
          <w:trHeight w:val="205"/>
          <w:jc w:val="center"/>
        </w:trPr>
        <w:tc>
          <w:tcPr>
            <w:tcW w:w="360" w:type="pct"/>
            <w:vMerge/>
            <w:shd w:val="clear" w:color="auto" w:fill="auto"/>
            <w:textDirection w:val="btLr"/>
            <w:vAlign w:val="center"/>
          </w:tcPr>
          <w:p w:rsidR="006D1F7D" w:rsidRPr="003F0BF1" w:rsidRDefault="006D1F7D" w:rsidP="007A1452">
            <w:pPr>
              <w:widowControl/>
              <w:suppressAutoHyphens w:val="0"/>
              <w:jc w:val="center"/>
              <w:rPr>
                <w:rFonts w:eastAsia="Times New Roman"/>
                <w:b/>
                <w:bCs/>
                <w:kern w:val="0"/>
                <w:sz w:val="20"/>
                <w:szCs w:val="20"/>
              </w:rPr>
            </w:pPr>
          </w:p>
        </w:tc>
        <w:tc>
          <w:tcPr>
            <w:tcW w:w="1088" w:type="pct"/>
            <w:vMerge/>
            <w:shd w:val="clear" w:color="auto" w:fill="auto"/>
            <w:vAlign w:val="center"/>
          </w:tcPr>
          <w:p w:rsidR="006D1F7D" w:rsidRPr="003F0BF1" w:rsidRDefault="006D1F7D" w:rsidP="008F7D83">
            <w:pPr>
              <w:widowControl/>
              <w:suppressAutoHyphens w:val="0"/>
              <w:jc w:val="left"/>
              <w:rPr>
                <w:rFonts w:eastAsia="Times New Roman"/>
                <w:b/>
                <w:bCs/>
                <w:kern w:val="0"/>
                <w:sz w:val="20"/>
                <w:szCs w:val="20"/>
              </w:rPr>
            </w:pPr>
          </w:p>
        </w:tc>
        <w:tc>
          <w:tcPr>
            <w:tcW w:w="507" w:type="pct"/>
            <w:shd w:val="clear" w:color="auto" w:fill="auto"/>
            <w:vAlign w:val="center"/>
          </w:tcPr>
          <w:p w:rsidR="006D1F7D" w:rsidRPr="003F0BF1" w:rsidRDefault="006D1F7D" w:rsidP="007A1452">
            <w:pPr>
              <w:widowControl/>
              <w:suppressAutoHyphens w:val="0"/>
              <w:jc w:val="center"/>
              <w:rPr>
                <w:rFonts w:eastAsia="Times New Roman"/>
                <w:b/>
                <w:bCs/>
                <w:kern w:val="0"/>
                <w:sz w:val="20"/>
                <w:szCs w:val="20"/>
              </w:rPr>
            </w:pPr>
            <w:r w:rsidRPr="003F0BF1">
              <w:rPr>
                <w:rFonts w:eastAsia="Times New Roman"/>
                <w:b/>
                <w:bCs/>
                <w:kern w:val="0"/>
                <w:sz w:val="20"/>
                <w:szCs w:val="20"/>
              </w:rPr>
              <w:t>Hedef-3</w:t>
            </w:r>
          </w:p>
        </w:tc>
        <w:tc>
          <w:tcPr>
            <w:tcW w:w="3045" w:type="pct"/>
            <w:shd w:val="clear" w:color="auto" w:fill="auto"/>
          </w:tcPr>
          <w:p w:rsidR="006D1F7D" w:rsidRPr="003F0BF1" w:rsidRDefault="006D1F7D" w:rsidP="008F7D83">
            <w:pPr>
              <w:pStyle w:val="TableParagraph"/>
              <w:spacing w:before="17"/>
              <w:ind w:left="107"/>
              <w:rPr>
                <w:sz w:val="20"/>
                <w:szCs w:val="20"/>
              </w:rPr>
            </w:pPr>
            <w:r w:rsidRPr="003F0BF1">
              <w:rPr>
                <w:sz w:val="20"/>
                <w:szCs w:val="20"/>
              </w:rPr>
              <w:t>Dış paydaşlarla ortak akademik, idari ve teknik çalışmalar yapılması</w:t>
            </w:r>
          </w:p>
        </w:tc>
      </w:tr>
      <w:tr w:rsidR="00084547" w:rsidRPr="00084547" w:rsidTr="00637239">
        <w:trPr>
          <w:trHeight w:val="99"/>
          <w:jc w:val="center"/>
        </w:trPr>
        <w:tc>
          <w:tcPr>
            <w:tcW w:w="360" w:type="pct"/>
            <w:vMerge/>
            <w:shd w:val="clear" w:color="auto" w:fill="auto"/>
            <w:textDirection w:val="btLr"/>
            <w:vAlign w:val="center"/>
          </w:tcPr>
          <w:p w:rsidR="006D1F7D" w:rsidRPr="003F0BF1" w:rsidRDefault="006D1F7D" w:rsidP="007A1452">
            <w:pPr>
              <w:widowControl/>
              <w:suppressAutoHyphens w:val="0"/>
              <w:jc w:val="center"/>
              <w:rPr>
                <w:rFonts w:eastAsia="Times New Roman"/>
                <w:b/>
                <w:bCs/>
                <w:kern w:val="0"/>
                <w:sz w:val="20"/>
                <w:szCs w:val="20"/>
              </w:rPr>
            </w:pPr>
          </w:p>
        </w:tc>
        <w:tc>
          <w:tcPr>
            <w:tcW w:w="1088" w:type="pct"/>
            <w:vMerge/>
            <w:shd w:val="clear" w:color="auto" w:fill="auto"/>
            <w:vAlign w:val="center"/>
          </w:tcPr>
          <w:p w:rsidR="006D1F7D" w:rsidRPr="003F0BF1" w:rsidRDefault="006D1F7D" w:rsidP="008F7D83">
            <w:pPr>
              <w:widowControl/>
              <w:suppressAutoHyphens w:val="0"/>
              <w:jc w:val="left"/>
              <w:rPr>
                <w:rFonts w:eastAsia="Times New Roman"/>
                <w:b/>
                <w:bCs/>
                <w:kern w:val="0"/>
                <w:sz w:val="20"/>
                <w:szCs w:val="20"/>
              </w:rPr>
            </w:pPr>
          </w:p>
        </w:tc>
        <w:tc>
          <w:tcPr>
            <w:tcW w:w="507" w:type="pct"/>
            <w:shd w:val="clear" w:color="auto" w:fill="auto"/>
            <w:vAlign w:val="center"/>
          </w:tcPr>
          <w:p w:rsidR="006D1F7D" w:rsidRPr="003F0BF1" w:rsidRDefault="006D1F7D" w:rsidP="007A1452">
            <w:pPr>
              <w:widowControl/>
              <w:suppressAutoHyphens w:val="0"/>
              <w:jc w:val="center"/>
              <w:rPr>
                <w:rFonts w:eastAsia="Times New Roman"/>
                <w:b/>
                <w:bCs/>
                <w:kern w:val="0"/>
                <w:sz w:val="20"/>
                <w:szCs w:val="20"/>
              </w:rPr>
            </w:pPr>
            <w:r w:rsidRPr="003F0BF1">
              <w:rPr>
                <w:rFonts w:eastAsia="Times New Roman"/>
                <w:b/>
                <w:bCs/>
                <w:kern w:val="0"/>
                <w:sz w:val="20"/>
                <w:szCs w:val="20"/>
              </w:rPr>
              <w:t>Hedef-4</w:t>
            </w:r>
          </w:p>
        </w:tc>
        <w:tc>
          <w:tcPr>
            <w:tcW w:w="3045" w:type="pct"/>
            <w:shd w:val="clear" w:color="auto" w:fill="auto"/>
          </w:tcPr>
          <w:p w:rsidR="006D1F7D" w:rsidRPr="003F0BF1" w:rsidRDefault="006D1F7D" w:rsidP="008F7D83">
            <w:pPr>
              <w:pStyle w:val="TableParagraph"/>
              <w:ind w:left="107"/>
              <w:rPr>
                <w:sz w:val="20"/>
                <w:szCs w:val="20"/>
              </w:rPr>
            </w:pPr>
            <w:r w:rsidRPr="003F0BF1">
              <w:rPr>
                <w:sz w:val="20"/>
                <w:szCs w:val="20"/>
              </w:rPr>
              <w:t>Topluma sunulan sağlık, danışmanlık ve eğitim hizmetlerinin sayısının artırılması</w:t>
            </w:r>
          </w:p>
        </w:tc>
      </w:tr>
      <w:tr w:rsidR="00084547" w:rsidRPr="00084547" w:rsidTr="00637239">
        <w:trPr>
          <w:trHeight w:val="277"/>
          <w:jc w:val="center"/>
        </w:trPr>
        <w:tc>
          <w:tcPr>
            <w:tcW w:w="360" w:type="pct"/>
            <w:vMerge w:val="restart"/>
            <w:shd w:val="clear" w:color="auto" w:fill="auto"/>
            <w:textDirection w:val="btLr"/>
            <w:vAlign w:val="center"/>
          </w:tcPr>
          <w:p w:rsidR="006D1F7D" w:rsidRPr="003F0BF1" w:rsidRDefault="006D1F7D" w:rsidP="007A1452">
            <w:pPr>
              <w:widowControl/>
              <w:suppressAutoHyphens w:val="0"/>
              <w:jc w:val="center"/>
              <w:rPr>
                <w:rFonts w:eastAsia="Times New Roman"/>
                <w:b/>
                <w:bCs/>
                <w:kern w:val="0"/>
                <w:sz w:val="20"/>
                <w:szCs w:val="20"/>
              </w:rPr>
            </w:pPr>
            <w:r w:rsidRPr="003F0BF1">
              <w:rPr>
                <w:rFonts w:eastAsia="Times New Roman"/>
                <w:b/>
                <w:bCs/>
                <w:kern w:val="0"/>
                <w:sz w:val="20"/>
                <w:szCs w:val="20"/>
              </w:rPr>
              <w:t>Stratejik</w:t>
            </w:r>
          </w:p>
          <w:p w:rsidR="006D1F7D" w:rsidRPr="003F0BF1" w:rsidRDefault="006D1F7D" w:rsidP="007A1452">
            <w:pPr>
              <w:widowControl/>
              <w:suppressAutoHyphens w:val="0"/>
              <w:jc w:val="center"/>
              <w:rPr>
                <w:rFonts w:eastAsia="Times New Roman"/>
                <w:b/>
                <w:bCs/>
                <w:kern w:val="0"/>
                <w:sz w:val="20"/>
                <w:szCs w:val="20"/>
              </w:rPr>
            </w:pPr>
            <w:r w:rsidRPr="003F0BF1">
              <w:rPr>
                <w:rFonts w:eastAsia="Times New Roman"/>
                <w:b/>
                <w:bCs/>
                <w:kern w:val="0"/>
                <w:sz w:val="20"/>
                <w:szCs w:val="20"/>
              </w:rPr>
              <w:t>Amaç-5</w:t>
            </w:r>
          </w:p>
        </w:tc>
        <w:tc>
          <w:tcPr>
            <w:tcW w:w="1088" w:type="pct"/>
            <w:vMerge w:val="restart"/>
            <w:shd w:val="clear" w:color="auto" w:fill="auto"/>
            <w:vAlign w:val="center"/>
          </w:tcPr>
          <w:p w:rsidR="006D1F7D" w:rsidRPr="003F0BF1" w:rsidRDefault="006D1F7D" w:rsidP="008F7D83">
            <w:pPr>
              <w:pStyle w:val="TableParagraph"/>
              <w:spacing w:before="58"/>
              <w:ind w:left="107"/>
              <w:rPr>
                <w:sz w:val="20"/>
                <w:szCs w:val="20"/>
              </w:rPr>
            </w:pPr>
            <w:r w:rsidRPr="003F0BF1">
              <w:rPr>
                <w:sz w:val="20"/>
                <w:szCs w:val="20"/>
              </w:rPr>
              <w:t>İç ve Dış paydaşların (öğrencilerin,</w:t>
            </w:r>
          </w:p>
          <w:p w:rsidR="006D1F7D" w:rsidRPr="003F0BF1" w:rsidRDefault="006D1F7D" w:rsidP="008F7D83">
            <w:pPr>
              <w:pStyle w:val="TableParagraph"/>
              <w:spacing w:before="13"/>
              <w:ind w:left="107"/>
              <w:rPr>
                <w:b/>
                <w:bCs/>
                <w:sz w:val="20"/>
                <w:szCs w:val="20"/>
              </w:rPr>
            </w:pPr>
            <w:r w:rsidRPr="003F0BF1">
              <w:rPr>
                <w:sz w:val="20"/>
                <w:szCs w:val="20"/>
              </w:rPr>
              <w:t>akademik personelin idari personelin ve toplumun) gelişimini tamamlamak</w:t>
            </w:r>
          </w:p>
        </w:tc>
        <w:tc>
          <w:tcPr>
            <w:tcW w:w="507" w:type="pct"/>
            <w:shd w:val="clear" w:color="auto" w:fill="auto"/>
            <w:vAlign w:val="center"/>
          </w:tcPr>
          <w:p w:rsidR="006D1F7D" w:rsidRPr="003F0BF1" w:rsidRDefault="006D1F7D" w:rsidP="007A1452">
            <w:pPr>
              <w:widowControl/>
              <w:suppressAutoHyphens w:val="0"/>
              <w:jc w:val="center"/>
              <w:rPr>
                <w:rFonts w:eastAsia="Times New Roman"/>
                <w:b/>
                <w:bCs/>
                <w:kern w:val="0"/>
                <w:sz w:val="20"/>
                <w:szCs w:val="20"/>
              </w:rPr>
            </w:pPr>
            <w:r w:rsidRPr="003F0BF1">
              <w:rPr>
                <w:rFonts w:eastAsia="Times New Roman"/>
                <w:b/>
                <w:bCs/>
                <w:kern w:val="0"/>
                <w:sz w:val="20"/>
                <w:szCs w:val="20"/>
              </w:rPr>
              <w:t>Hedef-1</w:t>
            </w:r>
          </w:p>
        </w:tc>
        <w:tc>
          <w:tcPr>
            <w:tcW w:w="3045" w:type="pct"/>
            <w:shd w:val="clear" w:color="auto" w:fill="auto"/>
          </w:tcPr>
          <w:p w:rsidR="006D1F7D" w:rsidRPr="003F0BF1" w:rsidRDefault="006D1F7D" w:rsidP="008F7D83">
            <w:pPr>
              <w:pStyle w:val="TableParagraph"/>
              <w:spacing w:line="223" w:lineRule="exact"/>
              <w:ind w:left="107"/>
              <w:rPr>
                <w:sz w:val="20"/>
                <w:szCs w:val="20"/>
              </w:rPr>
            </w:pPr>
            <w:r w:rsidRPr="003F0BF1">
              <w:rPr>
                <w:sz w:val="20"/>
                <w:szCs w:val="20"/>
              </w:rPr>
              <w:t>Öğrencilerin eğitim ortamının çağdaş eğitime uygun olarak geliştirilmesi</w:t>
            </w:r>
          </w:p>
        </w:tc>
      </w:tr>
      <w:tr w:rsidR="00084547" w:rsidRPr="00084547" w:rsidTr="00637239">
        <w:trPr>
          <w:trHeight w:val="70"/>
          <w:jc w:val="center"/>
        </w:trPr>
        <w:tc>
          <w:tcPr>
            <w:tcW w:w="360" w:type="pct"/>
            <w:vMerge/>
            <w:shd w:val="clear" w:color="auto" w:fill="auto"/>
            <w:textDirection w:val="btLr"/>
            <w:vAlign w:val="center"/>
          </w:tcPr>
          <w:p w:rsidR="006D1F7D" w:rsidRPr="003F0BF1" w:rsidRDefault="006D1F7D" w:rsidP="007A1452">
            <w:pPr>
              <w:widowControl/>
              <w:suppressAutoHyphens w:val="0"/>
              <w:jc w:val="center"/>
              <w:rPr>
                <w:rFonts w:eastAsia="Times New Roman"/>
                <w:b/>
                <w:bCs/>
                <w:kern w:val="0"/>
                <w:sz w:val="20"/>
                <w:szCs w:val="20"/>
              </w:rPr>
            </w:pPr>
          </w:p>
        </w:tc>
        <w:tc>
          <w:tcPr>
            <w:tcW w:w="1088" w:type="pct"/>
            <w:vMerge/>
            <w:shd w:val="clear" w:color="auto" w:fill="auto"/>
            <w:vAlign w:val="center"/>
          </w:tcPr>
          <w:p w:rsidR="006D1F7D" w:rsidRPr="003F0BF1" w:rsidRDefault="006D1F7D" w:rsidP="008F7D83">
            <w:pPr>
              <w:widowControl/>
              <w:suppressAutoHyphens w:val="0"/>
              <w:jc w:val="left"/>
              <w:rPr>
                <w:rFonts w:eastAsia="Times New Roman"/>
                <w:b/>
                <w:bCs/>
                <w:kern w:val="0"/>
                <w:sz w:val="20"/>
                <w:szCs w:val="20"/>
              </w:rPr>
            </w:pPr>
          </w:p>
        </w:tc>
        <w:tc>
          <w:tcPr>
            <w:tcW w:w="507" w:type="pct"/>
            <w:shd w:val="clear" w:color="auto" w:fill="auto"/>
            <w:vAlign w:val="center"/>
          </w:tcPr>
          <w:p w:rsidR="006D1F7D" w:rsidRPr="003F0BF1" w:rsidRDefault="006D1F7D" w:rsidP="007A1452">
            <w:pPr>
              <w:widowControl/>
              <w:suppressAutoHyphens w:val="0"/>
              <w:jc w:val="center"/>
              <w:rPr>
                <w:rFonts w:eastAsia="Times New Roman"/>
                <w:b/>
                <w:bCs/>
                <w:kern w:val="0"/>
                <w:sz w:val="20"/>
                <w:szCs w:val="20"/>
              </w:rPr>
            </w:pPr>
            <w:r w:rsidRPr="003F0BF1">
              <w:rPr>
                <w:rFonts w:eastAsia="Times New Roman"/>
                <w:b/>
                <w:bCs/>
                <w:kern w:val="0"/>
                <w:sz w:val="20"/>
                <w:szCs w:val="20"/>
              </w:rPr>
              <w:t>Hedef-2</w:t>
            </w:r>
          </w:p>
        </w:tc>
        <w:tc>
          <w:tcPr>
            <w:tcW w:w="3045" w:type="pct"/>
            <w:shd w:val="clear" w:color="auto" w:fill="auto"/>
          </w:tcPr>
          <w:p w:rsidR="006D1F7D" w:rsidRPr="003F0BF1" w:rsidRDefault="006D1F7D" w:rsidP="008F7D83">
            <w:pPr>
              <w:pStyle w:val="TableParagraph"/>
              <w:spacing w:before="73"/>
              <w:ind w:left="107"/>
              <w:rPr>
                <w:sz w:val="20"/>
                <w:szCs w:val="20"/>
              </w:rPr>
            </w:pPr>
            <w:r w:rsidRPr="003F0BF1">
              <w:rPr>
                <w:sz w:val="20"/>
                <w:szCs w:val="20"/>
              </w:rPr>
              <w:t>Öğrencilerin kariyer planlamalarının desteklenmesi</w:t>
            </w:r>
          </w:p>
        </w:tc>
      </w:tr>
      <w:tr w:rsidR="00084547" w:rsidRPr="00084547" w:rsidTr="00637239">
        <w:trPr>
          <w:trHeight w:val="363"/>
          <w:jc w:val="center"/>
        </w:trPr>
        <w:tc>
          <w:tcPr>
            <w:tcW w:w="360" w:type="pct"/>
            <w:vMerge/>
            <w:shd w:val="clear" w:color="auto" w:fill="auto"/>
            <w:textDirection w:val="btLr"/>
            <w:vAlign w:val="center"/>
          </w:tcPr>
          <w:p w:rsidR="006D1F7D" w:rsidRPr="003F0BF1" w:rsidRDefault="006D1F7D" w:rsidP="007A1452">
            <w:pPr>
              <w:widowControl/>
              <w:suppressAutoHyphens w:val="0"/>
              <w:jc w:val="center"/>
              <w:rPr>
                <w:rFonts w:eastAsia="Times New Roman"/>
                <w:b/>
                <w:bCs/>
                <w:kern w:val="0"/>
                <w:sz w:val="20"/>
                <w:szCs w:val="20"/>
              </w:rPr>
            </w:pPr>
          </w:p>
        </w:tc>
        <w:tc>
          <w:tcPr>
            <w:tcW w:w="1088" w:type="pct"/>
            <w:vMerge/>
            <w:shd w:val="clear" w:color="auto" w:fill="auto"/>
            <w:vAlign w:val="center"/>
          </w:tcPr>
          <w:p w:rsidR="006D1F7D" w:rsidRPr="003F0BF1" w:rsidRDefault="006D1F7D" w:rsidP="008F7D83">
            <w:pPr>
              <w:widowControl/>
              <w:suppressAutoHyphens w:val="0"/>
              <w:jc w:val="left"/>
              <w:rPr>
                <w:rFonts w:eastAsia="Times New Roman"/>
                <w:b/>
                <w:bCs/>
                <w:kern w:val="0"/>
                <w:sz w:val="20"/>
                <w:szCs w:val="20"/>
              </w:rPr>
            </w:pPr>
          </w:p>
        </w:tc>
        <w:tc>
          <w:tcPr>
            <w:tcW w:w="507" w:type="pct"/>
            <w:shd w:val="clear" w:color="auto" w:fill="auto"/>
            <w:vAlign w:val="center"/>
          </w:tcPr>
          <w:p w:rsidR="006D1F7D" w:rsidRPr="003F0BF1" w:rsidRDefault="006D1F7D" w:rsidP="007A1452">
            <w:pPr>
              <w:widowControl/>
              <w:suppressAutoHyphens w:val="0"/>
              <w:jc w:val="center"/>
              <w:rPr>
                <w:rFonts w:eastAsia="Times New Roman"/>
                <w:b/>
                <w:bCs/>
                <w:kern w:val="0"/>
                <w:sz w:val="20"/>
                <w:szCs w:val="20"/>
              </w:rPr>
            </w:pPr>
            <w:r w:rsidRPr="003F0BF1">
              <w:rPr>
                <w:rFonts w:eastAsia="Times New Roman"/>
                <w:b/>
                <w:bCs/>
                <w:kern w:val="0"/>
                <w:sz w:val="20"/>
                <w:szCs w:val="20"/>
              </w:rPr>
              <w:t>Hedef-3</w:t>
            </w:r>
          </w:p>
        </w:tc>
        <w:tc>
          <w:tcPr>
            <w:tcW w:w="3045" w:type="pct"/>
            <w:shd w:val="clear" w:color="auto" w:fill="auto"/>
          </w:tcPr>
          <w:p w:rsidR="006D1F7D" w:rsidRPr="003F0BF1" w:rsidRDefault="006D1F7D" w:rsidP="008F7D83">
            <w:pPr>
              <w:pStyle w:val="TableParagraph"/>
              <w:spacing w:line="224" w:lineRule="exact"/>
              <w:ind w:left="107"/>
              <w:rPr>
                <w:sz w:val="20"/>
                <w:szCs w:val="20"/>
              </w:rPr>
            </w:pPr>
            <w:r w:rsidRPr="003F0BF1">
              <w:rPr>
                <w:sz w:val="20"/>
                <w:szCs w:val="20"/>
              </w:rPr>
              <w:t>İç paydaşların iletişim ve etkileşimini artıracak sosyal etkinlikler düzenlenmesi</w:t>
            </w:r>
          </w:p>
        </w:tc>
      </w:tr>
      <w:tr w:rsidR="00084547" w:rsidRPr="00084547" w:rsidTr="00637239">
        <w:trPr>
          <w:trHeight w:val="271"/>
          <w:jc w:val="center"/>
        </w:trPr>
        <w:tc>
          <w:tcPr>
            <w:tcW w:w="360" w:type="pct"/>
            <w:vMerge/>
            <w:shd w:val="clear" w:color="auto" w:fill="auto"/>
            <w:textDirection w:val="btLr"/>
            <w:vAlign w:val="center"/>
          </w:tcPr>
          <w:p w:rsidR="006D1F7D" w:rsidRPr="003F0BF1" w:rsidRDefault="006D1F7D" w:rsidP="007A1452">
            <w:pPr>
              <w:widowControl/>
              <w:suppressAutoHyphens w:val="0"/>
              <w:jc w:val="center"/>
              <w:rPr>
                <w:rFonts w:eastAsia="Times New Roman"/>
                <w:b/>
                <w:bCs/>
                <w:kern w:val="0"/>
                <w:sz w:val="20"/>
                <w:szCs w:val="20"/>
              </w:rPr>
            </w:pPr>
          </w:p>
        </w:tc>
        <w:tc>
          <w:tcPr>
            <w:tcW w:w="1088" w:type="pct"/>
            <w:vMerge/>
            <w:shd w:val="clear" w:color="auto" w:fill="auto"/>
            <w:vAlign w:val="center"/>
          </w:tcPr>
          <w:p w:rsidR="006D1F7D" w:rsidRPr="003F0BF1" w:rsidRDefault="006D1F7D" w:rsidP="008F7D83">
            <w:pPr>
              <w:widowControl/>
              <w:suppressAutoHyphens w:val="0"/>
              <w:jc w:val="left"/>
              <w:rPr>
                <w:rFonts w:eastAsia="Times New Roman"/>
                <w:b/>
                <w:bCs/>
                <w:kern w:val="0"/>
                <w:sz w:val="20"/>
                <w:szCs w:val="20"/>
              </w:rPr>
            </w:pPr>
          </w:p>
        </w:tc>
        <w:tc>
          <w:tcPr>
            <w:tcW w:w="507" w:type="pct"/>
            <w:shd w:val="clear" w:color="auto" w:fill="auto"/>
            <w:vAlign w:val="center"/>
          </w:tcPr>
          <w:p w:rsidR="006D1F7D" w:rsidRPr="003F0BF1" w:rsidRDefault="006D1F7D" w:rsidP="007A1452">
            <w:pPr>
              <w:widowControl/>
              <w:suppressAutoHyphens w:val="0"/>
              <w:jc w:val="center"/>
              <w:rPr>
                <w:rFonts w:eastAsia="Times New Roman"/>
                <w:b/>
                <w:bCs/>
                <w:kern w:val="0"/>
                <w:sz w:val="20"/>
                <w:szCs w:val="20"/>
              </w:rPr>
            </w:pPr>
            <w:r w:rsidRPr="003F0BF1">
              <w:rPr>
                <w:rFonts w:eastAsia="Times New Roman"/>
                <w:b/>
                <w:bCs/>
                <w:kern w:val="0"/>
                <w:sz w:val="20"/>
                <w:szCs w:val="20"/>
              </w:rPr>
              <w:t>Hedef-4</w:t>
            </w:r>
          </w:p>
        </w:tc>
        <w:tc>
          <w:tcPr>
            <w:tcW w:w="3045" w:type="pct"/>
            <w:shd w:val="clear" w:color="auto" w:fill="auto"/>
          </w:tcPr>
          <w:p w:rsidR="006D1F7D" w:rsidRPr="003F0BF1" w:rsidRDefault="006D1F7D" w:rsidP="00584834">
            <w:pPr>
              <w:pStyle w:val="TableParagraph"/>
              <w:spacing w:line="223" w:lineRule="exact"/>
              <w:ind w:left="107"/>
              <w:rPr>
                <w:sz w:val="20"/>
                <w:szCs w:val="20"/>
              </w:rPr>
            </w:pPr>
            <w:r w:rsidRPr="003F0BF1">
              <w:rPr>
                <w:sz w:val="20"/>
                <w:szCs w:val="20"/>
              </w:rPr>
              <w:t>İç paydaşların plan, program ve prosedürler ile ilgili bilgilere</w:t>
            </w:r>
            <w:r w:rsidR="00584834">
              <w:rPr>
                <w:sz w:val="20"/>
                <w:szCs w:val="20"/>
              </w:rPr>
              <w:t xml:space="preserve"> </w:t>
            </w:r>
            <w:r w:rsidRPr="003F0BF1">
              <w:rPr>
                <w:sz w:val="20"/>
                <w:szCs w:val="20"/>
              </w:rPr>
              <w:t>ulaşım olanaklarının artırılması</w:t>
            </w:r>
          </w:p>
        </w:tc>
      </w:tr>
      <w:tr w:rsidR="00084547" w:rsidRPr="00084547" w:rsidTr="00637239">
        <w:trPr>
          <w:trHeight w:val="307"/>
          <w:jc w:val="center"/>
        </w:trPr>
        <w:tc>
          <w:tcPr>
            <w:tcW w:w="360" w:type="pct"/>
            <w:vMerge/>
            <w:shd w:val="clear" w:color="auto" w:fill="auto"/>
            <w:textDirection w:val="btLr"/>
            <w:vAlign w:val="center"/>
          </w:tcPr>
          <w:p w:rsidR="006D1F7D" w:rsidRPr="003F0BF1" w:rsidRDefault="006D1F7D" w:rsidP="007A1452">
            <w:pPr>
              <w:widowControl/>
              <w:suppressAutoHyphens w:val="0"/>
              <w:jc w:val="center"/>
              <w:rPr>
                <w:rFonts w:eastAsia="Times New Roman"/>
                <w:b/>
                <w:bCs/>
                <w:kern w:val="0"/>
                <w:sz w:val="20"/>
                <w:szCs w:val="20"/>
              </w:rPr>
            </w:pPr>
          </w:p>
        </w:tc>
        <w:tc>
          <w:tcPr>
            <w:tcW w:w="1088" w:type="pct"/>
            <w:vMerge/>
            <w:shd w:val="clear" w:color="auto" w:fill="auto"/>
            <w:vAlign w:val="center"/>
          </w:tcPr>
          <w:p w:rsidR="006D1F7D" w:rsidRPr="003F0BF1" w:rsidRDefault="006D1F7D" w:rsidP="008F7D83">
            <w:pPr>
              <w:widowControl/>
              <w:suppressAutoHyphens w:val="0"/>
              <w:jc w:val="left"/>
              <w:rPr>
                <w:rFonts w:eastAsia="Times New Roman"/>
                <w:b/>
                <w:bCs/>
                <w:kern w:val="0"/>
                <w:sz w:val="20"/>
                <w:szCs w:val="20"/>
              </w:rPr>
            </w:pPr>
          </w:p>
        </w:tc>
        <w:tc>
          <w:tcPr>
            <w:tcW w:w="507" w:type="pct"/>
            <w:shd w:val="clear" w:color="auto" w:fill="auto"/>
            <w:vAlign w:val="center"/>
          </w:tcPr>
          <w:p w:rsidR="006D1F7D" w:rsidRPr="003F0BF1" w:rsidRDefault="006D1F7D" w:rsidP="007A1452">
            <w:pPr>
              <w:widowControl/>
              <w:suppressAutoHyphens w:val="0"/>
              <w:jc w:val="center"/>
              <w:rPr>
                <w:rFonts w:eastAsia="Times New Roman"/>
                <w:b/>
                <w:bCs/>
                <w:kern w:val="0"/>
                <w:sz w:val="20"/>
                <w:szCs w:val="20"/>
              </w:rPr>
            </w:pPr>
            <w:r w:rsidRPr="003F0BF1">
              <w:rPr>
                <w:rFonts w:eastAsia="Times New Roman"/>
                <w:b/>
                <w:bCs/>
                <w:kern w:val="0"/>
                <w:sz w:val="20"/>
                <w:szCs w:val="20"/>
              </w:rPr>
              <w:t>Hedef-5</w:t>
            </w:r>
          </w:p>
        </w:tc>
        <w:tc>
          <w:tcPr>
            <w:tcW w:w="3045" w:type="pct"/>
            <w:shd w:val="clear" w:color="auto" w:fill="auto"/>
          </w:tcPr>
          <w:p w:rsidR="006D1F7D" w:rsidRPr="003F0BF1" w:rsidRDefault="006D1F7D" w:rsidP="00584834">
            <w:pPr>
              <w:pStyle w:val="TableParagraph"/>
              <w:spacing w:line="217" w:lineRule="exact"/>
              <w:ind w:left="107"/>
              <w:rPr>
                <w:sz w:val="20"/>
                <w:szCs w:val="20"/>
              </w:rPr>
            </w:pPr>
            <w:r w:rsidRPr="003F0BF1">
              <w:rPr>
                <w:sz w:val="20"/>
                <w:szCs w:val="20"/>
              </w:rPr>
              <w:t xml:space="preserve">Topluma </w:t>
            </w:r>
            <w:r w:rsidR="00584834">
              <w:rPr>
                <w:sz w:val="20"/>
                <w:szCs w:val="20"/>
              </w:rPr>
              <w:t>s</w:t>
            </w:r>
            <w:r w:rsidRPr="003F0BF1">
              <w:rPr>
                <w:sz w:val="20"/>
                <w:szCs w:val="20"/>
              </w:rPr>
              <w:t>unulan eğitim hizmetlerini geliştirmek</w:t>
            </w:r>
          </w:p>
        </w:tc>
      </w:tr>
      <w:tr w:rsidR="00084547" w:rsidRPr="00084547" w:rsidTr="00637239">
        <w:trPr>
          <w:trHeight w:val="923"/>
          <w:jc w:val="center"/>
        </w:trPr>
        <w:tc>
          <w:tcPr>
            <w:tcW w:w="360" w:type="pct"/>
            <w:shd w:val="clear" w:color="auto" w:fill="auto"/>
            <w:textDirection w:val="btLr"/>
            <w:vAlign w:val="center"/>
          </w:tcPr>
          <w:p w:rsidR="006D1F7D" w:rsidRPr="003F0BF1" w:rsidRDefault="006D1F7D" w:rsidP="007A1452">
            <w:pPr>
              <w:widowControl/>
              <w:suppressAutoHyphens w:val="0"/>
              <w:jc w:val="center"/>
              <w:rPr>
                <w:rFonts w:eastAsia="Times New Roman"/>
                <w:b/>
                <w:bCs/>
                <w:kern w:val="0"/>
                <w:sz w:val="20"/>
                <w:szCs w:val="20"/>
              </w:rPr>
            </w:pPr>
            <w:r w:rsidRPr="003F0BF1">
              <w:rPr>
                <w:rFonts w:eastAsia="Times New Roman"/>
                <w:b/>
                <w:bCs/>
                <w:kern w:val="0"/>
                <w:sz w:val="20"/>
                <w:szCs w:val="20"/>
              </w:rPr>
              <w:t>Stratejik</w:t>
            </w:r>
          </w:p>
          <w:p w:rsidR="006D1F7D" w:rsidRPr="003F0BF1" w:rsidRDefault="006D1F7D" w:rsidP="007A1452">
            <w:pPr>
              <w:widowControl/>
              <w:suppressAutoHyphens w:val="0"/>
              <w:jc w:val="center"/>
              <w:rPr>
                <w:rFonts w:eastAsia="Times New Roman"/>
                <w:b/>
                <w:bCs/>
                <w:kern w:val="0"/>
                <w:sz w:val="20"/>
                <w:szCs w:val="20"/>
              </w:rPr>
            </w:pPr>
            <w:r w:rsidRPr="003F0BF1">
              <w:rPr>
                <w:rFonts w:eastAsia="Times New Roman"/>
                <w:b/>
                <w:bCs/>
                <w:kern w:val="0"/>
                <w:sz w:val="20"/>
                <w:szCs w:val="20"/>
              </w:rPr>
              <w:t>Amaç-6</w:t>
            </w:r>
          </w:p>
        </w:tc>
        <w:tc>
          <w:tcPr>
            <w:tcW w:w="1088" w:type="pct"/>
            <w:shd w:val="clear" w:color="auto" w:fill="auto"/>
            <w:vAlign w:val="center"/>
          </w:tcPr>
          <w:p w:rsidR="006D1F7D" w:rsidRPr="003F0BF1" w:rsidRDefault="006D1F7D" w:rsidP="008F7D83">
            <w:pPr>
              <w:widowControl/>
              <w:suppressAutoHyphens w:val="0"/>
              <w:jc w:val="left"/>
              <w:rPr>
                <w:rFonts w:eastAsia="Times New Roman"/>
                <w:bCs/>
                <w:kern w:val="0"/>
                <w:sz w:val="20"/>
                <w:szCs w:val="20"/>
              </w:rPr>
            </w:pPr>
            <w:r w:rsidRPr="003F0BF1">
              <w:rPr>
                <w:rFonts w:eastAsia="Times New Roman"/>
                <w:bCs/>
                <w:kern w:val="0"/>
                <w:sz w:val="20"/>
                <w:szCs w:val="20"/>
              </w:rPr>
              <w:t>Fakültenin ulusal ve uluslararası tanınırlığını arttırmak</w:t>
            </w:r>
          </w:p>
        </w:tc>
        <w:tc>
          <w:tcPr>
            <w:tcW w:w="507" w:type="pct"/>
            <w:shd w:val="clear" w:color="auto" w:fill="auto"/>
            <w:vAlign w:val="center"/>
          </w:tcPr>
          <w:p w:rsidR="006D1F7D" w:rsidRPr="003F0BF1" w:rsidRDefault="006D1F7D" w:rsidP="007A1452">
            <w:pPr>
              <w:widowControl/>
              <w:suppressAutoHyphens w:val="0"/>
              <w:jc w:val="center"/>
              <w:rPr>
                <w:rFonts w:eastAsia="Times New Roman"/>
                <w:b/>
                <w:bCs/>
                <w:kern w:val="0"/>
                <w:sz w:val="20"/>
                <w:szCs w:val="20"/>
              </w:rPr>
            </w:pPr>
            <w:r w:rsidRPr="003F0BF1">
              <w:rPr>
                <w:rFonts w:eastAsia="Times New Roman"/>
                <w:b/>
                <w:bCs/>
                <w:kern w:val="0"/>
                <w:sz w:val="20"/>
                <w:szCs w:val="20"/>
              </w:rPr>
              <w:t>Hedef-1</w:t>
            </w:r>
          </w:p>
        </w:tc>
        <w:tc>
          <w:tcPr>
            <w:tcW w:w="3045" w:type="pct"/>
            <w:shd w:val="clear" w:color="auto" w:fill="auto"/>
            <w:vAlign w:val="center"/>
          </w:tcPr>
          <w:p w:rsidR="006D1F7D" w:rsidRPr="003F0BF1" w:rsidRDefault="006D1F7D" w:rsidP="008F7D83">
            <w:pPr>
              <w:widowControl/>
              <w:suppressAutoHyphens w:val="0"/>
              <w:jc w:val="left"/>
              <w:rPr>
                <w:rFonts w:eastAsia="Times New Roman"/>
                <w:b/>
                <w:bCs/>
                <w:kern w:val="0"/>
                <w:sz w:val="20"/>
                <w:szCs w:val="20"/>
              </w:rPr>
            </w:pPr>
            <w:r w:rsidRPr="003F0BF1">
              <w:rPr>
                <w:sz w:val="20"/>
                <w:szCs w:val="20"/>
              </w:rPr>
              <w:t>Sağlık Bilimleri Fakültesi’nin ulusal ve uluslararası alanda tanınmış olması için etkinlikler gerçekleştirilmesi</w:t>
            </w:r>
          </w:p>
        </w:tc>
      </w:tr>
    </w:tbl>
    <w:p w:rsidR="002C1580" w:rsidRPr="00872194" w:rsidRDefault="000C1E48" w:rsidP="00D7297F">
      <w:pPr>
        <w:pStyle w:val="Balk2"/>
        <w:rPr>
          <w:sz w:val="24"/>
          <w:szCs w:val="24"/>
        </w:rPr>
      </w:pPr>
      <w:bookmarkStart w:id="183" w:name="_Toc170721344"/>
      <w:bookmarkStart w:id="184" w:name="_Toc344970520"/>
      <w:bookmarkStart w:id="185" w:name="_Toc344971349"/>
      <w:bookmarkStart w:id="186" w:name="_Toc344971637"/>
      <w:bookmarkStart w:id="187" w:name="_Toc344971778"/>
      <w:bookmarkStart w:id="188" w:name="_Toc126315835"/>
      <w:bookmarkEnd w:id="183"/>
      <w:r w:rsidRPr="00872194">
        <w:rPr>
          <w:sz w:val="24"/>
          <w:szCs w:val="24"/>
        </w:rPr>
        <w:t>C. Diğer Hus</w:t>
      </w:r>
      <w:r w:rsidR="00031CEF" w:rsidRPr="00872194">
        <w:rPr>
          <w:sz w:val="24"/>
          <w:szCs w:val="24"/>
        </w:rPr>
        <w:t>u</w:t>
      </w:r>
      <w:r w:rsidR="002C1580" w:rsidRPr="00872194">
        <w:rPr>
          <w:sz w:val="24"/>
          <w:szCs w:val="24"/>
        </w:rPr>
        <w:t>slar</w:t>
      </w:r>
      <w:bookmarkEnd w:id="184"/>
      <w:bookmarkEnd w:id="185"/>
      <w:bookmarkEnd w:id="186"/>
      <w:bookmarkEnd w:id="187"/>
      <w:bookmarkEnd w:id="188"/>
    </w:p>
    <w:p w:rsidR="00E67AB6" w:rsidRPr="00D7297F" w:rsidRDefault="00E67AB6" w:rsidP="00D7297F">
      <w:pPr>
        <w:pStyle w:val="Balk1"/>
      </w:pPr>
      <w:bookmarkStart w:id="189" w:name="_Toc126315836"/>
      <w:r w:rsidRPr="00D7297F">
        <w:t>III. FAALİYETLERE İLİŞKİN BİLGİ VE DEĞERLENDİRMELER</w:t>
      </w:r>
      <w:bookmarkStart w:id="190" w:name="_Toc158804397"/>
      <w:bookmarkEnd w:id="189"/>
      <w:bookmarkEnd w:id="190"/>
    </w:p>
    <w:p w:rsidR="002C1580" w:rsidRPr="00872194" w:rsidRDefault="002C1580" w:rsidP="00D7297F">
      <w:pPr>
        <w:pStyle w:val="Balk2"/>
        <w:rPr>
          <w:sz w:val="24"/>
          <w:szCs w:val="24"/>
        </w:rPr>
      </w:pPr>
      <w:bookmarkStart w:id="191" w:name="_Toc170721346"/>
      <w:bookmarkStart w:id="192" w:name="_Toc344970522"/>
      <w:bookmarkStart w:id="193" w:name="_Toc344971351"/>
      <w:bookmarkStart w:id="194" w:name="_Toc344971639"/>
      <w:bookmarkStart w:id="195" w:name="_Toc344971780"/>
      <w:bookmarkStart w:id="196" w:name="_Toc126315837"/>
      <w:bookmarkEnd w:id="191"/>
      <w:r w:rsidRPr="00872194">
        <w:rPr>
          <w:sz w:val="24"/>
          <w:szCs w:val="24"/>
        </w:rPr>
        <w:t>A. Mali Bilgiler</w:t>
      </w:r>
      <w:bookmarkEnd w:id="192"/>
      <w:bookmarkEnd w:id="193"/>
      <w:bookmarkEnd w:id="194"/>
      <w:bookmarkEnd w:id="195"/>
      <w:bookmarkEnd w:id="196"/>
    </w:p>
    <w:p w:rsidR="006D1F7D" w:rsidRPr="00643199" w:rsidRDefault="006D1F7D" w:rsidP="00584834">
      <w:pPr>
        <w:pStyle w:val="GvdeMetni"/>
        <w:spacing w:before="119"/>
        <w:rPr>
          <w:color w:val="000000" w:themeColor="text1"/>
          <w:sz w:val="22"/>
          <w:szCs w:val="22"/>
        </w:rPr>
      </w:pPr>
      <w:r w:rsidRPr="00643199">
        <w:rPr>
          <w:color w:val="000000" w:themeColor="text1"/>
          <w:sz w:val="22"/>
          <w:szCs w:val="22"/>
        </w:rPr>
        <w:t>Fakültemiz idari ve akademik personelinin maaş ödemeleri yapılmıştır.</w:t>
      </w:r>
    </w:p>
    <w:p w:rsidR="006D1F7D" w:rsidRPr="00643199" w:rsidRDefault="006D1F7D" w:rsidP="00584834">
      <w:pPr>
        <w:pStyle w:val="GvdeMetni"/>
        <w:tabs>
          <w:tab w:val="left" w:pos="2378"/>
          <w:tab w:val="left" w:pos="3532"/>
          <w:tab w:val="left" w:pos="4938"/>
          <w:tab w:val="left" w:pos="6106"/>
          <w:tab w:val="left" w:pos="7142"/>
          <w:tab w:val="left" w:pos="8106"/>
          <w:tab w:val="left" w:pos="9073"/>
          <w:tab w:val="left" w:pos="9905"/>
        </w:tabs>
        <w:spacing w:before="137"/>
        <w:rPr>
          <w:color w:val="000000" w:themeColor="text1"/>
          <w:sz w:val="22"/>
          <w:szCs w:val="22"/>
        </w:rPr>
      </w:pPr>
      <w:r w:rsidRPr="00643199">
        <w:rPr>
          <w:color w:val="000000" w:themeColor="text1"/>
          <w:sz w:val="22"/>
          <w:szCs w:val="22"/>
        </w:rPr>
        <w:t>Fakültemiz akademik personelinin uygulama alanında yetersiz kalması sebebi ile görevlendirilen ders ücreti karşılığı öğretim elemanlarının ek ders ödemeleri</w:t>
      </w:r>
      <w:r w:rsidRPr="00643199">
        <w:rPr>
          <w:color w:val="000000" w:themeColor="text1"/>
          <w:spacing w:val="-9"/>
          <w:sz w:val="22"/>
          <w:szCs w:val="22"/>
        </w:rPr>
        <w:t xml:space="preserve"> </w:t>
      </w:r>
      <w:r w:rsidRPr="00643199">
        <w:rPr>
          <w:color w:val="000000" w:themeColor="text1"/>
          <w:sz w:val="22"/>
          <w:szCs w:val="22"/>
        </w:rPr>
        <w:t>yapılmıştır.</w:t>
      </w:r>
    </w:p>
    <w:p w:rsidR="006D1F7D" w:rsidRPr="00643199" w:rsidRDefault="006D1F7D" w:rsidP="00584834">
      <w:pPr>
        <w:pStyle w:val="GvdeMetni"/>
        <w:tabs>
          <w:tab w:val="left" w:pos="2378"/>
          <w:tab w:val="left" w:pos="3532"/>
          <w:tab w:val="left" w:pos="4938"/>
          <w:tab w:val="left" w:pos="6106"/>
          <w:tab w:val="left" w:pos="7142"/>
          <w:tab w:val="left" w:pos="8106"/>
          <w:tab w:val="left" w:pos="9073"/>
          <w:tab w:val="left" w:pos="9905"/>
        </w:tabs>
        <w:spacing w:before="137"/>
        <w:rPr>
          <w:color w:val="000000" w:themeColor="text1"/>
          <w:sz w:val="22"/>
          <w:szCs w:val="22"/>
        </w:rPr>
      </w:pPr>
      <w:r w:rsidRPr="00643199">
        <w:rPr>
          <w:color w:val="000000" w:themeColor="text1"/>
          <w:sz w:val="22"/>
          <w:szCs w:val="22"/>
        </w:rPr>
        <w:t>Fakültemiz idari ve akademik personelinin emekli keseneği ödemeleri yapılmıştır.</w:t>
      </w:r>
    </w:p>
    <w:p w:rsidR="006D1F7D" w:rsidRDefault="006D1F7D" w:rsidP="00584834">
      <w:pPr>
        <w:pStyle w:val="NormalWeb"/>
        <w:spacing w:before="120" w:beforeAutospacing="0" w:after="120" w:afterAutospacing="0"/>
        <w:contextualSpacing/>
        <w:rPr>
          <w:color w:val="000000" w:themeColor="text1"/>
          <w:sz w:val="22"/>
          <w:szCs w:val="22"/>
        </w:rPr>
      </w:pPr>
      <w:r w:rsidRPr="00643199">
        <w:rPr>
          <w:color w:val="000000" w:themeColor="text1"/>
          <w:sz w:val="22"/>
          <w:szCs w:val="22"/>
        </w:rPr>
        <w:t xml:space="preserve">Fakültemiz akademik personelinin uygulama alanında yetersiz kalması sebebi ile görevlendirilen ders ücreti karşılığı öğretim elemanlarının sgk primleri ve öğrenci stajları SGK prim ödemeleri yapılmıştır. Fakültemiz idari ve akademik personelin yurtiçi sürekli görev yolluk ödemeleri yapılmıştır. </w:t>
      </w:r>
    </w:p>
    <w:p w:rsidR="00584834" w:rsidRPr="00643199" w:rsidRDefault="00584834" w:rsidP="00584834">
      <w:pPr>
        <w:pStyle w:val="NormalWeb"/>
        <w:spacing w:before="120" w:beforeAutospacing="0" w:after="120" w:afterAutospacing="0"/>
        <w:contextualSpacing/>
        <w:rPr>
          <w:color w:val="000000" w:themeColor="text1"/>
          <w:sz w:val="22"/>
          <w:szCs w:val="22"/>
        </w:rPr>
      </w:pPr>
      <w:r w:rsidRPr="003551BB">
        <w:rPr>
          <w:color w:val="000000" w:themeColor="text1"/>
          <w:sz w:val="22"/>
          <w:szCs w:val="22"/>
        </w:rPr>
        <w:t xml:space="preserve">Hemşirelik Bölümü Akreditasyon başvuru bütçesi </w:t>
      </w:r>
      <w:r w:rsidR="003551BB" w:rsidRPr="003551BB">
        <w:rPr>
          <w:color w:val="000000" w:themeColor="text1"/>
          <w:sz w:val="22"/>
          <w:szCs w:val="22"/>
        </w:rPr>
        <w:t xml:space="preserve">(50.000 TL) </w:t>
      </w:r>
      <w:r w:rsidRPr="003551BB">
        <w:rPr>
          <w:color w:val="000000" w:themeColor="text1"/>
          <w:sz w:val="22"/>
          <w:szCs w:val="22"/>
        </w:rPr>
        <w:t>karşılanmıştır.</w:t>
      </w:r>
    </w:p>
    <w:p w:rsidR="00052AA3" w:rsidRPr="00D7297F" w:rsidRDefault="00154979" w:rsidP="00D7297F">
      <w:pPr>
        <w:pStyle w:val="Balk3"/>
      </w:pPr>
      <w:bookmarkStart w:id="197" w:name="_Toc170721347"/>
      <w:bookmarkStart w:id="198" w:name="_Toc344970523"/>
      <w:bookmarkStart w:id="199" w:name="_Toc344971352"/>
      <w:bookmarkStart w:id="200" w:name="_Toc344971640"/>
      <w:bookmarkStart w:id="201" w:name="_Toc344971781"/>
      <w:bookmarkStart w:id="202" w:name="_Toc126315838"/>
      <w:bookmarkEnd w:id="197"/>
      <w:r w:rsidRPr="00D7297F">
        <w:t xml:space="preserve">1. </w:t>
      </w:r>
      <w:r w:rsidR="002C1580" w:rsidRPr="00D7297F">
        <w:t>Bütçe Uygulama Sonuçları</w:t>
      </w:r>
      <w:bookmarkEnd w:id="198"/>
      <w:bookmarkEnd w:id="199"/>
      <w:bookmarkEnd w:id="200"/>
      <w:bookmarkEnd w:id="201"/>
      <w:bookmarkEnd w:id="202"/>
    </w:p>
    <w:p w:rsidR="002C1580" w:rsidRPr="00D7297F" w:rsidRDefault="00D7297F" w:rsidP="00D7297F">
      <w:pPr>
        <w:pStyle w:val="Balk4"/>
      </w:pPr>
      <w:bookmarkStart w:id="203" w:name="_Toc126315839"/>
      <w:r w:rsidRPr="00D7297F">
        <w:t xml:space="preserve">1.1. </w:t>
      </w:r>
      <w:r w:rsidR="00154979" w:rsidRPr="00D7297F">
        <w:t>Bütçe Giderleri</w:t>
      </w:r>
      <w:bookmarkEnd w:id="203"/>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570"/>
        <w:gridCol w:w="1360"/>
        <w:gridCol w:w="1266"/>
        <w:gridCol w:w="1266"/>
        <w:gridCol w:w="916"/>
        <w:gridCol w:w="1683"/>
      </w:tblGrid>
      <w:tr w:rsidR="00643199" w:rsidRPr="00033159" w:rsidTr="00053ED0">
        <w:trPr>
          <w:trHeight w:val="467"/>
          <w:jc w:val="center"/>
        </w:trPr>
        <w:tc>
          <w:tcPr>
            <w:tcW w:w="5000" w:type="pct"/>
            <w:gridSpan w:val="6"/>
            <w:shd w:val="clear" w:color="auto" w:fill="D5DCE4"/>
            <w:vAlign w:val="center"/>
          </w:tcPr>
          <w:p w:rsidR="00643199" w:rsidRPr="00033159" w:rsidRDefault="00643199" w:rsidP="0075099C">
            <w:pPr>
              <w:pStyle w:val="Balk6"/>
              <w:rPr>
                <w:sz w:val="20"/>
                <w:szCs w:val="20"/>
              </w:rPr>
            </w:pPr>
            <w:bookmarkStart w:id="204" w:name="_Toc125636411"/>
            <w:r w:rsidRPr="00033159">
              <w:rPr>
                <w:color w:val="5B9BD5" w:themeColor="accent1"/>
                <w:sz w:val="20"/>
                <w:szCs w:val="20"/>
              </w:rPr>
              <w:t>Tablo</w:t>
            </w:r>
            <w:r w:rsidR="0075099C" w:rsidRPr="00033159">
              <w:rPr>
                <w:color w:val="5B9BD5" w:themeColor="accent1"/>
                <w:sz w:val="20"/>
                <w:szCs w:val="20"/>
              </w:rPr>
              <w:t xml:space="preserve"> 68</w:t>
            </w:r>
            <w:r w:rsidRPr="00033159">
              <w:rPr>
                <w:color w:val="5B9BD5" w:themeColor="accent1"/>
                <w:sz w:val="20"/>
                <w:szCs w:val="20"/>
              </w:rPr>
              <w:t xml:space="preserve"> Bütçe Giderleri</w:t>
            </w:r>
            <w:bookmarkEnd w:id="204"/>
          </w:p>
        </w:tc>
      </w:tr>
      <w:tr w:rsidR="00643199" w:rsidRPr="00033159" w:rsidTr="00053ED0">
        <w:trPr>
          <w:trHeight w:val="20"/>
          <w:jc w:val="center"/>
        </w:trPr>
        <w:tc>
          <w:tcPr>
            <w:tcW w:w="1458" w:type="pct"/>
            <w:shd w:val="clear" w:color="auto" w:fill="auto"/>
            <w:vAlign w:val="center"/>
          </w:tcPr>
          <w:p w:rsidR="00643199" w:rsidRPr="00033159" w:rsidRDefault="00643199" w:rsidP="00053ED0">
            <w:pPr>
              <w:pStyle w:val="TableContents"/>
              <w:jc w:val="center"/>
              <w:rPr>
                <w:b/>
                <w:sz w:val="20"/>
                <w:szCs w:val="20"/>
              </w:rPr>
            </w:pPr>
            <w:r w:rsidRPr="00033159">
              <w:rPr>
                <w:b/>
                <w:sz w:val="20"/>
                <w:szCs w:val="20"/>
              </w:rPr>
              <w:t xml:space="preserve">Türü </w:t>
            </w:r>
          </w:p>
        </w:tc>
        <w:tc>
          <w:tcPr>
            <w:tcW w:w="790" w:type="pct"/>
            <w:shd w:val="clear" w:color="auto" w:fill="auto"/>
            <w:vAlign w:val="center"/>
          </w:tcPr>
          <w:p w:rsidR="00643199" w:rsidRPr="00033159" w:rsidRDefault="00643199" w:rsidP="00053ED0">
            <w:pPr>
              <w:pStyle w:val="TableContents"/>
              <w:jc w:val="center"/>
              <w:rPr>
                <w:b/>
                <w:sz w:val="20"/>
                <w:szCs w:val="20"/>
              </w:rPr>
            </w:pPr>
            <w:r w:rsidRPr="00033159">
              <w:rPr>
                <w:b/>
                <w:sz w:val="20"/>
                <w:szCs w:val="20"/>
              </w:rPr>
              <w:t>Başlangıç Ödeneği</w:t>
            </w:r>
          </w:p>
        </w:tc>
        <w:tc>
          <w:tcPr>
            <w:tcW w:w="702" w:type="pct"/>
            <w:shd w:val="clear" w:color="auto" w:fill="auto"/>
            <w:vAlign w:val="center"/>
          </w:tcPr>
          <w:p w:rsidR="00643199" w:rsidRPr="00033159" w:rsidRDefault="00643199" w:rsidP="00053ED0">
            <w:pPr>
              <w:pStyle w:val="TableContents"/>
              <w:jc w:val="center"/>
              <w:rPr>
                <w:b/>
                <w:sz w:val="20"/>
                <w:szCs w:val="20"/>
              </w:rPr>
            </w:pPr>
            <w:r w:rsidRPr="00033159">
              <w:rPr>
                <w:b/>
                <w:sz w:val="20"/>
                <w:szCs w:val="20"/>
              </w:rPr>
              <w:t>Eklenen Ödenek</w:t>
            </w:r>
          </w:p>
        </w:tc>
        <w:tc>
          <w:tcPr>
            <w:tcW w:w="647" w:type="pct"/>
            <w:shd w:val="clear" w:color="auto" w:fill="auto"/>
            <w:vAlign w:val="center"/>
          </w:tcPr>
          <w:p w:rsidR="00643199" w:rsidRPr="00033159" w:rsidRDefault="00643199" w:rsidP="00053ED0">
            <w:pPr>
              <w:pStyle w:val="TableContents"/>
              <w:jc w:val="center"/>
              <w:rPr>
                <w:b/>
                <w:sz w:val="20"/>
                <w:szCs w:val="20"/>
              </w:rPr>
            </w:pPr>
            <w:r w:rsidRPr="00033159">
              <w:rPr>
                <w:b/>
                <w:sz w:val="20"/>
                <w:szCs w:val="20"/>
              </w:rPr>
              <w:t>Harcama</w:t>
            </w:r>
          </w:p>
        </w:tc>
        <w:tc>
          <w:tcPr>
            <w:tcW w:w="399" w:type="pct"/>
            <w:shd w:val="clear" w:color="auto" w:fill="auto"/>
            <w:vAlign w:val="center"/>
          </w:tcPr>
          <w:p w:rsidR="00643199" w:rsidRPr="00033159" w:rsidRDefault="00643199" w:rsidP="00053ED0">
            <w:pPr>
              <w:pStyle w:val="TableContents"/>
              <w:jc w:val="center"/>
              <w:rPr>
                <w:b/>
                <w:sz w:val="20"/>
                <w:szCs w:val="20"/>
              </w:rPr>
            </w:pPr>
            <w:r w:rsidRPr="00033159">
              <w:rPr>
                <w:b/>
                <w:sz w:val="20"/>
                <w:szCs w:val="20"/>
              </w:rPr>
              <w:t>Fark</w:t>
            </w:r>
          </w:p>
        </w:tc>
        <w:tc>
          <w:tcPr>
            <w:tcW w:w="1004" w:type="pct"/>
            <w:shd w:val="clear" w:color="auto" w:fill="auto"/>
            <w:vAlign w:val="center"/>
          </w:tcPr>
          <w:p w:rsidR="00643199" w:rsidRPr="00033159" w:rsidRDefault="00643199" w:rsidP="00053ED0">
            <w:pPr>
              <w:pStyle w:val="TableContents"/>
              <w:jc w:val="center"/>
              <w:rPr>
                <w:b/>
                <w:sz w:val="20"/>
                <w:szCs w:val="20"/>
              </w:rPr>
            </w:pPr>
            <w:r w:rsidRPr="00033159">
              <w:rPr>
                <w:b/>
                <w:sz w:val="20"/>
                <w:szCs w:val="20"/>
              </w:rPr>
              <w:t>Gerçekleşme Oranı (%)</w:t>
            </w:r>
          </w:p>
        </w:tc>
      </w:tr>
      <w:tr w:rsidR="00643199" w:rsidRPr="00033159" w:rsidTr="00053ED0">
        <w:trPr>
          <w:trHeight w:val="528"/>
          <w:jc w:val="center"/>
        </w:trPr>
        <w:tc>
          <w:tcPr>
            <w:tcW w:w="1458" w:type="pct"/>
            <w:shd w:val="clear" w:color="auto" w:fill="auto"/>
            <w:vAlign w:val="center"/>
          </w:tcPr>
          <w:p w:rsidR="00643199" w:rsidRPr="00033159" w:rsidRDefault="00643199" w:rsidP="00191714">
            <w:pPr>
              <w:pStyle w:val="TableContents"/>
              <w:jc w:val="left"/>
              <w:rPr>
                <w:sz w:val="20"/>
                <w:szCs w:val="20"/>
              </w:rPr>
            </w:pPr>
            <w:r w:rsidRPr="00033159">
              <w:rPr>
                <w:sz w:val="20"/>
                <w:szCs w:val="20"/>
              </w:rPr>
              <w:t>01-Personel Giderleri</w:t>
            </w:r>
          </w:p>
        </w:tc>
        <w:tc>
          <w:tcPr>
            <w:tcW w:w="790" w:type="pct"/>
            <w:shd w:val="clear" w:color="auto" w:fill="auto"/>
            <w:vAlign w:val="center"/>
          </w:tcPr>
          <w:p w:rsidR="00643199" w:rsidRPr="00033159" w:rsidRDefault="00643199" w:rsidP="00053ED0">
            <w:pPr>
              <w:jc w:val="center"/>
              <w:rPr>
                <w:sz w:val="20"/>
                <w:szCs w:val="20"/>
              </w:rPr>
            </w:pPr>
            <w:r w:rsidRPr="00033159">
              <w:rPr>
                <w:sz w:val="20"/>
                <w:szCs w:val="20"/>
              </w:rPr>
              <w:t>1.555.350,00</w:t>
            </w:r>
          </w:p>
        </w:tc>
        <w:tc>
          <w:tcPr>
            <w:tcW w:w="702" w:type="pct"/>
            <w:shd w:val="clear" w:color="auto" w:fill="auto"/>
            <w:vAlign w:val="center"/>
          </w:tcPr>
          <w:p w:rsidR="00643199" w:rsidRPr="00033159" w:rsidRDefault="00643199" w:rsidP="00053ED0">
            <w:pPr>
              <w:jc w:val="center"/>
              <w:rPr>
                <w:sz w:val="20"/>
                <w:szCs w:val="20"/>
              </w:rPr>
            </w:pPr>
            <w:r w:rsidRPr="00033159">
              <w:rPr>
                <w:sz w:val="20"/>
                <w:szCs w:val="20"/>
              </w:rPr>
              <w:t>4.144.415,00</w:t>
            </w:r>
          </w:p>
        </w:tc>
        <w:tc>
          <w:tcPr>
            <w:tcW w:w="647" w:type="pct"/>
            <w:shd w:val="clear" w:color="auto" w:fill="auto"/>
            <w:vAlign w:val="center"/>
          </w:tcPr>
          <w:p w:rsidR="00643199" w:rsidRPr="00033159" w:rsidRDefault="00643199" w:rsidP="00053ED0">
            <w:pPr>
              <w:jc w:val="center"/>
              <w:rPr>
                <w:sz w:val="20"/>
                <w:szCs w:val="20"/>
              </w:rPr>
            </w:pPr>
            <w:r w:rsidRPr="00033159">
              <w:rPr>
                <w:sz w:val="20"/>
                <w:szCs w:val="20"/>
              </w:rPr>
              <w:t>5.699.765,00</w:t>
            </w:r>
          </w:p>
        </w:tc>
        <w:tc>
          <w:tcPr>
            <w:tcW w:w="399" w:type="pct"/>
            <w:shd w:val="clear" w:color="auto" w:fill="auto"/>
            <w:vAlign w:val="center"/>
          </w:tcPr>
          <w:p w:rsidR="00643199" w:rsidRPr="00033159" w:rsidRDefault="00643199" w:rsidP="00053ED0">
            <w:pPr>
              <w:jc w:val="center"/>
              <w:rPr>
                <w:sz w:val="20"/>
                <w:szCs w:val="20"/>
              </w:rPr>
            </w:pPr>
            <w:r w:rsidRPr="00033159">
              <w:rPr>
                <w:sz w:val="20"/>
                <w:szCs w:val="20"/>
              </w:rPr>
              <w:t>0</w:t>
            </w:r>
          </w:p>
        </w:tc>
        <w:tc>
          <w:tcPr>
            <w:tcW w:w="1004" w:type="pct"/>
            <w:shd w:val="clear" w:color="auto" w:fill="auto"/>
            <w:vAlign w:val="center"/>
          </w:tcPr>
          <w:p w:rsidR="00643199" w:rsidRPr="00033159" w:rsidRDefault="00643199" w:rsidP="00053ED0">
            <w:pPr>
              <w:jc w:val="center"/>
              <w:rPr>
                <w:sz w:val="20"/>
                <w:szCs w:val="20"/>
              </w:rPr>
            </w:pPr>
            <w:r w:rsidRPr="00033159">
              <w:rPr>
                <w:sz w:val="20"/>
                <w:szCs w:val="20"/>
              </w:rPr>
              <w:t>%100</w:t>
            </w:r>
          </w:p>
        </w:tc>
      </w:tr>
      <w:tr w:rsidR="00643199" w:rsidRPr="00033159" w:rsidTr="00053ED0">
        <w:trPr>
          <w:trHeight w:val="20"/>
          <w:jc w:val="center"/>
        </w:trPr>
        <w:tc>
          <w:tcPr>
            <w:tcW w:w="1458" w:type="pct"/>
            <w:shd w:val="clear" w:color="auto" w:fill="auto"/>
            <w:vAlign w:val="center"/>
          </w:tcPr>
          <w:p w:rsidR="00643199" w:rsidRPr="00033159" w:rsidRDefault="00643199" w:rsidP="00191714">
            <w:pPr>
              <w:pStyle w:val="TableContents"/>
              <w:jc w:val="left"/>
              <w:rPr>
                <w:sz w:val="20"/>
                <w:szCs w:val="20"/>
              </w:rPr>
            </w:pPr>
            <w:r w:rsidRPr="00033159">
              <w:rPr>
                <w:sz w:val="20"/>
                <w:szCs w:val="20"/>
              </w:rPr>
              <w:t>02-Sosyal Güvenlik Kurumlarına Devlet Primi  Giderleri</w:t>
            </w:r>
          </w:p>
        </w:tc>
        <w:tc>
          <w:tcPr>
            <w:tcW w:w="790" w:type="pct"/>
            <w:shd w:val="clear" w:color="auto" w:fill="auto"/>
            <w:vAlign w:val="center"/>
          </w:tcPr>
          <w:p w:rsidR="00643199" w:rsidRPr="00033159" w:rsidRDefault="00643199" w:rsidP="00053ED0">
            <w:pPr>
              <w:pStyle w:val="TableContents"/>
              <w:jc w:val="center"/>
              <w:rPr>
                <w:sz w:val="20"/>
                <w:szCs w:val="20"/>
              </w:rPr>
            </w:pPr>
            <w:r w:rsidRPr="00033159">
              <w:rPr>
                <w:sz w:val="20"/>
                <w:szCs w:val="20"/>
              </w:rPr>
              <w:t>305.100,00</w:t>
            </w:r>
          </w:p>
        </w:tc>
        <w:tc>
          <w:tcPr>
            <w:tcW w:w="702" w:type="pct"/>
            <w:shd w:val="clear" w:color="auto" w:fill="auto"/>
            <w:vAlign w:val="center"/>
          </w:tcPr>
          <w:p w:rsidR="00643199" w:rsidRPr="00033159" w:rsidRDefault="00643199" w:rsidP="00053ED0">
            <w:pPr>
              <w:pStyle w:val="TableContents"/>
              <w:jc w:val="center"/>
              <w:rPr>
                <w:sz w:val="20"/>
                <w:szCs w:val="20"/>
              </w:rPr>
            </w:pPr>
            <w:r w:rsidRPr="00033159">
              <w:rPr>
                <w:sz w:val="20"/>
                <w:szCs w:val="20"/>
              </w:rPr>
              <w:t>814.235,00</w:t>
            </w:r>
          </w:p>
        </w:tc>
        <w:tc>
          <w:tcPr>
            <w:tcW w:w="647" w:type="pct"/>
            <w:shd w:val="clear" w:color="auto" w:fill="auto"/>
            <w:vAlign w:val="center"/>
          </w:tcPr>
          <w:p w:rsidR="00643199" w:rsidRPr="00033159" w:rsidRDefault="00643199" w:rsidP="00053ED0">
            <w:pPr>
              <w:pStyle w:val="TableContents"/>
              <w:jc w:val="center"/>
              <w:rPr>
                <w:sz w:val="20"/>
                <w:szCs w:val="20"/>
              </w:rPr>
            </w:pPr>
            <w:r w:rsidRPr="00033159">
              <w:rPr>
                <w:sz w:val="20"/>
                <w:szCs w:val="20"/>
              </w:rPr>
              <w:t>1.118.277,60</w:t>
            </w:r>
          </w:p>
        </w:tc>
        <w:tc>
          <w:tcPr>
            <w:tcW w:w="399" w:type="pct"/>
            <w:shd w:val="clear" w:color="auto" w:fill="auto"/>
            <w:vAlign w:val="center"/>
          </w:tcPr>
          <w:p w:rsidR="00643199" w:rsidRPr="00033159" w:rsidRDefault="00643199" w:rsidP="00053ED0">
            <w:pPr>
              <w:pStyle w:val="TableContents"/>
              <w:jc w:val="center"/>
              <w:rPr>
                <w:sz w:val="20"/>
                <w:szCs w:val="20"/>
              </w:rPr>
            </w:pPr>
            <w:r w:rsidRPr="00033159">
              <w:rPr>
                <w:sz w:val="20"/>
                <w:szCs w:val="20"/>
              </w:rPr>
              <w:t>1.057,40</w:t>
            </w:r>
          </w:p>
        </w:tc>
        <w:tc>
          <w:tcPr>
            <w:tcW w:w="1004" w:type="pct"/>
            <w:shd w:val="clear" w:color="auto" w:fill="auto"/>
            <w:vAlign w:val="center"/>
          </w:tcPr>
          <w:p w:rsidR="00643199" w:rsidRPr="00033159" w:rsidRDefault="00643199" w:rsidP="00053ED0">
            <w:pPr>
              <w:pStyle w:val="TableContents"/>
              <w:jc w:val="center"/>
              <w:rPr>
                <w:sz w:val="20"/>
                <w:szCs w:val="20"/>
              </w:rPr>
            </w:pPr>
            <w:r w:rsidRPr="00033159">
              <w:rPr>
                <w:sz w:val="20"/>
                <w:szCs w:val="20"/>
              </w:rPr>
              <w:t>%99,3</w:t>
            </w:r>
          </w:p>
        </w:tc>
      </w:tr>
      <w:tr w:rsidR="00643199" w:rsidRPr="00033159" w:rsidTr="00053ED0">
        <w:trPr>
          <w:trHeight w:val="20"/>
          <w:jc w:val="center"/>
        </w:trPr>
        <w:tc>
          <w:tcPr>
            <w:tcW w:w="1458" w:type="pct"/>
            <w:shd w:val="clear" w:color="auto" w:fill="auto"/>
            <w:vAlign w:val="center"/>
          </w:tcPr>
          <w:p w:rsidR="00643199" w:rsidRPr="00033159" w:rsidRDefault="00643199" w:rsidP="00083D50">
            <w:pPr>
              <w:pStyle w:val="TableContents"/>
              <w:jc w:val="center"/>
              <w:rPr>
                <w:sz w:val="20"/>
                <w:szCs w:val="20"/>
              </w:rPr>
            </w:pPr>
            <w:r w:rsidRPr="00033159">
              <w:rPr>
                <w:sz w:val="20"/>
                <w:szCs w:val="20"/>
              </w:rPr>
              <w:t>03-Mal ve Hizmet Alım Giderleri</w:t>
            </w:r>
          </w:p>
        </w:tc>
        <w:tc>
          <w:tcPr>
            <w:tcW w:w="790" w:type="pct"/>
            <w:shd w:val="clear" w:color="auto" w:fill="auto"/>
            <w:vAlign w:val="center"/>
          </w:tcPr>
          <w:p w:rsidR="00643199" w:rsidRPr="00033159" w:rsidRDefault="00643199" w:rsidP="00083D50">
            <w:pPr>
              <w:pStyle w:val="TableContents"/>
              <w:jc w:val="center"/>
              <w:rPr>
                <w:sz w:val="20"/>
                <w:szCs w:val="20"/>
              </w:rPr>
            </w:pPr>
            <w:r w:rsidRPr="00033159">
              <w:rPr>
                <w:sz w:val="20"/>
                <w:szCs w:val="20"/>
              </w:rPr>
              <w:t>1.440,00</w:t>
            </w:r>
          </w:p>
        </w:tc>
        <w:tc>
          <w:tcPr>
            <w:tcW w:w="702" w:type="pct"/>
            <w:shd w:val="clear" w:color="auto" w:fill="auto"/>
            <w:vAlign w:val="center"/>
          </w:tcPr>
          <w:p w:rsidR="00643199" w:rsidRPr="00033159" w:rsidRDefault="00643199" w:rsidP="00083D50">
            <w:pPr>
              <w:jc w:val="center"/>
              <w:rPr>
                <w:sz w:val="20"/>
                <w:szCs w:val="20"/>
              </w:rPr>
            </w:pPr>
            <w:r w:rsidRPr="00033159">
              <w:rPr>
                <w:sz w:val="20"/>
                <w:szCs w:val="20"/>
              </w:rPr>
              <w:t>58.281,00</w:t>
            </w:r>
          </w:p>
        </w:tc>
        <w:tc>
          <w:tcPr>
            <w:tcW w:w="647" w:type="pct"/>
            <w:shd w:val="clear" w:color="auto" w:fill="auto"/>
            <w:vAlign w:val="center"/>
          </w:tcPr>
          <w:p w:rsidR="00643199" w:rsidRPr="00033159" w:rsidRDefault="00643199" w:rsidP="00083D50">
            <w:pPr>
              <w:jc w:val="center"/>
              <w:rPr>
                <w:sz w:val="20"/>
                <w:szCs w:val="20"/>
              </w:rPr>
            </w:pPr>
            <w:r w:rsidRPr="00033159">
              <w:rPr>
                <w:sz w:val="20"/>
                <w:szCs w:val="20"/>
              </w:rPr>
              <w:t>56.747,61</w:t>
            </w:r>
          </w:p>
        </w:tc>
        <w:tc>
          <w:tcPr>
            <w:tcW w:w="399" w:type="pct"/>
            <w:shd w:val="clear" w:color="auto" w:fill="auto"/>
            <w:vAlign w:val="center"/>
          </w:tcPr>
          <w:p w:rsidR="00643199" w:rsidRPr="00033159" w:rsidRDefault="00643199" w:rsidP="00083D50">
            <w:pPr>
              <w:jc w:val="center"/>
              <w:rPr>
                <w:sz w:val="20"/>
                <w:szCs w:val="20"/>
              </w:rPr>
            </w:pPr>
            <w:r w:rsidRPr="00033159">
              <w:rPr>
                <w:sz w:val="20"/>
                <w:szCs w:val="20"/>
              </w:rPr>
              <w:t>2.973,39</w:t>
            </w:r>
          </w:p>
        </w:tc>
        <w:tc>
          <w:tcPr>
            <w:tcW w:w="1004" w:type="pct"/>
            <w:shd w:val="clear" w:color="auto" w:fill="auto"/>
            <w:vAlign w:val="center"/>
          </w:tcPr>
          <w:p w:rsidR="00643199" w:rsidRPr="00033159" w:rsidRDefault="00643199" w:rsidP="00083D50">
            <w:pPr>
              <w:jc w:val="center"/>
              <w:rPr>
                <w:sz w:val="20"/>
                <w:szCs w:val="20"/>
              </w:rPr>
            </w:pPr>
            <w:r w:rsidRPr="00033159">
              <w:rPr>
                <w:sz w:val="20"/>
                <w:szCs w:val="20"/>
              </w:rPr>
              <w:t>%96</w:t>
            </w:r>
          </w:p>
        </w:tc>
      </w:tr>
      <w:tr w:rsidR="00643199" w:rsidRPr="00033159" w:rsidTr="00053ED0">
        <w:trPr>
          <w:trHeight w:val="428"/>
          <w:jc w:val="center"/>
        </w:trPr>
        <w:tc>
          <w:tcPr>
            <w:tcW w:w="1458" w:type="pct"/>
            <w:shd w:val="clear" w:color="auto" w:fill="auto"/>
            <w:vAlign w:val="center"/>
          </w:tcPr>
          <w:p w:rsidR="00643199" w:rsidRPr="00033159" w:rsidRDefault="00643199" w:rsidP="00053ED0">
            <w:pPr>
              <w:pStyle w:val="TableContents"/>
              <w:rPr>
                <w:b/>
                <w:sz w:val="20"/>
                <w:szCs w:val="20"/>
              </w:rPr>
            </w:pPr>
            <w:r w:rsidRPr="00033159">
              <w:rPr>
                <w:b/>
                <w:sz w:val="20"/>
                <w:szCs w:val="20"/>
              </w:rPr>
              <w:t>TOPLAM</w:t>
            </w:r>
          </w:p>
        </w:tc>
        <w:tc>
          <w:tcPr>
            <w:tcW w:w="790" w:type="pct"/>
            <w:shd w:val="clear" w:color="auto" w:fill="auto"/>
            <w:vAlign w:val="center"/>
          </w:tcPr>
          <w:p w:rsidR="00643199" w:rsidRPr="00033159" w:rsidRDefault="00643199" w:rsidP="00053ED0">
            <w:pPr>
              <w:pStyle w:val="TableContents"/>
              <w:jc w:val="right"/>
              <w:rPr>
                <w:b/>
                <w:sz w:val="20"/>
                <w:szCs w:val="20"/>
              </w:rPr>
            </w:pPr>
            <w:r w:rsidRPr="00033159">
              <w:rPr>
                <w:b/>
                <w:sz w:val="20"/>
                <w:szCs w:val="20"/>
              </w:rPr>
              <w:t>1.861.890,00</w:t>
            </w:r>
          </w:p>
        </w:tc>
        <w:tc>
          <w:tcPr>
            <w:tcW w:w="702" w:type="pct"/>
            <w:shd w:val="clear" w:color="auto" w:fill="auto"/>
            <w:vAlign w:val="center"/>
          </w:tcPr>
          <w:p w:rsidR="00643199" w:rsidRPr="00033159" w:rsidRDefault="00643199" w:rsidP="00053ED0">
            <w:pPr>
              <w:jc w:val="right"/>
              <w:rPr>
                <w:b/>
                <w:sz w:val="20"/>
                <w:szCs w:val="20"/>
              </w:rPr>
            </w:pPr>
            <w:r w:rsidRPr="00033159">
              <w:rPr>
                <w:b/>
                <w:sz w:val="20"/>
                <w:szCs w:val="20"/>
              </w:rPr>
              <w:t>5.016.931,00</w:t>
            </w:r>
          </w:p>
        </w:tc>
        <w:tc>
          <w:tcPr>
            <w:tcW w:w="647" w:type="pct"/>
            <w:shd w:val="clear" w:color="auto" w:fill="auto"/>
            <w:vAlign w:val="center"/>
          </w:tcPr>
          <w:p w:rsidR="00643199" w:rsidRPr="00033159" w:rsidRDefault="00643199" w:rsidP="00053ED0">
            <w:pPr>
              <w:jc w:val="right"/>
              <w:rPr>
                <w:b/>
                <w:sz w:val="20"/>
                <w:szCs w:val="20"/>
              </w:rPr>
            </w:pPr>
            <w:r w:rsidRPr="00033159">
              <w:rPr>
                <w:b/>
                <w:sz w:val="20"/>
                <w:szCs w:val="20"/>
              </w:rPr>
              <w:t>6.874.790,21</w:t>
            </w:r>
          </w:p>
        </w:tc>
        <w:tc>
          <w:tcPr>
            <w:tcW w:w="399" w:type="pct"/>
            <w:shd w:val="clear" w:color="auto" w:fill="auto"/>
            <w:vAlign w:val="center"/>
          </w:tcPr>
          <w:p w:rsidR="00643199" w:rsidRPr="00033159" w:rsidRDefault="00643199" w:rsidP="00053ED0">
            <w:pPr>
              <w:jc w:val="right"/>
              <w:rPr>
                <w:b/>
                <w:sz w:val="20"/>
                <w:szCs w:val="20"/>
              </w:rPr>
            </w:pPr>
            <w:r w:rsidRPr="00033159">
              <w:rPr>
                <w:b/>
                <w:sz w:val="20"/>
                <w:szCs w:val="20"/>
              </w:rPr>
              <w:t>4.030,79</w:t>
            </w:r>
          </w:p>
        </w:tc>
        <w:tc>
          <w:tcPr>
            <w:tcW w:w="1004" w:type="pct"/>
            <w:shd w:val="clear" w:color="auto" w:fill="auto"/>
            <w:vAlign w:val="center"/>
          </w:tcPr>
          <w:p w:rsidR="00643199" w:rsidRPr="00033159" w:rsidRDefault="00643199" w:rsidP="00053ED0">
            <w:pPr>
              <w:jc w:val="right"/>
              <w:rPr>
                <w:b/>
                <w:sz w:val="20"/>
                <w:szCs w:val="20"/>
              </w:rPr>
            </w:pPr>
          </w:p>
        </w:tc>
      </w:tr>
    </w:tbl>
    <w:p w:rsidR="0053529B" w:rsidRDefault="0053529B" w:rsidP="004F78EA">
      <w:pPr>
        <w:tabs>
          <w:tab w:val="left" w:pos="3180"/>
        </w:tabs>
        <w:spacing w:before="120" w:after="120" w:line="360" w:lineRule="auto"/>
        <w:rPr>
          <w:b/>
        </w:rPr>
      </w:pPr>
    </w:p>
    <w:p w:rsidR="004F78EA" w:rsidRDefault="002C1580" w:rsidP="004F78EA">
      <w:pPr>
        <w:tabs>
          <w:tab w:val="left" w:pos="3180"/>
        </w:tabs>
        <w:spacing w:before="120" w:after="120" w:line="360" w:lineRule="auto"/>
        <w:rPr>
          <w:b/>
        </w:rPr>
      </w:pPr>
      <w:r w:rsidRPr="00F34EAD">
        <w:rPr>
          <w:b/>
        </w:rPr>
        <w:t>Bütçe hedef ve gerçekleşmeleri ile meydana gelen sapmaların nedenleri;</w:t>
      </w:r>
      <w:bookmarkStart w:id="205" w:name="_Toc315268768"/>
      <w:bookmarkStart w:id="206" w:name="_Toc344970524"/>
      <w:bookmarkStart w:id="207" w:name="_Toc344971353"/>
      <w:bookmarkStart w:id="208" w:name="_Toc344971641"/>
      <w:bookmarkStart w:id="209" w:name="_Toc344971782"/>
    </w:p>
    <w:p w:rsidR="004F78EA" w:rsidRPr="0075099C" w:rsidRDefault="0075099C" w:rsidP="004F78EA">
      <w:pPr>
        <w:tabs>
          <w:tab w:val="left" w:pos="3180"/>
        </w:tabs>
        <w:spacing w:before="120" w:after="120" w:line="360" w:lineRule="auto"/>
        <w:rPr>
          <w:color w:val="000000" w:themeColor="text1"/>
        </w:rPr>
      </w:pPr>
      <w:r w:rsidRPr="0075099C">
        <w:rPr>
          <w:color w:val="000000" w:themeColor="text1"/>
        </w:rPr>
        <w:t>Bütçe hedeflerimiz ile harcamalarımız arasında sapma olmamıştır.</w:t>
      </w:r>
    </w:p>
    <w:p w:rsidR="003F01F9" w:rsidRPr="00D7297F" w:rsidRDefault="004F78EA" w:rsidP="00D7297F">
      <w:pPr>
        <w:pStyle w:val="Balk4"/>
      </w:pPr>
      <w:bookmarkStart w:id="210" w:name="_Toc126315840"/>
      <w:r w:rsidRPr="00D7297F">
        <w:t>1.2.</w:t>
      </w:r>
      <w:r w:rsidR="00154979" w:rsidRPr="00D7297F">
        <w:t xml:space="preserve"> </w:t>
      </w:r>
      <w:r w:rsidR="003F01F9" w:rsidRPr="00D7297F">
        <w:t>Bütçe Gelirleri</w:t>
      </w:r>
      <w:bookmarkEnd w:id="205"/>
      <w:bookmarkEnd w:id="206"/>
      <w:bookmarkEnd w:id="207"/>
      <w:bookmarkEnd w:id="208"/>
      <w:bookmarkEnd w:id="209"/>
      <w:bookmarkEnd w:id="210"/>
    </w:p>
    <w:p w:rsidR="006D1F7D" w:rsidRPr="0075099C" w:rsidRDefault="006D1F7D" w:rsidP="006D1F7D">
      <w:pPr>
        <w:spacing w:before="120" w:after="120" w:line="360" w:lineRule="auto"/>
        <w:rPr>
          <w:i/>
          <w:color w:val="000000" w:themeColor="text1"/>
          <w:sz w:val="22"/>
          <w:szCs w:val="22"/>
        </w:rPr>
      </w:pPr>
      <w:r w:rsidRPr="0075099C">
        <w:rPr>
          <w:color w:val="000000" w:themeColor="text1"/>
          <w:sz w:val="22"/>
          <w:szCs w:val="22"/>
        </w:rPr>
        <w:t>% 100’ünü Hazine Yardımı oluşturmaktadır</w:t>
      </w:r>
      <w:r w:rsidR="00584834">
        <w:rPr>
          <w:color w:val="000000" w:themeColor="text1"/>
          <w:sz w:val="22"/>
          <w:szCs w:val="22"/>
        </w:rPr>
        <w:t>.</w:t>
      </w:r>
    </w:p>
    <w:p w:rsidR="002C1580" w:rsidRDefault="00E851DF" w:rsidP="00D7297F">
      <w:pPr>
        <w:pStyle w:val="Balk3"/>
      </w:pPr>
      <w:bookmarkStart w:id="211" w:name="_Toc344970525"/>
      <w:bookmarkStart w:id="212" w:name="_Toc344971354"/>
      <w:bookmarkStart w:id="213" w:name="_Toc344971642"/>
      <w:bookmarkStart w:id="214" w:name="_Toc344971783"/>
      <w:bookmarkStart w:id="215" w:name="_Toc126315841"/>
      <w:r w:rsidRPr="00D7297F">
        <w:t>2</w:t>
      </w:r>
      <w:r w:rsidR="00D05A2B" w:rsidRPr="00D7297F">
        <w:t>.</w:t>
      </w:r>
      <w:r w:rsidR="002C1580" w:rsidRPr="00D7297F">
        <w:t xml:space="preserve"> Temel Mali Tablolara İlişkin Açıklamalar</w:t>
      </w:r>
      <w:bookmarkEnd w:id="211"/>
      <w:bookmarkEnd w:id="212"/>
      <w:bookmarkEnd w:id="213"/>
      <w:bookmarkEnd w:id="214"/>
      <w:bookmarkEnd w:id="215"/>
    </w:p>
    <w:p w:rsidR="00084547" w:rsidRPr="0075099C" w:rsidRDefault="00084547" w:rsidP="00084547">
      <w:pPr>
        <w:autoSpaceDE w:val="0"/>
        <w:autoSpaceDN w:val="0"/>
        <w:adjustRightInd w:val="0"/>
        <w:spacing w:line="360" w:lineRule="auto"/>
        <w:rPr>
          <w:color w:val="000000" w:themeColor="text1"/>
          <w:sz w:val="22"/>
          <w:szCs w:val="22"/>
        </w:rPr>
      </w:pPr>
      <w:r w:rsidRPr="0075099C">
        <w:rPr>
          <w:color w:val="000000" w:themeColor="text1"/>
          <w:sz w:val="22"/>
          <w:szCs w:val="22"/>
        </w:rPr>
        <w:t>Kamu kaynakları etkin ve ekonomik olarak titizlikle kullanılmıştır.</w:t>
      </w:r>
    </w:p>
    <w:p w:rsidR="002C1580" w:rsidRPr="00D7297F" w:rsidRDefault="00E851DF" w:rsidP="00D7297F">
      <w:pPr>
        <w:pStyle w:val="Balk3"/>
      </w:pPr>
      <w:bookmarkStart w:id="216" w:name="_Toc344970526"/>
      <w:bookmarkStart w:id="217" w:name="_Toc344971355"/>
      <w:bookmarkStart w:id="218" w:name="_Toc344971643"/>
      <w:bookmarkStart w:id="219" w:name="_Toc344971784"/>
      <w:bookmarkStart w:id="220" w:name="_Toc126315842"/>
      <w:r w:rsidRPr="00D7297F">
        <w:t>3</w:t>
      </w:r>
      <w:r w:rsidR="00D05A2B" w:rsidRPr="00D7297F">
        <w:t>.</w:t>
      </w:r>
      <w:r w:rsidR="002C1580" w:rsidRPr="00D7297F">
        <w:t xml:space="preserve"> Mali Denetim Sonuçları</w:t>
      </w:r>
      <w:bookmarkEnd w:id="216"/>
      <w:bookmarkEnd w:id="217"/>
      <w:bookmarkEnd w:id="218"/>
      <w:bookmarkEnd w:id="219"/>
      <w:bookmarkEnd w:id="220"/>
      <w:r w:rsidR="002C1580" w:rsidRPr="00D7297F">
        <w:t xml:space="preserve"> </w:t>
      </w:r>
    </w:p>
    <w:p w:rsidR="00084547" w:rsidRPr="0075099C" w:rsidRDefault="00084547" w:rsidP="00BA74A9">
      <w:pPr>
        <w:pStyle w:val="GvdeMetni"/>
        <w:spacing w:before="118"/>
        <w:ind w:right="-143"/>
        <w:rPr>
          <w:color w:val="000000" w:themeColor="text1"/>
          <w:sz w:val="22"/>
          <w:szCs w:val="22"/>
        </w:rPr>
      </w:pPr>
      <w:r w:rsidRPr="0075099C">
        <w:rPr>
          <w:color w:val="000000" w:themeColor="text1"/>
          <w:sz w:val="22"/>
          <w:szCs w:val="22"/>
        </w:rPr>
        <w:t>Birimin iç tetkiki gerçekleştirilmiş ve yapılan tespit ve değerlendirmeler sonucunda herhangi bir uygunsuzluk saptanmamıştır.</w:t>
      </w:r>
    </w:p>
    <w:p w:rsidR="00C21C03" w:rsidRPr="00F34EAD" w:rsidRDefault="00C1029C" w:rsidP="00C1029C">
      <w:pPr>
        <w:pStyle w:val="Balk4"/>
      </w:pPr>
      <w:bookmarkStart w:id="221" w:name="_Toc126315843"/>
      <w:r>
        <w:t xml:space="preserve">3.1. </w:t>
      </w:r>
      <w:r w:rsidR="00C21C03" w:rsidRPr="00F34EAD">
        <w:t>Harcama Öncesi Mali Kontrol</w:t>
      </w:r>
      <w:bookmarkEnd w:id="221"/>
    </w:p>
    <w:p w:rsidR="003F2402" w:rsidRPr="0075099C" w:rsidRDefault="00084547" w:rsidP="00F3547F">
      <w:pPr>
        <w:spacing w:before="120" w:after="120" w:line="360" w:lineRule="auto"/>
        <w:rPr>
          <w:i/>
          <w:color w:val="000000" w:themeColor="text1"/>
        </w:rPr>
      </w:pPr>
      <w:r w:rsidRPr="0075099C">
        <w:rPr>
          <w:color w:val="000000" w:themeColor="text1"/>
          <w:sz w:val="22"/>
          <w:szCs w:val="22"/>
        </w:rPr>
        <w:t>2022 yılında Ön Mali Kontrole gönderilen dosyamız olmamıştır.</w:t>
      </w:r>
    </w:p>
    <w:p w:rsidR="001678B5" w:rsidRPr="0075099C" w:rsidRDefault="00C1029C" w:rsidP="00C1029C">
      <w:pPr>
        <w:pStyle w:val="Balk4"/>
        <w:rPr>
          <w:color w:val="000000" w:themeColor="text1"/>
        </w:rPr>
      </w:pPr>
      <w:bookmarkStart w:id="222" w:name="_Toc170721350"/>
      <w:bookmarkStart w:id="223" w:name="_Toc126315844"/>
      <w:bookmarkEnd w:id="222"/>
      <w:r w:rsidRPr="0075099C">
        <w:rPr>
          <w:color w:val="000000" w:themeColor="text1"/>
        </w:rPr>
        <w:t xml:space="preserve">3.2. </w:t>
      </w:r>
      <w:r w:rsidR="003E6161" w:rsidRPr="0075099C">
        <w:rPr>
          <w:color w:val="000000" w:themeColor="text1"/>
        </w:rPr>
        <w:t>Harcama Sonrası İç Denetim</w:t>
      </w:r>
      <w:bookmarkEnd w:id="223"/>
      <w:r w:rsidR="003E6161" w:rsidRPr="0075099C">
        <w:rPr>
          <w:color w:val="000000" w:themeColor="text1"/>
        </w:rPr>
        <w:t xml:space="preserve"> </w:t>
      </w:r>
    </w:p>
    <w:p w:rsidR="00084547" w:rsidRPr="0075099C" w:rsidRDefault="00084547" w:rsidP="00C1029C">
      <w:pPr>
        <w:pStyle w:val="Balk4"/>
        <w:rPr>
          <w:b w:val="0"/>
          <w:color w:val="000000" w:themeColor="text1"/>
        </w:rPr>
      </w:pPr>
      <w:bookmarkStart w:id="224" w:name="_Toc126315845"/>
      <w:r w:rsidRPr="0075099C">
        <w:rPr>
          <w:b w:val="0"/>
          <w:color w:val="000000" w:themeColor="text1"/>
          <w:sz w:val="22"/>
          <w:szCs w:val="22"/>
        </w:rPr>
        <w:t>Birimin iç tetkiki gerç</w:t>
      </w:r>
      <w:r w:rsidR="00033159">
        <w:rPr>
          <w:b w:val="0"/>
          <w:color w:val="000000" w:themeColor="text1"/>
          <w:sz w:val="22"/>
          <w:szCs w:val="22"/>
        </w:rPr>
        <w:t xml:space="preserve">ekleştirilmiş ve yapılan tespit </w:t>
      </w:r>
      <w:r w:rsidRPr="0075099C">
        <w:rPr>
          <w:b w:val="0"/>
          <w:color w:val="000000" w:themeColor="text1"/>
          <w:sz w:val="22"/>
          <w:szCs w:val="22"/>
        </w:rPr>
        <w:t>ve değerlendirmeler sonucunda herhangi bir uygunsuzluk saptanmadığı</w:t>
      </w:r>
      <w:r w:rsidRPr="0075099C">
        <w:rPr>
          <w:b w:val="0"/>
          <w:color w:val="000000" w:themeColor="text1"/>
          <w:spacing w:val="-7"/>
          <w:sz w:val="22"/>
          <w:szCs w:val="22"/>
        </w:rPr>
        <w:t xml:space="preserve"> </w:t>
      </w:r>
      <w:r w:rsidRPr="0075099C">
        <w:rPr>
          <w:b w:val="0"/>
          <w:color w:val="000000" w:themeColor="text1"/>
          <w:sz w:val="22"/>
          <w:szCs w:val="22"/>
        </w:rPr>
        <w:t>raporlanmıştır</w:t>
      </w:r>
      <w:bookmarkEnd w:id="224"/>
      <w:r w:rsidRPr="0075099C">
        <w:rPr>
          <w:b w:val="0"/>
          <w:color w:val="000000" w:themeColor="text1"/>
        </w:rPr>
        <w:t xml:space="preserve"> </w:t>
      </w:r>
    </w:p>
    <w:p w:rsidR="003E6161" w:rsidRPr="0075099C" w:rsidRDefault="00C1029C" w:rsidP="00C1029C">
      <w:pPr>
        <w:pStyle w:val="Balk4"/>
        <w:rPr>
          <w:i/>
          <w:color w:val="000000" w:themeColor="text1"/>
        </w:rPr>
      </w:pPr>
      <w:bookmarkStart w:id="225" w:name="_Toc126315846"/>
      <w:r w:rsidRPr="0075099C">
        <w:rPr>
          <w:color w:val="000000" w:themeColor="text1"/>
        </w:rPr>
        <w:t xml:space="preserve">3.3. </w:t>
      </w:r>
      <w:r w:rsidR="003E6161" w:rsidRPr="0075099C">
        <w:rPr>
          <w:color w:val="000000" w:themeColor="text1"/>
        </w:rPr>
        <w:t>Dış Denetim</w:t>
      </w:r>
      <w:bookmarkEnd w:id="225"/>
    </w:p>
    <w:p w:rsidR="00084547" w:rsidRPr="0075099C" w:rsidRDefault="00084547" w:rsidP="00084547">
      <w:pPr>
        <w:pStyle w:val="GvdeMetni"/>
        <w:rPr>
          <w:color w:val="000000" w:themeColor="text1"/>
          <w:sz w:val="22"/>
          <w:szCs w:val="22"/>
        </w:rPr>
      </w:pPr>
      <w:bookmarkStart w:id="226" w:name="_Toc344970527"/>
      <w:bookmarkStart w:id="227" w:name="_Toc344971356"/>
      <w:bookmarkStart w:id="228" w:name="_Toc344971644"/>
      <w:bookmarkStart w:id="229" w:name="_Toc344971785"/>
      <w:r w:rsidRPr="0075099C">
        <w:rPr>
          <w:color w:val="000000" w:themeColor="text1"/>
          <w:sz w:val="22"/>
          <w:szCs w:val="22"/>
        </w:rPr>
        <w:t>Sayıştay denetimi yapılmıştır.</w:t>
      </w:r>
    </w:p>
    <w:p w:rsidR="00506298" w:rsidRPr="0075099C" w:rsidRDefault="00506298" w:rsidP="00C1029C">
      <w:pPr>
        <w:pStyle w:val="Balk3"/>
        <w:rPr>
          <w:color w:val="000000" w:themeColor="text1"/>
        </w:rPr>
      </w:pPr>
      <w:bookmarkStart w:id="230" w:name="_Toc126315847"/>
      <w:r w:rsidRPr="0075099C">
        <w:rPr>
          <w:color w:val="000000" w:themeColor="text1"/>
        </w:rPr>
        <w:t xml:space="preserve">4. </w:t>
      </w:r>
      <w:r w:rsidR="002C1580" w:rsidRPr="0075099C">
        <w:rPr>
          <w:color w:val="000000" w:themeColor="text1"/>
        </w:rPr>
        <w:t>Diğer Hususlar</w:t>
      </w:r>
      <w:bookmarkEnd w:id="226"/>
      <w:bookmarkEnd w:id="227"/>
      <w:bookmarkEnd w:id="228"/>
      <w:bookmarkEnd w:id="229"/>
      <w:bookmarkEnd w:id="230"/>
      <w:r w:rsidR="002C1580" w:rsidRPr="0075099C">
        <w:rPr>
          <w:color w:val="000000" w:themeColor="text1"/>
        </w:rPr>
        <w:t xml:space="preserve"> </w:t>
      </w:r>
    </w:p>
    <w:p w:rsidR="00584834" w:rsidRDefault="00084547" w:rsidP="0075099C">
      <w:pPr>
        <w:spacing w:after="150"/>
        <w:rPr>
          <w:color w:val="000000" w:themeColor="text1"/>
          <w:spacing w:val="1"/>
          <w:sz w:val="22"/>
          <w:szCs w:val="22"/>
        </w:rPr>
      </w:pPr>
      <w:bookmarkStart w:id="231" w:name="_Toc170721351"/>
      <w:bookmarkStart w:id="232" w:name="_Toc344970528"/>
      <w:bookmarkStart w:id="233" w:name="_Toc344971357"/>
      <w:bookmarkStart w:id="234" w:name="_Toc344971645"/>
      <w:bookmarkStart w:id="235" w:name="_Toc344971786"/>
      <w:bookmarkEnd w:id="231"/>
      <w:r w:rsidRPr="0075099C">
        <w:rPr>
          <w:color w:val="000000" w:themeColor="text1"/>
          <w:sz w:val="22"/>
          <w:szCs w:val="22"/>
        </w:rPr>
        <w:t xml:space="preserve">İzmir Kâtip Çelebi Üniversitesi Sağlık Bilimleri Fakültemiz, eğitimdeki kaliteye ve gelişime önem veren bir </w:t>
      </w:r>
      <w:r w:rsidRPr="0075099C">
        <w:rPr>
          <w:color w:val="000000" w:themeColor="text1"/>
          <w:spacing w:val="3"/>
          <w:sz w:val="22"/>
          <w:szCs w:val="22"/>
        </w:rPr>
        <w:t xml:space="preserve">kurumdur. </w:t>
      </w:r>
      <w:r w:rsidRPr="0075099C">
        <w:rPr>
          <w:color w:val="000000" w:themeColor="text1"/>
          <w:sz w:val="22"/>
          <w:szCs w:val="22"/>
        </w:rPr>
        <w:t xml:space="preserve">İzmir Katip Çelebi Üniversitesi </w:t>
      </w:r>
      <w:r w:rsidRPr="0075099C">
        <w:rPr>
          <w:color w:val="000000" w:themeColor="text1"/>
          <w:spacing w:val="3"/>
          <w:sz w:val="22"/>
          <w:szCs w:val="22"/>
        </w:rPr>
        <w:t xml:space="preserve">bünyesindeki kalite çalışmalarının başlamasıyla birlikte, Fakültemizde </w:t>
      </w:r>
      <w:r w:rsidRPr="0075099C">
        <w:rPr>
          <w:rFonts w:eastAsia="Times New Roman"/>
          <w:color w:val="000000" w:themeColor="text1"/>
          <w:sz w:val="22"/>
          <w:szCs w:val="22"/>
        </w:rPr>
        <w:t xml:space="preserve">Stratejik Planlama Kurulu ve Kalite Yönetim Sistemi Komisyonu </w:t>
      </w:r>
      <w:r w:rsidRPr="0075099C">
        <w:rPr>
          <w:color w:val="000000" w:themeColor="text1"/>
          <w:spacing w:val="1"/>
          <w:sz w:val="22"/>
          <w:szCs w:val="22"/>
        </w:rPr>
        <w:t xml:space="preserve">kurulmuştur. </w:t>
      </w:r>
    </w:p>
    <w:p w:rsidR="00134866" w:rsidRDefault="00134866" w:rsidP="0075099C">
      <w:pPr>
        <w:spacing w:after="150"/>
        <w:rPr>
          <w:b/>
        </w:rPr>
      </w:pPr>
    </w:p>
    <w:p w:rsidR="002C1580" w:rsidRPr="00584834" w:rsidRDefault="002C1580" w:rsidP="0075099C">
      <w:pPr>
        <w:spacing w:after="150"/>
        <w:rPr>
          <w:b/>
        </w:rPr>
      </w:pPr>
      <w:r w:rsidRPr="00584834">
        <w:rPr>
          <w:b/>
        </w:rPr>
        <w:t>B. Performans Bilgileri</w:t>
      </w:r>
      <w:bookmarkEnd w:id="232"/>
      <w:bookmarkEnd w:id="233"/>
      <w:bookmarkEnd w:id="234"/>
      <w:bookmarkEnd w:id="235"/>
    </w:p>
    <w:p w:rsidR="00084547" w:rsidRPr="00084547" w:rsidRDefault="00D2579C" w:rsidP="007A1452">
      <w:pPr>
        <w:pStyle w:val="Balk3"/>
        <w:spacing w:before="120" w:line="360" w:lineRule="auto"/>
        <w:rPr>
          <w:i/>
          <w:color w:val="808080"/>
        </w:rPr>
      </w:pPr>
      <w:bookmarkStart w:id="236" w:name="_Toc344970529"/>
      <w:bookmarkStart w:id="237" w:name="_Toc344971358"/>
      <w:bookmarkStart w:id="238" w:name="_Toc344971646"/>
      <w:bookmarkStart w:id="239" w:name="_Toc344971787"/>
      <w:bookmarkStart w:id="240" w:name="_Toc126315848"/>
      <w:r w:rsidRPr="00C1029C">
        <w:t>1</w:t>
      </w:r>
      <w:r w:rsidR="00506298" w:rsidRPr="00C1029C">
        <w:t xml:space="preserve">. </w:t>
      </w:r>
      <w:r w:rsidR="00576109">
        <w:t xml:space="preserve">Program, Alt Program, </w:t>
      </w:r>
      <w:r w:rsidR="00B4376F" w:rsidRPr="00C1029C">
        <w:t>Faaliyet Bilgileri</w:t>
      </w:r>
      <w:bookmarkEnd w:id="236"/>
      <w:bookmarkEnd w:id="237"/>
      <w:bookmarkEnd w:id="238"/>
      <w:bookmarkEnd w:id="239"/>
      <w:bookmarkEnd w:id="240"/>
      <w:r w:rsidR="00B4376F" w:rsidRPr="00C1029C">
        <w:t xml:space="preserve"> </w:t>
      </w:r>
    </w:p>
    <w:p w:rsidR="00084547" w:rsidRPr="0075099C" w:rsidRDefault="00033159" w:rsidP="005A2FDB">
      <w:pPr>
        <w:pStyle w:val="GvdeMetni"/>
        <w:rPr>
          <w:i/>
          <w:color w:val="000000" w:themeColor="text1"/>
          <w:sz w:val="22"/>
          <w:szCs w:val="22"/>
        </w:rPr>
      </w:pPr>
      <w:r>
        <w:rPr>
          <w:color w:val="000000" w:themeColor="text1"/>
          <w:sz w:val="22"/>
          <w:szCs w:val="22"/>
        </w:rPr>
        <w:t xml:space="preserve">Birimimiz, Üniversitemiz </w:t>
      </w:r>
      <w:r w:rsidR="00084547" w:rsidRPr="0075099C">
        <w:rPr>
          <w:color w:val="000000" w:themeColor="text1"/>
          <w:sz w:val="22"/>
          <w:szCs w:val="22"/>
        </w:rPr>
        <w:t>yılı performans programı kapsamında sorumlu birim olarak tanımlanmadığından performans programına ilişkin Birimimizin sunacağı bilgi bulunmamaktadır.</w:t>
      </w:r>
    </w:p>
    <w:p w:rsidR="00221437" w:rsidRPr="0075099C" w:rsidRDefault="00C1029C" w:rsidP="00C1029C">
      <w:pPr>
        <w:pStyle w:val="Balk4"/>
        <w:rPr>
          <w:i/>
          <w:color w:val="000000" w:themeColor="text1"/>
        </w:rPr>
      </w:pPr>
      <w:bookmarkStart w:id="241" w:name="_Toc126315849"/>
      <w:r w:rsidRPr="0075099C">
        <w:rPr>
          <w:color w:val="000000" w:themeColor="text1"/>
        </w:rPr>
        <w:t xml:space="preserve">1.1. </w:t>
      </w:r>
      <w:r w:rsidR="00B4376F" w:rsidRPr="0075099C">
        <w:rPr>
          <w:color w:val="000000" w:themeColor="text1"/>
        </w:rPr>
        <w:t>Faaliyet Bilgileri</w:t>
      </w:r>
      <w:bookmarkEnd w:id="241"/>
    </w:p>
    <w:p w:rsidR="00052AA3" w:rsidRDefault="00084547" w:rsidP="00221437">
      <w:pPr>
        <w:spacing w:before="120" w:after="120" w:line="360" w:lineRule="auto"/>
        <w:rPr>
          <w:color w:val="000000" w:themeColor="text1"/>
          <w:sz w:val="22"/>
          <w:szCs w:val="22"/>
        </w:rPr>
      </w:pPr>
      <w:r w:rsidRPr="0075099C">
        <w:rPr>
          <w:color w:val="000000" w:themeColor="text1"/>
          <w:sz w:val="22"/>
          <w:szCs w:val="22"/>
        </w:rPr>
        <w:t>Fakültemiz 2022 yılı faaliyetleri aşağıdaki tablolarda gösterilmektedir</w:t>
      </w:r>
    </w:p>
    <w:p w:rsidR="00052AA3" w:rsidRDefault="00B01EF8" w:rsidP="00C1029C">
      <w:pPr>
        <w:pStyle w:val="Balk4"/>
      </w:pPr>
      <w:bookmarkStart w:id="242" w:name="_Toc126315850"/>
      <w:r w:rsidRPr="00F34EAD">
        <w:t>1.</w:t>
      </w:r>
      <w:r w:rsidR="00C953DE">
        <w:t>2</w:t>
      </w:r>
      <w:r w:rsidR="0015155D">
        <w:t>.</w:t>
      </w:r>
      <w:r w:rsidRPr="00F34EAD">
        <w:t xml:space="preserve">  Proje Bilgileri</w:t>
      </w:r>
      <w:bookmarkEnd w:id="242"/>
      <w:r w:rsidRPr="00F34EAD">
        <w:t xml:space="preserve"> </w:t>
      </w:r>
    </w:p>
    <w:p w:rsidR="00E3481D" w:rsidRPr="00E3481D" w:rsidRDefault="00E3481D" w:rsidP="00E3481D"/>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837"/>
        <w:gridCol w:w="2126"/>
        <w:gridCol w:w="1134"/>
        <w:gridCol w:w="948"/>
        <w:gridCol w:w="1343"/>
        <w:gridCol w:w="1673"/>
      </w:tblGrid>
      <w:tr w:rsidR="005B55B7" w:rsidRPr="005B55B7" w:rsidTr="0075099C">
        <w:trPr>
          <w:trHeight w:val="253"/>
          <w:jc w:val="center"/>
        </w:trPr>
        <w:tc>
          <w:tcPr>
            <w:tcW w:w="5000" w:type="pct"/>
            <w:gridSpan w:val="6"/>
            <w:shd w:val="clear" w:color="auto" w:fill="D5DCE4"/>
            <w:vAlign w:val="center"/>
          </w:tcPr>
          <w:p w:rsidR="005B55B7" w:rsidRPr="005B55B7" w:rsidRDefault="005B55B7" w:rsidP="0075099C">
            <w:pPr>
              <w:pStyle w:val="Balk6"/>
              <w:rPr>
                <w:sz w:val="20"/>
                <w:szCs w:val="20"/>
              </w:rPr>
            </w:pPr>
            <w:bookmarkStart w:id="243" w:name="_Toc125636412"/>
            <w:r w:rsidRPr="005B55B7">
              <w:rPr>
                <w:color w:val="5B9BD5" w:themeColor="accent1"/>
                <w:sz w:val="20"/>
                <w:szCs w:val="20"/>
              </w:rPr>
              <w:t xml:space="preserve">Tablo </w:t>
            </w:r>
            <w:r w:rsidR="0075099C">
              <w:rPr>
                <w:color w:val="5B9BD5" w:themeColor="accent1"/>
                <w:sz w:val="20"/>
                <w:szCs w:val="20"/>
              </w:rPr>
              <w:t>69</w:t>
            </w:r>
            <w:r w:rsidRPr="005B55B7">
              <w:rPr>
                <w:color w:val="5B9BD5" w:themeColor="accent1"/>
                <w:sz w:val="20"/>
                <w:szCs w:val="20"/>
              </w:rPr>
              <w:t xml:space="preserve">  Bilimsel Araştırma Proje Sayısı</w:t>
            </w:r>
            <w:bookmarkEnd w:id="243"/>
          </w:p>
        </w:tc>
      </w:tr>
      <w:tr w:rsidR="005B55B7" w:rsidRPr="005B55B7" w:rsidTr="00494F50">
        <w:trPr>
          <w:trHeight w:val="20"/>
          <w:jc w:val="center"/>
        </w:trPr>
        <w:tc>
          <w:tcPr>
            <w:tcW w:w="1014" w:type="pct"/>
            <w:vMerge w:val="restart"/>
            <w:shd w:val="clear" w:color="auto" w:fill="auto"/>
            <w:vAlign w:val="center"/>
          </w:tcPr>
          <w:p w:rsidR="005B55B7" w:rsidRPr="005B55B7" w:rsidRDefault="005B55B7" w:rsidP="00A13D1F">
            <w:pPr>
              <w:pStyle w:val="TableContents"/>
              <w:jc w:val="center"/>
              <w:rPr>
                <w:b/>
                <w:sz w:val="20"/>
                <w:szCs w:val="20"/>
              </w:rPr>
            </w:pPr>
            <w:r w:rsidRPr="005B55B7">
              <w:rPr>
                <w:b/>
                <w:sz w:val="20"/>
                <w:szCs w:val="20"/>
              </w:rPr>
              <w:t>Proje Türü</w:t>
            </w:r>
          </w:p>
        </w:tc>
        <w:tc>
          <w:tcPr>
            <w:tcW w:w="3986" w:type="pct"/>
            <w:gridSpan w:val="5"/>
            <w:shd w:val="clear" w:color="auto" w:fill="auto"/>
            <w:vAlign w:val="center"/>
          </w:tcPr>
          <w:p w:rsidR="005B55B7" w:rsidRPr="005B55B7" w:rsidRDefault="005B55B7" w:rsidP="00A13D1F">
            <w:pPr>
              <w:pStyle w:val="TableContents"/>
              <w:jc w:val="center"/>
              <w:rPr>
                <w:b/>
                <w:sz w:val="20"/>
                <w:szCs w:val="20"/>
              </w:rPr>
            </w:pPr>
            <w:r w:rsidRPr="005B55B7">
              <w:rPr>
                <w:b/>
                <w:sz w:val="20"/>
                <w:szCs w:val="20"/>
              </w:rPr>
              <w:t>2022</w:t>
            </w:r>
          </w:p>
        </w:tc>
      </w:tr>
      <w:tr w:rsidR="005B55B7" w:rsidRPr="005B55B7" w:rsidTr="00D30882">
        <w:trPr>
          <w:trHeight w:val="315"/>
          <w:jc w:val="center"/>
        </w:trPr>
        <w:tc>
          <w:tcPr>
            <w:tcW w:w="1014" w:type="pct"/>
            <w:vMerge/>
            <w:shd w:val="clear" w:color="auto" w:fill="auto"/>
            <w:vAlign w:val="center"/>
          </w:tcPr>
          <w:p w:rsidR="005B55B7" w:rsidRPr="005B55B7" w:rsidRDefault="005B55B7" w:rsidP="00A13D1F">
            <w:pPr>
              <w:rPr>
                <w:b/>
                <w:sz w:val="20"/>
                <w:szCs w:val="20"/>
              </w:rPr>
            </w:pPr>
          </w:p>
        </w:tc>
        <w:tc>
          <w:tcPr>
            <w:tcW w:w="1173" w:type="pct"/>
            <w:shd w:val="clear" w:color="auto" w:fill="auto"/>
            <w:vAlign w:val="center"/>
          </w:tcPr>
          <w:p w:rsidR="005B55B7" w:rsidRPr="005B55B7" w:rsidRDefault="005B55B7" w:rsidP="00A13D1F">
            <w:pPr>
              <w:pStyle w:val="TableContents"/>
              <w:jc w:val="center"/>
              <w:rPr>
                <w:b/>
                <w:sz w:val="20"/>
                <w:szCs w:val="20"/>
              </w:rPr>
            </w:pPr>
            <w:r w:rsidRPr="005B55B7">
              <w:rPr>
                <w:b/>
                <w:sz w:val="20"/>
                <w:szCs w:val="20"/>
              </w:rPr>
              <w:t>Önceki Yıldan Devreden Proje</w:t>
            </w:r>
          </w:p>
        </w:tc>
        <w:tc>
          <w:tcPr>
            <w:tcW w:w="626" w:type="pct"/>
            <w:shd w:val="clear" w:color="auto" w:fill="auto"/>
            <w:vAlign w:val="center"/>
          </w:tcPr>
          <w:p w:rsidR="005B55B7" w:rsidRPr="005B55B7" w:rsidRDefault="005B55B7" w:rsidP="00A13D1F">
            <w:pPr>
              <w:pStyle w:val="TableContents"/>
              <w:jc w:val="center"/>
              <w:rPr>
                <w:b/>
                <w:sz w:val="20"/>
                <w:szCs w:val="20"/>
              </w:rPr>
            </w:pPr>
            <w:r w:rsidRPr="005B55B7">
              <w:rPr>
                <w:b/>
                <w:sz w:val="20"/>
                <w:szCs w:val="20"/>
              </w:rPr>
              <w:t>Yıl İçinde Eklenen Proje</w:t>
            </w:r>
          </w:p>
        </w:tc>
        <w:tc>
          <w:tcPr>
            <w:tcW w:w="523" w:type="pct"/>
            <w:shd w:val="clear" w:color="auto" w:fill="auto"/>
            <w:vAlign w:val="center"/>
          </w:tcPr>
          <w:p w:rsidR="005B55B7" w:rsidRPr="005B55B7" w:rsidRDefault="005B55B7" w:rsidP="00A13D1F">
            <w:pPr>
              <w:pStyle w:val="TableContents"/>
              <w:jc w:val="center"/>
              <w:rPr>
                <w:b/>
                <w:sz w:val="20"/>
                <w:szCs w:val="20"/>
              </w:rPr>
            </w:pPr>
            <w:r w:rsidRPr="005B55B7">
              <w:rPr>
                <w:b/>
                <w:sz w:val="20"/>
                <w:szCs w:val="20"/>
              </w:rPr>
              <w:t>Toplam</w:t>
            </w:r>
          </w:p>
        </w:tc>
        <w:tc>
          <w:tcPr>
            <w:tcW w:w="741" w:type="pct"/>
            <w:shd w:val="clear" w:color="auto" w:fill="auto"/>
            <w:vAlign w:val="center"/>
          </w:tcPr>
          <w:p w:rsidR="005B55B7" w:rsidRPr="005B55B7" w:rsidRDefault="005B55B7" w:rsidP="00A13D1F">
            <w:pPr>
              <w:pStyle w:val="TableContents"/>
              <w:jc w:val="center"/>
              <w:rPr>
                <w:b/>
                <w:sz w:val="20"/>
                <w:szCs w:val="20"/>
              </w:rPr>
            </w:pPr>
            <w:r w:rsidRPr="005B55B7">
              <w:rPr>
                <w:b/>
                <w:sz w:val="20"/>
                <w:szCs w:val="20"/>
              </w:rPr>
              <w:t>Yıl İçinde Tamamlanan Proje</w:t>
            </w:r>
          </w:p>
        </w:tc>
        <w:tc>
          <w:tcPr>
            <w:tcW w:w="923" w:type="pct"/>
            <w:shd w:val="clear" w:color="auto" w:fill="auto"/>
            <w:vAlign w:val="center"/>
          </w:tcPr>
          <w:p w:rsidR="005B55B7" w:rsidRPr="005B55B7" w:rsidRDefault="005B55B7" w:rsidP="00A13D1F">
            <w:pPr>
              <w:pStyle w:val="TableContents"/>
              <w:jc w:val="center"/>
              <w:rPr>
                <w:b/>
                <w:sz w:val="20"/>
                <w:szCs w:val="20"/>
              </w:rPr>
            </w:pPr>
            <w:r w:rsidRPr="005B55B7">
              <w:rPr>
                <w:b/>
                <w:sz w:val="20"/>
                <w:szCs w:val="20"/>
              </w:rPr>
              <w:t>Toplam</w:t>
            </w:r>
          </w:p>
          <w:p w:rsidR="005B55B7" w:rsidRPr="005B55B7" w:rsidRDefault="005B55B7" w:rsidP="00A13D1F">
            <w:pPr>
              <w:pStyle w:val="TableContents"/>
              <w:jc w:val="center"/>
              <w:rPr>
                <w:b/>
                <w:sz w:val="20"/>
                <w:szCs w:val="20"/>
              </w:rPr>
            </w:pPr>
            <w:r w:rsidRPr="005B55B7">
              <w:rPr>
                <w:b/>
                <w:sz w:val="20"/>
                <w:szCs w:val="20"/>
              </w:rPr>
              <w:t>Proje Bütçesi (TL)</w:t>
            </w:r>
          </w:p>
        </w:tc>
      </w:tr>
      <w:tr w:rsidR="00EC1396" w:rsidRPr="005B55B7" w:rsidTr="00D30882">
        <w:trPr>
          <w:trHeight w:val="171"/>
          <w:jc w:val="center"/>
        </w:trPr>
        <w:tc>
          <w:tcPr>
            <w:tcW w:w="1014" w:type="pct"/>
            <w:shd w:val="clear" w:color="auto" w:fill="auto"/>
            <w:vAlign w:val="center"/>
          </w:tcPr>
          <w:p w:rsidR="00EC1396" w:rsidRPr="005B55B7" w:rsidRDefault="00EC1396" w:rsidP="0065223B">
            <w:pPr>
              <w:pStyle w:val="TableContents"/>
              <w:rPr>
                <w:sz w:val="20"/>
                <w:szCs w:val="20"/>
              </w:rPr>
            </w:pPr>
            <w:r w:rsidRPr="0065223B">
              <w:rPr>
                <w:sz w:val="20"/>
                <w:szCs w:val="20"/>
              </w:rPr>
              <w:t>TÜBİTAK</w:t>
            </w:r>
          </w:p>
        </w:tc>
        <w:tc>
          <w:tcPr>
            <w:tcW w:w="1173" w:type="pct"/>
            <w:shd w:val="clear" w:color="auto" w:fill="auto"/>
            <w:vAlign w:val="center"/>
          </w:tcPr>
          <w:p w:rsidR="00EC1396" w:rsidRPr="00FD7C58" w:rsidRDefault="00EC1396" w:rsidP="00084547">
            <w:pPr>
              <w:pStyle w:val="TableContents"/>
              <w:jc w:val="center"/>
              <w:rPr>
                <w:sz w:val="20"/>
                <w:szCs w:val="20"/>
              </w:rPr>
            </w:pPr>
            <w:r w:rsidRPr="00FD7C58">
              <w:rPr>
                <w:sz w:val="20"/>
                <w:szCs w:val="20"/>
              </w:rPr>
              <w:t>3</w:t>
            </w:r>
          </w:p>
        </w:tc>
        <w:tc>
          <w:tcPr>
            <w:tcW w:w="626" w:type="pct"/>
            <w:shd w:val="clear" w:color="auto" w:fill="auto"/>
            <w:vAlign w:val="center"/>
          </w:tcPr>
          <w:p w:rsidR="00EC1396" w:rsidRPr="00FD7C58" w:rsidRDefault="00EC1396" w:rsidP="00084547">
            <w:pPr>
              <w:pStyle w:val="TableContents"/>
              <w:jc w:val="center"/>
              <w:rPr>
                <w:sz w:val="20"/>
                <w:szCs w:val="20"/>
              </w:rPr>
            </w:pPr>
            <w:r>
              <w:rPr>
                <w:sz w:val="20"/>
                <w:szCs w:val="20"/>
              </w:rPr>
              <w:t>9</w:t>
            </w:r>
          </w:p>
        </w:tc>
        <w:tc>
          <w:tcPr>
            <w:tcW w:w="523" w:type="pct"/>
            <w:shd w:val="clear" w:color="auto" w:fill="auto"/>
            <w:vAlign w:val="center"/>
          </w:tcPr>
          <w:p w:rsidR="00EC1396" w:rsidRPr="00FD7C58" w:rsidRDefault="00EC1396" w:rsidP="00084547">
            <w:pPr>
              <w:pStyle w:val="TableContents"/>
              <w:jc w:val="center"/>
              <w:rPr>
                <w:sz w:val="20"/>
                <w:szCs w:val="20"/>
              </w:rPr>
            </w:pPr>
            <w:r>
              <w:rPr>
                <w:sz w:val="20"/>
                <w:szCs w:val="20"/>
              </w:rPr>
              <w:t>12</w:t>
            </w:r>
          </w:p>
        </w:tc>
        <w:tc>
          <w:tcPr>
            <w:tcW w:w="741" w:type="pct"/>
            <w:shd w:val="clear" w:color="auto" w:fill="auto"/>
            <w:vAlign w:val="center"/>
          </w:tcPr>
          <w:p w:rsidR="00EC1396" w:rsidRPr="00FD7C58" w:rsidRDefault="00EC1396" w:rsidP="00084547">
            <w:pPr>
              <w:pStyle w:val="TableContents"/>
              <w:jc w:val="center"/>
              <w:rPr>
                <w:sz w:val="20"/>
                <w:szCs w:val="20"/>
              </w:rPr>
            </w:pPr>
            <w:r>
              <w:rPr>
                <w:sz w:val="20"/>
                <w:szCs w:val="20"/>
              </w:rPr>
              <w:t>4</w:t>
            </w:r>
          </w:p>
        </w:tc>
        <w:tc>
          <w:tcPr>
            <w:tcW w:w="923" w:type="pct"/>
            <w:shd w:val="clear" w:color="auto" w:fill="auto"/>
            <w:vAlign w:val="center"/>
          </w:tcPr>
          <w:p w:rsidR="00EC1396" w:rsidRPr="00FD7C58" w:rsidRDefault="00EC1396" w:rsidP="00EC1396">
            <w:pPr>
              <w:pStyle w:val="TableContents"/>
              <w:jc w:val="center"/>
              <w:rPr>
                <w:sz w:val="20"/>
                <w:szCs w:val="20"/>
              </w:rPr>
            </w:pPr>
            <w:r>
              <w:rPr>
                <w:sz w:val="20"/>
                <w:szCs w:val="20"/>
              </w:rPr>
              <w:t>50.903,38 TL</w:t>
            </w:r>
          </w:p>
        </w:tc>
      </w:tr>
      <w:tr w:rsidR="00B51880" w:rsidRPr="005B55B7" w:rsidTr="00D30882">
        <w:trPr>
          <w:trHeight w:val="76"/>
          <w:jc w:val="center"/>
        </w:trPr>
        <w:tc>
          <w:tcPr>
            <w:tcW w:w="1014" w:type="pct"/>
            <w:vMerge w:val="restart"/>
            <w:shd w:val="clear" w:color="auto" w:fill="auto"/>
            <w:vAlign w:val="center"/>
          </w:tcPr>
          <w:p w:rsidR="00B51880" w:rsidRPr="005B55B7" w:rsidRDefault="00B51880" w:rsidP="005B55B7">
            <w:pPr>
              <w:pStyle w:val="TableContents"/>
              <w:jc w:val="left"/>
              <w:rPr>
                <w:sz w:val="20"/>
                <w:szCs w:val="20"/>
              </w:rPr>
            </w:pPr>
            <w:r w:rsidRPr="005B55B7">
              <w:rPr>
                <w:sz w:val="20"/>
                <w:szCs w:val="20"/>
              </w:rPr>
              <w:t>Bilimsel Araştırma Projeleri (BAP)</w:t>
            </w:r>
          </w:p>
        </w:tc>
        <w:tc>
          <w:tcPr>
            <w:tcW w:w="1173" w:type="pct"/>
            <w:shd w:val="clear" w:color="auto" w:fill="auto"/>
          </w:tcPr>
          <w:p w:rsidR="00B51880" w:rsidRPr="00FD7C58" w:rsidRDefault="005B6740" w:rsidP="00084547">
            <w:pPr>
              <w:pStyle w:val="TableContents"/>
              <w:jc w:val="center"/>
              <w:rPr>
                <w:sz w:val="20"/>
                <w:szCs w:val="20"/>
              </w:rPr>
            </w:pPr>
            <w:r>
              <w:rPr>
                <w:sz w:val="20"/>
                <w:szCs w:val="20"/>
              </w:rPr>
              <w:t>1</w:t>
            </w:r>
          </w:p>
        </w:tc>
        <w:tc>
          <w:tcPr>
            <w:tcW w:w="626" w:type="pct"/>
            <w:shd w:val="clear" w:color="auto" w:fill="auto"/>
          </w:tcPr>
          <w:p w:rsidR="00B51880" w:rsidRPr="00FD7C58" w:rsidRDefault="00B51880" w:rsidP="00084547">
            <w:pPr>
              <w:pStyle w:val="TableContents"/>
              <w:jc w:val="center"/>
              <w:rPr>
                <w:sz w:val="20"/>
                <w:szCs w:val="20"/>
              </w:rPr>
            </w:pPr>
          </w:p>
        </w:tc>
        <w:tc>
          <w:tcPr>
            <w:tcW w:w="523" w:type="pct"/>
            <w:shd w:val="clear" w:color="auto" w:fill="auto"/>
          </w:tcPr>
          <w:p w:rsidR="00B51880" w:rsidRPr="00FD7C58" w:rsidRDefault="00B51880" w:rsidP="00084547">
            <w:pPr>
              <w:pStyle w:val="TableContents"/>
              <w:jc w:val="center"/>
              <w:rPr>
                <w:sz w:val="20"/>
                <w:szCs w:val="20"/>
              </w:rPr>
            </w:pPr>
            <w:r w:rsidRPr="00FD7C58">
              <w:rPr>
                <w:sz w:val="20"/>
                <w:szCs w:val="20"/>
              </w:rPr>
              <w:t>1</w:t>
            </w:r>
          </w:p>
        </w:tc>
        <w:tc>
          <w:tcPr>
            <w:tcW w:w="741" w:type="pct"/>
            <w:shd w:val="clear" w:color="auto" w:fill="auto"/>
          </w:tcPr>
          <w:p w:rsidR="00B51880" w:rsidRPr="00FD7C58" w:rsidRDefault="00B51880" w:rsidP="00084547">
            <w:pPr>
              <w:pStyle w:val="TableContents"/>
              <w:jc w:val="center"/>
              <w:rPr>
                <w:sz w:val="20"/>
                <w:szCs w:val="20"/>
              </w:rPr>
            </w:pPr>
          </w:p>
        </w:tc>
        <w:tc>
          <w:tcPr>
            <w:tcW w:w="923" w:type="pct"/>
            <w:shd w:val="clear" w:color="auto" w:fill="auto"/>
          </w:tcPr>
          <w:p w:rsidR="00B51880" w:rsidRPr="00FD7C58" w:rsidRDefault="00B51880" w:rsidP="001F0D6B">
            <w:pPr>
              <w:pStyle w:val="TableContents"/>
              <w:jc w:val="center"/>
              <w:rPr>
                <w:sz w:val="20"/>
                <w:szCs w:val="20"/>
              </w:rPr>
            </w:pPr>
            <w:r w:rsidRPr="00FD7C58">
              <w:rPr>
                <w:sz w:val="20"/>
                <w:szCs w:val="20"/>
              </w:rPr>
              <w:t>16.808.60 TL.</w:t>
            </w:r>
          </w:p>
        </w:tc>
      </w:tr>
      <w:tr w:rsidR="00B51880" w:rsidRPr="005B55B7" w:rsidTr="00D30882">
        <w:trPr>
          <w:trHeight w:val="121"/>
          <w:jc w:val="center"/>
        </w:trPr>
        <w:tc>
          <w:tcPr>
            <w:tcW w:w="1014" w:type="pct"/>
            <w:vMerge/>
            <w:shd w:val="clear" w:color="auto" w:fill="auto"/>
            <w:vAlign w:val="center"/>
          </w:tcPr>
          <w:p w:rsidR="00B51880" w:rsidRPr="005B55B7" w:rsidRDefault="00B51880" w:rsidP="005B55B7">
            <w:pPr>
              <w:pStyle w:val="TableContents"/>
              <w:jc w:val="left"/>
              <w:rPr>
                <w:sz w:val="20"/>
                <w:szCs w:val="20"/>
              </w:rPr>
            </w:pPr>
          </w:p>
        </w:tc>
        <w:tc>
          <w:tcPr>
            <w:tcW w:w="1173" w:type="pct"/>
            <w:shd w:val="clear" w:color="auto" w:fill="auto"/>
          </w:tcPr>
          <w:p w:rsidR="00B51880" w:rsidRPr="00FD7C58" w:rsidRDefault="00B51880" w:rsidP="00D30882">
            <w:pPr>
              <w:jc w:val="center"/>
              <w:rPr>
                <w:sz w:val="20"/>
                <w:szCs w:val="20"/>
              </w:rPr>
            </w:pPr>
            <w:r w:rsidRPr="00FD7C58">
              <w:rPr>
                <w:sz w:val="20"/>
                <w:szCs w:val="20"/>
              </w:rPr>
              <w:t>1</w:t>
            </w:r>
          </w:p>
        </w:tc>
        <w:tc>
          <w:tcPr>
            <w:tcW w:w="626" w:type="pct"/>
            <w:shd w:val="clear" w:color="auto" w:fill="auto"/>
          </w:tcPr>
          <w:p w:rsidR="00B51880" w:rsidRPr="00FD7C58" w:rsidRDefault="00B51880" w:rsidP="005B55B7">
            <w:pPr>
              <w:pStyle w:val="TableContents"/>
              <w:jc w:val="left"/>
              <w:rPr>
                <w:sz w:val="20"/>
                <w:szCs w:val="20"/>
              </w:rPr>
            </w:pPr>
          </w:p>
        </w:tc>
        <w:tc>
          <w:tcPr>
            <w:tcW w:w="523" w:type="pct"/>
            <w:shd w:val="clear" w:color="auto" w:fill="auto"/>
          </w:tcPr>
          <w:p w:rsidR="00B51880" w:rsidRPr="00FD7C58" w:rsidRDefault="00EC1396" w:rsidP="00EC1396">
            <w:pPr>
              <w:pStyle w:val="TableContents"/>
              <w:jc w:val="center"/>
              <w:rPr>
                <w:sz w:val="20"/>
                <w:szCs w:val="20"/>
              </w:rPr>
            </w:pPr>
            <w:r>
              <w:rPr>
                <w:sz w:val="20"/>
                <w:szCs w:val="20"/>
              </w:rPr>
              <w:t>1</w:t>
            </w:r>
          </w:p>
        </w:tc>
        <w:tc>
          <w:tcPr>
            <w:tcW w:w="741" w:type="pct"/>
            <w:shd w:val="clear" w:color="auto" w:fill="auto"/>
          </w:tcPr>
          <w:p w:rsidR="00B51880" w:rsidRPr="00FD7C58" w:rsidRDefault="00B51880" w:rsidP="005B55B7">
            <w:pPr>
              <w:pStyle w:val="TableContents"/>
              <w:jc w:val="left"/>
              <w:rPr>
                <w:sz w:val="20"/>
                <w:szCs w:val="20"/>
              </w:rPr>
            </w:pPr>
          </w:p>
        </w:tc>
        <w:tc>
          <w:tcPr>
            <w:tcW w:w="923" w:type="pct"/>
            <w:shd w:val="clear" w:color="auto" w:fill="auto"/>
          </w:tcPr>
          <w:p w:rsidR="00B51880" w:rsidRPr="00FD7C58" w:rsidRDefault="00B51880" w:rsidP="00D30882">
            <w:pPr>
              <w:pStyle w:val="TableContents"/>
              <w:jc w:val="center"/>
              <w:rPr>
                <w:sz w:val="20"/>
                <w:szCs w:val="20"/>
              </w:rPr>
            </w:pPr>
            <w:r w:rsidRPr="00FD7C58">
              <w:rPr>
                <w:sz w:val="20"/>
                <w:szCs w:val="20"/>
              </w:rPr>
              <w:t>29,810.70 TL</w:t>
            </w:r>
          </w:p>
        </w:tc>
      </w:tr>
      <w:tr w:rsidR="00B51880" w:rsidRPr="005B55B7" w:rsidTr="00D30882">
        <w:trPr>
          <w:trHeight w:val="70"/>
          <w:jc w:val="center"/>
        </w:trPr>
        <w:tc>
          <w:tcPr>
            <w:tcW w:w="1014" w:type="pct"/>
            <w:vMerge/>
            <w:shd w:val="clear" w:color="auto" w:fill="auto"/>
            <w:vAlign w:val="center"/>
          </w:tcPr>
          <w:p w:rsidR="00B51880" w:rsidRPr="005B55B7" w:rsidRDefault="00B51880" w:rsidP="005B55B7">
            <w:pPr>
              <w:pStyle w:val="TableContents"/>
              <w:jc w:val="left"/>
              <w:rPr>
                <w:sz w:val="20"/>
                <w:szCs w:val="20"/>
              </w:rPr>
            </w:pPr>
          </w:p>
        </w:tc>
        <w:tc>
          <w:tcPr>
            <w:tcW w:w="1173" w:type="pct"/>
            <w:shd w:val="clear" w:color="auto" w:fill="auto"/>
          </w:tcPr>
          <w:p w:rsidR="00B51880" w:rsidRPr="00FD7C58" w:rsidRDefault="001F0D6B" w:rsidP="00084547">
            <w:pPr>
              <w:jc w:val="center"/>
              <w:rPr>
                <w:sz w:val="20"/>
                <w:szCs w:val="20"/>
              </w:rPr>
            </w:pPr>
            <w:r>
              <w:rPr>
                <w:sz w:val="20"/>
                <w:szCs w:val="20"/>
              </w:rPr>
              <w:t>1</w:t>
            </w:r>
          </w:p>
        </w:tc>
        <w:tc>
          <w:tcPr>
            <w:tcW w:w="626" w:type="pct"/>
            <w:shd w:val="clear" w:color="auto" w:fill="auto"/>
          </w:tcPr>
          <w:p w:rsidR="00B51880" w:rsidRPr="00FD7C58" w:rsidRDefault="00B51880" w:rsidP="00084547">
            <w:pPr>
              <w:pStyle w:val="TableContents"/>
              <w:jc w:val="center"/>
              <w:rPr>
                <w:sz w:val="20"/>
                <w:szCs w:val="20"/>
              </w:rPr>
            </w:pPr>
            <w:r w:rsidRPr="00FD7C58">
              <w:rPr>
                <w:sz w:val="20"/>
                <w:szCs w:val="20"/>
              </w:rPr>
              <w:t>2</w:t>
            </w:r>
          </w:p>
        </w:tc>
        <w:tc>
          <w:tcPr>
            <w:tcW w:w="523" w:type="pct"/>
            <w:shd w:val="clear" w:color="auto" w:fill="auto"/>
          </w:tcPr>
          <w:p w:rsidR="00B51880" w:rsidRPr="00FD7C58" w:rsidRDefault="00EC1396" w:rsidP="00084547">
            <w:pPr>
              <w:pStyle w:val="TableContents"/>
              <w:jc w:val="center"/>
              <w:rPr>
                <w:sz w:val="20"/>
                <w:szCs w:val="20"/>
              </w:rPr>
            </w:pPr>
            <w:r>
              <w:rPr>
                <w:sz w:val="20"/>
                <w:szCs w:val="20"/>
              </w:rPr>
              <w:t>3</w:t>
            </w:r>
          </w:p>
        </w:tc>
        <w:tc>
          <w:tcPr>
            <w:tcW w:w="741" w:type="pct"/>
            <w:shd w:val="clear" w:color="auto" w:fill="auto"/>
          </w:tcPr>
          <w:p w:rsidR="00B51880" w:rsidRPr="00FD7C58" w:rsidRDefault="00B51880" w:rsidP="00084547">
            <w:pPr>
              <w:pStyle w:val="TableContents"/>
              <w:jc w:val="center"/>
              <w:rPr>
                <w:sz w:val="20"/>
                <w:szCs w:val="20"/>
              </w:rPr>
            </w:pPr>
          </w:p>
        </w:tc>
        <w:tc>
          <w:tcPr>
            <w:tcW w:w="923" w:type="pct"/>
            <w:shd w:val="clear" w:color="auto" w:fill="auto"/>
          </w:tcPr>
          <w:p w:rsidR="00B51880" w:rsidRPr="00FD7C58" w:rsidRDefault="001F0D6B" w:rsidP="001F0D6B">
            <w:pPr>
              <w:pStyle w:val="TableContents"/>
              <w:jc w:val="center"/>
              <w:rPr>
                <w:sz w:val="20"/>
                <w:szCs w:val="20"/>
              </w:rPr>
            </w:pPr>
            <w:r>
              <w:rPr>
                <w:sz w:val="20"/>
                <w:szCs w:val="20"/>
              </w:rPr>
              <w:t>80.000,00 TL</w:t>
            </w:r>
          </w:p>
        </w:tc>
      </w:tr>
      <w:tr w:rsidR="00B51880" w:rsidRPr="005B55B7" w:rsidTr="00D30882">
        <w:trPr>
          <w:trHeight w:val="71"/>
          <w:jc w:val="center"/>
        </w:trPr>
        <w:tc>
          <w:tcPr>
            <w:tcW w:w="1014" w:type="pct"/>
            <w:vMerge/>
            <w:shd w:val="clear" w:color="auto" w:fill="auto"/>
            <w:vAlign w:val="center"/>
          </w:tcPr>
          <w:p w:rsidR="00B51880" w:rsidRPr="005B55B7" w:rsidRDefault="00B51880" w:rsidP="00084547">
            <w:pPr>
              <w:pStyle w:val="TableContents"/>
              <w:jc w:val="center"/>
              <w:rPr>
                <w:sz w:val="20"/>
                <w:szCs w:val="20"/>
              </w:rPr>
            </w:pPr>
          </w:p>
        </w:tc>
        <w:tc>
          <w:tcPr>
            <w:tcW w:w="1173" w:type="pct"/>
            <w:shd w:val="clear" w:color="auto" w:fill="auto"/>
            <w:vAlign w:val="center"/>
          </w:tcPr>
          <w:p w:rsidR="00B51880" w:rsidRPr="00FD7C58" w:rsidRDefault="00B51880" w:rsidP="00084547">
            <w:pPr>
              <w:pStyle w:val="TableContents"/>
              <w:jc w:val="center"/>
              <w:rPr>
                <w:sz w:val="20"/>
                <w:szCs w:val="20"/>
              </w:rPr>
            </w:pPr>
            <w:r w:rsidRPr="00FD7C58">
              <w:rPr>
                <w:sz w:val="20"/>
                <w:szCs w:val="20"/>
              </w:rPr>
              <w:t>1</w:t>
            </w:r>
          </w:p>
        </w:tc>
        <w:tc>
          <w:tcPr>
            <w:tcW w:w="626" w:type="pct"/>
            <w:shd w:val="clear" w:color="auto" w:fill="auto"/>
            <w:vAlign w:val="center"/>
          </w:tcPr>
          <w:p w:rsidR="00B51880" w:rsidRPr="00FD7C58" w:rsidRDefault="00B51880" w:rsidP="00084547">
            <w:pPr>
              <w:pStyle w:val="TableContents"/>
              <w:jc w:val="center"/>
              <w:rPr>
                <w:sz w:val="20"/>
                <w:szCs w:val="20"/>
              </w:rPr>
            </w:pPr>
            <w:r w:rsidRPr="00FD7C58">
              <w:rPr>
                <w:sz w:val="20"/>
                <w:szCs w:val="20"/>
              </w:rPr>
              <w:t>3</w:t>
            </w:r>
          </w:p>
        </w:tc>
        <w:tc>
          <w:tcPr>
            <w:tcW w:w="523" w:type="pct"/>
            <w:shd w:val="clear" w:color="auto" w:fill="auto"/>
            <w:vAlign w:val="center"/>
          </w:tcPr>
          <w:p w:rsidR="00B51880" w:rsidRPr="00FD7C58" w:rsidRDefault="00B51880" w:rsidP="00084547">
            <w:pPr>
              <w:pStyle w:val="TableContents"/>
              <w:jc w:val="center"/>
              <w:rPr>
                <w:sz w:val="20"/>
                <w:szCs w:val="20"/>
              </w:rPr>
            </w:pPr>
            <w:r w:rsidRPr="00FD7C58">
              <w:rPr>
                <w:sz w:val="20"/>
                <w:szCs w:val="20"/>
              </w:rPr>
              <w:t>4</w:t>
            </w:r>
          </w:p>
        </w:tc>
        <w:tc>
          <w:tcPr>
            <w:tcW w:w="741" w:type="pct"/>
            <w:shd w:val="clear" w:color="auto" w:fill="auto"/>
            <w:vAlign w:val="center"/>
          </w:tcPr>
          <w:p w:rsidR="00B51880" w:rsidRPr="00FD7C58" w:rsidRDefault="00B51880" w:rsidP="00084547">
            <w:pPr>
              <w:pStyle w:val="TableContents"/>
              <w:jc w:val="center"/>
              <w:rPr>
                <w:sz w:val="20"/>
                <w:szCs w:val="20"/>
              </w:rPr>
            </w:pPr>
          </w:p>
        </w:tc>
        <w:tc>
          <w:tcPr>
            <w:tcW w:w="923" w:type="pct"/>
            <w:shd w:val="clear" w:color="auto" w:fill="auto"/>
            <w:vAlign w:val="center"/>
          </w:tcPr>
          <w:p w:rsidR="00B51880" w:rsidRPr="00FD7C58" w:rsidRDefault="00B51880" w:rsidP="001F0D6B">
            <w:pPr>
              <w:pStyle w:val="TableContents"/>
              <w:jc w:val="center"/>
              <w:rPr>
                <w:sz w:val="20"/>
                <w:szCs w:val="20"/>
              </w:rPr>
            </w:pPr>
            <w:r w:rsidRPr="00FD7C58">
              <w:rPr>
                <w:sz w:val="20"/>
                <w:szCs w:val="20"/>
              </w:rPr>
              <w:t>98.829 TL</w:t>
            </w:r>
          </w:p>
        </w:tc>
      </w:tr>
      <w:tr w:rsidR="0065223B" w:rsidRPr="005B55B7" w:rsidTr="00494F50">
        <w:trPr>
          <w:trHeight w:val="20"/>
          <w:jc w:val="center"/>
        </w:trPr>
        <w:tc>
          <w:tcPr>
            <w:tcW w:w="1014" w:type="pct"/>
            <w:shd w:val="clear" w:color="auto" w:fill="auto"/>
            <w:vAlign w:val="center"/>
          </w:tcPr>
          <w:p w:rsidR="0065223B" w:rsidRPr="0065223B" w:rsidRDefault="0065223B" w:rsidP="00084547">
            <w:pPr>
              <w:pStyle w:val="TableContents"/>
              <w:jc w:val="center"/>
              <w:rPr>
                <w:sz w:val="20"/>
                <w:szCs w:val="20"/>
              </w:rPr>
            </w:pPr>
            <w:r w:rsidRPr="0065223B">
              <w:rPr>
                <w:sz w:val="20"/>
                <w:szCs w:val="20"/>
              </w:rPr>
              <w:t>Bilimsel Araştırma Projeleri (BAP)</w:t>
            </w:r>
          </w:p>
        </w:tc>
        <w:tc>
          <w:tcPr>
            <w:tcW w:w="1173" w:type="pct"/>
            <w:shd w:val="clear" w:color="auto" w:fill="auto"/>
            <w:vAlign w:val="center"/>
          </w:tcPr>
          <w:p w:rsidR="0065223B" w:rsidRPr="00FD7C58" w:rsidRDefault="0065223B" w:rsidP="00084547">
            <w:pPr>
              <w:pStyle w:val="TableContents"/>
              <w:jc w:val="center"/>
              <w:rPr>
                <w:sz w:val="20"/>
                <w:szCs w:val="20"/>
              </w:rPr>
            </w:pPr>
            <w:r w:rsidRPr="00FD7C58">
              <w:rPr>
                <w:sz w:val="20"/>
                <w:szCs w:val="20"/>
              </w:rPr>
              <w:t>3</w:t>
            </w:r>
          </w:p>
        </w:tc>
        <w:tc>
          <w:tcPr>
            <w:tcW w:w="626" w:type="pct"/>
            <w:shd w:val="clear" w:color="auto" w:fill="auto"/>
            <w:vAlign w:val="center"/>
          </w:tcPr>
          <w:p w:rsidR="0065223B" w:rsidRPr="00FD7C58" w:rsidRDefault="0065223B" w:rsidP="00084547">
            <w:pPr>
              <w:pStyle w:val="TableContents"/>
              <w:jc w:val="center"/>
              <w:rPr>
                <w:sz w:val="20"/>
                <w:szCs w:val="20"/>
              </w:rPr>
            </w:pPr>
            <w:r w:rsidRPr="00FD7C58">
              <w:rPr>
                <w:sz w:val="20"/>
                <w:szCs w:val="20"/>
              </w:rPr>
              <w:t>3</w:t>
            </w:r>
          </w:p>
        </w:tc>
        <w:tc>
          <w:tcPr>
            <w:tcW w:w="523" w:type="pct"/>
            <w:shd w:val="clear" w:color="auto" w:fill="auto"/>
            <w:vAlign w:val="center"/>
          </w:tcPr>
          <w:p w:rsidR="0065223B" w:rsidRPr="00FD7C58" w:rsidRDefault="0065223B" w:rsidP="00084547">
            <w:pPr>
              <w:pStyle w:val="TableContents"/>
              <w:jc w:val="center"/>
              <w:rPr>
                <w:sz w:val="20"/>
                <w:szCs w:val="20"/>
              </w:rPr>
            </w:pPr>
            <w:r w:rsidRPr="00FD7C58">
              <w:rPr>
                <w:sz w:val="20"/>
                <w:szCs w:val="20"/>
              </w:rPr>
              <w:t>6</w:t>
            </w:r>
          </w:p>
        </w:tc>
        <w:tc>
          <w:tcPr>
            <w:tcW w:w="741" w:type="pct"/>
            <w:shd w:val="clear" w:color="auto" w:fill="auto"/>
            <w:vAlign w:val="center"/>
          </w:tcPr>
          <w:p w:rsidR="0065223B" w:rsidRPr="00FD7C58" w:rsidRDefault="0065223B" w:rsidP="00084547">
            <w:pPr>
              <w:pStyle w:val="TableContents"/>
              <w:jc w:val="center"/>
              <w:rPr>
                <w:sz w:val="20"/>
                <w:szCs w:val="20"/>
              </w:rPr>
            </w:pPr>
            <w:r w:rsidRPr="00FD7C58">
              <w:rPr>
                <w:sz w:val="20"/>
                <w:szCs w:val="20"/>
              </w:rPr>
              <w:t>2</w:t>
            </w:r>
          </w:p>
        </w:tc>
        <w:tc>
          <w:tcPr>
            <w:tcW w:w="923" w:type="pct"/>
            <w:shd w:val="clear" w:color="auto" w:fill="auto"/>
            <w:vAlign w:val="center"/>
          </w:tcPr>
          <w:p w:rsidR="0065223B" w:rsidRPr="00FD7C58" w:rsidRDefault="0065223B" w:rsidP="001F0D6B">
            <w:pPr>
              <w:pStyle w:val="TableContents"/>
              <w:jc w:val="center"/>
              <w:rPr>
                <w:sz w:val="20"/>
                <w:szCs w:val="20"/>
              </w:rPr>
            </w:pPr>
            <w:r w:rsidRPr="00FD7C58">
              <w:rPr>
                <w:sz w:val="20"/>
                <w:szCs w:val="20"/>
              </w:rPr>
              <w:t>137.112,92 TL</w:t>
            </w:r>
          </w:p>
        </w:tc>
      </w:tr>
      <w:tr w:rsidR="005B55B7" w:rsidRPr="005B55B7" w:rsidTr="00D30882">
        <w:trPr>
          <w:trHeight w:val="209"/>
          <w:jc w:val="center"/>
        </w:trPr>
        <w:tc>
          <w:tcPr>
            <w:tcW w:w="1014" w:type="pct"/>
            <w:shd w:val="clear" w:color="auto" w:fill="auto"/>
            <w:vAlign w:val="center"/>
          </w:tcPr>
          <w:p w:rsidR="005B55B7" w:rsidRPr="005B55B7" w:rsidRDefault="005B55B7" w:rsidP="00084547">
            <w:pPr>
              <w:pStyle w:val="TableContents"/>
              <w:jc w:val="center"/>
              <w:rPr>
                <w:sz w:val="20"/>
                <w:szCs w:val="20"/>
              </w:rPr>
            </w:pPr>
            <w:r w:rsidRPr="005B55B7">
              <w:rPr>
                <w:sz w:val="20"/>
                <w:szCs w:val="20"/>
              </w:rPr>
              <w:t>TÜSEB</w:t>
            </w:r>
          </w:p>
        </w:tc>
        <w:tc>
          <w:tcPr>
            <w:tcW w:w="1173" w:type="pct"/>
            <w:shd w:val="clear" w:color="auto" w:fill="auto"/>
            <w:vAlign w:val="center"/>
          </w:tcPr>
          <w:p w:rsidR="005B55B7" w:rsidRPr="00FD7C58" w:rsidRDefault="005B55B7" w:rsidP="00D30882">
            <w:pPr>
              <w:pStyle w:val="TableContents"/>
              <w:rPr>
                <w:sz w:val="20"/>
                <w:szCs w:val="20"/>
              </w:rPr>
            </w:pPr>
          </w:p>
        </w:tc>
        <w:tc>
          <w:tcPr>
            <w:tcW w:w="626" w:type="pct"/>
            <w:shd w:val="clear" w:color="auto" w:fill="auto"/>
          </w:tcPr>
          <w:p w:rsidR="005B55B7" w:rsidRPr="00FD7C58" w:rsidRDefault="005B55B7" w:rsidP="00084547">
            <w:pPr>
              <w:pStyle w:val="TableContents"/>
              <w:jc w:val="center"/>
              <w:rPr>
                <w:sz w:val="20"/>
                <w:szCs w:val="20"/>
              </w:rPr>
            </w:pPr>
            <w:r w:rsidRPr="00FD7C58">
              <w:rPr>
                <w:sz w:val="20"/>
                <w:szCs w:val="20"/>
              </w:rPr>
              <w:t>1</w:t>
            </w:r>
          </w:p>
        </w:tc>
        <w:tc>
          <w:tcPr>
            <w:tcW w:w="523" w:type="pct"/>
            <w:shd w:val="clear" w:color="auto" w:fill="auto"/>
          </w:tcPr>
          <w:p w:rsidR="005B55B7" w:rsidRPr="00FD7C58" w:rsidRDefault="00EC1396" w:rsidP="00084547">
            <w:pPr>
              <w:pStyle w:val="TableContents"/>
              <w:jc w:val="center"/>
              <w:rPr>
                <w:sz w:val="20"/>
                <w:szCs w:val="20"/>
              </w:rPr>
            </w:pPr>
            <w:r>
              <w:rPr>
                <w:sz w:val="20"/>
                <w:szCs w:val="20"/>
              </w:rPr>
              <w:t>1</w:t>
            </w:r>
          </w:p>
        </w:tc>
        <w:tc>
          <w:tcPr>
            <w:tcW w:w="741" w:type="pct"/>
            <w:shd w:val="clear" w:color="auto" w:fill="auto"/>
          </w:tcPr>
          <w:p w:rsidR="005B55B7" w:rsidRPr="00FD7C58" w:rsidRDefault="005B55B7" w:rsidP="00084547">
            <w:pPr>
              <w:pStyle w:val="TableContents"/>
              <w:jc w:val="center"/>
              <w:rPr>
                <w:sz w:val="20"/>
                <w:szCs w:val="20"/>
              </w:rPr>
            </w:pPr>
          </w:p>
        </w:tc>
        <w:tc>
          <w:tcPr>
            <w:tcW w:w="923" w:type="pct"/>
            <w:shd w:val="clear" w:color="auto" w:fill="auto"/>
          </w:tcPr>
          <w:p w:rsidR="00E3481D" w:rsidRPr="00FD7C58" w:rsidRDefault="005B55B7" w:rsidP="00D30882">
            <w:pPr>
              <w:pStyle w:val="TableContents"/>
              <w:jc w:val="center"/>
              <w:rPr>
                <w:sz w:val="20"/>
                <w:szCs w:val="20"/>
              </w:rPr>
            </w:pPr>
            <w:r w:rsidRPr="00FD7C58">
              <w:rPr>
                <w:sz w:val="20"/>
                <w:szCs w:val="20"/>
              </w:rPr>
              <w:t>569.500,00 TL</w:t>
            </w:r>
          </w:p>
        </w:tc>
      </w:tr>
      <w:tr w:rsidR="005B55B7" w:rsidRPr="005B55B7" w:rsidTr="00616AFB">
        <w:trPr>
          <w:trHeight w:val="248"/>
          <w:jc w:val="center"/>
        </w:trPr>
        <w:tc>
          <w:tcPr>
            <w:tcW w:w="1014" w:type="pct"/>
            <w:shd w:val="clear" w:color="auto" w:fill="auto"/>
            <w:vAlign w:val="center"/>
          </w:tcPr>
          <w:p w:rsidR="005B55B7" w:rsidRPr="005B55B7" w:rsidRDefault="005B55B7" w:rsidP="00084547">
            <w:pPr>
              <w:pStyle w:val="TableContents"/>
              <w:jc w:val="center"/>
              <w:rPr>
                <w:b/>
                <w:sz w:val="20"/>
                <w:szCs w:val="20"/>
              </w:rPr>
            </w:pPr>
            <w:r w:rsidRPr="005B55B7">
              <w:rPr>
                <w:b/>
                <w:sz w:val="20"/>
                <w:szCs w:val="20"/>
              </w:rPr>
              <w:t>TOPLAM</w:t>
            </w:r>
          </w:p>
        </w:tc>
        <w:tc>
          <w:tcPr>
            <w:tcW w:w="1173" w:type="pct"/>
            <w:shd w:val="clear" w:color="auto" w:fill="auto"/>
          </w:tcPr>
          <w:p w:rsidR="00616AFB" w:rsidRDefault="00616AFB" w:rsidP="00084547">
            <w:pPr>
              <w:pStyle w:val="TableContents"/>
              <w:jc w:val="center"/>
              <w:rPr>
                <w:b/>
                <w:sz w:val="20"/>
                <w:szCs w:val="20"/>
              </w:rPr>
            </w:pPr>
          </w:p>
          <w:p w:rsidR="005B55B7" w:rsidRPr="005B55B7" w:rsidRDefault="00EC1396" w:rsidP="00084547">
            <w:pPr>
              <w:pStyle w:val="TableContents"/>
              <w:jc w:val="center"/>
              <w:rPr>
                <w:b/>
                <w:sz w:val="20"/>
                <w:szCs w:val="20"/>
              </w:rPr>
            </w:pPr>
            <w:r>
              <w:rPr>
                <w:b/>
                <w:sz w:val="20"/>
                <w:szCs w:val="20"/>
              </w:rPr>
              <w:t>10</w:t>
            </w:r>
          </w:p>
        </w:tc>
        <w:tc>
          <w:tcPr>
            <w:tcW w:w="626" w:type="pct"/>
            <w:shd w:val="clear" w:color="auto" w:fill="auto"/>
          </w:tcPr>
          <w:p w:rsidR="00616AFB" w:rsidRDefault="00616AFB" w:rsidP="00084547">
            <w:pPr>
              <w:pStyle w:val="TableContents"/>
              <w:jc w:val="center"/>
              <w:rPr>
                <w:b/>
                <w:sz w:val="20"/>
                <w:szCs w:val="20"/>
              </w:rPr>
            </w:pPr>
          </w:p>
          <w:p w:rsidR="005B55B7" w:rsidRPr="005B55B7" w:rsidRDefault="00EC1396" w:rsidP="00084547">
            <w:pPr>
              <w:pStyle w:val="TableContents"/>
              <w:jc w:val="center"/>
              <w:rPr>
                <w:b/>
                <w:sz w:val="20"/>
                <w:szCs w:val="20"/>
              </w:rPr>
            </w:pPr>
            <w:r>
              <w:rPr>
                <w:b/>
                <w:sz w:val="20"/>
                <w:szCs w:val="20"/>
              </w:rPr>
              <w:t>18</w:t>
            </w:r>
          </w:p>
        </w:tc>
        <w:tc>
          <w:tcPr>
            <w:tcW w:w="523" w:type="pct"/>
            <w:shd w:val="clear" w:color="auto" w:fill="auto"/>
          </w:tcPr>
          <w:p w:rsidR="00616AFB" w:rsidRDefault="00616AFB" w:rsidP="00616AFB">
            <w:pPr>
              <w:pStyle w:val="TableContents"/>
              <w:jc w:val="center"/>
              <w:rPr>
                <w:b/>
                <w:sz w:val="20"/>
                <w:szCs w:val="20"/>
              </w:rPr>
            </w:pPr>
          </w:p>
          <w:p w:rsidR="005B55B7" w:rsidRPr="005B55B7" w:rsidRDefault="00EC1396" w:rsidP="00616AFB">
            <w:pPr>
              <w:pStyle w:val="TableContents"/>
              <w:jc w:val="center"/>
              <w:rPr>
                <w:b/>
                <w:sz w:val="20"/>
                <w:szCs w:val="20"/>
              </w:rPr>
            </w:pPr>
            <w:r>
              <w:rPr>
                <w:b/>
                <w:sz w:val="20"/>
                <w:szCs w:val="20"/>
              </w:rPr>
              <w:t>28</w:t>
            </w:r>
          </w:p>
        </w:tc>
        <w:tc>
          <w:tcPr>
            <w:tcW w:w="741" w:type="pct"/>
            <w:shd w:val="clear" w:color="auto" w:fill="auto"/>
          </w:tcPr>
          <w:p w:rsidR="00616AFB" w:rsidRDefault="00616AFB" w:rsidP="00084547">
            <w:pPr>
              <w:pStyle w:val="TableContents"/>
              <w:jc w:val="center"/>
              <w:rPr>
                <w:b/>
                <w:sz w:val="20"/>
                <w:szCs w:val="20"/>
              </w:rPr>
            </w:pPr>
          </w:p>
          <w:p w:rsidR="005B55B7" w:rsidRPr="00D30882" w:rsidRDefault="00EC1396" w:rsidP="00084547">
            <w:pPr>
              <w:pStyle w:val="TableContents"/>
              <w:jc w:val="center"/>
              <w:rPr>
                <w:b/>
                <w:sz w:val="20"/>
                <w:szCs w:val="20"/>
              </w:rPr>
            </w:pPr>
            <w:r w:rsidRPr="00D30882">
              <w:rPr>
                <w:b/>
                <w:sz w:val="20"/>
                <w:szCs w:val="20"/>
              </w:rPr>
              <w:t>6</w:t>
            </w:r>
          </w:p>
        </w:tc>
        <w:tc>
          <w:tcPr>
            <w:tcW w:w="923" w:type="pct"/>
            <w:shd w:val="clear" w:color="auto" w:fill="auto"/>
          </w:tcPr>
          <w:p w:rsidR="00616AFB" w:rsidRDefault="00616AFB" w:rsidP="00616AFB">
            <w:pPr>
              <w:pStyle w:val="TableContents"/>
              <w:rPr>
                <w:b/>
                <w:sz w:val="20"/>
                <w:szCs w:val="20"/>
              </w:rPr>
            </w:pPr>
          </w:p>
          <w:p w:rsidR="00E3481D" w:rsidRPr="008758D7" w:rsidRDefault="0065223B" w:rsidP="00616AFB">
            <w:pPr>
              <w:pStyle w:val="TableContents"/>
              <w:jc w:val="center"/>
              <w:rPr>
                <w:b/>
                <w:sz w:val="20"/>
                <w:szCs w:val="20"/>
              </w:rPr>
            </w:pPr>
            <w:r w:rsidRPr="008758D7">
              <w:rPr>
                <w:b/>
                <w:sz w:val="20"/>
                <w:szCs w:val="20"/>
              </w:rPr>
              <w:t>98</w:t>
            </w:r>
            <w:r w:rsidR="001F0D6B">
              <w:rPr>
                <w:b/>
                <w:sz w:val="20"/>
                <w:szCs w:val="20"/>
              </w:rPr>
              <w:t>2</w:t>
            </w:r>
            <w:r w:rsidRPr="008758D7">
              <w:rPr>
                <w:b/>
                <w:sz w:val="20"/>
                <w:szCs w:val="20"/>
              </w:rPr>
              <w:t>.9</w:t>
            </w:r>
            <w:r w:rsidR="001F0D6B">
              <w:rPr>
                <w:b/>
                <w:sz w:val="20"/>
                <w:szCs w:val="20"/>
              </w:rPr>
              <w:t>46,60 TL</w:t>
            </w:r>
          </w:p>
        </w:tc>
      </w:tr>
    </w:tbl>
    <w:p w:rsidR="005E553C" w:rsidRDefault="005E553C" w:rsidP="00B4376F"/>
    <w:tbl>
      <w:tblPr>
        <w:tblStyle w:val="Style31"/>
        <w:tblW w:w="9062" w:type="dxa"/>
        <w:tblLayout w:type="fixed"/>
        <w:tblLook w:val="04A0" w:firstRow="1" w:lastRow="0" w:firstColumn="1" w:lastColumn="0" w:noHBand="0" w:noVBand="1"/>
      </w:tblPr>
      <w:tblGrid>
        <w:gridCol w:w="2684"/>
        <w:gridCol w:w="6378"/>
      </w:tblGrid>
      <w:tr w:rsidR="00D30882" w:rsidRPr="0031047C" w:rsidTr="00254162">
        <w:trPr>
          <w:trHeight w:val="173"/>
        </w:trPr>
        <w:tc>
          <w:tcPr>
            <w:tcW w:w="9062" w:type="dxa"/>
            <w:gridSpan w:val="2"/>
            <w:tcBorders>
              <w:top w:val="single" w:sz="8" w:space="0" w:color="BDD6EE"/>
              <w:left w:val="single" w:sz="8" w:space="0" w:color="BDD6EE"/>
              <w:bottom w:val="single" w:sz="8" w:space="0" w:color="BDD6EE"/>
              <w:right w:val="single" w:sz="8" w:space="0" w:color="BDD6EE"/>
            </w:tcBorders>
            <w:shd w:val="clear" w:color="auto" w:fill="D5DCE4"/>
            <w:tcMar>
              <w:top w:w="100" w:type="dxa"/>
              <w:left w:w="100" w:type="dxa"/>
              <w:bottom w:w="100" w:type="dxa"/>
              <w:right w:w="100" w:type="dxa"/>
            </w:tcMar>
          </w:tcPr>
          <w:p w:rsidR="00D30882" w:rsidRPr="0031047C" w:rsidRDefault="00D30882" w:rsidP="00254162">
            <w:pPr>
              <w:pStyle w:val="Balk6"/>
              <w:spacing w:before="0" w:after="0"/>
              <w:ind w:left="360"/>
              <w:outlineLvl w:val="5"/>
              <w:rPr>
                <w:sz w:val="20"/>
                <w:szCs w:val="20"/>
              </w:rPr>
            </w:pPr>
            <w:bookmarkStart w:id="244" w:name="_Toc125636413"/>
            <w:r w:rsidRPr="0031047C">
              <w:rPr>
                <w:color w:val="5B9BD5" w:themeColor="accent1"/>
                <w:sz w:val="20"/>
                <w:szCs w:val="20"/>
              </w:rPr>
              <w:t xml:space="preserve">Tablo </w:t>
            </w:r>
            <w:r>
              <w:rPr>
                <w:color w:val="5B9BD5" w:themeColor="accent1"/>
                <w:sz w:val="20"/>
                <w:szCs w:val="20"/>
              </w:rPr>
              <w:t>70</w:t>
            </w:r>
            <w:r w:rsidRPr="0031047C">
              <w:rPr>
                <w:color w:val="5B9BD5" w:themeColor="accent1"/>
                <w:sz w:val="20"/>
                <w:szCs w:val="20"/>
              </w:rPr>
              <w:t xml:space="preserve">  Bilimsel Araştırma Proje Bütçe Gerçekleşmeleri</w:t>
            </w:r>
            <w:bookmarkEnd w:id="244"/>
          </w:p>
        </w:tc>
      </w:tr>
      <w:tr w:rsidR="00D30882" w:rsidRPr="0031047C" w:rsidTr="00134866">
        <w:trPr>
          <w:trHeight w:val="83"/>
        </w:trPr>
        <w:tc>
          <w:tcPr>
            <w:tcW w:w="2684" w:type="dxa"/>
            <w:vMerge w:val="restart"/>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D30882" w:rsidRPr="0031047C" w:rsidRDefault="00D30882" w:rsidP="00254162">
            <w:pPr>
              <w:jc w:val="center"/>
              <w:rPr>
                <w:b/>
                <w:sz w:val="20"/>
                <w:szCs w:val="20"/>
              </w:rPr>
            </w:pPr>
            <w:r w:rsidRPr="0031047C">
              <w:rPr>
                <w:b/>
                <w:sz w:val="20"/>
                <w:szCs w:val="20"/>
              </w:rPr>
              <w:t>Proje Türü</w:t>
            </w:r>
          </w:p>
        </w:tc>
        <w:tc>
          <w:tcPr>
            <w:tcW w:w="6378"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D30882" w:rsidRPr="0031047C" w:rsidRDefault="00D30882" w:rsidP="00254162">
            <w:pPr>
              <w:jc w:val="center"/>
              <w:rPr>
                <w:b/>
                <w:sz w:val="20"/>
                <w:szCs w:val="20"/>
              </w:rPr>
            </w:pPr>
            <w:r w:rsidRPr="0031047C">
              <w:rPr>
                <w:b/>
                <w:sz w:val="20"/>
                <w:szCs w:val="20"/>
              </w:rPr>
              <w:t>Proje   Bütçesi</w:t>
            </w:r>
          </w:p>
          <w:p w:rsidR="00D30882" w:rsidRPr="0031047C" w:rsidRDefault="00D30882" w:rsidP="00254162">
            <w:pPr>
              <w:jc w:val="center"/>
              <w:rPr>
                <w:b/>
                <w:sz w:val="20"/>
                <w:szCs w:val="20"/>
              </w:rPr>
            </w:pPr>
            <w:r w:rsidRPr="0031047C">
              <w:rPr>
                <w:b/>
                <w:sz w:val="20"/>
                <w:szCs w:val="20"/>
              </w:rPr>
              <w:t>(Yıllar İtibariyle Gerçekleşme Durumu)</w:t>
            </w:r>
          </w:p>
        </w:tc>
      </w:tr>
      <w:tr w:rsidR="00D30882" w:rsidRPr="0031047C" w:rsidTr="00134866">
        <w:trPr>
          <w:trHeight w:val="20"/>
        </w:trPr>
        <w:tc>
          <w:tcPr>
            <w:tcW w:w="2684" w:type="dxa"/>
            <w:vMerge/>
            <w:tcBorders>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D30882" w:rsidRPr="0031047C" w:rsidRDefault="00D30882" w:rsidP="00254162">
            <w:pPr>
              <w:ind w:left="360"/>
              <w:jc w:val="center"/>
              <w:rPr>
                <w:b/>
                <w:sz w:val="20"/>
                <w:szCs w:val="20"/>
              </w:rPr>
            </w:pPr>
          </w:p>
        </w:tc>
        <w:tc>
          <w:tcPr>
            <w:tcW w:w="6378"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D30882" w:rsidRPr="00FD7C58" w:rsidRDefault="00D30882" w:rsidP="00254162">
            <w:pPr>
              <w:jc w:val="center"/>
              <w:rPr>
                <w:b/>
                <w:sz w:val="20"/>
                <w:szCs w:val="20"/>
              </w:rPr>
            </w:pPr>
            <w:r w:rsidRPr="00FD7C58">
              <w:rPr>
                <w:b/>
                <w:sz w:val="20"/>
                <w:szCs w:val="20"/>
              </w:rPr>
              <w:t>2022</w:t>
            </w:r>
          </w:p>
        </w:tc>
      </w:tr>
      <w:tr w:rsidR="00D30882" w:rsidRPr="0031047C" w:rsidTr="00134866">
        <w:trPr>
          <w:trHeight w:val="127"/>
        </w:trPr>
        <w:tc>
          <w:tcPr>
            <w:tcW w:w="2684" w:type="dxa"/>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D30882" w:rsidRPr="00FD7C58" w:rsidRDefault="00D30882" w:rsidP="00254162">
            <w:pPr>
              <w:jc w:val="center"/>
              <w:rPr>
                <w:sz w:val="20"/>
                <w:szCs w:val="20"/>
              </w:rPr>
            </w:pPr>
            <w:r w:rsidRPr="00FD7C58">
              <w:rPr>
                <w:sz w:val="20"/>
                <w:szCs w:val="20"/>
              </w:rPr>
              <w:t>Strateji ve Bütçe Başkanlığı</w:t>
            </w:r>
          </w:p>
        </w:tc>
        <w:tc>
          <w:tcPr>
            <w:tcW w:w="6378"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D30882" w:rsidRPr="00FD7C58" w:rsidRDefault="00D30882" w:rsidP="00254162">
            <w:pPr>
              <w:rPr>
                <w:sz w:val="20"/>
                <w:szCs w:val="20"/>
              </w:rPr>
            </w:pPr>
          </w:p>
        </w:tc>
      </w:tr>
      <w:tr w:rsidR="00D30882" w:rsidRPr="0031047C" w:rsidTr="00134866">
        <w:trPr>
          <w:trHeight w:val="559"/>
        </w:trPr>
        <w:tc>
          <w:tcPr>
            <w:tcW w:w="2684" w:type="dxa"/>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D30882" w:rsidRPr="00FD7C58" w:rsidRDefault="00D30882" w:rsidP="00254162">
            <w:pPr>
              <w:jc w:val="center"/>
              <w:rPr>
                <w:sz w:val="20"/>
                <w:szCs w:val="20"/>
              </w:rPr>
            </w:pPr>
            <w:r w:rsidRPr="00FD7C58">
              <w:rPr>
                <w:sz w:val="20"/>
                <w:szCs w:val="20"/>
              </w:rPr>
              <w:t>TÜBİTAK</w:t>
            </w:r>
          </w:p>
        </w:tc>
        <w:tc>
          <w:tcPr>
            <w:tcW w:w="6378"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D30882" w:rsidRPr="00FD7C58" w:rsidRDefault="00D30882" w:rsidP="00254162">
            <w:pPr>
              <w:jc w:val="center"/>
              <w:rPr>
                <w:sz w:val="20"/>
                <w:szCs w:val="20"/>
              </w:rPr>
            </w:pPr>
            <w:r w:rsidRPr="00FD7C58">
              <w:rPr>
                <w:sz w:val="20"/>
                <w:szCs w:val="20"/>
              </w:rPr>
              <w:t>2750 tl (devam ediyor)</w:t>
            </w:r>
          </w:p>
          <w:p w:rsidR="00D30882" w:rsidRPr="00FD7C58" w:rsidRDefault="00D30882" w:rsidP="00254162">
            <w:pPr>
              <w:jc w:val="center"/>
              <w:rPr>
                <w:sz w:val="20"/>
                <w:szCs w:val="20"/>
              </w:rPr>
            </w:pPr>
            <w:r w:rsidRPr="00FD7C58">
              <w:rPr>
                <w:sz w:val="20"/>
                <w:szCs w:val="20"/>
              </w:rPr>
              <w:t>2000 TL (Tamamlandı)</w:t>
            </w:r>
          </w:p>
          <w:p w:rsidR="00D30882" w:rsidRPr="00FD7C58" w:rsidRDefault="00D30882" w:rsidP="00254162">
            <w:pPr>
              <w:jc w:val="center"/>
              <w:rPr>
                <w:sz w:val="20"/>
                <w:szCs w:val="20"/>
              </w:rPr>
            </w:pPr>
            <w:r w:rsidRPr="00FD7C58">
              <w:rPr>
                <w:sz w:val="20"/>
                <w:szCs w:val="20"/>
              </w:rPr>
              <w:t>2000 TL(devam ediyor)</w:t>
            </w:r>
          </w:p>
          <w:p w:rsidR="00D30882" w:rsidRPr="00FD7C58" w:rsidRDefault="00D30882" w:rsidP="00254162">
            <w:pPr>
              <w:jc w:val="center"/>
              <w:rPr>
                <w:sz w:val="20"/>
                <w:szCs w:val="20"/>
              </w:rPr>
            </w:pPr>
            <w:r w:rsidRPr="00FD7C58">
              <w:rPr>
                <w:sz w:val="20"/>
                <w:szCs w:val="20"/>
              </w:rPr>
              <w:t>2500 TL (Devam ediyor</w:t>
            </w:r>
          </w:p>
        </w:tc>
      </w:tr>
      <w:tr w:rsidR="00D30882" w:rsidRPr="0031047C" w:rsidTr="00254162">
        <w:trPr>
          <w:trHeight w:val="83"/>
        </w:trPr>
        <w:tc>
          <w:tcPr>
            <w:tcW w:w="2684" w:type="dxa"/>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D30882" w:rsidRPr="00FD7C58" w:rsidRDefault="00D30882" w:rsidP="00254162">
            <w:pPr>
              <w:jc w:val="center"/>
              <w:rPr>
                <w:sz w:val="20"/>
                <w:szCs w:val="20"/>
              </w:rPr>
            </w:pPr>
            <w:r w:rsidRPr="00FD7C58">
              <w:rPr>
                <w:sz w:val="20"/>
                <w:szCs w:val="20"/>
              </w:rPr>
              <w:t>AB</w:t>
            </w:r>
          </w:p>
        </w:tc>
        <w:tc>
          <w:tcPr>
            <w:tcW w:w="6378"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D30882" w:rsidRPr="00FD7C58" w:rsidRDefault="00D30882" w:rsidP="00254162">
            <w:pPr>
              <w:jc w:val="center"/>
              <w:rPr>
                <w:sz w:val="20"/>
                <w:szCs w:val="20"/>
              </w:rPr>
            </w:pPr>
          </w:p>
        </w:tc>
      </w:tr>
      <w:tr w:rsidR="00D30882" w:rsidRPr="0031047C" w:rsidTr="00254162">
        <w:trPr>
          <w:trHeight w:val="153"/>
        </w:trPr>
        <w:tc>
          <w:tcPr>
            <w:tcW w:w="2684" w:type="dxa"/>
            <w:vMerge w:val="restart"/>
            <w:tcBorders>
              <w:top w:val="nil"/>
              <w:left w:val="single" w:sz="8" w:space="0" w:color="BDD6EE"/>
              <w:right w:val="single" w:sz="8" w:space="0" w:color="BDD6EE"/>
            </w:tcBorders>
            <w:shd w:val="clear" w:color="auto" w:fill="auto"/>
            <w:tcMar>
              <w:top w:w="100" w:type="dxa"/>
              <w:left w:w="100" w:type="dxa"/>
              <w:bottom w:w="100" w:type="dxa"/>
              <w:right w:w="100" w:type="dxa"/>
            </w:tcMar>
          </w:tcPr>
          <w:p w:rsidR="00D30882" w:rsidRDefault="00D30882" w:rsidP="00254162">
            <w:pPr>
              <w:jc w:val="center"/>
              <w:rPr>
                <w:sz w:val="20"/>
                <w:szCs w:val="20"/>
              </w:rPr>
            </w:pPr>
          </w:p>
          <w:p w:rsidR="00D30882" w:rsidRDefault="00D30882" w:rsidP="00254162">
            <w:pPr>
              <w:jc w:val="center"/>
              <w:rPr>
                <w:sz w:val="20"/>
                <w:szCs w:val="20"/>
              </w:rPr>
            </w:pPr>
          </w:p>
          <w:p w:rsidR="00D30882" w:rsidRDefault="00D30882" w:rsidP="00254162">
            <w:pPr>
              <w:jc w:val="center"/>
              <w:rPr>
                <w:sz w:val="20"/>
                <w:szCs w:val="20"/>
              </w:rPr>
            </w:pPr>
          </w:p>
          <w:p w:rsidR="00D30882" w:rsidRDefault="00D30882" w:rsidP="00254162">
            <w:pPr>
              <w:jc w:val="center"/>
              <w:rPr>
                <w:sz w:val="20"/>
                <w:szCs w:val="20"/>
              </w:rPr>
            </w:pPr>
          </w:p>
          <w:p w:rsidR="00D30882" w:rsidRPr="00FD7C58" w:rsidRDefault="00D30882" w:rsidP="00254162">
            <w:pPr>
              <w:jc w:val="center"/>
              <w:rPr>
                <w:sz w:val="20"/>
                <w:szCs w:val="20"/>
              </w:rPr>
            </w:pPr>
            <w:r w:rsidRPr="00FD7C58">
              <w:rPr>
                <w:sz w:val="20"/>
                <w:szCs w:val="20"/>
              </w:rPr>
              <w:t>BAP</w:t>
            </w:r>
          </w:p>
        </w:tc>
        <w:tc>
          <w:tcPr>
            <w:tcW w:w="6378"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D30882" w:rsidRPr="00FD7C58" w:rsidRDefault="00D30882" w:rsidP="00254162">
            <w:pPr>
              <w:jc w:val="center"/>
              <w:rPr>
                <w:sz w:val="20"/>
                <w:szCs w:val="20"/>
              </w:rPr>
            </w:pPr>
            <w:r w:rsidRPr="00FD7C58">
              <w:rPr>
                <w:bCs/>
                <w:sz w:val="20"/>
                <w:szCs w:val="20"/>
              </w:rPr>
              <w:t>Proje, toplamda 16,808.60 TL bütçeli olup, 2021 yılında kabul aldı, 2022 yılında tamamlandı</w:t>
            </w:r>
          </w:p>
        </w:tc>
      </w:tr>
      <w:tr w:rsidR="00D30882" w:rsidRPr="0031047C" w:rsidTr="00254162">
        <w:trPr>
          <w:trHeight w:val="153"/>
        </w:trPr>
        <w:tc>
          <w:tcPr>
            <w:tcW w:w="2684" w:type="dxa"/>
            <w:vMerge/>
            <w:tcBorders>
              <w:left w:val="single" w:sz="8" w:space="0" w:color="BDD6EE"/>
              <w:right w:val="single" w:sz="8" w:space="0" w:color="BDD6EE"/>
            </w:tcBorders>
            <w:shd w:val="clear" w:color="auto" w:fill="auto"/>
            <w:tcMar>
              <w:top w:w="100" w:type="dxa"/>
              <w:left w:w="100" w:type="dxa"/>
              <w:bottom w:w="100" w:type="dxa"/>
              <w:right w:w="100" w:type="dxa"/>
            </w:tcMar>
          </w:tcPr>
          <w:p w:rsidR="00D30882" w:rsidRPr="0031047C" w:rsidRDefault="00D30882" w:rsidP="00254162">
            <w:pPr>
              <w:jc w:val="center"/>
              <w:rPr>
                <w:b/>
                <w:sz w:val="20"/>
                <w:szCs w:val="20"/>
              </w:rPr>
            </w:pPr>
          </w:p>
        </w:tc>
        <w:tc>
          <w:tcPr>
            <w:tcW w:w="6378"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D30882" w:rsidRPr="00FD7C58" w:rsidRDefault="00D30882" w:rsidP="00254162">
            <w:pPr>
              <w:jc w:val="center"/>
              <w:rPr>
                <w:sz w:val="20"/>
                <w:szCs w:val="20"/>
              </w:rPr>
            </w:pPr>
            <w:r w:rsidRPr="00FD7C58">
              <w:rPr>
                <w:sz w:val="20"/>
                <w:szCs w:val="20"/>
              </w:rPr>
              <w:t>29,810.70 TL</w:t>
            </w:r>
            <w:r w:rsidRPr="00FD7C58">
              <w:rPr>
                <w:sz w:val="20"/>
                <w:szCs w:val="20"/>
              </w:rPr>
              <w:br/>
            </w:r>
            <w:r>
              <w:rPr>
                <w:sz w:val="20"/>
                <w:szCs w:val="20"/>
              </w:rPr>
              <w:t>Devam Ediyor</w:t>
            </w:r>
          </w:p>
        </w:tc>
      </w:tr>
      <w:tr w:rsidR="00D30882" w:rsidRPr="0031047C" w:rsidTr="00134866">
        <w:trPr>
          <w:trHeight w:val="231"/>
        </w:trPr>
        <w:tc>
          <w:tcPr>
            <w:tcW w:w="2684" w:type="dxa"/>
            <w:vMerge/>
            <w:tcBorders>
              <w:left w:val="single" w:sz="8" w:space="0" w:color="BDD6EE"/>
              <w:right w:val="single" w:sz="8" w:space="0" w:color="BDD6EE"/>
            </w:tcBorders>
            <w:shd w:val="clear" w:color="auto" w:fill="auto"/>
            <w:tcMar>
              <w:top w:w="100" w:type="dxa"/>
              <w:left w:w="100" w:type="dxa"/>
              <w:bottom w:w="100" w:type="dxa"/>
              <w:right w:w="100" w:type="dxa"/>
            </w:tcMar>
          </w:tcPr>
          <w:p w:rsidR="00D30882" w:rsidRPr="0031047C" w:rsidRDefault="00D30882" w:rsidP="00254162">
            <w:pPr>
              <w:jc w:val="center"/>
              <w:rPr>
                <w:b/>
                <w:sz w:val="20"/>
                <w:szCs w:val="20"/>
              </w:rPr>
            </w:pPr>
          </w:p>
        </w:tc>
        <w:tc>
          <w:tcPr>
            <w:tcW w:w="6378"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D30882" w:rsidRDefault="00D30882" w:rsidP="00254162">
            <w:pPr>
              <w:jc w:val="center"/>
              <w:rPr>
                <w:sz w:val="20"/>
                <w:szCs w:val="20"/>
              </w:rPr>
            </w:pPr>
            <w:r w:rsidRPr="00FD7C58">
              <w:rPr>
                <w:sz w:val="20"/>
                <w:szCs w:val="20"/>
              </w:rPr>
              <w:t>30.000.00 TL</w:t>
            </w:r>
            <w:r>
              <w:rPr>
                <w:sz w:val="20"/>
                <w:szCs w:val="20"/>
              </w:rPr>
              <w:t xml:space="preserve"> </w:t>
            </w:r>
          </w:p>
          <w:p w:rsidR="00D30882" w:rsidRPr="00FD7C58" w:rsidRDefault="00D30882" w:rsidP="00254162">
            <w:pPr>
              <w:jc w:val="center"/>
              <w:rPr>
                <w:sz w:val="20"/>
                <w:szCs w:val="20"/>
              </w:rPr>
            </w:pPr>
            <w:r>
              <w:rPr>
                <w:sz w:val="20"/>
                <w:szCs w:val="20"/>
              </w:rPr>
              <w:t>Devam Ediyor</w:t>
            </w:r>
          </w:p>
        </w:tc>
      </w:tr>
      <w:tr w:rsidR="00D30882" w:rsidRPr="0031047C" w:rsidTr="00134866">
        <w:trPr>
          <w:trHeight w:val="269"/>
        </w:trPr>
        <w:tc>
          <w:tcPr>
            <w:tcW w:w="2684" w:type="dxa"/>
            <w:vMerge/>
            <w:tcBorders>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D30882" w:rsidRPr="0031047C" w:rsidRDefault="00D30882" w:rsidP="00254162">
            <w:pPr>
              <w:jc w:val="center"/>
              <w:rPr>
                <w:b/>
                <w:sz w:val="20"/>
                <w:szCs w:val="20"/>
              </w:rPr>
            </w:pPr>
          </w:p>
        </w:tc>
        <w:tc>
          <w:tcPr>
            <w:tcW w:w="6378"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D30882" w:rsidRPr="00FD7C58" w:rsidRDefault="00D30882" w:rsidP="00134866">
            <w:pPr>
              <w:jc w:val="center"/>
              <w:rPr>
                <w:sz w:val="20"/>
                <w:szCs w:val="20"/>
              </w:rPr>
            </w:pPr>
            <w:r w:rsidRPr="00FD7C58">
              <w:rPr>
                <w:sz w:val="20"/>
                <w:szCs w:val="20"/>
              </w:rPr>
              <w:t xml:space="preserve">98.830.19 TL </w:t>
            </w:r>
          </w:p>
          <w:p w:rsidR="00D30882" w:rsidRPr="00FD7C58" w:rsidRDefault="00D30882" w:rsidP="00254162">
            <w:pPr>
              <w:jc w:val="center"/>
              <w:rPr>
                <w:sz w:val="20"/>
                <w:szCs w:val="20"/>
              </w:rPr>
            </w:pPr>
            <w:r>
              <w:rPr>
                <w:sz w:val="20"/>
                <w:szCs w:val="20"/>
              </w:rPr>
              <w:t>Devam Ediyor</w:t>
            </w:r>
          </w:p>
        </w:tc>
      </w:tr>
      <w:tr w:rsidR="00D30882" w:rsidRPr="0031047C" w:rsidTr="00254162">
        <w:trPr>
          <w:trHeight w:val="53"/>
        </w:trPr>
        <w:tc>
          <w:tcPr>
            <w:tcW w:w="2684" w:type="dxa"/>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D30882" w:rsidRPr="0031047C" w:rsidRDefault="00D30882" w:rsidP="00254162">
            <w:pPr>
              <w:jc w:val="center"/>
              <w:rPr>
                <w:b/>
                <w:sz w:val="20"/>
                <w:szCs w:val="20"/>
              </w:rPr>
            </w:pPr>
            <w:r w:rsidRPr="0031047C">
              <w:rPr>
                <w:b/>
                <w:sz w:val="20"/>
                <w:szCs w:val="20"/>
              </w:rPr>
              <w:t>TOPLAM</w:t>
            </w:r>
          </w:p>
        </w:tc>
        <w:tc>
          <w:tcPr>
            <w:tcW w:w="6378"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D30882" w:rsidRPr="00FD7C58" w:rsidRDefault="00D30882" w:rsidP="00254162">
            <w:pPr>
              <w:jc w:val="center"/>
              <w:rPr>
                <w:b/>
                <w:sz w:val="20"/>
                <w:szCs w:val="20"/>
              </w:rPr>
            </w:pPr>
            <w:r>
              <w:rPr>
                <w:b/>
                <w:sz w:val="20"/>
                <w:szCs w:val="20"/>
              </w:rPr>
              <w:t>184.699,49</w:t>
            </w:r>
            <w:r w:rsidRPr="00FD7C58">
              <w:rPr>
                <w:b/>
                <w:sz w:val="20"/>
                <w:szCs w:val="20"/>
              </w:rPr>
              <w:t xml:space="preserve"> TL</w:t>
            </w:r>
          </w:p>
        </w:tc>
      </w:tr>
    </w:tbl>
    <w:p w:rsidR="00E16CA2" w:rsidRPr="00F34EAD" w:rsidRDefault="00E16CA2" w:rsidP="00994399">
      <w:pPr>
        <w:sectPr w:rsidR="00E16CA2" w:rsidRPr="00F34EAD" w:rsidSect="00ED142F">
          <w:footnotePr>
            <w:pos w:val="beneathText"/>
          </w:footnotePr>
          <w:type w:val="continuous"/>
          <w:pgSz w:w="11907" w:h="16840" w:code="9"/>
          <w:pgMar w:top="1418" w:right="1418" w:bottom="1418" w:left="1418" w:header="709" w:footer="709" w:gutter="0"/>
          <w:pgNumType w:fmt="numberInDash" w:start="1"/>
          <w:cols w:space="708"/>
          <w:docGrid w:linePitch="326"/>
        </w:sectPr>
      </w:pPr>
    </w:p>
    <w:tbl>
      <w:tblPr>
        <w:tblStyle w:val="Style32"/>
        <w:tblW w:w="5105" w:type="pct"/>
        <w:tblInd w:w="-294" w:type="dxa"/>
        <w:tblLayout w:type="fixed"/>
        <w:tblLook w:val="04A0" w:firstRow="1" w:lastRow="0" w:firstColumn="1" w:lastColumn="0" w:noHBand="0" w:noVBand="1"/>
      </w:tblPr>
      <w:tblGrid>
        <w:gridCol w:w="712"/>
        <w:gridCol w:w="708"/>
        <w:gridCol w:w="1276"/>
        <w:gridCol w:w="2690"/>
        <w:gridCol w:w="1419"/>
        <w:gridCol w:w="1274"/>
        <w:gridCol w:w="1134"/>
        <w:gridCol w:w="851"/>
        <w:gridCol w:w="2127"/>
        <w:gridCol w:w="1276"/>
        <w:gridCol w:w="811"/>
      </w:tblGrid>
      <w:tr w:rsidR="00A13D1F" w:rsidRPr="00A13D1F" w:rsidTr="00A13D1F">
        <w:trPr>
          <w:trHeight w:val="142"/>
        </w:trPr>
        <w:tc>
          <w:tcPr>
            <w:tcW w:w="5000" w:type="pct"/>
            <w:gridSpan w:val="11"/>
            <w:tcBorders>
              <w:top w:val="single" w:sz="8" w:space="0" w:color="BDD6EE"/>
              <w:left w:val="single" w:sz="8" w:space="0" w:color="BDD6EE"/>
              <w:bottom w:val="single" w:sz="12" w:space="0" w:color="9CC2E5"/>
              <w:right w:val="single" w:sz="8" w:space="0" w:color="BDD6EE"/>
            </w:tcBorders>
            <w:shd w:val="clear" w:color="auto" w:fill="D5DCE4"/>
            <w:tcMar>
              <w:top w:w="100" w:type="dxa"/>
              <w:left w:w="100" w:type="dxa"/>
              <w:bottom w:w="100" w:type="dxa"/>
              <w:right w:w="100" w:type="dxa"/>
            </w:tcMar>
          </w:tcPr>
          <w:p w:rsidR="00A13D1F" w:rsidRPr="00A13D1F" w:rsidRDefault="00A13D1F" w:rsidP="0075099C">
            <w:pPr>
              <w:pStyle w:val="Balk6"/>
              <w:spacing w:before="0" w:after="0"/>
              <w:ind w:left="360"/>
              <w:outlineLvl w:val="5"/>
              <w:rPr>
                <w:sz w:val="20"/>
                <w:szCs w:val="20"/>
              </w:rPr>
            </w:pPr>
            <w:bookmarkStart w:id="245" w:name="_Toc125636414"/>
            <w:r w:rsidRPr="00A13D1F">
              <w:rPr>
                <w:color w:val="5B9BD5" w:themeColor="accent1"/>
                <w:sz w:val="20"/>
                <w:szCs w:val="20"/>
              </w:rPr>
              <w:t xml:space="preserve">Tablo </w:t>
            </w:r>
            <w:r w:rsidR="0075099C">
              <w:rPr>
                <w:color w:val="5B9BD5" w:themeColor="accent1"/>
                <w:sz w:val="20"/>
                <w:szCs w:val="20"/>
              </w:rPr>
              <w:t>71</w:t>
            </w:r>
            <w:r w:rsidRPr="00A13D1F">
              <w:rPr>
                <w:color w:val="5B9BD5" w:themeColor="accent1"/>
                <w:sz w:val="20"/>
                <w:szCs w:val="20"/>
              </w:rPr>
              <w:t xml:space="preserve">  Bilimsel Araştırma Projeleri Listesi</w:t>
            </w:r>
            <w:bookmarkEnd w:id="245"/>
          </w:p>
        </w:tc>
      </w:tr>
      <w:tr w:rsidR="00A13D1F" w:rsidRPr="00A13D1F" w:rsidTr="002A2448">
        <w:trPr>
          <w:trHeight w:val="530"/>
        </w:trPr>
        <w:tc>
          <w:tcPr>
            <w:tcW w:w="249" w:type="pct"/>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
                <w:sz w:val="20"/>
                <w:szCs w:val="20"/>
              </w:rPr>
            </w:pPr>
            <w:r w:rsidRPr="00A13D1F">
              <w:rPr>
                <w:b/>
                <w:sz w:val="20"/>
                <w:szCs w:val="20"/>
              </w:rPr>
              <w:t>Sıra No</w:t>
            </w:r>
          </w:p>
        </w:tc>
        <w:tc>
          <w:tcPr>
            <w:tcW w:w="24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
                <w:sz w:val="20"/>
                <w:szCs w:val="20"/>
              </w:rPr>
            </w:pPr>
            <w:r w:rsidRPr="00A13D1F">
              <w:rPr>
                <w:b/>
                <w:sz w:val="20"/>
                <w:szCs w:val="20"/>
              </w:rPr>
              <w:t>Yıl</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
                <w:sz w:val="20"/>
                <w:szCs w:val="20"/>
              </w:rPr>
            </w:pPr>
            <w:r w:rsidRPr="00A13D1F">
              <w:rPr>
                <w:b/>
                <w:sz w:val="20"/>
                <w:szCs w:val="20"/>
              </w:rPr>
              <w:t>Proje Türü (*)</w:t>
            </w:r>
          </w:p>
        </w:tc>
        <w:tc>
          <w:tcPr>
            <w:tcW w:w="942"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
                <w:sz w:val="20"/>
                <w:szCs w:val="20"/>
              </w:rPr>
            </w:pPr>
            <w:r w:rsidRPr="00A13D1F">
              <w:rPr>
                <w:b/>
                <w:sz w:val="20"/>
                <w:szCs w:val="20"/>
              </w:rPr>
              <w:t>Proje Adı</w:t>
            </w:r>
          </w:p>
        </w:tc>
        <w:tc>
          <w:tcPr>
            <w:tcW w:w="4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
                <w:sz w:val="20"/>
                <w:szCs w:val="20"/>
              </w:rPr>
            </w:pPr>
            <w:r w:rsidRPr="00A13D1F">
              <w:rPr>
                <w:b/>
                <w:sz w:val="20"/>
                <w:szCs w:val="20"/>
              </w:rPr>
              <w:t>Proje Yürütücüsü</w:t>
            </w:r>
          </w:p>
        </w:tc>
        <w:tc>
          <w:tcPr>
            <w:tcW w:w="446"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
                <w:sz w:val="20"/>
                <w:szCs w:val="20"/>
              </w:rPr>
            </w:pPr>
            <w:r w:rsidRPr="00A13D1F">
              <w:rPr>
                <w:b/>
                <w:sz w:val="20"/>
                <w:szCs w:val="20"/>
              </w:rPr>
              <w:t>Proje  Bütçesi (TL)</w:t>
            </w:r>
          </w:p>
        </w:tc>
        <w:tc>
          <w:tcPr>
            <w:tcW w:w="3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
                <w:sz w:val="20"/>
                <w:szCs w:val="20"/>
              </w:rPr>
            </w:pPr>
            <w:r w:rsidRPr="00A13D1F">
              <w:rPr>
                <w:b/>
                <w:sz w:val="20"/>
                <w:szCs w:val="20"/>
              </w:rPr>
              <w:t>Harcanan (TL)</w:t>
            </w:r>
          </w:p>
        </w:tc>
        <w:tc>
          <w:tcPr>
            <w:tcW w:w="29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
                <w:sz w:val="20"/>
                <w:szCs w:val="20"/>
              </w:rPr>
            </w:pPr>
            <w:r w:rsidRPr="00A13D1F">
              <w:rPr>
                <w:b/>
                <w:sz w:val="20"/>
                <w:szCs w:val="20"/>
              </w:rPr>
              <w:t>Proje Süresi</w:t>
            </w:r>
          </w:p>
        </w:tc>
        <w:tc>
          <w:tcPr>
            <w:tcW w:w="745"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
                <w:sz w:val="20"/>
                <w:szCs w:val="20"/>
              </w:rPr>
            </w:pPr>
            <w:r w:rsidRPr="00A13D1F">
              <w:rPr>
                <w:b/>
                <w:sz w:val="20"/>
                <w:szCs w:val="20"/>
              </w:rPr>
              <w:t>Bölüm / Anabilim Dalı</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
                <w:sz w:val="20"/>
                <w:szCs w:val="20"/>
              </w:rPr>
            </w:pPr>
            <w:r w:rsidRPr="00A13D1F">
              <w:rPr>
                <w:b/>
                <w:sz w:val="20"/>
                <w:szCs w:val="20"/>
              </w:rPr>
              <w:t>Proje Başlama Tarihi</w:t>
            </w:r>
          </w:p>
        </w:tc>
        <w:tc>
          <w:tcPr>
            <w:tcW w:w="284"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
                <w:sz w:val="20"/>
                <w:szCs w:val="20"/>
              </w:rPr>
            </w:pPr>
            <w:r w:rsidRPr="00A13D1F">
              <w:rPr>
                <w:b/>
                <w:sz w:val="20"/>
                <w:szCs w:val="20"/>
              </w:rPr>
              <w:t>Proje Bitiş Tarihi</w:t>
            </w:r>
          </w:p>
        </w:tc>
      </w:tr>
      <w:tr w:rsidR="00A13D1F" w:rsidRPr="00A13D1F" w:rsidTr="002A2448">
        <w:trPr>
          <w:trHeight w:val="537"/>
        </w:trPr>
        <w:tc>
          <w:tcPr>
            <w:tcW w:w="249" w:type="pct"/>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pStyle w:val="ListeParagraf"/>
              <w:numPr>
                <w:ilvl w:val="0"/>
                <w:numId w:val="34"/>
              </w:numPr>
              <w:jc w:val="left"/>
              <w:rPr>
                <w:b/>
                <w:sz w:val="20"/>
                <w:szCs w:val="20"/>
              </w:rPr>
            </w:pPr>
          </w:p>
        </w:tc>
        <w:tc>
          <w:tcPr>
            <w:tcW w:w="24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 xml:space="preserve"> 2021</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 xml:space="preserve">BAP </w:t>
            </w:r>
          </w:p>
        </w:tc>
        <w:tc>
          <w:tcPr>
            <w:tcW w:w="942"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584834">
            <w:pPr>
              <w:jc w:val="left"/>
              <w:rPr>
                <w:b/>
                <w:sz w:val="20"/>
                <w:szCs w:val="20"/>
              </w:rPr>
            </w:pPr>
            <w:r w:rsidRPr="00A13D1F">
              <w:rPr>
                <w:bCs/>
                <w:sz w:val="20"/>
                <w:szCs w:val="20"/>
              </w:rPr>
              <w:t>Göçmen Kadınlarda Kişisel Ve Kişilerarası Becerilerin</w:t>
            </w:r>
            <w:r w:rsidR="00584834">
              <w:rPr>
                <w:bCs/>
                <w:sz w:val="20"/>
                <w:szCs w:val="20"/>
              </w:rPr>
              <w:t xml:space="preserve"> </w:t>
            </w:r>
            <w:r w:rsidRPr="00A13D1F">
              <w:rPr>
                <w:bCs/>
                <w:sz w:val="20"/>
                <w:szCs w:val="20"/>
              </w:rPr>
              <w:t>Geliştirilmesi</w:t>
            </w:r>
          </w:p>
        </w:tc>
        <w:tc>
          <w:tcPr>
            <w:tcW w:w="4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 xml:space="preserve">Doç. Dr. Melike Ertem </w:t>
            </w:r>
          </w:p>
        </w:tc>
        <w:tc>
          <w:tcPr>
            <w:tcW w:w="446"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872194" w:rsidRDefault="00A13D1F" w:rsidP="00A13D1F">
            <w:pPr>
              <w:jc w:val="left"/>
              <w:rPr>
                <w:sz w:val="20"/>
                <w:szCs w:val="20"/>
              </w:rPr>
            </w:pPr>
            <w:r w:rsidRPr="00872194">
              <w:rPr>
                <w:sz w:val="20"/>
                <w:szCs w:val="20"/>
              </w:rPr>
              <w:t>16,808.60 TL</w:t>
            </w:r>
          </w:p>
        </w:tc>
        <w:tc>
          <w:tcPr>
            <w:tcW w:w="3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13,171,55</w:t>
            </w:r>
          </w:p>
        </w:tc>
        <w:tc>
          <w:tcPr>
            <w:tcW w:w="29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1 yıl</w:t>
            </w:r>
          </w:p>
        </w:tc>
        <w:tc>
          <w:tcPr>
            <w:tcW w:w="745"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
                <w:sz w:val="20"/>
                <w:szCs w:val="20"/>
              </w:rPr>
              <w:t xml:space="preserve"> </w:t>
            </w:r>
            <w:r w:rsidRPr="00A13D1F">
              <w:rPr>
                <w:bCs/>
                <w:sz w:val="20"/>
                <w:szCs w:val="20"/>
              </w:rPr>
              <w:t xml:space="preserve">Hemşirelik Bölümü/Hemşirelikte Öğretim </w:t>
            </w:r>
            <w:r>
              <w:rPr>
                <w:bCs/>
                <w:sz w:val="20"/>
                <w:szCs w:val="20"/>
              </w:rPr>
              <w:t>anabilim</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 xml:space="preserve">2021 </w:t>
            </w:r>
          </w:p>
        </w:tc>
        <w:tc>
          <w:tcPr>
            <w:tcW w:w="284"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 xml:space="preserve">2022 </w:t>
            </w:r>
          </w:p>
        </w:tc>
      </w:tr>
      <w:tr w:rsidR="00A13D1F" w:rsidRPr="00A13D1F" w:rsidTr="002A2448">
        <w:trPr>
          <w:trHeight w:val="25"/>
        </w:trPr>
        <w:tc>
          <w:tcPr>
            <w:tcW w:w="249" w:type="pct"/>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pStyle w:val="ListeParagraf"/>
              <w:numPr>
                <w:ilvl w:val="0"/>
                <w:numId w:val="34"/>
              </w:numPr>
              <w:jc w:val="left"/>
              <w:rPr>
                <w:b/>
                <w:sz w:val="20"/>
                <w:szCs w:val="20"/>
              </w:rPr>
            </w:pPr>
          </w:p>
        </w:tc>
        <w:tc>
          <w:tcPr>
            <w:tcW w:w="24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sz w:val="20"/>
                <w:szCs w:val="20"/>
              </w:rPr>
            </w:pPr>
            <w:r w:rsidRPr="00A13D1F">
              <w:rPr>
                <w:sz w:val="20"/>
                <w:szCs w:val="20"/>
              </w:rPr>
              <w:t xml:space="preserve">2022 </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sz w:val="20"/>
                <w:szCs w:val="20"/>
              </w:rPr>
            </w:pPr>
            <w:r w:rsidRPr="00A13D1F">
              <w:rPr>
                <w:sz w:val="20"/>
                <w:szCs w:val="20"/>
                <w:shd w:val="clear" w:color="auto" w:fill="FFFFFF"/>
              </w:rPr>
              <w:t>GAP / Genel Araştırma Projesi</w:t>
            </w:r>
            <w:r w:rsidRPr="00A13D1F">
              <w:rPr>
                <w:sz w:val="20"/>
                <w:szCs w:val="20"/>
              </w:rPr>
              <w:t xml:space="preserve"> </w:t>
            </w:r>
          </w:p>
        </w:tc>
        <w:tc>
          <w:tcPr>
            <w:tcW w:w="942"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sz w:val="20"/>
                <w:szCs w:val="20"/>
              </w:rPr>
            </w:pPr>
            <w:r w:rsidRPr="00A13D1F">
              <w:rPr>
                <w:sz w:val="20"/>
                <w:szCs w:val="20"/>
                <w:shd w:val="clear" w:color="auto" w:fill="FFFFFF"/>
              </w:rPr>
              <w:t>COVID-19 Sürecinde Kullanılan Maskelerdeki Patojen Yüklerinin İncelenmesi</w:t>
            </w:r>
          </w:p>
        </w:tc>
        <w:tc>
          <w:tcPr>
            <w:tcW w:w="4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sz w:val="20"/>
                <w:szCs w:val="20"/>
              </w:rPr>
            </w:pPr>
            <w:r w:rsidRPr="00A13D1F">
              <w:rPr>
                <w:sz w:val="20"/>
                <w:szCs w:val="20"/>
              </w:rPr>
              <w:t xml:space="preserve">Dr. Öğr Üyesi Gülay </w:t>
            </w:r>
            <w:r w:rsidR="001F0D6B" w:rsidRPr="00A13D1F">
              <w:rPr>
                <w:sz w:val="20"/>
                <w:szCs w:val="20"/>
              </w:rPr>
              <w:t xml:space="preserve">Oyur Çelik </w:t>
            </w:r>
          </w:p>
        </w:tc>
        <w:tc>
          <w:tcPr>
            <w:tcW w:w="446"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sz w:val="20"/>
                <w:szCs w:val="20"/>
              </w:rPr>
            </w:pPr>
            <w:r w:rsidRPr="00A13D1F">
              <w:rPr>
                <w:sz w:val="20"/>
                <w:szCs w:val="20"/>
                <w:shd w:val="clear" w:color="auto" w:fill="FFFFFF"/>
              </w:rPr>
              <w:t>29,810.70 TL</w:t>
            </w:r>
            <w:r w:rsidRPr="00A13D1F">
              <w:rPr>
                <w:sz w:val="20"/>
                <w:szCs w:val="20"/>
              </w:rPr>
              <w:t xml:space="preserve"> </w:t>
            </w:r>
          </w:p>
        </w:tc>
        <w:tc>
          <w:tcPr>
            <w:tcW w:w="3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sz w:val="20"/>
                <w:szCs w:val="20"/>
              </w:rPr>
            </w:pPr>
            <w:r w:rsidRPr="00A13D1F">
              <w:rPr>
                <w:sz w:val="20"/>
                <w:szCs w:val="20"/>
              </w:rPr>
              <w:t>29,781.0 TL</w:t>
            </w:r>
          </w:p>
        </w:tc>
        <w:tc>
          <w:tcPr>
            <w:tcW w:w="29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sz w:val="20"/>
                <w:szCs w:val="20"/>
              </w:rPr>
            </w:pPr>
            <w:r w:rsidRPr="00A13D1F">
              <w:rPr>
                <w:sz w:val="20"/>
                <w:szCs w:val="20"/>
              </w:rPr>
              <w:t xml:space="preserve"> 6 ay</w:t>
            </w:r>
          </w:p>
        </w:tc>
        <w:tc>
          <w:tcPr>
            <w:tcW w:w="745"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sz w:val="20"/>
                <w:szCs w:val="20"/>
              </w:rPr>
            </w:pPr>
            <w:r w:rsidRPr="00A13D1F">
              <w:rPr>
                <w:sz w:val="20"/>
                <w:szCs w:val="20"/>
              </w:rPr>
              <w:t xml:space="preserve"> Cerrahi Hastalıklar Hemşireliği Anabilim Dalı</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1F0D6B" w:rsidP="00A13D1F">
            <w:pPr>
              <w:jc w:val="left"/>
              <w:rPr>
                <w:sz w:val="20"/>
                <w:szCs w:val="20"/>
              </w:rPr>
            </w:pPr>
            <w:r>
              <w:rPr>
                <w:sz w:val="20"/>
                <w:szCs w:val="20"/>
              </w:rPr>
              <w:t xml:space="preserve"> </w:t>
            </w:r>
            <w:r w:rsidR="00A13D1F" w:rsidRPr="00A13D1F">
              <w:rPr>
                <w:sz w:val="20"/>
                <w:szCs w:val="20"/>
              </w:rPr>
              <w:t>2021</w:t>
            </w:r>
          </w:p>
        </w:tc>
        <w:tc>
          <w:tcPr>
            <w:tcW w:w="284"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sz w:val="20"/>
                <w:szCs w:val="20"/>
              </w:rPr>
            </w:pPr>
            <w:r w:rsidRPr="00A13D1F">
              <w:rPr>
                <w:sz w:val="20"/>
                <w:szCs w:val="20"/>
              </w:rPr>
              <w:t xml:space="preserve">2022 </w:t>
            </w:r>
          </w:p>
        </w:tc>
      </w:tr>
      <w:tr w:rsidR="00A13D1F" w:rsidRPr="00A13D1F" w:rsidTr="002A2448">
        <w:trPr>
          <w:trHeight w:val="118"/>
        </w:trPr>
        <w:tc>
          <w:tcPr>
            <w:tcW w:w="249" w:type="pct"/>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pStyle w:val="ListeParagraf"/>
              <w:numPr>
                <w:ilvl w:val="0"/>
                <w:numId w:val="34"/>
              </w:numPr>
              <w:jc w:val="left"/>
              <w:rPr>
                <w:b/>
                <w:sz w:val="20"/>
                <w:szCs w:val="20"/>
              </w:rPr>
            </w:pPr>
          </w:p>
        </w:tc>
        <w:tc>
          <w:tcPr>
            <w:tcW w:w="24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 xml:space="preserve"> 2022</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 xml:space="preserve"> 2022-B-01/TÜSEB B-01-16827  </w:t>
            </w:r>
          </w:p>
        </w:tc>
        <w:tc>
          <w:tcPr>
            <w:tcW w:w="942"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 xml:space="preserve">Kalıcı üriner kateter ile ilişkili üriner sistem enfeksiyonlarını önlemeye yönelik yeni bir ürünün geliştirilmesi: Üriner kateter adaptörü”   </w:t>
            </w:r>
          </w:p>
        </w:tc>
        <w:tc>
          <w:tcPr>
            <w:tcW w:w="4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584834" w:rsidP="00A13D1F">
            <w:pPr>
              <w:jc w:val="left"/>
              <w:rPr>
                <w:bCs/>
                <w:sz w:val="20"/>
                <w:szCs w:val="20"/>
              </w:rPr>
            </w:pPr>
            <w:r w:rsidRPr="00A13D1F">
              <w:rPr>
                <w:sz w:val="20"/>
                <w:szCs w:val="20"/>
              </w:rPr>
              <w:t xml:space="preserve">Dr. Öğr Üyesi </w:t>
            </w:r>
            <w:r w:rsidR="00A13D1F" w:rsidRPr="00A13D1F">
              <w:rPr>
                <w:bCs/>
                <w:sz w:val="20"/>
                <w:szCs w:val="20"/>
              </w:rPr>
              <w:t xml:space="preserve">Ayşe </w:t>
            </w:r>
            <w:r w:rsidR="001F0D6B" w:rsidRPr="00A13D1F">
              <w:rPr>
                <w:bCs/>
                <w:sz w:val="20"/>
                <w:szCs w:val="20"/>
              </w:rPr>
              <w:t>Akbıyık</w:t>
            </w:r>
          </w:p>
        </w:tc>
        <w:tc>
          <w:tcPr>
            <w:tcW w:w="446"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FF3244" w:rsidP="00A13D1F">
            <w:pPr>
              <w:jc w:val="left"/>
              <w:rPr>
                <w:bCs/>
                <w:sz w:val="20"/>
                <w:szCs w:val="20"/>
              </w:rPr>
            </w:pPr>
            <w:r>
              <w:rPr>
                <w:bCs/>
                <w:sz w:val="20"/>
                <w:szCs w:val="20"/>
              </w:rPr>
              <w:t>569.500,00 TL</w:t>
            </w:r>
            <w:r w:rsidR="00A13D1F" w:rsidRPr="00A13D1F">
              <w:rPr>
                <w:bCs/>
                <w:sz w:val="20"/>
                <w:szCs w:val="20"/>
              </w:rPr>
              <w:t xml:space="preserve"> </w:t>
            </w:r>
          </w:p>
        </w:tc>
        <w:tc>
          <w:tcPr>
            <w:tcW w:w="3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 xml:space="preserve"> -</w:t>
            </w:r>
          </w:p>
        </w:tc>
        <w:tc>
          <w:tcPr>
            <w:tcW w:w="29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 xml:space="preserve"> 2 yıl </w:t>
            </w:r>
          </w:p>
        </w:tc>
        <w:tc>
          <w:tcPr>
            <w:tcW w:w="745"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 xml:space="preserve"> Hemşirelik Esasları </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 xml:space="preserve">2022 </w:t>
            </w:r>
          </w:p>
        </w:tc>
        <w:tc>
          <w:tcPr>
            <w:tcW w:w="284"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 xml:space="preserve">- </w:t>
            </w:r>
          </w:p>
        </w:tc>
      </w:tr>
      <w:tr w:rsidR="00A13D1F" w:rsidRPr="00A13D1F" w:rsidTr="002A2448">
        <w:trPr>
          <w:trHeight w:val="25"/>
        </w:trPr>
        <w:tc>
          <w:tcPr>
            <w:tcW w:w="249" w:type="pct"/>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pStyle w:val="ListeParagraf"/>
              <w:numPr>
                <w:ilvl w:val="0"/>
                <w:numId w:val="34"/>
              </w:numPr>
              <w:jc w:val="left"/>
              <w:rPr>
                <w:b/>
                <w:sz w:val="20"/>
                <w:szCs w:val="20"/>
              </w:rPr>
            </w:pPr>
          </w:p>
        </w:tc>
        <w:tc>
          <w:tcPr>
            <w:tcW w:w="24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 xml:space="preserve"> 2022</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 xml:space="preserve">İKÇÜ-BAP- 2022-TYL-SABE-0010  </w:t>
            </w:r>
          </w:p>
        </w:tc>
        <w:tc>
          <w:tcPr>
            <w:tcW w:w="942"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 xml:space="preserve"> “Kalıcı Üriner Kateterde Mikrobiyal Kolonizasyon ve İlişkili Faktörler”  </w:t>
            </w:r>
          </w:p>
        </w:tc>
        <w:tc>
          <w:tcPr>
            <w:tcW w:w="4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584834" w:rsidP="00A13D1F">
            <w:pPr>
              <w:jc w:val="left"/>
              <w:rPr>
                <w:bCs/>
                <w:sz w:val="20"/>
                <w:szCs w:val="20"/>
              </w:rPr>
            </w:pPr>
            <w:r w:rsidRPr="00A13D1F">
              <w:rPr>
                <w:sz w:val="20"/>
                <w:szCs w:val="20"/>
              </w:rPr>
              <w:t xml:space="preserve">Dr. Öğr Üyesi </w:t>
            </w:r>
            <w:r w:rsidR="00A13D1F" w:rsidRPr="00A13D1F">
              <w:rPr>
                <w:bCs/>
                <w:sz w:val="20"/>
                <w:szCs w:val="20"/>
              </w:rPr>
              <w:t xml:space="preserve">Ayşe </w:t>
            </w:r>
            <w:r w:rsidR="001F0D6B" w:rsidRPr="00A13D1F">
              <w:rPr>
                <w:bCs/>
                <w:sz w:val="20"/>
                <w:szCs w:val="20"/>
              </w:rPr>
              <w:t>Akbıyık</w:t>
            </w:r>
          </w:p>
        </w:tc>
        <w:tc>
          <w:tcPr>
            <w:tcW w:w="446"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 xml:space="preserve">9,628.20 TL GAP (39,320.57 </w:t>
            </w:r>
          </w:p>
        </w:tc>
        <w:tc>
          <w:tcPr>
            <w:tcW w:w="3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9,628.20</w:t>
            </w:r>
          </w:p>
        </w:tc>
        <w:tc>
          <w:tcPr>
            <w:tcW w:w="29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 xml:space="preserve"> 1 yıl </w:t>
            </w:r>
          </w:p>
        </w:tc>
        <w:tc>
          <w:tcPr>
            <w:tcW w:w="745"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 xml:space="preserve"> Hemşirelik Esasları</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 xml:space="preserve">2022 </w:t>
            </w:r>
          </w:p>
        </w:tc>
        <w:tc>
          <w:tcPr>
            <w:tcW w:w="284"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 xml:space="preserve">- </w:t>
            </w:r>
          </w:p>
        </w:tc>
      </w:tr>
      <w:tr w:rsidR="00A13D1F" w:rsidRPr="00A13D1F" w:rsidTr="002A2448">
        <w:trPr>
          <w:trHeight w:val="25"/>
        </w:trPr>
        <w:tc>
          <w:tcPr>
            <w:tcW w:w="249" w:type="pct"/>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pStyle w:val="ListeParagraf"/>
              <w:numPr>
                <w:ilvl w:val="0"/>
                <w:numId w:val="34"/>
              </w:numPr>
              <w:jc w:val="left"/>
              <w:rPr>
                <w:b/>
                <w:sz w:val="20"/>
                <w:szCs w:val="20"/>
              </w:rPr>
            </w:pPr>
          </w:p>
        </w:tc>
        <w:tc>
          <w:tcPr>
            <w:tcW w:w="24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 xml:space="preserve">2022 </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 xml:space="preserve">İKÇÜ-GAP-  2022-GAP-MÜMF-0043 </w:t>
            </w:r>
          </w:p>
        </w:tc>
        <w:tc>
          <w:tcPr>
            <w:tcW w:w="942"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 xml:space="preserve"> “Ofislerde İç Mekân Canlı Süs Bitkileri Kullanımının Kaygı ve Konsantrasyon Düzeyi Üzerine Etkisi”</w:t>
            </w:r>
          </w:p>
        </w:tc>
        <w:tc>
          <w:tcPr>
            <w:tcW w:w="4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584834" w:rsidP="00A13D1F">
            <w:pPr>
              <w:jc w:val="left"/>
              <w:rPr>
                <w:bCs/>
                <w:sz w:val="20"/>
                <w:szCs w:val="20"/>
              </w:rPr>
            </w:pPr>
            <w:r w:rsidRPr="00A13D1F">
              <w:rPr>
                <w:sz w:val="20"/>
                <w:szCs w:val="20"/>
              </w:rPr>
              <w:t xml:space="preserve">Dr. Öğr Üyesi </w:t>
            </w:r>
            <w:r w:rsidR="00A13D1F" w:rsidRPr="00A13D1F">
              <w:rPr>
                <w:bCs/>
                <w:sz w:val="20"/>
                <w:szCs w:val="20"/>
              </w:rPr>
              <w:t xml:space="preserve">Ayşe Akbıyık (Araştırmacı) </w:t>
            </w:r>
          </w:p>
        </w:tc>
        <w:tc>
          <w:tcPr>
            <w:tcW w:w="446"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 xml:space="preserve">39,320.57 </w:t>
            </w:r>
          </w:p>
        </w:tc>
        <w:tc>
          <w:tcPr>
            <w:tcW w:w="3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 xml:space="preserve"> -</w:t>
            </w:r>
          </w:p>
        </w:tc>
        <w:tc>
          <w:tcPr>
            <w:tcW w:w="29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 xml:space="preserve"> 2 yıl </w:t>
            </w:r>
          </w:p>
        </w:tc>
        <w:tc>
          <w:tcPr>
            <w:tcW w:w="745"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 xml:space="preserve"> Hemşirelik Esasları</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 xml:space="preserve"> 2022</w:t>
            </w:r>
          </w:p>
        </w:tc>
        <w:tc>
          <w:tcPr>
            <w:tcW w:w="284"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 xml:space="preserve"> -</w:t>
            </w:r>
          </w:p>
        </w:tc>
      </w:tr>
      <w:tr w:rsidR="00A13D1F" w:rsidRPr="00A13D1F" w:rsidTr="002A2448">
        <w:trPr>
          <w:trHeight w:val="110"/>
        </w:trPr>
        <w:tc>
          <w:tcPr>
            <w:tcW w:w="249" w:type="pct"/>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pStyle w:val="ListeParagraf"/>
              <w:numPr>
                <w:ilvl w:val="0"/>
                <w:numId w:val="34"/>
              </w:numPr>
              <w:jc w:val="left"/>
              <w:rPr>
                <w:b/>
                <w:sz w:val="20"/>
                <w:szCs w:val="20"/>
              </w:rPr>
            </w:pPr>
          </w:p>
        </w:tc>
        <w:tc>
          <w:tcPr>
            <w:tcW w:w="24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 xml:space="preserve">2021 </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 xml:space="preserve">2021-GAP-SABF-0045 </w:t>
            </w:r>
          </w:p>
        </w:tc>
        <w:tc>
          <w:tcPr>
            <w:tcW w:w="942"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Katyonik Porfirin Türevleri İle Antimikrobiyal Fotodinamik Tedavinin Karbapenem Dirençli Pseudomonas aeruginosa’ya Karşı Etkinliği</w:t>
            </w:r>
          </w:p>
        </w:tc>
        <w:tc>
          <w:tcPr>
            <w:tcW w:w="4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FF3244" w:rsidP="00A13D1F">
            <w:pPr>
              <w:jc w:val="left"/>
              <w:rPr>
                <w:bCs/>
                <w:sz w:val="20"/>
                <w:szCs w:val="20"/>
              </w:rPr>
            </w:pPr>
            <w:r w:rsidRPr="00A13D1F">
              <w:rPr>
                <w:sz w:val="20"/>
                <w:szCs w:val="20"/>
              </w:rPr>
              <w:t xml:space="preserve">Dr. Öğr Üyesi </w:t>
            </w:r>
            <w:r w:rsidR="00A13D1F" w:rsidRPr="00A13D1F">
              <w:rPr>
                <w:bCs/>
                <w:sz w:val="20"/>
                <w:szCs w:val="20"/>
              </w:rPr>
              <w:t xml:space="preserve">Ayşe </w:t>
            </w:r>
            <w:r w:rsidR="001F0D6B" w:rsidRPr="00A13D1F">
              <w:rPr>
                <w:bCs/>
                <w:sz w:val="20"/>
                <w:szCs w:val="20"/>
              </w:rPr>
              <w:t>Akbıyık</w:t>
            </w:r>
            <w:r w:rsidR="00A13D1F" w:rsidRPr="00A13D1F">
              <w:rPr>
                <w:bCs/>
                <w:sz w:val="20"/>
                <w:szCs w:val="20"/>
              </w:rPr>
              <w:t xml:space="preserve"> </w:t>
            </w:r>
          </w:p>
        </w:tc>
        <w:tc>
          <w:tcPr>
            <w:tcW w:w="446"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 xml:space="preserve">29,997.92 </w:t>
            </w:r>
          </w:p>
        </w:tc>
        <w:tc>
          <w:tcPr>
            <w:tcW w:w="3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 xml:space="preserve"> 29,997.92</w:t>
            </w:r>
          </w:p>
        </w:tc>
        <w:tc>
          <w:tcPr>
            <w:tcW w:w="29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 xml:space="preserve"> 2 yıl </w:t>
            </w:r>
          </w:p>
        </w:tc>
        <w:tc>
          <w:tcPr>
            <w:tcW w:w="745"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 xml:space="preserve"> Hemşirelik Esasları</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 xml:space="preserve">2021 </w:t>
            </w:r>
          </w:p>
        </w:tc>
        <w:tc>
          <w:tcPr>
            <w:tcW w:w="284"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Cs/>
                <w:sz w:val="20"/>
                <w:szCs w:val="20"/>
              </w:rPr>
            </w:pPr>
            <w:r w:rsidRPr="00A13D1F">
              <w:rPr>
                <w:bCs/>
                <w:sz w:val="20"/>
                <w:szCs w:val="20"/>
              </w:rPr>
              <w:t xml:space="preserve">- </w:t>
            </w:r>
          </w:p>
        </w:tc>
      </w:tr>
      <w:tr w:rsidR="00A13D1F" w:rsidRPr="00A13D1F" w:rsidTr="002A2448">
        <w:trPr>
          <w:trHeight w:val="110"/>
        </w:trPr>
        <w:tc>
          <w:tcPr>
            <w:tcW w:w="249" w:type="pct"/>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pStyle w:val="ListeParagraf"/>
              <w:numPr>
                <w:ilvl w:val="0"/>
                <w:numId w:val="34"/>
              </w:numPr>
              <w:jc w:val="left"/>
              <w:rPr>
                <w:b/>
                <w:sz w:val="20"/>
                <w:szCs w:val="20"/>
              </w:rPr>
            </w:pPr>
          </w:p>
        </w:tc>
        <w:tc>
          <w:tcPr>
            <w:tcW w:w="24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sz w:val="20"/>
                <w:szCs w:val="20"/>
              </w:rPr>
            </w:pPr>
            <w:r w:rsidRPr="00A13D1F">
              <w:rPr>
                <w:sz w:val="20"/>
                <w:szCs w:val="20"/>
              </w:rPr>
              <w:t xml:space="preserve"> 2022</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sz w:val="20"/>
                <w:szCs w:val="20"/>
              </w:rPr>
            </w:pPr>
            <w:r w:rsidRPr="00A13D1F">
              <w:rPr>
                <w:sz w:val="20"/>
                <w:szCs w:val="20"/>
              </w:rPr>
              <w:t xml:space="preserve"> TÜBİTAK</w:t>
            </w:r>
          </w:p>
          <w:p w:rsidR="00A13D1F" w:rsidRPr="00A13D1F" w:rsidRDefault="00A13D1F" w:rsidP="00A13D1F">
            <w:pPr>
              <w:jc w:val="left"/>
              <w:rPr>
                <w:sz w:val="20"/>
                <w:szCs w:val="20"/>
              </w:rPr>
            </w:pPr>
            <w:r w:rsidRPr="00A13D1F">
              <w:rPr>
                <w:sz w:val="20"/>
                <w:szCs w:val="20"/>
              </w:rPr>
              <w:t>2209-A</w:t>
            </w:r>
          </w:p>
        </w:tc>
        <w:tc>
          <w:tcPr>
            <w:tcW w:w="942"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sz w:val="20"/>
                <w:szCs w:val="20"/>
              </w:rPr>
            </w:pPr>
            <w:r w:rsidRPr="00A13D1F">
              <w:rPr>
                <w:sz w:val="20"/>
                <w:szCs w:val="20"/>
              </w:rPr>
              <w:t>Gebelerin genetik okuryazarlıklarının belirlenmesi</w:t>
            </w:r>
          </w:p>
        </w:tc>
        <w:tc>
          <w:tcPr>
            <w:tcW w:w="4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sz w:val="20"/>
                <w:szCs w:val="20"/>
              </w:rPr>
            </w:pPr>
            <w:r w:rsidRPr="00A13D1F">
              <w:rPr>
                <w:sz w:val="20"/>
                <w:szCs w:val="20"/>
              </w:rPr>
              <w:t xml:space="preserve">Tuğçe Değirmenci, İlknur Yeşilçınar (Danışman) </w:t>
            </w:r>
          </w:p>
        </w:tc>
        <w:tc>
          <w:tcPr>
            <w:tcW w:w="446"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sz w:val="20"/>
                <w:szCs w:val="20"/>
              </w:rPr>
            </w:pPr>
            <w:r w:rsidRPr="00A13D1F">
              <w:rPr>
                <w:sz w:val="20"/>
                <w:szCs w:val="20"/>
              </w:rPr>
              <w:t xml:space="preserve">2750 </w:t>
            </w:r>
          </w:p>
        </w:tc>
        <w:tc>
          <w:tcPr>
            <w:tcW w:w="3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sz w:val="20"/>
                <w:szCs w:val="20"/>
              </w:rPr>
            </w:pPr>
          </w:p>
        </w:tc>
        <w:tc>
          <w:tcPr>
            <w:tcW w:w="29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sz w:val="20"/>
                <w:szCs w:val="20"/>
              </w:rPr>
            </w:pPr>
            <w:r w:rsidRPr="00A13D1F">
              <w:rPr>
                <w:sz w:val="20"/>
                <w:szCs w:val="20"/>
              </w:rPr>
              <w:t xml:space="preserve"> 1 yıl</w:t>
            </w:r>
          </w:p>
        </w:tc>
        <w:tc>
          <w:tcPr>
            <w:tcW w:w="745"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sz w:val="20"/>
                <w:szCs w:val="20"/>
              </w:rPr>
            </w:pPr>
            <w:r w:rsidRPr="00A13D1F">
              <w:rPr>
                <w:sz w:val="20"/>
                <w:szCs w:val="20"/>
              </w:rPr>
              <w:t xml:space="preserve"> Doğum ve Kadın Sağlığı ve Hastalıkları Hemşireliği</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sz w:val="20"/>
                <w:szCs w:val="20"/>
              </w:rPr>
            </w:pPr>
            <w:r w:rsidRPr="00A13D1F">
              <w:rPr>
                <w:sz w:val="20"/>
                <w:szCs w:val="20"/>
              </w:rPr>
              <w:t xml:space="preserve">29.05.2022 </w:t>
            </w:r>
          </w:p>
        </w:tc>
        <w:tc>
          <w:tcPr>
            <w:tcW w:w="284"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sz w:val="20"/>
                <w:szCs w:val="20"/>
              </w:rPr>
            </w:pPr>
            <w:r w:rsidRPr="00A13D1F">
              <w:rPr>
                <w:sz w:val="20"/>
                <w:szCs w:val="20"/>
              </w:rPr>
              <w:t xml:space="preserve">29.05.2023 </w:t>
            </w:r>
          </w:p>
        </w:tc>
      </w:tr>
      <w:tr w:rsidR="00A13D1F" w:rsidRPr="00A13D1F" w:rsidTr="002A2448">
        <w:trPr>
          <w:trHeight w:val="110"/>
        </w:trPr>
        <w:tc>
          <w:tcPr>
            <w:tcW w:w="249" w:type="pct"/>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pStyle w:val="ListeParagraf"/>
              <w:numPr>
                <w:ilvl w:val="0"/>
                <w:numId w:val="34"/>
              </w:numPr>
              <w:jc w:val="left"/>
              <w:rPr>
                <w:b/>
                <w:sz w:val="20"/>
                <w:szCs w:val="20"/>
              </w:rPr>
            </w:pPr>
          </w:p>
        </w:tc>
        <w:tc>
          <w:tcPr>
            <w:tcW w:w="24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
                <w:sz w:val="20"/>
                <w:szCs w:val="20"/>
              </w:rPr>
            </w:pPr>
            <w:r w:rsidRPr="00A13D1F">
              <w:rPr>
                <w:b/>
                <w:sz w:val="20"/>
                <w:szCs w:val="20"/>
              </w:rPr>
              <w:t xml:space="preserve">2022 </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sz w:val="20"/>
                <w:szCs w:val="20"/>
              </w:rPr>
            </w:pPr>
            <w:r w:rsidRPr="00A13D1F">
              <w:rPr>
                <w:sz w:val="20"/>
                <w:szCs w:val="20"/>
              </w:rPr>
              <w:t>TÜBİTAK</w:t>
            </w:r>
          </w:p>
          <w:p w:rsidR="00A13D1F" w:rsidRPr="00A13D1F" w:rsidRDefault="00A13D1F" w:rsidP="00A13D1F">
            <w:pPr>
              <w:jc w:val="left"/>
              <w:rPr>
                <w:b/>
                <w:sz w:val="20"/>
                <w:szCs w:val="20"/>
              </w:rPr>
            </w:pPr>
            <w:r w:rsidRPr="00A13D1F">
              <w:rPr>
                <w:sz w:val="20"/>
                <w:szCs w:val="20"/>
              </w:rPr>
              <w:t>2209-A</w:t>
            </w:r>
            <w:r w:rsidRPr="00A13D1F">
              <w:rPr>
                <w:b/>
                <w:sz w:val="20"/>
                <w:szCs w:val="20"/>
              </w:rPr>
              <w:t xml:space="preserve"> </w:t>
            </w:r>
          </w:p>
        </w:tc>
        <w:tc>
          <w:tcPr>
            <w:tcW w:w="942"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sz w:val="20"/>
                <w:szCs w:val="20"/>
              </w:rPr>
            </w:pPr>
            <w:r w:rsidRPr="00A13D1F">
              <w:rPr>
                <w:sz w:val="20"/>
                <w:szCs w:val="20"/>
              </w:rPr>
              <w:t>COVID-19 Pandemisinin Doğurganlık Çağındaki Kadınların Gebelik Niyetine Etkisi</w:t>
            </w:r>
          </w:p>
        </w:tc>
        <w:tc>
          <w:tcPr>
            <w:tcW w:w="4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75099C" w:rsidRDefault="00A13D1F" w:rsidP="00A13D1F">
            <w:pPr>
              <w:jc w:val="left"/>
              <w:rPr>
                <w:sz w:val="20"/>
                <w:szCs w:val="20"/>
              </w:rPr>
            </w:pPr>
            <w:r w:rsidRPr="0075099C">
              <w:rPr>
                <w:sz w:val="20"/>
                <w:szCs w:val="20"/>
              </w:rPr>
              <w:t>Ayşe Karayel</w:t>
            </w:r>
          </w:p>
          <w:p w:rsidR="00A13D1F" w:rsidRPr="0075099C" w:rsidRDefault="00A13D1F" w:rsidP="00A13D1F">
            <w:pPr>
              <w:jc w:val="left"/>
              <w:rPr>
                <w:sz w:val="20"/>
                <w:szCs w:val="20"/>
              </w:rPr>
            </w:pPr>
            <w:r w:rsidRPr="0075099C">
              <w:rPr>
                <w:sz w:val="20"/>
                <w:szCs w:val="20"/>
              </w:rPr>
              <w:t>Gülşen Işık</w:t>
            </w:r>
          </w:p>
          <w:p w:rsidR="00A13D1F" w:rsidRPr="0075099C" w:rsidRDefault="00A13D1F" w:rsidP="00A13D1F">
            <w:pPr>
              <w:jc w:val="left"/>
              <w:rPr>
                <w:sz w:val="20"/>
                <w:szCs w:val="20"/>
              </w:rPr>
            </w:pPr>
            <w:r w:rsidRPr="0075099C">
              <w:rPr>
                <w:sz w:val="20"/>
                <w:szCs w:val="20"/>
              </w:rPr>
              <w:t xml:space="preserve">(Danışman) </w:t>
            </w:r>
          </w:p>
        </w:tc>
        <w:tc>
          <w:tcPr>
            <w:tcW w:w="446"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75099C" w:rsidRDefault="00A13D1F" w:rsidP="00A13D1F">
            <w:pPr>
              <w:jc w:val="left"/>
              <w:rPr>
                <w:sz w:val="20"/>
                <w:szCs w:val="20"/>
              </w:rPr>
            </w:pPr>
            <w:r w:rsidRPr="0075099C">
              <w:rPr>
                <w:sz w:val="20"/>
                <w:szCs w:val="20"/>
              </w:rPr>
              <w:t xml:space="preserve">2000 TL </w:t>
            </w:r>
          </w:p>
        </w:tc>
        <w:tc>
          <w:tcPr>
            <w:tcW w:w="3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75099C" w:rsidRDefault="00A13D1F" w:rsidP="00A13D1F">
            <w:pPr>
              <w:jc w:val="left"/>
              <w:rPr>
                <w:sz w:val="20"/>
                <w:szCs w:val="20"/>
              </w:rPr>
            </w:pPr>
            <w:r w:rsidRPr="0075099C">
              <w:rPr>
                <w:sz w:val="20"/>
                <w:szCs w:val="20"/>
              </w:rPr>
              <w:t xml:space="preserve"> 618,8 TL</w:t>
            </w:r>
          </w:p>
        </w:tc>
        <w:tc>
          <w:tcPr>
            <w:tcW w:w="29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75099C" w:rsidRDefault="00A13D1F" w:rsidP="00A13D1F">
            <w:pPr>
              <w:jc w:val="left"/>
              <w:rPr>
                <w:sz w:val="20"/>
                <w:szCs w:val="20"/>
              </w:rPr>
            </w:pPr>
            <w:r w:rsidRPr="0075099C">
              <w:rPr>
                <w:sz w:val="20"/>
                <w:szCs w:val="20"/>
              </w:rPr>
              <w:t xml:space="preserve"> 1 Yıl</w:t>
            </w:r>
          </w:p>
        </w:tc>
        <w:tc>
          <w:tcPr>
            <w:tcW w:w="745"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75099C" w:rsidRDefault="00A13D1F" w:rsidP="00A13D1F">
            <w:pPr>
              <w:jc w:val="left"/>
              <w:rPr>
                <w:sz w:val="20"/>
                <w:szCs w:val="20"/>
              </w:rPr>
            </w:pPr>
            <w:r w:rsidRPr="0075099C">
              <w:rPr>
                <w:sz w:val="20"/>
                <w:szCs w:val="20"/>
              </w:rPr>
              <w:t xml:space="preserve"> Doğum ve Kadın Sağlığı ve Hastalıkları Hemşireliği</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75099C" w:rsidRDefault="00A13D1F" w:rsidP="00A13D1F">
            <w:pPr>
              <w:jc w:val="left"/>
              <w:rPr>
                <w:sz w:val="20"/>
                <w:szCs w:val="20"/>
              </w:rPr>
            </w:pPr>
            <w:r w:rsidRPr="0075099C">
              <w:rPr>
                <w:sz w:val="20"/>
                <w:szCs w:val="20"/>
              </w:rPr>
              <w:t>Ocak 2022</w:t>
            </w:r>
          </w:p>
        </w:tc>
        <w:tc>
          <w:tcPr>
            <w:tcW w:w="284"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75099C" w:rsidRDefault="00A13D1F" w:rsidP="00A13D1F">
            <w:pPr>
              <w:jc w:val="left"/>
              <w:rPr>
                <w:sz w:val="20"/>
                <w:szCs w:val="20"/>
              </w:rPr>
            </w:pPr>
            <w:r w:rsidRPr="0075099C">
              <w:rPr>
                <w:sz w:val="20"/>
                <w:szCs w:val="20"/>
              </w:rPr>
              <w:t xml:space="preserve">06.11.22 </w:t>
            </w:r>
          </w:p>
        </w:tc>
      </w:tr>
      <w:tr w:rsidR="00A13D1F" w:rsidRPr="00A13D1F" w:rsidTr="002A2448">
        <w:trPr>
          <w:trHeight w:val="110"/>
        </w:trPr>
        <w:tc>
          <w:tcPr>
            <w:tcW w:w="249" w:type="pct"/>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pStyle w:val="ListeParagraf"/>
              <w:numPr>
                <w:ilvl w:val="0"/>
                <w:numId w:val="34"/>
              </w:numPr>
              <w:jc w:val="left"/>
              <w:rPr>
                <w:b/>
                <w:sz w:val="20"/>
                <w:szCs w:val="20"/>
              </w:rPr>
            </w:pPr>
          </w:p>
        </w:tc>
        <w:tc>
          <w:tcPr>
            <w:tcW w:w="24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sz w:val="20"/>
                <w:szCs w:val="20"/>
              </w:rPr>
            </w:pPr>
            <w:r w:rsidRPr="00A13D1F">
              <w:rPr>
                <w:sz w:val="20"/>
                <w:szCs w:val="20"/>
              </w:rPr>
              <w:t xml:space="preserve"> 2022</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sz w:val="20"/>
                <w:szCs w:val="20"/>
              </w:rPr>
            </w:pPr>
            <w:r w:rsidRPr="00A13D1F">
              <w:rPr>
                <w:sz w:val="20"/>
                <w:szCs w:val="20"/>
              </w:rPr>
              <w:t xml:space="preserve"> TÜBİTAK</w:t>
            </w:r>
          </w:p>
          <w:p w:rsidR="00A13D1F" w:rsidRPr="00A13D1F" w:rsidRDefault="00A13D1F" w:rsidP="00A13D1F">
            <w:pPr>
              <w:jc w:val="left"/>
              <w:rPr>
                <w:sz w:val="20"/>
                <w:szCs w:val="20"/>
              </w:rPr>
            </w:pPr>
            <w:r w:rsidRPr="00A13D1F">
              <w:rPr>
                <w:sz w:val="20"/>
                <w:szCs w:val="20"/>
              </w:rPr>
              <w:t>2209-A</w:t>
            </w:r>
          </w:p>
        </w:tc>
        <w:tc>
          <w:tcPr>
            <w:tcW w:w="942"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
                <w:sz w:val="20"/>
                <w:szCs w:val="20"/>
              </w:rPr>
            </w:pPr>
            <w:r w:rsidRPr="00A13D1F">
              <w:rPr>
                <w:sz w:val="20"/>
                <w:szCs w:val="20"/>
              </w:rPr>
              <w:t>Gebelerin İnternet Yoluyla Karar Alma Durumları ve Etkileyen Faktörler</w:t>
            </w:r>
          </w:p>
        </w:tc>
        <w:tc>
          <w:tcPr>
            <w:tcW w:w="4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75099C" w:rsidRDefault="00A13D1F" w:rsidP="00A13D1F">
            <w:pPr>
              <w:jc w:val="left"/>
              <w:rPr>
                <w:sz w:val="20"/>
                <w:szCs w:val="20"/>
              </w:rPr>
            </w:pPr>
            <w:r w:rsidRPr="0075099C">
              <w:rPr>
                <w:sz w:val="20"/>
                <w:szCs w:val="20"/>
              </w:rPr>
              <w:t xml:space="preserve">Leyla </w:t>
            </w:r>
            <w:r w:rsidR="001F0D6B" w:rsidRPr="0075099C">
              <w:rPr>
                <w:sz w:val="20"/>
                <w:szCs w:val="20"/>
              </w:rPr>
              <w:t>Tori, Simge Evrenol Öçal</w:t>
            </w:r>
          </w:p>
          <w:p w:rsidR="00A13D1F" w:rsidRPr="0075099C" w:rsidRDefault="00A13D1F" w:rsidP="00A13D1F">
            <w:pPr>
              <w:jc w:val="left"/>
              <w:rPr>
                <w:sz w:val="20"/>
                <w:szCs w:val="20"/>
              </w:rPr>
            </w:pPr>
            <w:r w:rsidRPr="0075099C">
              <w:rPr>
                <w:sz w:val="20"/>
                <w:szCs w:val="20"/>
              </w:rPr>
              <w:t xml:space="preserve">(Danışman) </w:t>
            </w:r>
          </w:p>
        </w:tc>
        <w:tc>
          <w:tcPr>
            <w:tcW w:w="446"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75099C" w:rsidRDefault="00A13D1F" w:rsidP="00A13D1F">
            <w:pPr>
              <w:jc w:val="left"/>
              <w:rPr>
                <w:sz w:val="20"/>
                <w:szCs w:val="20"/>
              </w:rPr>
            </w:pPr>
            <w:r w:rsidRPr="0075099C">
              <w:rPr>
                <w:sz w:val="20"/>
                <w:szCs w:val="20"/>
              </w:rPr>
              <w:t xml:space="preserve">2500 </w:t>
            </w:r>
          </w:p>
        </w:tc>
        <w:tc>
          <w:tcPr>
            <w:tcW w:w="3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75099C" w:rsidRDefault="00A13D1F" w:rsidP="00A13D1F">
            <w:pPr>
              <w:jc w:val="left"/>
              <w:rPr>
                <w:sz w:val="20"/>
                <w:szCs w:val="20"/>
              </w:rPr>
            </w:pPr>
          </w:p>
        </w:tc>
        <w:tc>
          <w:tcPr>
            <w:tcW w:w="29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75099C" w:rsidRDefault="00A13D1F" w:rsidP="00A13D1F">
            <w:pPr>
              <w:jc w:val="left"/>
              <w:rPr>
                <w:sz w:val="20"/>
                <w:szCs w:val="20"/>
              </w:rPr>
            </w:pPr>
            <w:r w:rsidRPr="0075099C">
              <w:rPr>
                <w:sz w:val="20"/>
                <w:szCs w:val="20"/>
              </w:rPr>
              <w:t xml:space="preserve"> 1 yıl</w:t>
            </w:r>
          </w:p>
        </w:tc>
        <w:tc>
          <w:tcPr>
            <w:tcW w:w="745"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75099C" w:rsidRDefault="00A13D1F" w:rsidP="00A13D1F">
            <w:pPr>
              <w:jc w:val="left"/>
              <w:rPr>
                <w:sz w:val="20"/>
                <w:szCs w:val="20"/>
              </w:rPr>
            </w:pPr>
            <w:r w:rsidRPr="0075099C">
              <w:rPr>
                <w:sz w:val="20"/>
                <w:szCs w:val="20"/>
              </w:rPr>
              <w:t xml:space="preserve"> Doğum ve Kadın Sağlığı ve Hastalıkları Hemşireliği</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75099C" w:rsidRDefault="00A13D1F" w:rsidP="00A13D1F">
            <w:pPr>
              <w:jc w:val="left"/>
              <w:rPr>
                <w:sz w:val="20"/>
                <w:szCs w:val="20"/>
              </w:rPr>
            </w:pPr>
            <w:r w:rsidRPr="0075099C">
              <w:rPr>
                <w:sz w:val="20"/>
                <w:szCs w:val="20"/>
              </w:rPr>
              <w:t xml:space="preserve">Mayıs, 2022 </w:t>
            </w:r>
          </w:p>
        </w:tc>
        <w:tc>
          <w:tcPr>
            <w:tcW w:w="284"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75099C" w:rsidRDefault="00A13D1F" w:rsidP="00A13D1F">
            <w:pPr>
              <w:jc w:val="left"/>
              <w:rPr>
                <w:sz w:val="20"/>
                <w:szCs w:val="20"/>
              </w:rPr>
            </w:pPr>
            <w:r w:rsidRPr="0075099C">
              <w:rPr>
                <w:sz w:val="20"/>
                <w:szCs w:val="20"/>
              </w:rPr>
              <w:t xml:space="preserve">Mayıs, 2023 </w:t>
            </w:r>
          </w:p>
        </w:tc>
      </w:tr>
      <w:tr w:rsidR="00A13D1F" w:rsidRPr="00A13D1F" w:rsidTr="002A2448">
        <w:trPr>
          <w:trHeight w:val="110"/>
        </w:trPr>
        <w:tc>
          <w:tcPr>
            <w:tcW w:w="249" w:type="pct"/>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pStyle w:val="ListeParagraf"/>
              <w:numPr>
                <w:ilvl w:val="0"/>
                <w:numId w:val="34"/>
              </w:numPr>
              <w:jc w:val="left"/>
              <w:rPr>
                <w:b/>
                <w:sz w:val="20"/>
                <w:szCs w:val="20"/>
              </w:rPr>
            </w:pPr>
          </w:p>
        </w:tc>
        <w:tc>
          <w:tcPr>
            <w:tcW w:w="24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b/>
                <w:sz w:val="20"/>
                <w:szCs w:val="20"/>
              </w:rPr>
            </w:pPr>
            <w:r w:rsidRPr="00A13D1F">
              <w:rPr>
                <w:b/>
                <w:sz w:val="20"/>
                <w:szCs w:val="20"/>
              </w:rPr>
              <w:t xml:space="preserve">2022 </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A13D1F" w:rsidRDefault="00A13D1F" w:rsidP="00A13D1F">
            <w:pPr>
              <w:jc w:val="left"/>
              <w:rPr>
                <w:sz w:val="20"/>
                <w:szCs w:val="20"/>
              </w:rPr>
            </w:pPr>
            <w:r w:rsidRPr="00A13D1F">
              <w:rPr>
                <w:sz w:val="20"/>
                <w:szCs w:val="20"/>
              </w:rPr>
              <w:t>TÜBİTAK</w:t>
            </w:r>
          </w:p>
          <w:p w:rsidR="00A13D1F" w:rsidRPr="00A13D1F" w:rsidRDefault="00A13D1F" w:rsidP="00A13D1F">
            <w:pPr>
              <w:jc w:val="left"/>
              <w:rPr>
                <w:b/>
                <w:sz w:val="20"/>
                <w:szCs w:val="20"/>
              </w:rPr>
            </w:pPr>
            <w:r w:rsidRPr="00A13D1F">
              <w:rPr>
                <w:sz w:val="20"/>
                <w:szCs w:val="20"/>
              </w:rPr>
              <w:t>2209-A</w:t>
            </w:r>
            <w:r w:rsidRPr="00A13D1F">
              <w:rPr>
                <w:b/>
                <w:sz w:val="20"/>
                <w:szCs w:val="20"/>
              </w:rPr>
              <w:t xml:space="preserve"> </w:t>
            </w:r>
          </w:p>
        </w:tc>
        <w:tc>
          <w:tcPr>
            <w:tcW w:w="942"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75099C" w:rsidRDefault="00A13D1F" w:rsidP="00A13D1F">
            <w:pPr>
              <w:jc w:val="left"/>
              <w:rPr>
                <w:sz w:val="20"/>
                <w:szCs w:val="20"/>
              </w:rPr>
            </w:pPr>
            <w:r w:rsidRPr="0075099C">
              <w:rPr>
                <w:sz w:val="20"/>
                <w:szCs w:val="20"/>
              </w:rPr>
              <w:t>Gebelerin vajinal doğuma yönelik öz yeterlilikleri ve doğum korkusu</w:t>
            </w:r>
          </w:p>
        </w:tc>
        <w:tc>
          <w:tcPr>
            <w:tcW w:w="4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75099C" w:rsidRDefault="00A13D1F" w:rsidP="00A13D1F">
            <w:pPr>
              <w:jc w:val="left"/>
              <w:rPr>
                <w:sz w:val="20"/>
                <w:szCs w:val="20"/>
              </w:rPr>
            </w:pPr>
            <w:r w:rsidRPr="0075099C">
              <w:rPr>
                <w:sz w:val="20"/>
                <w:szCs w:val="20"/>
              </w:rPr>
              <w:t xml:space="preserve"> Halime Batmaz, Seda </w:t>
            </w:r>
            <w:r w:rsidR="002A2448" w:rsidRPr="0075099C">
              <w:rPr>
                <w:sz w:val="20"/>
                <w:szCs w:val="20"/>
              </w:rPr>
              <w:t>Çetin Avcı</w:t>
            </w:r>
          </w:p>
        </w:tc>
        <w:tc>
          <w:tcPr>
            <w:tcW w:w="446"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75099C" w:rsidRDefault="00A13D1F" w:rsidP="00A13D1F">
            <w:pPr>
              <w:jc w:val="left"/>
              <w:rPr>
                <w:sz w:val="20"/>
                <w:szCs w:val="20"/>
              </w:rPr>
            </w:pPr>
            <w:r w:rsidRPr="0075099C">
              <w:rPr>
                <w:sz w:val="20"/>
                <w:szCs w:val="20"/>
              </w:rPr>
              <w:t xml:space="preserve">2000 </w:t>
            </w:r>
          </w:p>
        </w:tc>
        <w:tc>
          <w:tcPr>
            <w:tcW w:w="3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75099C" w:rsidRDefault="00A13D1F" w:rsidP="00A13D1F">
            <w:pPr>
              <w:jc w:val="left"/>
              <w:rPr>
                <w:sz w:val="20"/>
                <w:szCs w:val="20"/>
              </w:rPr>
            </w:pPr>
            <w:r w:rsidRPr="0075099C">
              <w:rPr>
                <w:sz w:val="20"/>
                <w:szCs w:val="20"/>
              </w:rPr>
              <w:t xml:space="preserve"> </w:t>
            </w:r>
          </w:p>
        </w:tc>
        <w:tc>
          <w:tcPr>
            <w:tcW w:w="29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75099C" w:rsidRDefault="00A13D1F" w:rsidP="00A13D1F">
            <w:pPr>
              <w:jc w:val="left"/>
              <w:rPr>
                <w:sz w:val="20"/>
                <w:szCs w:val="20"/>
              </w:rPr>
            </w:pPr>
            <w:r w:rsidRPr="0075099C">
              <w:rPr>
                <w:sz w:val="20"/>
                <w:szCs w:val="20"/>
              </w:rPr>
              <w:t xml:space="preserve"> 1 YIL</w:t>
            </w:r>
          </w:p>
        </w:tc>
        <w:tc>
          <w:tcPr>
            <w:tcW w:w="745"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75099C" w:rsidRDefault="00A13D1F" w:rsidP="00A13D1F">
            <w:pPr>
              <w:jc w:val="left"/>
              <w:rPr>
                <w:sz w:val="20"/>
                <w:szCs w:val="20"/>
              </w:rPr>
            </w:pPr>
            <w:r w:rsidRPr="0075099C">
              <w:rPr>
                <w:sz w:val="20"/>
                <w:szCs w:val="20"/>
              </w:rPr>
              <w:t xml:space="preserve"> Doğum ve Kadın Sağlığı ve Hastalıkları Hemşireliği</w:t>
            </w:r>
          </w:p>
          <w:p w:rsidR="00A13D1F" w:rsidRPr="0075099C" w:rsidRDefault="00A13D1F" w:rsidP="00A13D1F">
            <w:pPr>
              <w:jc w:val="left"/>
              <w:rPr>
                <w:sz w:val="20"/>
                <w:szCs w:val="20"/>
              </w:rPr>
            </w:pP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75099C" w:rsidRDefault="00A13D1F" w:rsidP="00A13D1F">
            <w:pPr>
              <w:jc w:val="left"/>
              <w:rPr>
                <w:sz w:val="20"/>
                <w:szCs w:val="20"/>
              </w:rPr>
            </w:pPr>
            <w:r w:rsidRPr="0075099C">
              <w:rPr>
                <w:sz w:val="20"/>
                <w:szCs w:val="20"/>
              </w:rPr>
              <w:t xml:space="preserve"> Mayıs, 2022</w:t>
            </w:r>
          </w:p>
        </w:tc>
        <w:tc>
          <w:tcPr>
            <w:tcW w:w="284"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A13D1F" w:rsidRPr="0075099C" w:rsidRDefault="00A13D1F" w:rsidP="00A13D1F">
            <w:pPr>
              <w:jc w:val="left"/>
              <w:rPr>
                <w:sz w:val="20"/>
                <w:szCs w:val="20"/>
              </w:rPr>
            </w:pPr>
            <w:r w:rsidRPr="0075099C">
              <w:rPr>
                <w:sz w:val="20"/>
                <w:szCs w:val="20"/>
              </w:rPr>
              <w:t xml:space="preserve">Mayıs, 2023 </w:t>
            </w:r>
          </w:p>
        </w:tc>
      </w:tr>
      <w:tr w:rsidR="00B51880" w:rsidRPr="00A13D1F" w:rsidTr="002A2448">
        <w:trPr>
          <w:trHeight w:val="110"/>
        </w:trPr>
        <w:tc>
          <w:tcPr>
            <w:tcW w:w="249" w:type="pct"/>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B51880" w:rsidRPr="00A13D1F" w:rsidRDefault="00B51880" w:rsidP="00B51880">
            <w:pPr>
              <w:pStyle w:val="ListeParagraf"/>
              <w:numPr>
                <w:ilvl w:val="0"/>
                <w:numId w:val="34"/>
              </w:numPr>
              <w:jc w:val="left"/>
              <w:rPr>
                <w:b/>
                <w:sz w:val="20"/>
                <w:szCs w:val="20"/>
              </w:rPr>
            </w:pPr>
          </w:p>
        </w:tc>
        <w:tc>
          <w:tcPr>
            <w:tcW w:w="24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B51880" w:rsidRPr="00B51880" w:rsidRDefault="00B51880" w:rsidP="00B51880">
            <w:pPr>
              <w:jc w:val="center"/>
              <w:rPr>
                <w:bCs/>
                <w:sz w:val="20"/>
                <w:szCs w:val="20"/>
              </w:rPr>
            </w:pPr>
            <w:r w:rsidRPr="00B51880">
              <w:rPr>
                <w:bCs/>
                <w:sz w:val="20"/>
                <w:szCs w:val="20"/>
              </w:rPr>
              <w:t xml:space="preserve">2022 </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B51880" w:rsidRPr="00B51880" w:rsidRDefault="00B51880" w:rsidP="00B51880">
            <w:pPr>
              <w:jc w:val="center"/>
              <w:rPr>
                <w:bCs/>
                <w:sz w:val="20"/>
                <w:szCs w:val="20"/>
              </w:rPr>
            </w:pPr>
            <w:r w:rsidRPr="00B51880">
              <w:rPr>
                <w:bCs/>
                <w:sz w:val="20"/>
                <w:szCs w:val="20"/>
              </w:rPr>
              <w:t xml:space="preserve"> BAP</w:t>
            </w:r>
          </w:p>
        </w:tc>
        <w:tc>
          <w:tcPr>
            <w:tcW w:w="942"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B51880" w:rsidRPr="00B51880" w:rsidRDefault="00B51880" w:rsidP="00B51880">
            <w:pPr>
              <w:rPr>
                <w:bCs/>
                <w:sz w:val="20"/>
                <w:szCs w:val="20"/>
              </w:rPr>
            </w:pPr>
            <w:r w:rsidRPr="00B51880">
              <w:rPr>
                <w:bCs/>
                <w:sz w:val="20"/>
                <w:szCs w:val="20"/>
              </w:rPr>
              <w:t>İlaca dirençli epilepsisi olan çocuk ve adölesanlarda düşük glisemik indeks diyetinin epileptik nöbet sıklığı, oksidatif stres belirteçleri ve yaşam kalitesi üzerine etkisinin değerlendirilmesi</w:t>
            </w:r>
          </w:p>
        </w:tc>
        <w:tc>
          <w:tcPr>
            <w:tcW w:w="4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B51880" w:rsidRPr="00B51880" w:rsidRDefault="00B51880" w:rsidP="00B51880">
            <w:pPr>
              <w:jc w:val="center"/>
              <w:rPr>
                <w:bCs/>
                <w:sz w:val="20"/>
                <w:szCs w:val="20"/>
              </w:rPr>
            </w:pPr>
            <w:r w:rsidRPr="00B51880">
              <w:rPr>
                <w:bCs/>
                <w:sz w:val="20"/>
                <w:szCs w:val="20"/>
              </w:rPr>
              <w:t xml:space="preserve">Gamze </w:t>
            </w:r>
            <w:r w:rsidR="002A2448" w:rsidRPr="00B51880">
              <w:rPr>
                <w:bCs/>
                <w:sz w:val="20"/>
                <w:szCs w:val="20"/>
              </w:rPr>
              <w:t xml:space="preserve">Yurtdaş Depboylu </w:t>
            </w:r>
          </w:p>
        </w:tc>
        <w:tc>
          <w:tcPr>
            <w:tcW w:w="446"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B51880" w:rsidRPr="00B51880" w:rsidRDefault="00B51880" w:rsidP="00B51880">
            <w:pPr>
              <w:rPr>
                <w:bCs/>
                <w:sz w:val="20"/>
                <w:szCs w:val="20"/>
              </w:rPr>
            </w:pPr>
            <w:r w:rsidRPr="00B51880">
              <w:rPr>
                <w:bCs/>
                <w:sz w:val="20"/>
                <w:szCs w:val="20"/>
              </w:rPr>
              <w:t>28,762.42 TL</w:t>
            </w:r>
          </w:p>
        </w:tc>
        <w:tc>
          <w:tcPr>
            <w:tcW w:w="3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B51880" w:rsidRPr="00B51880" w:rsidRDefault="00B51880" w:rsidP="00B51880">
            <w:pPr>
              <w:rPr>
                <w:bCs/>
                <w:sz w:val="20"/>
                <w:szCs w:val="20"/>
              </w:rPr>
            </w:pPr>
            <w:r w:rsidRPr="00B51880">
              <w:rPr>
                <w:bCs/>
                <w:sz w:val="20"/>
                <w:szCs w:val="20"/>
              </w:rPr>
              <w:t xml:space="preserve"> 16.520,00</w:t>
            </w:r>
          </w:p>
        </w:tc>
        <w:tc>
          <w:tcPr>
            <w:tcW w:w="29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B51880" w:rsidRPr="00B51880" w:rsidRDefault="00B51880" w:rsidP="00B51880">
            <w:pPr>
              <w:rPr>
                <w:bCs/>
                <w:sz w:val="20"/>
                <w:szCs w:val="20"/>
              </w:rPr>
            </w:pPr>
            <w:r w:rsidRPr="00B51880">
              <w:rPr>
                <w:bCs/>
                <w:sz w:val="20"/>
                <w:szCs w:val="20"/>
              </w:rPr>
              <w:t xml:space="preserve"> 12 AY</w:t>
            </w:r>
          </w:p>
        </w:tc>
        <w:tc>
          <w:tcPr>
            <w:tcW w:w="745"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B51880" w:rsidRPr="00B51880" w:rsidRDefault="00B51880" w:rsidP="00B51880">
            <w:pPr>
              <w:rPr>
                <w:bCs/>
                <w:sz w:val="20"/>
                <w:szCs w:val="20"/>
              </w:rPr>
            </w:pPr>
            <w:r w:rsidRPr="00B51880">
              <w:rPr>
                <w:bCs/>
                <w:sz w:val="20"/>
                <w:szCs w:val="20"/>
              </w:rPr>
              <w:t>Beslenme ve Diyetetik Bölümü/ Diyetetik ABD</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B51880" w:rsidRPr="00B51880" w:rsidRDefault="00B51880" w:rsidP="00B51880">
            <w:pPr>
              <w:jc w:val="center"/>
              <w:rPr>
                <w:bCs/>
                <w:sz w:val="20"/>
                <w:szCs w:val="20"/>
              </w:rPr>
            </w:pPr>
            <w:r w:rsidRPr="00B51880">
              <w:rPr>
                <w:bCs/>
                <w:sz w:val="20"/>
                <w:szCs w:val="20"/>
              </w:rPr>
              <w:t>12.05. 2021</w:t>
            </w:r>
          </w:p>
        </w:tc>
        <w:tc>
          <w:tcPr>
            <w:tcW w:w="284"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B51880" w:rsidRPr="00B51880" w:rsidRDefault="00B51880" w:rsidP="00B51880">
            <w:pPr>
              <w:jc w:val="center"/>
              <w:rPr>
                <w:bCs/>
                <w:sz w:val="20"/>
                <w:szCs w:val="20"/>
              </w:rPr>
            </w:pPr>
            <w:r w:rsidRPr="00B51880">
              <w:rPr>
                <w:bCs/>
                <w:sz w:val="20"/>
                <w:szCs w:val="20"/>
              </w:rPr>
              <w:t xml:space="preserve">12.05.2022 </w:t>
            </w:r>
          </w:p>
        </w:tc>
      </w:tr>
      <w:tr w:rsidR="00B51880" w:rsidRPr="00A13D1F" w:rsidTr="002A2448">
        <w:trPr>
          <w:trHeight w:val="110"/>
        </w:trPr>
        <w:tc>
          <w:tcPr>
            <w:tcW w:w="249" w:type="pct"/>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B51880" w:rsidRPr="00A13D1F" w:rsidRDefault="00B51880" w:rsidP="00B51880">
            <w:pPr>
              <w:pStyle w:val="ListeParagraf"/>
              <w:numPr>
                <w:ilvl w:val="0"/>
                <w:numId w:val="34"/>
              </w:numPr>
              <w:jc w:val="left"/>
              <w:rPr>
                <w:b/>
                <w:sz w:val="20"/>
                <w:szCs w:val="20"/>
              </w:rPr>
            </w:pPr>
          </w:p>
        </w:tc>
        <w:tc>
          <w:tcPr>
            <w:tcW w:w="24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B51880" w:rsidRPr="00B51880" w:rsidRDefault="00B51880" w:rsidP="00B51880">
            <w:pPr>
              <w:jc w:val="center"/>
              <w:rPr>
                <w:bCs/>
                <w:sz w:val="20"/>
                <w:szCs w:val="20"/>
              </w:rPr>
            </w:pPr>
            <w:r w:rsidRPr="00B51880">
              <w:rPr>
                <w:bCs/>
                <w:sz w:val="20"/>
                <w:szCs w:val="20"/>
              </w:rPr>
              <w:t xml:space="preserve">2022 </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B51880" w:rsidRPr="00B51880" w:rsidRDefault="00B51880" w:rsidP="00B51880">
            <w:pPr>
              <w:jc w:val="center"/>
              <w:rPr>
                <w:bCs/>
                <w:sz w:val="20"/>
                <w:szCs w:val="20"/>
              </w:rPr>
            </w:pPr>
            <w:r w:rsidRPr="00B51880">
              <w:rPr>
                <w:bCs/>
                <w:sz w:val="20"/>
                <w:szCs w:val="20"/>
                <w:shd w:val="clear" w:color="auto" w:fill="FFFFFF"/>
              </w:rPr>
              <w:t>2022-GAP-SABF-0051</w:t>
            </w:r>
            <w:r w:rsidRPr="00B51880">
              <w:rPr>
                <w:bCs/>
                <w:sz w:val="20"/>
                <w:szCs w:val="20"/>
              </w:rPr>
              <w:t xml:space="preserve"> </w:t>
            </w:r>
          </w:p>
        </w:tc>
        <w:tc>
          <w:tcPr>
            <w:tcW w:w="942"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B51880" w:rsidRPr="00B51880" w:rsidRDefault="00B51880" w:rsidP="00B51880">
            <w:pPr>
              <w:rPr>
                <w:bCs/>
                <w:sz w:val="20"/>
                <w:szCs w:val="20"/>
              </w:rPr>
            </w:pPr>
            <w:r w:rsidRPr="00B51880">
              <w:rPr>
                <w:bCs/>
                <w:sz w:val="20"/>
                <w:szCs w:val="20"/>
              </w:rPr>
              <w:t>Romatoid Artrit Tanılı Bireylerde Akdeniz Diyetinin Hastalık Aktivitesi ve İnflamatuvar Belirteçler Üzerine Etkisi</w:t>
            </w:r>
          </w:p>
        </w:tc>
        <w:tc>
          <w:tcPr>
            <w:tcW w:w="4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B51880" w:rsidRPr="00B51880" w:rsidRDefault="00B51880" w:rsidP="00B51880">
            <w:pPr>
              <w:jc w:val="center"/>
              <w:rPr>
                <w:bCs/>
                <w:sz w:val="20"/>
                <w:szCs w:val="20"/>
              </w:rPr>
            </w:pPr>
            <w:r w:rsidRPr="00B51880">
              <w:rPr>
                <w:bCs/>
                <w:sz w:val="20"/>
                <w:szCs w:val="20"/>
              </w:rPr>
              <w:t xml:space="preserve"> Doç.Dr.Gülşah </w:t>
            </w:r>
            <w:r w:rsidR="002A2448" w:rsidRPr="00B51880">
              <w:rPr>
                <w:bCs/>
                <w:sz w:val="20"/>
                <w:szCs w:val="20"/>
              </w:rPr>
              <w:t>Kaner Tohtak</w:t>
            </w:r>
          </w:p>
        </w:tc>
        <w:tc>
          <w:tcPr>
            <w:tcW w:w="446"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B51880" w:rsidRPr="00B51880" w:rsidRDefault="00B51880" w:rsidP="00B51880">
            <w:pPr>
              <w:spacing w:line="384" w:lineRule="atLeast"/>
              <w:jc w:val="center"/>
              <w:rPr>
                <w:bCs/>
                <w:sz w:val="20"/>
                <w:szCs w:val="20"/>
              </w:rPr>
            </w:pPr>
            <w:r w:rsidRPr="00B51880">
              <w:rPr>
                <w:bCs/>
                <w:sz w:val="20"/>
                <w:szCs w:val="20"/>
              </w:rPr>
              <w:br/>
              <w:t>50,331.21 TL</w:t>
            </w:r>
          </w:p>
          <w:p w:rsidR="00B51880" w:rsidRPr="00B51880" w:rsidRDefault="00B51880" w:rsidP="00B51880">
            <w:pPr>
              <w:jc w:val="center"/>
              <w:rPr>
                <w:bCs/>
                <w:sz w:val="20"/>
                <w:szCs w:val="20"/>
              </w:rPr>
            </w:pPr>
            <w:r w:rsidRPr="00B51880">
              <w:rPr>
                <w:bCs/>
                <w:sz w:val="20"/>
                <w:szCs w:val="20"/>
              </w:rPr>
              <w:t xml:space="preserve"> </w:t>
            </w:r>
          </w:p>
        </w:tc>
        <w:tc>
          <w:tcPr>
            <w:tcW w:w="3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B51880" w:rsidRPr="00B51880" w:rsidRDefault="00B51880" w:rsidP="00B51880">
            <w:pPr>
              <w:rPr>
                <w:bCs/>
                <w:sz w:val="20"/>
                <w:szCs w:val="20"/>
              </w:rPr>
            </w:pPr>
            <w:r w:rsidRPr="00B51880">
              <w:rPr>
                <w:bCs/>
                <w:sz w:val="20"/>
                <w:szCs w:val="20"/>
              </w:rPr>
              <w:t xml:space="preserve"> </w:t>
            </w:r>
          </w:p>
          <w:p w:rsidR="00B51880" w:rsidRPr="00B51880" w:rsidRDefault="00B51880" w:rsidP="00B51880">
            <w:pPr>
              <w:rPr>
                <w:bCs/>
                <w:sz w:val="20"/>
                <w:szCs w:val="20"/>
              </w:rPr>
            </w:pPr>
          </w:p>
          <w:p w:rsidR="00B51880" w:rsidRPr="00B51880" w:rsidRDefault="00B51880" w:rsidP="00B51880">
            <w:pPr>
              <w:rPr>
                <w:bCs/>
                <w:sz w:val="20"/>
                <w:szCs w:val="20"/>
              </w:rPr>
            </w:pPr>
            <w:r w:rsidRPr="00B51880">
              <w:rPr>
                <w:bCs/>
                <w:sz w:val="20"/>
                <w:szCs w:val="20"/>
              </w:rPr>
              <w:t>50,331.21 TL</w:t>
            </w:r>
          </w:p>
        </w:tc>
        <w:tc>
          <w:tcPr>
            <w:tcW w:w="29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B51880" w:rsidRPr="00B51880" w:rsidRDefault="00B51880" w:rsidP="00B51880">
            <w:pPr>
              <w:rPr>
                <w:bCs/>
                <w:sz w:val="20"/>
                <w:szCs w:val="20"/>
              </w:rPr>
            </w:pPr>
            <w:r w:rsidRPr="00B51880">
              <w:rPr>
                <w:bCs/>
                <w:sz w:val="20"/>
                <w:szCs w:val="20"/>
              </w:rPr>
              <w:t xml:space="preserve"> </w:t>
            </w:r>
          </w:p>
          <w:p w:rsidR="00B51880" w:rsidRPr="00B51880" w:rsidRDefault="00B51880" w:rsidP="00B51880">
            <w:pPr>
              <w:rPr>
                <w:bCs/>
                <w:sz w:val="20"/>
                <w:szCs w:val="20"/>
              </w:rPr>
            </w:pPr>
          </w:p>
          <w:p w:rsidR="00B51880" w:rsidRPr="00B51880" w:rsidRDefault="00B51880" w:rsidP="00B51880">
            <w:pPr>
              <w:rPr>
                <w:bCs/>
                <w:sz w:val="20"/>
                <w:szCs w:val="20"/>
              </w:rPr>
            </w:pPr>
            <w:r w:rsidRPr="00B51880">
              <w:rPr>
                <w:bCs/>
                <w:sz w:val="20"/>
                <w:szCs w:val="20"/>
              </w:rPr>
              <w:t>24 AY</w:t>
            </w:r>
          </w:p>
        </w:tc>
        <w:tc>
          <w:tcPr>
            <w:tcW w:w="745"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B51880" w:rsidRPr="00B51880" w:rsidRDefault="00B51880" w:rsidP="00B51880">
            <w:pPr>
              <w:rPr>
                <w:bCs/>
                <w:sz w:val="20"/>
                <w:szCs w:val="20"/>
              </w:rPr>
            </w:pPr>
            <w:r w:rsidRPr="00B51880">
              <w:rPr>
                <w:bCs/>
                <w:sz w:val="20"/>
                <w:szCs w:val="20"/>
              </w:rPr>
              <w:t>Beslenme ve Diyetetik Bölümü/ Diyetetik ABD</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B51880" w:rsidRPr="00B51880" w:rsidRDefault="00B51880" w:rsidP="00B51880">
            <w:pPr>
              <w:jc w:val="center"/>
              <w:rPr>
                <w:bCs/>
                <w:sz w:val="20"/>
                <w:szCs w:val="20"/>
              </w:rPr>
            </w:pPr>
            <w:r w:rsidRPr="00B51880">
              <w:rPr>
                <w:bCs/>
                <w:sz w:val="20"/>
                <w:szCs w:val="20"/>
              </w:rPr>
              <w:t xml:space="preserve">18.04.2022 </w:t>
            </w:r>
          </w:p>
        </w:tc>
        <w:tc>
          <w:tcPr>
            <w:tcW w:w="284"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B51880" w:rsidRPr="00B51880" w:rsidRDefault="00B51880" w:rsidP="00B51880">
            <w:pPr>
              <w:jc w:val="center"/>
              <w:rPr>
                <w:bCs/>
                <w:sz w:val="20"/>
                <w:szCs w:val="20"/>
              </w:rPr>
            </w:pPr>
            <w:r w:rsidRPr="00B51880">
              <w:rPr>
                <w:bCs/>
                <w:sz w:val="20"/>
                <w:szCs w:val="20"/>
              </w:rPr>
              <w:t>18.04.2024</w:t>
            </w:r>
          </w:p>
        </w:tc>
      </w:tr>
      <w:tr w:rsidR="00B51880" w:rsidRPr="00A13D1F" w:rsidTr="002A2448">
        <w:trPr>
          <w:trHeight w:val="110"/>
        </w:trPr>
        <w:tc>
          <w:tcPr>
            <w:tcW w:w="249" w:type="pct"/>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B51880" w:rsidRPr="00A13D1F" w:rsidRDefault="00B51880" w:rsidP="00B51880">
            <w:pPr>
              <w:pStyle w:val="ListeParagraf"/>
              <w:numPr>
                <w:ilvl w:val="0"/>
                <w:numId w:val="34"/>
              </w:numPr>
              <w:jc w:val="left"/>
              <w:rPr>
                <w:b/>
                <w:sz w:val="20"/>
                <w:szCs w:val="20"/>
              </w:rPr>
            </w:pPr>
          </w:p>
        </w:tc>
        <w:tc>
          <w:tcPr>
            <w:tcW w:w="24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B51880" w:rsidRPr="00B51880" w:rsidRDefault="00B51880" w:rsidP="00B51880">
            <w:pPr>
              <w:jc w:val="center"/>
              <w:rPr>
                <w:bCs/>
                <w:sz w:val="20"/>
                <w:szCs w:val="20"/>
              </w:rPr>
            </w:pPr>
            <w:r w:rsidRPr="00B51880">
              <w:rPr>
                <w:bCs/>
                <w:sz w:val="20"/>
                <w:szCs w:val="20"/>
              </w:rPr>
              <w:t xml:space="preserve">2022 </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B51880" w:rsidRPr="00B51880" w:rsidRDefault="00B51880" w:rsidP="00B51880">
            <w:pPr>
              <w:jc w:val="center"/>
              <w:rPr>
                <w:bCs/>
                <w:sz w:val="20"/>
                <w:szCs w:val="20"/>
              </w:rPr>
            </w:pPr>
            <w:r w:rsidRPr="00B51880">
              <w:rPr>
                <w:bCs/>
                <w:sz w:val="20"/>
                <w:szCs w:val="20"/>
                <w:shd w:val="clear" w:color="auto" w:fill="FFFFFF"/>
              </w:rPr>
              <w:t>2021-TYL-SABE-0023</w:t>
            </w:r>
            <w:r w:rsidRPr="00B51880">
              <w:rPr>
                <w:bCs/>
                <w:sz w:val="20"/>
                <w:szCs w:val="20"/>
              </w:rPr>
              <w:t xml:space="preserve"> </w:t>
            </w:r>
          </w:p>
        </w:tc>
        <w:tc>
          <w:tcPr>
            <w:tcW w:w="942"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B51880" w:rsidRPr="00B51880" w:rsidRDefault="00B51880" w:rsidP="00B51880">
            <w:pPr>
              <w:rPr>
                <w:bCs/>
                <w:sz w:val="20"/>
                <w:szCs w:val="20"/>
              </w:rPr>
            </w:pPr>
            <w:r w:rsidRPr="00B51880">
              <w:rPr>
                <w:bCs/>
                <w:sz w:val="20"/>
                <w:szCs w:val="20"/>
              </w:rPr>
              <w:t>Hafif Şişman ve Şişman Postmenopozal Dönemdeki Kadınların Diyetisyen Desteği ile Zayıflama Deneyimleri: Nitel Bir Araştırma</w:t>
            </w:r>
          </w:p>
        </w:tc>
        <w:tc>
          <w:tcPr>
            <w:tcW w:w="4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B51880" w:rsidRPr="00B51880" w:rsidRDefault="00B51880" w:rsidP="00B51880">
            <w:pPr>
              <w:jc w:val="center"/>
              <w:rPr>
                <w:bCs/>
                <w:sz w:val="20"/>
                <w:szCs w:val="20"/>
              </w:rPr>
            </w:pPr>
            <w:r w:rsidRPr="00B51880">
              <w:rPr>
                <w:bCs/>
                <w:sz w:val="20"/>
                <w:szCs w:val="20"/>
              </w:rPr>
              <w:t xml:space="preserve"> Doç.Dr.Gülşah </w:t>
            </w:r>
            <w:r w:rsidR="002A2448" w:rsidRPr="00B51880">
              <w:rPr>
                <w:bCs/>
                <w:sz w:val="20"/>
                <w:szCs w:val="20"/>
              </w:rPr>
              <w:t>Kaner Tohtak</w:t>
            </w:r>
          </w:p>
        </w:tc>
        <w:tc>
          <w:tcPr>
            <w:tcW w:w="446"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B51880" w:rsidRPr="00B51880" w:rsidRDefault="00B51880" w:rsidP="00B51880">
            <w:pPr>
              <w:spacing w:line="384" w:lineRule="atLeast"/>
              <w:jc w:val="center"/>
              <w:rPr>
                <w:bCs/>
                <w:sz w:val="20"/>
                <w:szCs w:val="20"/>
              </w:rPr>
            </w:pPr>
            <w:r w:rsidRPr="00B51880">
              <w:rPr>
                <w:bCs/>
                <w:sz w:val="20"/>
                <w:szCs w:val="20"/>
              </w:rPr>
              <w:t>9,960.00 TL</w:t>
            </w:r>
          </w:p>
          <w:p w:rsidR="00B51880" w:rsidRPr="00B51880" w:rsidRDefault="00B51880" w:rsidP="00B51880">
            <w:pPr>
              <w:jc w:val="center"/>
              <w:rPr>
                <w:bCs/>
                <w:sz w:val="20"/>
                <w:szCs w:val="20"/>
              </w:rPr>
            </w:pPr>
            <w:r w:rsidRPr="00B51880">
              <w:rPr>
                <w:bCs/>
                <w:sz w:val="20"/>
                <w:szCs w:val="20"/>
              </w:rPr>
              <w:t xml:space="preserve"> </w:t>
            </w:r>
          </w:p>
        </w:tc>
        <w:tc>
          <w:tcPr>
            <w:tcW w:w="3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B51880" w:rsidRPr="00B51880" w:rsidRDefault="00B51880" w:rsidP="00B51880">
            <w:pPr>
              <w:rPr>
                <w:bCs/>
                <w:sz w:val="20"/>
                <w:szCs w:val="20"/>
              </w:rPr>
            </w:pPr>
            <w:r w:rsidRPr="00B51880">
              <w:rPr>
                <w:bCs/>
                <w:sz w:val="20"/>
                <w:szCs w:val="20"/>
              </w:rPr>
              <w:t xml:space="preserve"> 9,960.00 TL</w:t>
            </w:r>
          </w:p>
          <w:p w:rsidR="00B51880" w:rsidRPr="00B51880" w:rsidRDefault="00B51880" w:rsidP="00B51880">
            <w:pPr>
              <w:rPr>
                <w:bCs/>
                <w:sz w:val="20"/>
                <w:szCs w:val="20"/>
              </w:rPr>
            </w:pPr>
          </w:p>
        </w:tc>
        <w:tc>
          <w:tcPr>
            <w:tcW w:w="29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B51880" w:rsidRPr="00B51880" w:rsidRDefault="00B51880" w:rsidP="00B51880">
            <w:pPr>
              <w:rPr>
                <w:bCs/>
                <w:sz w:val="20"/>
                <w:szCs w:val="20"/>
              </w:rPr>
            </w:pPr>
            <w:r w:rsidRPr="00B51880">
              <w:rPr>
                <w:bCs/>
                <w:sz w:val="20"/>
                <w:szCs w:val="20"/>
              </w:rPr>
              <w:t xml:space="preserve"> </w:t>
            </w:r>
          </w:p>
          <w:p w:rsidR="00B51880" w:rsidRPr="00B51880" w:rsidRDefault="00B51880" w:rsidP="00B51880">
            <w:pPr>
              <w:rPr>
                <w:bCs/>
                <w:sz w:val="20"/>
                <w:szCs w:val="20"/>
              </w:rPr>
            </w:pPr>
          </w:p>
          <w:p w:rsidR="00B51880" w:rsidRPr="00B51880" w:rsidRDefault="00B51880" w:rsidP="00B51880">
            <w:pPr>
              <w:rPr>
                <w:bCs/>
                <w:sz w:val="20"/>
                <w:szCs w:val="20"/>
              </w:rPr>
            </w:pPr>
            <w:r w:rsidRPr="00B51880">
              <w:rPr>
                <w:bCs/>
                <w:sz w:val="20"/>
                <w:szCs w:val="20"/>
              </w:rPr>
              <w:t>24 AY</w:t>
            </w:r>
          </w:p>
        </w:tc>
        <w:tc>
          <w:tcPr>
            <w:tcW w:w="745"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B51880" w:rsidRPr="00B51880" w:rsidRDefault="00B51880" w:rsidP="00B51880">
            <w:pPr>
              <w:rPr>
                <w:bCs/>
                <w:sz w:val="20"/>
                <w:szCs w:val="20"/>
              </w:rPr>
            </w:pPr>
            <w:r w:rsidRPr="00B51880">
              <w:rPr>
                <w:bCs/>
                <w:sz w:val="20"/>
                <w:szCs w:val="20"/>
              </w:rPr>
              <w:t>Beslenme ve Diyetetik Bölümü/ Diyetetik ABD</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B51880" w:rsidRPr="00B51880" w:rsidRDefault="00B51880" w:rsidP="00B51880">
            <w:pPr>
              <w:jc w:val="center"/>
              <w:rPr>
                <w:bCs/>
                <w:sz w:val="20"/>
                <w:szCs w:val="20"/>
              </w:rPr>
            </w:pPr>
            <w:r w:rsidRPr="00B51880">
              <w:rPr>
                <w:bCs/>
                <w:sz w:val="20"/>
                <w:szCs w:val="20"/>
              </w:rPr>
              <w:t xml:space="preserve">08.12.2021 </w:t>
            </w:r>
          </w:p>
        </w:tc>
        <w:tc>
          <w:tcPr>
            <w:tcW w:w="284"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B51880" w:rsidRPr="00B51880" w:rsidRDefault="00B51880" w:rsidP="00B51880">
            <w:pPr>
              <w:jc w:val="center"/>
              <w:rPr>
                <w:bCs/>
                <w:sz w:val="20"/>
                <w:szCs w:val="20"/>
              </w:rPr>
            </w:pPr>
            <w:r w:rsidRPr="00B51880">
              <w:rPr>
                <w:bCs/>
                <w:sz w:val="20"/>
                <w:szCs w:val="20"/>
              </w:rPr>
              <w:t xml:space="preserve">08.12.2023 </w:t>
            </w:r>
          </w:p>
        </w:tc>
      </w:tr>
      <w:tr w:rsidR="00B51880" w:rsidRPr="00A13D1F" w:rsidTr="002A2448">
        <w:trPr>
          <w:trHeight w:val="110"/>
        </w:trPr>
        <w:tc>
          <w:tcPr>
            <w:tcW w:w="249" w:type="pct"/>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B51880" w:rsidRPr="00A13D1F" w:rsidRDefault="00B51880" w:rsidP="00B51880">
            <w:pPr>
              <w:pStyle w:val="ListeParagraf"/>
              <w:numPr>
                <w:ilvl w:val="0"/>
                <w:numId w:val="34"/>
              </w:numPr>
              <w:jc w:val="left"/>
              <w:rPr>
                <w:b/>
                <w:sz w:val="20"/>
                <w:szCs w:val="20"/>
              </w:rPr>
            </w:pPr>
          </w:p>
        </w:tc>
        <w:tc>
          <w:tcPr>
            <w:tcW w:w="24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B51880" w:rsidRPr="00B51880" w:rsidRDefault="00B51880" w:rsidP="00B51880">
            <w:pPr>
              <w:jc w:val="center"/>
              <w:rPr>
                <w:bCs/>
                <w:sz w:val="20"/>
                <w:szCs w:val="20"/>
              </w:rPr>
            </w:pPr>
            <w:r w:rsidRPr="00B51880">
              <w:rPr>
                <w:bCs/>
                <w:sz w:val="20"/>
                <w:szCs w:val="20"/>
              </w:rPr>
              <w:t xml:space="preserve"> 2022</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B51880" w:rsidRPr="00B51880" w:rsidRDefault="00B51880" w:rsidP="00B51880">
            <w:pPr>
              <w:jc w:val="center"/>
              <w:rPr>
                <w:bCs/>
                <w:sz w:val="20"/>
                <w:szCs w:val="20"/>
                <w:shd w:val="clear" w:color="auto" w:fill="FFFFFF"/>
              </w:rPr>
            </w:pPr>
            <w:r w:rsidRPr="00B51880">
              <w:rPr>
                <w:bCs/>
                <w:sz w:val="20"/>
                <w:szCs w:val="20"/>
              </w:rPr>
              <w:t>2022-TYL-SABE-0003</w:t>
            </w:r>
          </w:p>
        </w:tc>
        <w:tc>
          <w:tcPr>
            <w:tcW w:w="942"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B51880" w:rsidRPr="00B51880" w:rsidRDefault="00B51880" w:rsidP="00B51880">
            <w:pPr>
              <w:rPr>
                <w:bCs/>
                <w:sz w:val="20"/>
                <w:szCs w:val="20"/>
              </w:rPr>
            </w:pPr>
            <w:r w:rsidRPr="00B51880">
              <w:rPr>
                <w:bCs/>
                <w:sz w:val="20"/>
                <w:szCs w:val="20"/>
              </w:rPr>
              <w:t>Yaşlı Bireylerin Beslenme Durumları ile Tükürük Akış Hızları Arasındaki İlişki</w:t>
            </w:r>
          </w:p>
        </w:tc>
        <w:tc>
          <w:tcPr>
            <w:tcW w:w="4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B51880" w:rsidRPr="00B51880" w:rsidRDefault="00B51880" w:rsidP="00B51880">
            <w:pPr>
              <w:jc w:val="center"/>
              <w:rPr>
                <w:bCs/>
                <w:sz w:val="20"/>
                <w:szCs w:val="20"/>
              </w:rPr>
            </w:pPr>
            <w:r w:rsidRPr="00B51880">
              <w:rPr>
                <w:bCs/>
                <w:sz w:val="20"/>
                <w:szCs w:val="20"/>
              </w:rPr>
              <w:t xml:space="preserve">Doç.Dr.Gülşah </w:t>
            </w:r>
            <w:r w:rsidR="002A2448" w:rsidRPr="00B51880">
              <w:rPr>
                <w:bCs/>
                <w:sz w:val="20"/>
                <w:szCs w:val="20"/>
              </w:rPr>
              <w:t xml:space="preserve">Kaner Tohtak </w:t>
            </w:r>
          </w:p>
        </w:tc>
        <w:tc>
          <w:tcPr>
            <w:tcW w:w="446"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B51880" w:rsidRPr="00B51880" w:rsidRDefault="00B51880" w:rsidP="00B51880">
            <w:pPr>
              <w:spacing w:line="384" w:lineRule="atLeast"/>
              <w:jc w:val="center"/>
              <w:rPr>
                <w:bCs/>
                <w:sz w:val="20"/>
                <w:szCs w:val="20"/>
              </w:rPr>
            </w:pPr>
            <w:r w:rsidRPr="00B51880">
              <w:rPr>
                <w:bCs/>
                <w:sz w:val="20"/>
                <w:szCs w:val="20"/>
              </w:rPr>
              <w:t xml:space="preserve"> 9,776.56 TL</w:t>
            </w:r>
          </w:p>
        </w:tc>
        <w:tc>
          <w:tcPr>
            <w:tcW w:w="3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B51880" w:rsidRPr="00B51880" w:rsidRDefault="00B51880" w:rsidP="00B51880">
            <w:pPr>
              <w:rPr>
                <w:bCs/>
                <w:sz w:val="20"/>
                <w:szCs w:val="20"/>
              </w:rPr>
            </w:pPr>
            <w:r w:rsidRPr="00B51880">
              <w:rPr>
                <w:bCs/>
                <w:sz w:val="20"/>
                <w:szCs w:val="20"/>
              </w:rPr>
              <w:t xml:space="preserve"> 7282 TL</w:t>
            </w:r>
          </w:p>
        </w:tc>
        <w:tc>
          <w:tcPr>
            <w:tcW w:w="29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B51880" w:rsidRPr="00B51880" w:rsidRDefault="00B51880" w:rsidP="00B51880">
            <w:pPr>
              <w:rPr>
                <w:bCs/>
                <w:sz w:val="20"/>
                <w:szCs w:val="20"/>
              </w:rPr>
            </w:pPr>
            <w:r w:rsidRPr="00B51880">
              <w:rPr>
                <w:bCs/>
                <w:sz w:val="20"/>
                <w:szCs w:val="20"/>
              </w:rPr>
              <w:t xml:space="preserve"> 24 AY</w:t>
            </w:r>
          </w:p>
        </w:tc>
        <w:tc>
          <w:tcPr>
            <w:tcW w:w="745"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B51880" w:rsidRPr="00B51880" w:rsidRDefault="00B51880" w:rsidP="00B51880">
            <w:pPr>
              <w:rPr>
                <w:bCs/>
                <w:sz w:val="20"/>
                <w:szCs w:val="20"/>
              </w:rPr>
            </w:pPr>
            <w:r w:rsidRPr="00B51880">
              <w:rPr>
                <w:bCs/>
                <w:sz w:val="20"/>
                <w:szCs w:val="20"/>
              </w:rPr>
              <w:t xml:space="preserve"> Beslenme ve Diyetetik Bölümü/ Diyetetik ABD</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B51880" w:rsidRPr="00B51880" w:rsidRDefault="00B51880" w:rsidP="00B51880">
            <w:pPr>
              <w:jc w:val="center"/>
              <w:rPr>
                <w:bCs/>
                <w:sz w:val="20"/>
                <w:szCs w:val="20"/>
              </w:rPr>
            </w:pPr>
            <w:r w:rsidRPr="00B51880">
              <w:rPr>
                <w:bCs/>
                <w:sz w:val="20"/>
                <w:szCs w:val="20"/>
              </w:rPr>
              <w:t>16.02.2022</w:t>
            </w:r>
          </w:p>
        </w:tc>
        <w:tc>
          <w:tcPr>
            <w:tcW w:w="284"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B51880" w:rsidRPr="00B51880" w:rsidRDefault="00B51880" w:rsidP="00B51880">
            <w:pPr>
              <w:jc w:val="center"/>
              <w:rPr>
                <w:bCs/>
                <w:sz w:val="20"/>
                <w:szCs w:val="20"/>
              </w:rPr>
            </w:pPr>
            <w:r w:rsidRPr="00B51880">
              <w:rPr>
                <w:bCs/>
                <w:sz w:val="20"/>
                <w:szCs w:val="20"/>
              </w:rPr>
              <w:t xml:space="preserve">16.02.2024 </w:t>
            </w:r>
          </w:p>
        </w:tc>
      </w:tr>
      <w:tr w:rsidR="008758D7" w:rsidRPr="00A13D1F" w:rsidTr="002A2448">
        <w:trPr>
          <w:trHeight w:val="110"/>
        </w:trPr>
        <w:tc>
          <w:tcPr>
            <w:tcW w:w="249" w:type="pct"/>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8758D7" w:rsidRPr="00A13D1F" w:rsidRDefault="008758D7" w:rsidP="008758D7">
            <w:pPr>
              <w:pStyle w:val="ListeParagraf"/>
              <w:numPr>
                <w:ilvl w:val="0"/>
                <w:numId w:val="34"/>
              </w:numPr>
              <w:jc w:val="left"/>
              <w:rPr>
                <w:b/>
                <w:sz w:val="20"/>
                <w:szCs w:val="20"/>
              </w:rPr>
            </w:pPr>
          </w:p>
        </w:tc>
        <w:tc>
          <w:tcPr>
            <w:tcW w:w="24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rFonts w:eastAsia="Times New Roman"/>
                <w:sz w:val="20"/>
                <w:szCs w:val="20"/>
              </w:rPr>
              <w:t>2019</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rFonts w:eastAsia="Times New Roman"/>
                <w:sz w:val="20"/>
                <w:szCs w:val="20"/>
              </w:rPr>
              <w:t>BAP</w:t>
            </w:r>
          </w:p>
          <w:p w:rsidR="008758D7" w:rsidRPr="008758D7" w:rsidRDefault="008758D7" w:rsidP="008758D7">
            <w:pPr>
              <w:jc w:val="center"/>
              <w:rPr>
                <w:rFonts w:eastAsia="Times New Roman"/>
                <w:sz w:val="20"/>
                <w:szCs w:val="20"/>
              </w:rPr>
            </w:pPr>
            <w:r w:rsidRPr="008758D7">
              <w:rPr>
                <w:rFonts w:eastAsia="Times New Roman"/>
                <w:sz w:val="20"/>
                <w:szCs w:val="20"/>
              </w:rPr>
              <w:t>(Genel Araştırma Projesi)</w:t>
            </w:r>
          </w:p>
        </w:tc>
        <w:tc>
          <w:tcPr>
            <w:tcW w:w="942"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left"/>
              <w:rPr>
                <w:rFonts w:eastAsia="Times New Roman"/>
                <w:sz w:val="20"/>
                <w:szCs w:val="20"/>
              </w:rPr>
            </w:pPr>
            <w:r w:rsidRPr="008758D7">
              <w:rPr>
                <w:rFonts w:eastAsia="Times New Roman"/>
                <w:sz w:val="20"/>
                <w:szCs w:val="20"/>
              </w:rPr>
              <w:t>Rekreasyonel Sporcularda Farklı Yumuşak Doku Mobilizasyonlarının Gecikmiş Kas Ağrısı Ve Performans Üzerine Etkilerinin Araştırılması: Randomize Kontrollü Tek Kör Çalışma</w:t>
            </w:r>
          </w:p>
        </w:tc>
        <w:tc>
          <w:tcPr>
            <w:tcW w:w="4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rFonts w:eastAsia="Times New Roman"/>
                <w:sz w:val="20"/>
                <w:szCs w:val="20"/>
              </w:rPr>
              <w:t xml:space="preserve">Dr. Öğr. Üyesi Umut Ziya </w:t>
            </w:r>
            <w:r w:rsidR="002A2448" w:rsidRPr="008758D7">
              <w:rPr>
                <w:rFonts w:eastAsia="Times New Roman"/>
                <w:sz w:val="20"/>
                <w:szCs w:val="20"/>
              </w:rPr>
              <w:t>Koçak</w:t>
            </w:r>
          </w:p>
        </w:tc>
        <w:tc>
          <w:tcPr>
            <w:tcW w:w="446"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rFonts w:eastAsia="Times New Roman"/>
                <w:sz w:val="20"/>
                <w:szCs w:val="20"/>
              </w:rPr>
              <w:t>29.713,22</w:t>
            </w:r>
          </w:p>
          <w:p w:rsidR="008758D7" w:rsidRPr="008758D7" w:rsidRDefault="008758D7" w:rsidP="008758D7">
            <w:pPr>
              <w:jc w:val="center"/>
              <w:rPr>
                <w:rFonts w:eastAsia="Times New Roman"/>
                <w:sz w:val="20"/>
                <w:szCs w:val="20"/>
              </w:rPr>
            </w:pPr>
            <w:r w:rsidRPr="008758D7">
              <w:rPr>
                <w:rFonts w:eastAsia="Times New Roman"/>
                <w:sz w:val="20"/>
                <w:szCs w:val="20"/>
              </w:rPr>
              <w:t>TL</w:t>
            </w:r>
          </w:p>
        </w:tc>
        <w:tc>
          <w:tcPr>
            <w:tcW w:w="3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p>
        </w:tc>
        <w:tc>
          <w:tcPr>
            <w:tcW w:w="29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rFonts w:eastAsia="Times New Roman"/>
                <w:sz w:val="20"/>
                <w:szCs w:val="20"/>
              </w:rPr>
              <w:t>18 Ay</w:t>
            </w:r>
          </w:p>
        </w:tc>
        <w:tc>
          <w:tcPr>
            <w:tcW w:w="745"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rFonts w:eastAsia="Times New Roman"/>
                <w:sz w:val="20"/>
                <w:szCs w:val="20"/>
              </w:rPr>
              <w:t>Fizyoterapi ve Rehabilitasyon</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p>
        </w:tc>
        <w:tc>
          <w:tcPr>
            <w:tcW w:w="284"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p>
        </w:tc>
      </w:tr>
      <w:tr w:rsidR="008758D7" w:rsidRPr="00A13D1F" w:rsidTr="002A2448">
        <w:trPr>
          <w:trHeight w:val="110"/>
        </w:trPr>
        <w:tc>
          <w:tcPr>
            <w:tcW w:w="249" w:type="pct"/>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8758D7" w:rsidRPr="00A13D1F" w:rsidRDefault="008758D7" w:rsidP="008758D7">
            <w:pPr>
              <w:pStyle w:val="ListeParagraf"/>
              <w:numPr>
                <w:ilvl w:val="0"/>
                <w:numId w:val="34"/>
              </w:numPr>
              <w:jc w:val="left"/>
              <w:rPr>
                <w:b/>
                <w:sz w:val="20"/>
                <w:szCs w:val="20"/>
              </w:rPr>
            </w:pPr>
          </w:p>
        </w:tc>
        <w:tc>
          <w:tcPr>
            <w:tcW w:w="24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rFonts w:eastAsia="Times New Roman"/>
                <w:sz w:val="20"/>
                <w:szCs w:val="20"/>
              </w:rPr>
              <w:t>2019</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rFonts w:eastAsia="Times New Roman"/>
                <w:sz w:val="20"/>
                <w:szCs w:val="20"/>
              </w:rPr>
              <w:t>BAP</w:t>
            </w:r>
          </w:p>
          <w:p w:rsidR="008758D7" w:rsidRPr="008758D7" w:rsidRDefault="008758D7" w:rsidP="008758D7">
            <w:pPr>
              <w:jc w:val="center"/>
              <w:rPr>
                <w:rFonts w:eastAsia="Times New Roman"/>
                <w:sz w:val="20"/>
                <w:szCs w:val="20"/>
              </w:rPr>
            </w:pPr>
            <w:r w:rsidRPr="008758D7">
              <w:rPr>
                <w:rFonts w:eastAsia="Times New Roman"/>
                <w:sz w:val="20"/>
                <w:szCs w:val="20"/>
              </w:rPr>
              <w:t>(Genel Araştırma Projesi)</w:t>
            </w:r>
          </w:p>
        </w:tc>
        <w:tc>
          <w:tcPr>
            <w:tcW w:w="942"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left"/>
              <w:rPr>
                <w:rFonts w:eastAsia="Times New Roman"/>
                <w:sz w:val="20"/>
                <w:szCs w:val="20"/>
              </w:rPr>
            </w:pPr>
            <w:r w:rsidRPr="008758D7">
              <w:rPr>
                <w:rFonts w:eastAsia="Times New Roman"/>
                <w:sz w:val="20"/>
                <w:szCs w:val="20"/>
              </w:rPr>
              <w:t>Sedanter Genç Erişkinlerde Derin Su Koşusu Ve Koşu Bandında Koşu Egzersiz Programlarının Alt Ekstremite Anaerobik Performansı Üzerine Etkilerinin Karşılaştırılması: Randomize Tek Kör Çalışma</w:t>
            </w:r>
          </w:p>
        </w:tc>
        <w:tc>
          <w:tcPr>
            <w:tcW w:w="4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rFonts w:eastAsia="Times New Roman"/>
                <w:sz w:val="20"/>
                <w:szCs w:val="20"/>
              </w:rPr>
              <w:t xml:space="preserve">Dr. Öğr. Üyesi Deniz </w:t>
            </w:r>
            <w:r w:rsidR="002A2448" w:rsidRPr="008758D7">
              <w:rPr>
                <w:rFonts w:eastAsia="Times New Roman"/>
                <w:sz w:val="20"/>
                <w:szCs w:val="20"/>
              </w:rPr>
              <w:t>Bayraktar</w:t>
            </w:r>
          </w:p>
        </w:tc>
        <w:tc>
          <w:tcPr>
            <w:tcW w:w="446"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rFonts w:eastAsia="Times New Roman"/>
                <w:sz w:val="20"/>
                <w:szCs w:val="20"/>
              </w:rPr>
              <w:t>33.882 TL</w:t>
            </w:r>
          </w:p>
        </w:tc>
        <w:tc>
          <w:tcPr>
            <w:tcW w:w="3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p>
        </w:tc>
        <w:tc>
          <w:tcPr>
            <w:tcW w:w="29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rFonts w:eastAsia="Times New Roman"/>
                <w:sz w:val="20"/>
                <w:szCs w:val="20"/>
              </w:rPr>
              <w:t>30 Ay</w:t>
            </w:r>
          </w:p>
        </w:tc>
        <w:tc>
          <w:tcPr>
            <w:tcW w:w="745"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rFonts w:eastAsia="Times New Roman"/>
                <w:sz w:val="20"/>
                <w:szCs w:val="20"/>
              </w:rPr>
              <w:t>Fizyoterapi ve Rehabilitasyon</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p>
        </w:tc>
        <w:tc>
          <w:tcPr>
            <w:tcW w:w="284"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p>
        </w:tc>
      </w:tr>
      <w:tr w:rsidR="008758D7" w:rsidRPr="00A13D1F" w:rsidTr="002A2448">
        <w:trPr>
          <w:trHeight w:val="110"/>
        </w:trPr>
        <w:tc>
          <w:tcPr>
            <w:tcW w:w="249" w:type="pct"/>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8758D7" w:rsidRPr="00A13D1F" w:rsidRDefault="008758D7" w:rsidP="008758D7">
            <w:pPr>
              <w:pStyle w:val="ListeParagraf"/>
              <w:numPr>
                <w:ilvl w:val="0"/>
                <w:numId w:val="34"/>
              </w:numPr>
              <w:jc w:val="left"/>
              <w:rPr>
                <w:b/>
                <w:sz w:val="20"/>
                <w:szCs w:val="20"/>
              </w:rPr>
            </w:pPr>
          </w:p>
        </w:tc>
        <w:tc>
          <w:tcPr>
            <w:tcW w:w="24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rFonts w:eastAsia="Times New Roman"/>
                <w:sz w:val="20"/>
                <w:szCs w:val="20"/>
              </w:rPr>
              <w:t>2019</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rFonts w:eastAsia="Times New Roman"/>
                <w:sz w:val="20"/>
                <w:szCs w:val="20"/>
              </w:rPr>
              <w:t>BAP</w:t>
            </w:r>
          </w:p>
          <w:p w:rsidR="008758D7" w:rsidRPr="008758D7" w:rsidRDefault="008758D7" w:rsidP="008758D7">
            <w:pPr>
              <w:jc w:val="center"/>
              <w:rPr>
                <w:rFonts w:eastAsia="Times New Roman"/>
                <w:sz w:val="20"/>
                <w:szCs w:val="20"/>
              </w:rPr>
            </w:pPr>
            <w:r w:rsidRPr="008758D7">
              <w:rPr>
                <w:rFonts w:eastAsia="Times New Roman"/>
                <w:sz w:val="20"/>
                <w:szCs w:val="20"/>
              </w:rPr>
              <w:t>(Genel Araştırma Projesi)</w:t>
            </w:r>
          </w:p>
        </w:tc>
        <w:tc>
          <w:tcPr>
            <w:tcW w:w="942"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left"/>
              <w:rPr>
                <w:rFonts w:eastAsia="Times New Roman"/>
                <w:sz w:val="20"/>
                <w:szCs w:val="20"/>
              </w:rPr>
            </w:pPr>
            <w:r w:rsidRPr="008758D7">
              <w:rPr>
                <w:rFonts w:eastAsia="Times New Roman"/>
                <w:sz w:val="20"/>
                <w:szCs w:val="20"/>
              </w:rPr>
              <w:t>Üniversite Öğrencilerinin Fiziksel Uygunluk Profilleri ile Kişisel Öğrenme ve Çalışma Biçimlerinin İncelenmesi</w:t>
            </w:r>
          </w:p>
        </w:tc>
        <w:tc>
          <w:tcPr>
            <w:tcW w:w="4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rFonts w:eastAsia="Times New Roman"/>
                <w:sz w:val="20"/>
                <w:szCs w:val="20"/>
              </w:rPr>
              <w:t xml:space="preserve">Prof. Dr. Derya </w:t>
            </w:r>
            <w:r w:rsidR="002A2448" w:rsidRPr="008758D7">
              <w:rPr>
                <w:rFonts w:eastAsia="Times New Roman"/>
                <w:sz w:val="20"/>
                <w:szCs w:val="20"/>
              </w:rPr>
              <w:t>Özer Kaya</w:t>
            </w:r>
          </w:p>
        </w:tc>
        <w:tc>
          <w:tcPr>
            <w:tcW w:w="446"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rFonts w:eastAsia="Times New Roman"/>
                <w:sz w:val="20"/>
                <w:szCs w:val="20"/>
              </w:rPr>
              <w:t>29.660 TL</w:t>
            </w:r>
          </w:p>
        </w:tc>
        <w:tc>
          <w:tcPr>
            <w:tcW w:w="3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p>
        </w:tc>
        <w:tc>
          <w:tcPr>
            <w:tcW w:w="29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rFonts w:eastAsia="Times New Roman"/>
                <w:sz w:val="20"/>
                <w:szCs w:val="20"/>
              </w:rPr>
              <w:t>24 Ay</w:t>
            </w:r>
          </w:p>
        </w:tc>
        <w:tc>
          <w:tcPr>
            <w:tcW w:w="745"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rFonts w:eastAsia="Times New Roman"/>
                <w:sz w:val="20"/>
                <w:szCs w:val="20"/>
              </w:rPr>
              <w:t>Fizyoterapi ve Rehabilitasyon</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p>
        </w:tc>
        <w:tc>
          <w:tcPr>
            <w:tcW w:w="284"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p>
        </w:tc>
      </w:tr>
      <w:tr w:rsidR="008758D7" w:rsidRPr="00A13D1F" w:rsidTr="002A2448">
        <w:trPr>
          <w:trHeight w:val="110"/>
        </w:trPr>
        <w:tc>
          <w:tcPr>
            <w:tcW w:w="249" w:type="pct"/>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8758D7" w:rsidRPr="00A13D1F" w:rsidRDefault="008758D7" w:rsidP="008758D7">
            <w:pPr>
              <w:pStyle w:val="ListeParagraf"/>
              <w:numPr>
                <w:ilvl w:val="0"/>
                <w:numId w:val="34"/>
              </w:numPr>
              <w:jc w:val="left"/>
              <w:rPr>
                <w:b/>
                <w:sz w:val="20"/>
                <w:szCs w:val="20"/>
              </w:rPr>
            </w:pPr>
          </w:p>
        </w:tc>
        <w:tc>
          <w:tcPr>
            <w:tcW w:w="24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rFonts w:eastAsia="Times New Roman"/>
                <w:sz w:val="20"/>
                <w:szCs w:val="20"/>
              </w:rPr>
              <w:t>2021</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rFonts w:eastAsia="Times New Roman"/>
                <w:sz w:val="20"/>
                <w:szCs w:val="20"/>
              </w:rPr>
              <w:t>TÜBİTAK</w:t>
            </w:r>
          </w:p>
          <w:p w:rsidR="008758D7" w:rsidRPr="008758D7" w:rsidRDefault="008758D7" w:rsidP="008758D7">
            <w:pPr>
              <w:jc w:val="center"/>
              <w:rPr>
                <w:rFonts w:eastAsia="Times New Roman"/>
                <w:sz w:val="20"/>
                <w:szCs w:val="20"/>
              </w:rPr>
            </w:pPr>
            <w:r w:rsidRPr="008758D7">
              <w:rPr>
                <w:rFonts w:eastAsia="Times New Roman"/>
                <w:sz w:val="20"/>
                <w:szCs w:val="20"/>
              </w:rPr>
              <w:t>2209/A</w:t>
            </w:r>
          </w:p>
        </w:tc>
        <w:tc>
          <w:tcPr>
            <w:tcW w:w="942"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left"/>
              <w:rPr>
                <w:rFonts w:eastAsia="Times New Roman"/>
                <w:sz w:val="20"/>
                <w:szCs w:val="20"/>
              </w:rPr>
            </w:pPr>
            <w:r w:rsidRPr="008758D7">
              <w:rPr>
                <w:rFonts w:eastAsia="Times New Roman"/>
                <w:sz w:val="20"/>
                <w:szCs w:val="20"/>
              </w:rPr>
              <w:t>Romatoid Artritli Hastalarda 'Measure of Activity</w:t>
            </w:r>
            <w:r w:rsidR="00FF3244">
              <w:rPr>
                <w:rFonts w:eastAsia="Times New Roman"/>
                <w:sz w:val="20"/>
                <w:szCs w:val="20"/>
              </w:rPr>
              <w:t xml:space="preserve"> </w:t>
            </w:r>
            <w:r w:rsidRPr="008758D7">
              <w:rPr>
                <w:rFonts w:eastAsia="Times New Roman"/>
                <w:sz w:val="20"/>
                <w:szCs w:val="20"/>
              </w:rPr>
              <w:t>Performance of the Hand (MAP-HAND)' Anketinin Türkçe Versiyon</w:t>
            </w:r>
          </w:p>
          <w:p w:rsidR="008758D7" w:rsidRPr="008758D7" w:rsidRDefault="008758D7" w:rsidP="008758D7">
            <w:pPr>
              <w:jc w:val="left"/>
              <w:rPr>
                <w:rFonts w:eastAsia="Times New Roman"/>
                <w:sz w:val="20"/>
                <w:szCs w:val="20"/>
              </w:rPr>
            </w:pPr>
            <w:r w:rsidRPr="008758D7">
              <w:rPr>
                <w:rFonts w:eastAsia="Times New Roman"/>
                <w:sz w:val="20"/>
                <w:szCs w:val="20"/>
              </w:rPr>
              <w:t>Çalışması</w:t>
            </w:r>
          </w:p>
        </w:tc>
        <w:tc>
          <w:tcPr>
            <w:tcW w:w="4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2C3125">
            <w:pPr>
              <w:jc w:val="center"/>
              <w:rPr>
                <w:rFonts w:eastAsia="Times New Roman"/>
                <w:sz w:val="20"/>
                <w:szCs w:val="20"/>
              </w:rPr>
            </w:pPr>
            <w:r w:rsidRPr="008758D7">
              <w:rPr>
                <w:rFonts w:eastAsia="Times New Roman"/>
                <w:sz w:val="20"/>
                <w:szCs w:val="20"/>
              </w:rPr>
              <w:t xml:space="preserve">Muhammet Baki </w:t>
            </w:r>
            <w:r w:rsidR="002A2448" w:rsidRPr="008758D7">
              <w:rPr>
                <w:rFonts w:eastAsia="Times New Roman"/>
                <w:sz w:val="20"/>
                <w:szCs w:val="20"/>
              </w:rPr>
              <w:t>Çoban</w:t>
            </w:r>
          </w:p>
          <w:p w:rsidR="008758D7" w:rsidRPr="008758D7" w:rsidRDefault="002A2448" w:rsidP="008758D7">
            <w:pPr>
              <w:jc w:val="center"/>
              <w:rPr>
                <w:rFonts w:eastAsia="Times New Roman"/>
                <w:sz w:val="20"/>
                <w:szCs w:val="20"/>
              </w:rPr>
            </w:pPr>
            <w:r w:rsidRPr="008758D7">
              <w:rPr>
                <w:rFonts w:eastAsia="Times New Roman"/>
                <w:sz w:val="20"/>
                <w:szCs w:val="20"/>
              </w:rPr>
              <w:t>Danışman: Dr. Öğr. Üyesi Deniz Bayraktar</w:t>
            </w:r>
          </w:p>
        </w:tc>
        <w:tc>
          <w:tcPr>
            <w:tcW w:w="446"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rFonts w:eastAsia="Times New Roman"/>
                <w:sz w:val="20"/>
                <w:szCs w:val="20"/>
              </w:rPr>
              <w:t>3.962,08</w:t>
            </w:r>
          </w:p>
          <w:p w:rsidR="008758D7" w:rsidRPr="008758D7" w:rsidRDefault="008758D7" w:rsidP="008758D7">
            <w:pPr>
              <w:jc w:val="center"/>
              <w:rPr>
                <w:rFonts w:eastAsia="Times New Roman"/>
                <w:sz w:val="20"/>
                <w:szCs w:val="20"/>
              </w:rPr>
            </w:pPr>
            <w:r w:rsidRPr="008758D7">
              <w:rPr>
                <w:rFonts w:eastAsia="Times New Roman"/>
                <w:sz w:val="20"/>
                <w:szCs w:val="20"/>
              </w:rPr>
              <w:t>TL</w:t>
            </w:r>
          </w:p>
        </w:tc>
        <w:tc>
          <w:tcPr>
            <w:tcW w:w="3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p>
        </w:tc>
        <w:tc>
          <w:tcPr>
            <w:tcW w:w="29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rFonts w:eastAsia="Times New Roman"/>
                <w:sz w:val="20"/>
                <w:szCs w:val="20"/>
              </w:rPr>
              <w:t>12 Ay</w:t>
            </w:r>
          </w:p>
        </w:tc>
        <w:tc>
          <w:tcPr>
            <w:tcW w:w="745"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rFonts w:eastAsia="Times New Roman"/>
                <w:sz w:val="20"/>
                <w:szCs w:val="20"/>
              </w:rPr>
              <w:t>Fizyoterapi ve Rehabilitasyon</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p>
        </w:tc>
        <w:tc>
          <w:tcPr>
            <w:tcW w:w="284"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p>
        </w:tc>
      </w:tr>
      <w:tr w:rsidR="008758D7" w:rsidRPr="00A13D1F" w:rsidTr="002A2448">
        <w:trPr>
          <w:trHeight w:val="110"/>
        </w:trPr>
        <w:tc>
          <w:tcPr>
            <w:tcW w:w="249" w:type="pct"/>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8758D7" w:rsidRPr="00A13D1F" w:rsidRDefault="008758D7" w:rsidP="008758D7">
            <w:pPr>
              <w:pStyle w:val="ListeParagraf"/>
              <w:numPr>
                <w:ilvl w:val="0"/>
                <w:numId w:val="34"/>
              </w:numPr>
              <w:jc w:val="left"/>
              <w:rPr>
                <w:b/>
                <w:sz w:val="20"/>
                <w:szCs w:val="20"/>
              </w:rPr>
            </w:pPr>
          </w:p>
        </w:tc>
        <w:tc>
          <w:tcPr>
            <w:tcW w:w="24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rFonts w:eastAsia="Times New Roman"/>
                <w:sz w:val="20"/>
                <w:szCs w:val="20"/>
              </w:rPr>
              <w:t>2021</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rFonts w:eastAsia="Times New Roman"/>
                <w:sz w:val="20"/>
                <w:szCs w:val="20"/>
              </w:rPr>
              <w:t>TÜBİTAK</w:t>
            </w:r>
          </w:p>
          <w:p w:rsidR="008758D7" w:rsidRPr="008758D7" w:rsidRDefault="008758D7" w:rsidP="008758D7">
            <w:pPr>
              <w:jc w:val="center"/>
              <w:rPr>
                <w:rFonts w:eastAsia="Times New Roman"/>
                <w:sz w:val="20"/>
                <w:szCs w:val="20"/>
              </w:rPr>
            </w:pPr>
            <w:r w:rsidRPr="008758D7">
              <w:rPr>
                <w:rFonts w:eastAsia="Times New Roman"/>
                <w:sz w:val="20"/>
                <w:szCs w:val="20"/>
              </w:rPr>
              <w:t>2209/A</w:t>
            </w:r>
          </w:p>
        </w:tc>
        <w:tc>
          <w:tcPr>
            <w:tcW w:w="942"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left"/>
              <w:rPr>
                <w:rFonts w:eastAsia="Times New Roman"/>
                <w:sz w:val="20"/>
                <w:szCs w:val="20"/>
              </w:rPr>
            </w:pPr>
            <w:r w:rsidRPr="008758D7">
              <w:rPr>
                <w:rFonts w:eastAsia="Times New Roman"/>
                <w:sz w:val="20"/>
                <w:szCs w:val="20"/>
              </w:rPr>
              <w:t>Ailesel Akdeniz Ateşi Tanılı Çocuklarda Çok Boyutlu Yorgunluk Ölçeği Anketinin Psikometrik Özelliklerinin İncelenmesi</w:t>
            </w:r>
          </w:p>
        </w:tc>
        <w:tc>
          <w:tcPr>
            <w:tcW w:w="4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2C3125">
            <w:pPr>
              <w:jc w:val="center"/>
              <w:rPr>
                <w:rFonts w:eastAsia="Times New Roman"/>
                <w:sz w:val="20"/>
                <w:szCs w:val="20"/>
              </w:rPr>
            </w:pPr>
            <w:r w:rsidRPr="008758D7">
              <w:rPr>
                <w:rFonts w:eastAsia="Times New Roman"/>
                <w:sz w:val="20"/>
                <w:szCs w:val="20"/>
              </w:rPr>
              <w:t xml:space="preserve">Serkan </w:t>
            </w:r>
            <w:r w:rsidR="002A2448" w:rsidRPr="008758D7">
              <w:rPr>
                <w:rFonts w:eastAsia="Times New Roman"/>
                <w:sz w:val="20"/>
                <w:szCs w:val="20"/>
              </w:rPr>
              <w:t>Metin</w:t>
            </w:r>
          </w:p>
          <w:p w:rsidR="008758D7" w:rsidRPr="008758D7" w:rsidRDefault="002A2448" w:rsidP="008758D7">
            <w:pPr>
              <w:jc w:val="center"/>
              <w:rPr>
                <w:rFonts w:eastAsia="Times New Roman"/>
                <w:sz w:val="20"/>
                <w:szCs w:val="20"/>
              </w:rPr>
            </w:pPr>
            <w:r w:rsidRPr="008758D7">
              <w:rPr>
                <w:rFonts w:eastAsia="Times New Roman"/>
                <w:sz w:val="20"/>
                <w:szCs w:val="20"/>
              </w:rPr>
              <w:t>Danışman: Dr. Öğr. Üyesi Deniz Bayraktar</w:t>
            </w:r>
          </w:p>
        </w:tc>
        <w:tc>
          <w:tcPr>
            <w:tcW w:w="446"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rFonts w:eastAsia="Times New Roman"/>
                <w:sz w:val="20"/>
                <w:szCs w:val="20"/>
              </w:rPr>
              <w:t>2.476,30</w:t>
            </w:r>
          </w:p>
          <w:p w:rsidR="008758D7" w:rsidRPr="008758D7" w:rsidRDefault="008758D7" w:rsidP="008758D7">
            <w:pPr>
              <w:jc w:val="center"/>
              <w:rPr>
                <w:rFonts w:eastAsia="Times New Roman"/>
                <w:sz w:val="20"/>
                <w:szCs w:val="20"/>
              </w:rPr>
            </w:pPr>
            <w:r w:rsidRPr="008758D7">
              <w:rPr>
                <w:rFonts w:eastAsia="Times New Roman"/>
                <w:sz w:val="20"/>
                <w:szCs w:val="20"/>
              </w:rPr>
              <w:t>TL</w:t>
            </w:r>
          </w:p>
        </w:tc>
        <w:tc>
          <w:tcPr>
            <w:tcW w:w="3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p>
        </w:tc>
        <w:tc>
          <w:tcPr>
            <w:tcW w:w="29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rFonts w:eastAsia="Times New Roman"/>
                <w:sz w:val="20"/>
                <w:szCs w:val="20"/>
              </w:rPr>
              <w:t>12 Ay</w:t>
            </w:r>
          </w:p>
        </w:tc>
        <w:tc>
          <w:tcPr>
            <w:tcW w:w="745"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rFonts w:eastAsia="Times New Roman"/>
                <w:sz w:val="20"/>
                <w:szCs w:val="20"/>
              </w:rPr>
              <w:t>Fizyoterapi ve Rehabilitasyon</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p>
        </w:tc>
        <w:tc>
          <w:tcPr>
            <w:tcW w:w="284"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p>
        </w:tc>
      </w:tr>
      <w:tr w:rsidR="008758D7" w:rsidRPr="00A13D1F" w:rsidTr="002A2448">
        <w:trPr>
          <w:trHeight w:val="110"/>
        </w:trPr>
        <w:tc>
          <w:tcPr>
            <w:tcW w:w="249" w:type="pct"/>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8758D7" w:rsidRPr="00A13D1F" w:rsidRDefault="008758D7" w:rsidP="008758D7">
            <w:pPr>
              <w:pStyle w:val="ListeParagraf"/>
              <w:numPr>
                <w:ilvl w:val="0"/>
                <w:numId w:val="34"/>
              </w:numPr>
              <w:jc w:val="left"/>
              <w:rPr>
                <w:b/>
                <w:sz w:val="20"/>
                <w:szCs w:val="20"/>
              </w:rPr>
            </w:pPr>
          </w:p>
        </w:tc>
        <w:tc>
          <w:tcPr>
            <w:tcW w:w="24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sz w:val="20"/>
                <w:szCs w:val="20"/>
              </w:rPr>
              <w:t>2022</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sz w:val="20"/>
                <w:szCs w:val="20"/>
              </w:rPr>
            </w:pPr>
            <w:r w:rsidRPr="008758D7">
              <w:rPr>
                <w:sz w:val="20"/>
                <w:szCs w:val="20"/>
              </w:rPr>
              <w:t>TÜBİTAK</w:t>
            </w:r>
          </w:p>
          <w:p w:rsidR="008758D7" w:rsidRPr="008758D7" w:rsidRDefault="008758D7" w:rsidP="008758D7">
            <w:pPr>
              <w:jc w:val="center"/>
              <w:rPr>
                <w:rFonts w:eastAsia="Times New Roman"/>
                <w:sz w:val="20"/>
                <w:szCs w:val="20"/>
              </w:rPr>
            </w:pPr>
            <w:r w:rsidRPr="008758D7">
              <w:rPr>
                <w:sz w:val="20"/>
                <w:szCs w:val="20"/>
              </w:rPr>
              <w:t>2209/A</w:t>
            </w:r>
          </w:p>
        </w:tc>
        <w:tc>
          <w:tcPr>
            <w:tcW w:w="942"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left"/>
              <w:rPr>
                <w:rFonts w:eastAsia="Times New Roman"/>
                <w:sz w:val="20"/>
                <w:szCs w:val="20"/>
              </w:rPr>
            </w:pPr>
            <w:r w:rsidRPr="008758D7">
              <w:rPr>
                <w:sz w:val="20"/>
                <w:szCs w:val="20"/>
              </w:rPr>
              <w:t>Üniversite Öğrencilerinde, Fiziksel Aktivite Düzeyi, Fiziksel Uygunluk, Dikkat ve Uyku Kalitesi Arasındaki İlişkinin İncelenmesi</w:t>
            </w:r>
          </w:p>
        </w:tc>
        <w:tc>
          <w:tcPr>
            <w:tcW w:w="4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2C3125">
            <w:pPr>
              <w:jc w:val="center"/>
              <w:rPr>
                <w:sz w:val="20"/>
                <w:szCs w:val="20"/>
              </w:rPr>
            </w:pPr>
            <w:r w:rsidRPr="008758D7">
              <w:rPr>
                <w:sz w:val="20"/>
                <w:szCs w:val="20"/>
              </w:rPr>
              <w:t xml:space="preserve">Berfin Bera </w:t>
            </w:r>
            <w:r w:rsidR="002A2448" w:rsidRPr="008758D7">
              <w:rPr>
                <w:sz w:val="20"/>
                <w:szCs w:val="20"/>
              </w:rPr>
              <w:t>Erdoğdu</w:t>
            </w:r>
          </w:p>
          <w:p w:rsidR="008758D7" w:rsidRPr="008758D7" w:rsidRDefault="002A2448" w:rsidP="008758D7">
            <w:pPr>
              <w:jc w:val="center"/>
              <w:rPr>
                <w:rFonts w:eastAsia="Times New Roman"/>
                <w:sz w:val="20"/>
                <w:szCs w:val="20"/>
              </w:rPr>
            </w:pPr>
            <w:r w:rsidRPr="008758D7">
              <w:rPr>
                <w:sz w:val="20"/>
                <w:szCs w:val="20"/>
              </w:rPr>
              <w:t>Danışman: Arş. Gör. Dr. Yusuf Emük</w:t>
            </w:r>
          </w:p>
        </w:tc>
        <w:tc>
          <w:tcPr>
            <w:tcW w:w="446"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sz w:val="20"/>
                <w:szCs w:val="20"/>
              </w:rPr>
              <w:t>4000</w:t>
            </w:r>
          </w:p>
        </w:tc>
        <w:tc>
          <w:tcPr>
            <w:tcW w:w="3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p>
        </w:tc>
        <w:tc>
          <w:tcPr>
            <w:tcW w:w="29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sz w:val="20"/>
                <w:szCs w:val="20"/>
              </w:rPr>
              <w:t>12 ay</w:t>
            </w:r>
          </w:p>
        </w:tc>
        <w:tc>
          <w:tcPr>
            <w:tcW w:w="745"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sz w:val="20"/>
                <w:szCs w:val="20"/>
              </w:rPr>
              <w:t>Fizyoterapi ve Rehabilitasyon</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p>
        </w:tc>
        <w:tc>
          <w:tcPr>
            <w:tcW w:w="284"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p>
        </w:tc>
      </w:tr>
      <w:tr w:rsidR="008758D7" w:rsidRPr="00A13D1F" w:rsidTr="002C3125">
        <w:trPr>
          <w:trHeight w:val="1232"/>
        </w:trPr>
        <w:tc>
          <w:tcPr>
            <w:tcW w:w="249" w:type="pct"/>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8758D7" w:rsidRPr="00A13D1F" w:rsidRDefault="008758D7" w:rsidP="008758D7">
            <w:pPr>
              <w:pStyle w:val="ListeParagraf"/>
              <w:numPr>
                <w:ilvl w:val="0"/>
                <w:numId w:val="34"/>
              </w:numPr>
              <w:jc w:val="left"/>
              <w:rPr>
                <w:b/>
                <w:sz w:val="20"/>
                <w:szCs w:val="20"/>
              </w:rPr>
            </w:pPr>
          </w:p>
        </w:tc>
        <w:tc>
          <w:tcPr>
            <w:tcW w:w="24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rFonts w:eastAsia="Times New Roman"/>
                <w:sz w:val="20"/>
                <w:szCs w:val="20"/>
              </w:rPr>
              <w:t>2022</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rFonts w:eastAsia="Times New Roman"/>
                <w:sz w:val="20"/>
                <w:szCs w:val="20"/>
              </w:rPr>
              <w:t>BAP</w:t>
            </w:r>
          </w:p>
          <w:p w:rsidR="008758D7" w:rsidRPr="008758D7" w:rsidRDefault="008758D7" w:rsidP="008758D7">
            <w:pPr>
              <w:jc w:val="center"/>
              <w:rPr>
                <w:rFonts w:eastAsia="Times New Roman"/>
                <w:sz w:val="20"/>
                <w:szCs w:val="20"/>
              </w:rPr>
            </w:pPr>
            <w:r w:rsidRPr="008758D7">
              <w:rPr>
                <w:rFonts w:eastAsia="Times New Roman"/>
                <w:sz w:val="20"/>
                <w:szCs w:val="20"/>
              </w:rPr>
              <w:t>(Yüksek Lisans Tez Projesi)</w:t>
            </w:r>
          </w:p>
        </w:tc>
        <w:tc>
          <w:tcPr>
            <w:tcW w:w="942"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left"/>
              <w:rPr>
                <w:rFonts w:eastAsia="Times New Roman"/>
                <w:sz w:val="20"/>
                <w:szCs w:val="20"/>
              </w:rPr>
            </w:pPr>
            <w:r w:rsidRPr="008758D7">
              <w:rPr>
                <w:rFonts w:eastAsia="Times New Roman"/>
                <w:sz w:val="20"/>
                <w:szCs w:val="20"/>
              </w:rPr>
              <w:t>Sistemik Sklerozlu Bireylerde Breathlessness Beliefs Questionnaire Anketi’nin Türkçe’ye Adaptasyonu ve Klinik Özellikler ile İlişkisinin İncelenmesi</w:t>
            </w:r>
          </w:p>
        </w:tc>
        <w:tc>
          <w:tcPr>
            <w:tcW w:w="4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rFonts w:eastAsia="Times New Roman"/>
                <w:sz w:val="20"/>
                <w:szCs w:val="20"/>
              </w:rPr>
              <w:t xml:space="preserve">Dr. Öğr. Üyesi </w:t>
            </w:r>
            <w:r w:rsidR="002A2448" w:rsidRPr="008758D7">
              <w:rPr>
                <w:rFonts w:eastAsia="Times New Roman"/>
                <w:sz w:val="20"/>
                <w:szCs w:val="20"/>
              </w:rPr>
              <w:t>Deniz Bayraktar</w:t>
            </w:r>
          </w:p>
        </w:tc>
        <w:tc>
          <w:tcPr>
            <w:tcW w:w="446"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rFonts w:eastAsia="Times New Roman"/>
                <w:sz w:val="20"/>
                <w:szCs w:val="20"/>
              </w:rPr>
              <w:t>9.646,40 TL</w:t>
            </w:r>
          </w:p>
        </w:tc>
        <w:tc>
          <w:tcPr>
            <w:tcW w:w="3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p>
        </w:tc>
        <w:tc>
          <w:tcPr>
            <w:tcW w:w="29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rFonts w:eastAsia="Times New Roman"/>
                <w:sz w:val="20"/>
                <w:szCs w:val="20"/>
              </w:rPr>
              <w:t>10 Ay</w:t>
            </w:r>
          </w:p>
        </w:tc>
        <w:tc>
          <w:tcPr>
            <w:tcW w:w="745"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rFonts w:eastAsia="Times New Roman"/>
                <w:sz w:val="20"/>
                <w:szCs w:val="20"/>
              </w:rPr>
              <w:t>Fizyoterapi ve Rehabilitasyon</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p>
        </w:tc>
        <w:tc>
          <w:tcPr>
            <w:tcW w:w="284"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p>
        </w:tc>
      </w:tr>
      <w:tr w:rsidR="008758D7" w:rsidRPr="00A13D1F" w:rsidTr="002A2448">
        <w:trPr>
          <w:trHeight w:val="110"/>
        </w:trPr>
        <w:tc>
          <w:tcPr>
            <w:tcW w:w="249" w:type="pct"/>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8758D7" w:rsidRPr="00A13D1F" w:rsidRDefault="008758D7" w:rsidP="008758D7">
            <w:pPr>
              <w:pStyle w:val="ListeParagraf"/>
              <w:numPr>
                <w:ilvl w:val="0"/>
                <w:numId w:val="34"/>
              </w:numPr>
              <w:jc w:val="left"/>
              <w:rPr>
                <w:b/>
                <w:sz w:val="20"/>
                <w:szCs w:val="20"/>
              </w:rPr>
            </w:pPr>
          </w:p>
        </w:tc>
        <w:tc>
          <w:tcPr>
            <w:tcW w:w="24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sz w:val="20"/>
                <w:szCs w:val="20"/>
              </w:rPr>
            </w:pPr>
            <w:r w:rsidRPr="008758D7">
              <w:rPr>
                <w:sz w:val="20"/>
                <w:szCs w:val="20"/>
              </w:rPr>
              <w:t>2022</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sz w:val="20"/>
                <w:szCs w:val="20"/>
              </w:rPr>
            </w:pPr>
            <w:r w:rsidRPr="008758D7">
              <w:rPr>
                <w:sz w:val="20"/>
                <w:szCs w:val="20"/>
              </w:rPr>
              <w:t>BAP</w:t>
            </w:r>
          </w:p>
          <w:p w:rsidR="008758D7" w:rsidRPr="008758D7" w:rsidRDefault="008758D7" w:rsidP="008758D7">
            <w:pPr>
              <w:jc w:val="center"/>
              <w:rPr>
                <w:sz w:val="20"/>
                <w:szCs w:val="20"/>
              </w:rPr>
            </w:pPr>
            <w:r w:rsidRPr="008758D7">
              <w:rPr>
                <w:sz w:val="20"/>
                <w:szCs w:val="20"/>
              </w:rPr>
              <w:t>(Genel Araştırma Projesi)</w:t>
            </w:r>
          </w:p>
        </w:tc>
        <w:tc>
          <w:tcPr>
            <w:tcW w:w="942"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left"/>
              <w:rPr>
                <w:sz w:val="20"/>
                <w:szCs w:val="20"/>
              </w:rPr>
            </w:pPr>
            <w:r w:rsidRPr="008758D7">
              <w:rPr>
                <w:sz w:val="20"/>
                <w:szCs w:val="20"/>
              </w:rPr>
              <w:t>Fizyoterapi ve Rehabilitasyon Bilgi Paylaşım Platformunun Kanıta Dayalı Uygulamalar Üzerine Etkisi</w:t>
            </w:r>
          </w:p>
        </w:tc>
        <w:tc>
          <w:tcPr>
            <w:tcW w:w="4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sz w:val="20"/>
                <w:szCs w:val="20"/>
              </w:rPr>
            </w:pPr>
            <w:r w:rsidRPr="008758D7">
              <w:rPr>
                <w:sz w:val="20"/>
                <w:szCs w:val="20"/>
              </w:rPr>
              <w:t xml:space="preserve">Dr. Öğr. Üyesi </w:t>
            </w:r>
            <w:r w:rsidR="002A2448" w:rsidRPr="008758D7">
              <w:rPr>
                <w:sz w:val="20"/>
                <w:szCs w:val="20"/>
              </w:rPr>
              <w:t>Orhan Öztürk</w:t>
            </w:r>
          </w:p>
        </w:tc>
        <w:tc>
          <w:tcPr>
            <w:tcW w:w="446"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sz w:val="20"/>
                <w:szCs w:val="20"/>
              </w:rPr>
            </w:pPr>
            <w:r w:rsidRPr="008758D7">
              <w:rPr>
                <w:sz w:val="20"/>
                <w:szCs w:val="20"/>
              </w:rPr>
              <w:t>25.000</w:t>
            </w:r>
          </w:p>
          <w:p w:rsidR="008758D7" w:rsidRPr="008758D7" w:rsidRDefault="008758D7" w:rsidP="008758D7">
            <w:pPr>
              <w:jc w:val="center"/>
              <w:rPr>
                <w:sz w:val="20"/>
                <w:szCs w:val="20"/>
              </w:rPr>
            </w:pPr>
            <w:r w:rsidRPr="008758D7">
              <w:rPr>
                <w:sz w:val="20"/>
                <w:szCs w:val="20"/>
              </w:rPr>
              <w:t>TL</w:t>
            </w:r>
          </w:p>
        </w:tc>
        <w:tc>
          <w:tcPr>
            <w:tcW w:w="3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highlight w:val="yellow"/>
              </w:rPr>
            </w:pPr>
          </w:p>
        </w:tc>
        <w:tc>
          <w:tcPr>
            <w:tcW w:w="29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sz w:val="20"/>
                <w:szCs w:val="20"/>
              </w:rPr>
            </w:pPr>
            <w:r w:rsidRPr="008758D7">
              <w:rPr>
                <w:sz w:val="20"/>
                <w:szCs w:val="20"/>
              </w:rPr>
              <w:t>24 ay</w:t>
            </w:r>
          </w:p>
        </w:tc>
        <w:tc>
          <w:tcPr>
            <w:tcW w:w="745"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sz w:val="20"/>
                <w:szCs w:val="20"/>
              </w:rPr>
            </w:pPr>
            <w:r w:rsidRPr="008758D7">
              <w:rPr>
                <w:sz w:val="20"/>
                <w:szCs w:val="20"/>
              </w:rPr>
              <w:t>Fizyoterapi ve Rehabilitasyon</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sz w:val="20"/>
                <w:szCs w:val="20"/>
              </w:rPr>
            </w:pPr>
          </w:p>
        </w:tc>
        <w:tc>
          <w:tcPr>
            <w:tcW w:w="284"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sz w:val="20"/>
                <w:szCs w:val="20"/>
              </w:rPr>
            </w:pPr>
          </w:p>
        </w:tc>
      </w:tr>
      <w:tr w:rsidR="008758D7" w:rsidRPr="00A13D1F" w:rsidTr="002A2448">
        <w:trPr>
          <w:trHeight w:val="110"/>
        </w:trPr>
        <w:tc>
          <w:tcPr>
            <w:tcW w:w="249" w:type="pct"/>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8758D7" w:rsidRPr="00A13D1F" w:rsidRDefault="008758D7" w:rsidP="008758D7">
            <w:pPr>
              <w:pStyle w:val="ListeParagraf"/>
              <w:numPr>
                <w:ilvl w:val="0"/>
                <w:numId w:val="34"/>
              </w:numPr>
              <w:jc w:val="left"/>
              <w:rPr>
                <w:b/>
                <w:sz w:val="20"/>
                <w:szCs w:val="20"/>
              </w:rPr>
            </w:pPr>
          </w:p>
        </w:tc>
        <w:tc>
          <w:tcPr>
            <w:tcW w:w="24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highlight w:val="yellow"/>
              </w:rPr>
            </w:pPr>
            <w:r w:rsidRPr="008758D7">
              <w:rPr>
                <w:sz w:val="20"/>
                <w:szCs w:val="20"/>
              </w:rPr>
              <w:t>2022</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highlight w:val="yellow"/>
              </w:rPr>
            </w:pPr>
            <w:r w:rsidRPr="008758D7">
              <w:rPr>
                <w:sz w:val="20"/>
                <w:szCs w:val="20"/>
              </w:rPr>
              <w:t>TÜBİTAK 2209/A</w:t>
            </w:r>
          </w:p>
        </w:tc>
        <w:tc>
          <w:tcPr>
            <w:tcW w:w="942"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left"/>
              <w:rPr>
                <w:rFonts w:eastAsia="Times New Roman"/>
                <w:sz w:val="20"/>
                <w:szCs w:val="20"/>
                <w:highlight w:val="yellow"/>
              </w:rPr>
            </w:pPr>
            <w:r w:rsidRPr="008758D7">
              <w:rPr>
                <w:sz w:val="20"/>
                <w:szCs w:val="20"/>
              </w:rPr>
              <w:t>Kronik Boyun Ağrılı Bireylerde İkili Görev Performansının Test-Tekrar Test Güvenilirliğinin İncelenmesi</w:t>
            </w:r>
          </w:p>
        </w:tc>
        <w:tc>
          <w:tcPr>
            <w:tcW w:w="4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2C3125">
            <w:pPr>
              <w:jc w:val="center"/>
              <w:rPr>
                <w:sz w:val="20"/>
                <w:szCs w:val="20"/>
              </w:rPr>
            </w:pPr>
            <w:r w:rsidRPr="008758D7">
              <w:rPr>
                <w:sz w:val="20"/>
                <w:szCs w:val="20"/>
              </w:rPr>
              <w:t xml:space="preserve">Emine </w:t>
            </w:r>
            <w:r w:rsidR="002A2448" w:rsidRPr="008758D7">
              <w:rPr>
                <w:sz w:val="20"/>
                <w:szCs w:val="20"/>
              </w:rPr>
              <w:t>Atasoy</w:t>
            </w:r>
          </w:p>
          <w:p w:rsidR="008758D7" w:rsidRPr="008758D7" w:rsidRDefault="002A2448" w:rsidP="008758D7">
            <w:pPr>
              <w:jc w:val="center"/>
              <w:rPr>
                <w:rFonts w:eastAsia="Times New Roman"/>
                <w:sz w:val="20"/>
                <w:szCs w:val="20"/>
              </w:rPr>
            </w:pPr>
            <w:r w:rsidRPr="008758D7">
              <w:rPr>
                <w:sz w:val="20"/>
                <w:szCs w:val="20"/>
              </w:rPr>
              <w:t>Danışman: Arş. Gör. Zuhal Abasıyanık</w:t>
            </w:r>
          </w:p>
        </w:tc>
        <w:tc>
          <w:tcPr>
            <w:tcW w:w="446"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sz w:val="20"/>
                <w:szCs w:val="20"/>
              </w:rPr>
            </w:pPr>
            <w:r w:rsidRPr="008758D7">
              <w:rPr>
                <w:sz w:val="20"/>
                <w:szCs w:val="20"/>
              </w:rPr>
              <w:t>6.000</w:t>
            </w:r>
          </w:p>
          <w:p w:rsidR="008758D7" w:rsidRPr="008758D7" w:rsidRDefault="008758D7" w:rsidP="008758D7">
            <w:pPr>
              <w:jc w:val="center"/>
              <w:rPr>
                <w:rFonts w:eastAsia="Times New Roman"/>
                <w:sz w:val="20"/>
                <w:szCs w:val="20"/>
              </w:rPr>
            </w:pPr>
            <w:r w:rsidRPr="008758D7">
              <w:rPr>
                <w:sz w:val="20"/>
                <w:szCs w:val="20"/>
              </w:rPr>
              <w:t>TL</w:t>
            </w:r>
          </w:p>
        </w:tc>
        <w:tc>
          <w:tcPr>
            <w:tcW w:w="3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highlight w:val="yellow"/>
              </w:rPr>
            </w:pPr>
          </w:p>
        </w:tc>
        <w:tc>
          <w:tcPr>
            <w:tcW w:w="29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highlight w:val="yellow"/>
              </w:rPr>
            </w:pPr>
            <w:r w:rsidRPr="008758D7">
              <w:rPr>
                <w:sz w:val="20"/>
                <w:szCs w:val="20"/>
              </w:rPr>
              <w:t>12 ay</w:t>
            </w:r>
          </w:p>
        </w:tc>
        <w:tc>
          <w:tcPr>
            <w:tcW w:w="745"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highlight w:val="yellow"/>
              </w:rPr>
            </w:pPr>
            <w:r w:rsidRPr="008758D7">
              <w:rPr>
                <w:sz w:val="20"/>
                <w:szCs w:val="20"/>
              </w:rPr>
              <w:t>Fizyoterapi ve Rehabilitasyon</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highlight w:val="yellow"/>
              </w:rPr>
            </w:pPr>
          </w:p>
        </w:tc>
        <w:tc>
          <w:tcPr>
            <w:tcW w:w="284"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highlight w:val="yellow"/>
              </w:rPr>
            </w:pPr>
          </w:p>
        </w:tc>
      </w:tr>
      <w:tr w:rsidR="008758D7" w:rsidRPr="00A13D1F" w:rsidTr="002A2448">
        <w:trPr>
          <w:trHeight w:val="110"/>
        </w:trPr>
        <w:tc>
          <w:tcPr>
            <w:tcW w:w="249" w:type="pct"/>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8758D7" w:rsidRPr="00A13D1F" w:rsidRDefault="008758D7" w:rsidP="008758D7">
            <w:pPr>
              <w:pStyle w:val="ListeParagraf"/>
              <w:numPr>
                <w:ilvl w:val="0"/>
                <w:numId w:val="34"/>
              </w:numPr>
              <w:jc w:val="left"/>
              <w:rPr>
                <w:b/>
                <w:sz w:val="20"/>
                <w:szCs w:val="20"/>
              </w:rPr>
            </w:pPr>
          </w:p>
        </w:tc>
        <w:tc>
          <w:tcPr>
            <w:tcW w:w="24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highlight w:val="yellow"/>
              </w:rPr>
            </w:pPr>
            <w:r w:rsidRPr="008758D7">
              <w:rPr>
                <w:sz w:val="20"/>
                <w:szCs w:val="20"/>
              </w:rPr>
              <w:t>2022</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sz w:val="20"/>
                <w:szCs w:val="20"/>
              </w:rPr>
            </w:pPr>
            <w:r w:rsidRPr="008758D7">
              <w:rPr>
                <w:sz w:val="20"/>
                <w:szCs w:val="20"/>
              </w:rPr>
              <w:t>TÜBİTAK</w:t>
            </w:r>
          </w:p>
          <w:p w:rsidR="008758D7" w:rsidRPr="008758D7" w:rsidRDefault="008758D7" w:rsidP="008758D7">
            <w:pPr>
              <w:jc w:val="center"/>
              <w:rPr>
                <w:rFonts w:eastAsia="Times New Roman"/>
                <w:sz w:val="20"/>
                <w:szCs w:val="20"/>
                <w:highlight w:val="yellow"/>
              </w:rPr>
            </w:pPr>
            <w:r w:rsidRPr="008758D7">
              <w:rPr>
                <w:sz w:val="20"/>
                <w:szCs w:val="20"/>
              </w:rPr>
              <w:t>2209/A</w:t>
            </w:r>
          </w:p>
        </w:tc>
        <w:tc>
          <w:tcPr>
            <w:tcW w:w="942"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left"/>
              <w:rPr>
                <w:rFonts w:eastAsia="Times New Roman"/>
                <w:sz w:val="20"/>
                <w:szCs w:val="20"/>
                <w:highlight w:val="yellow"/>
              </w:rPr>
            </w:pPr>
            <w:r w:rsidRPr="008758D7">
              <w:rPr>
                <w:sz w:val="20"/>
                <w:szCs w:val="20"/>
              </w:rPr>
              <w:t>Kronik Bel ve Boyun Ağrısı Olan Bireylerde Tek Soruluk Kinezyofobi Ölçeğinin Geçerlik ve Güvenilirliğinin İncelenmesi</w:t>
            </w:r>
          </w:p>
        </w:tc>
        <w:tc>
          <w:tcPr>
            <w:tcW w:w="4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2C3125">
            <w:pPr>
              <w:jc w:val="center"/>
              <w:rPr>
                <w:sz w:val="20"/>
                <w:szCs w:val="20"/>
              </w:rPr>
            </w:pPr>
            <w:r w:rsidRPr="008758D7">
              <w:rPr>
                <w:sz w:val="20"/>
                <w:szCs w:val="20"/>
              </w:rPr>
              <w:t xml:space="preserve">Seviye </w:t>
            </w:r>
            <w:r w:rsidR="002A2448" w:rsidRPr="008758D7">
              <w:rPr>
                <w:sz w:val="20"/>
                <w:szCs w:val="20"/>
              </w:rPr>
              <w:t>Çifitçi</w:t>
            </w:r>
          </w:p>
          <w:p w:rsidR="008758D7" w:rsidRPr="008758D7" w:rsidRDefault="002A2448" w:rsidP="008758D7">
            <w:pPr>
              <w:jc w:val="center"/>
              <w:rPr>
                <w:rFonts w:eastAsia="Times New Roman"/>
                <w:sz w:val="20"/>
                <w:szCs w:val="20"/>
              </w:rPr>
            </w:pPr>
            <w:r w:rsidRPr="008758D7">
              <w:rPr>
                <w:sz w:val="20"/>
                <w:szCs w:val="20"/>
              </w:rPr>
              <w:t>Danışman: Doç. Dr. Turhan Kahraman</w:t>
            </w:r>
          </w:p>
        </w:tc>
        <w:tc>
          <w:tcPr>
            <w:tcW w:w="446"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sz w:val="20"/>
                <w:szCs w:val="20"/>
              </w:rPr>
            </w:pPr>
            <w:r w:rsidRPr="008758D7">
              <w:rPr>
                <w:sz w:val="20"/>
                <w:szCs w:val="20"/>
              </w:rPr>
              <w:t>6.000</w:t>
            </w:r>
          </w:p>
          <w:p w:rsidR="008758D7" w:rsidRPr="008758D7" w:rsidRDefault="008758D7" w:rsidP="008758D7">
            <w:pPr>
              <w:jc w:val="center"/>
              <w:rPr>
                <w:rFonts w:eastAsia="Times New Roman"/>
                <w:sz w:val="20"/>
                <w:szCs w:val="20"/>
              </w:rPr>
            </w:pPr>
            <w:r w:rsidRPr="008758D7">
              <w:rPr>
                <w:sz w:val="20"/>
                <w:szCs w:val="20"/>
              </w:rPr>
              <w:t>TL</w:t>
            </w:r>
          </w:p>
        </w:tc>
        <w:tc>
          <w:tcPr>
            <w:tcW w:w="3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highlight w:val="yellow"/>
              </w:rPr>
            </w:pPr>
          </w:p>
        </w:tc>
        <w:tc>
          <w:tcPr>
            <w:tcW w:w="29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highlight w:val="yellow"/>
              </w:rPr>
            </w:pPr>
            <w:r w:rsidRPr="008758D7">
              <w:rPr>
                <w:sz w:val="20"/>
                <w:szCs w:val="20"/>
              </w:rPr>
              <w:t>12 ay</w:t>
            </w:r>
          </w:p>
        </w:tc>
        <w:tc>
          <w:tcPr>
            <w:tcW w:w="745"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highlight w:val="yellow"/>
              </w:rPr>
            </w:pPr>
            <w:r w:rsidRPr="008758D7">
              <w:rPr>
                <w:sz w:val="20"/>
                <w:szCs w:val="20"/>
              </w:rPr>
              <w:t>Fizyoterapi ve Rehabilitasyon</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highlight w:val="yellow"/>
              </w:rPr>
            </w:pPr>
          </w:p>
        </w:tc>
        <w:tc>
          <w:tcPr>
            <w:tcW w:w="284"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highlight w:val="yellow"/>
              </w:rPr>
            </w:pPr>
          </w:p>
        </w:tc>
      </w:tr>
      <w:tr w:rsidR="008758D7" w:rsidRPr="00A13D1F" w:rsidTr="002A2448">
        <w:trPr>
          <w:trHeight w:val="110"/>
        </w:trPr>
        <w:tc>
          <w:tcPr>
            <w:tcW w:w="249" w:type="pct"/>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8758D7" w:rsidRPr="00A13D1F" w:rsidRDefault="008758D7" w:rsidP="008758D7">
            <w:pPr>
              <w:pStyle w:val="ListeParagraf"/>
              <w:numPr>
                <w:ilvl w:val="0"/>
                <w:numId w:val="34"/>
              </w:numPr>
              <w:jc w:val="left"/>
              <w:rPr>
                <w:b/>
                <w:sz w:val="20"/>
                <w:szCs w:val="20"/>
              </w:rPr>
            </w:pPr>
          </w:p>
        </w:tc>
        <w:tc>
          <w:tcPr>
            <w:tcW w:w="24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highlight w:val="yellow"/>
              </w:rPr>
            </w:pPr>
            <w:r w:rsidRPr="008758D7">
              <w:rPr>
                <w:sz w:val="20"/>
                <w:szCs w:val="20"/>
              </w:rPr>
              <w:t>2022</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rFonts w:eastAsia="Times New Roman"/>
                <w:sz w:val="20"/>
                <w:szCs w:val="20"/>
              </w:rPr>
              <w:t>BAP</w:t>
            </w:r>
          </w:p>
          <w:p w:rsidR="008758D7" w:rsidRPr="008758D7" w:rsidRDefault="008758D7" w:rsidP="008758D7">
            <w:pPr>
              <w:jc w:val="center"/>
              <w:rPr>
                <w:rFonts w:eastAsia="Times New Roman"/>
                <w:sz w:val="20"/>
                <w:szCs w:val="20"/>
                <w:highlight w:val="yellow"/>
              </w:rPr>
            </w:pPr>
            <w:r w:rsidRPr="008758D7">
              <w:rPr>
                <w:rFonts w:eastAsia="Times New Roman"/>
                <w:sz w:val="20"/>
                <w:szCs w:val="20"/>
              </w:rPr>
              <w:t>(Yüksek Lisans Tez Projesi)</w:t>
            </w:r>
          </w:p>
        </w:tc>
        <w:tc>
          <w:tcPr>
            <w:tcW w:w="942"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left"/>
              <w:rPr>
                <w:rFonts w:eastAsia="Times New Roman"/>
                <w:sz w:val="20"/>
                <w:szCs w:val="20"/>
                <w:highlight w:val="yellow"/>
              </w:rPr>
            </w:pPr>
            <w:r w:rsidRPr="008758D7">
              <w:rPr>
                <w:color w:val="333333"/>
                <w:sz w:val="20"/>
                <w:szCs w:val="20"/>
              </w:rPr>
              <w:t>Bilişsel Bozukluğu Olan ve Olmayan Kronik Obstrüktif Akciğer Hastalarında Üst Ekstremite Fonksiyonel Kapasitesi, Solunum Fonksiyonları, Yorgunluk ve Yaşam Kalitelerinin Karşılaştırılması</w:t>
            </w:r>
          </w:p>
        </w:tc>
        <w:tc>
          <w:tcPr>
            <w:tcW w:w="4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highlight w:val="yellow"/>
              </w:rPr>
            </w:pPr>
            <w:r w:rsidRPr="008758D7">
              <w:rPr>
                <w:sz w:val="20"/>
                <w:szCs w:val="20"/>
              </w:rPr>
              <w:t>Doç. Dr. İlknur</w:t>
            </w:r>
            <w:r w:rsidR="002A2448" w:rsidRPr="008758D7">
              <w:rPr>
                <w:sz w:val="20"/>
                <w:szCs w:val="20"/>
              </w:rPr>
              <w:t xml:space="preserve"> Naz Gürşan</w:t>
            </w:r>
          </w:p>
        </w:tc>
        <w:tc>
          <w:tcPr>
            <w:tcW w:w="446"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sz w:val="20"/>
                <w:szCs w:val="20"/>
              </w:rPr>
            </w:pPr>
            <w:r w:rsidRPr="008758D7">
              <w:rPr>
                <w:sz w:val="20"/>
                <w:szCs w:val="20"/>
              </w:rPr>
              <w:t>9.211,3</w:t>
            </w:r>
          </w:p>
          <w:p w:rsidR="008758D7" w:rsidRPr="008758D7" w:rsidRDefault="008758D7" w:rsidP="008758D7">
            <w:pPr>
              <w:jc w:val="center"/>
              <w:rPr>
                <w:rFonts w:eastAsia="Times New Roman"/>
                <w:sz w:val="20"/>
                <w:szCs w:val="20"/>
                <w:highlight w:val="yellow"/>
              </w:rPr>
            </w:pPr>
            <w:r w:rsidRPr="008758D7">
              <w:rPr>
                <w:sz w:val="20"/>
                <w:szCs w:val="20"/>
              </w:rPr>
              <w:t>TL</w:t>
            </w:r>
          </w:p>
        </w:tc>
        <w:tc>
          <w:tcPr>
            <w:tcW w:w="3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highlight w:val="yellow"/>
              </w:rPr>
            </w:pPr>
          </w:p>
        </w:tc>
        <w:tc>
          <w:tcPr>
            <w:tcW w:w="29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highlight w:val="yellow"/>
              </w:rPr>
            </w:pPr>
            <w:r w:rsidRPr="008758D7">
              <w:rPr>
                <w:sz w:val="20"/>
                <w:szCs w:val="20"/>
              </w:rPr>
              <w:t>12 ay</w:t>
            </w:r>
          </w:p>
        </w:tc>
        <w:tc>
          <w:tcPr>
            <w:tcW w:w="745"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highlight w:val="yellow"/>
              </w:rPr>
            </w:pPr>
            <w:r w:rsidRPr="008758D7">
              <w:rPr>
                <w:rFonts w:eastAsia="Times New Roman"/>
                <w:sz w:val="20"/>
                <w:szCs w:val="20"/>
              </w:rPr>
              <w:t>Fizyoterapi ve Rehabilitasyon</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b/>
                <w:bCs/>
                <w:sz w:val="20"/>
                <w:szCs w:val="20"/>
                <w:highlight w:val="yellow"/>
              </w:rPr>
            </w:pPr>
          </w:p>
        </w:tc>
        <w:tc>
          <w:tcPr>
            <w:tcW w:w="284"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b/>
                <w:bCs/>
                <w:sz w:val="20"/>
                <w:szCs w:val="20"/>
                <w:highlight w:val="yellow"/>
              </w:rPr>
            </w:pPr>
          </w:p>
        </w:tc>
      </w:tr>
      <w:tr w:rsidR="008758D7" w:rsidRPr="00A13D1F" w:rsidTr="002A2448">
        <w:trPr>
          <w:trHeight w:val="110"/>
        </w:trPr>
        <w:tc>
          <w:tcPr>
            <w:tcW w:w="249" w:type="pct"/>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8758D7" w:rsidRPr="00A13D1F" w:rsidRDefault="008758D7" w:rsidP="008758D7">
            <w:pPr>
              <w:pStyle w:val="ListeParagraf"/>
              <w:numPr>
                <w:ilvl w:val="0"/>
                <w:numId w:val="34"/>
              </w:numPr>
              <w:jc w:val="left"/>
              <w:rPr>
                <w:b/>
                <w:sz w:val="20"/>
                <w:szCs w:val="20"/>
              </w:rPr>
            </w:pPr>
          </w:p>
        </w:tc>
        <w:tc>
          <w:tcPr>
            <w:tcW w:w="24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highlight w:val="yellow"/>
              </w:rPr>
            </w:pPr>
            <w:r w:rsidRPr="008758D7">
              <w:rPr>
                <w:sz w:val="20"/>
                <w:szCs w:val="20"/>
              </w:rPr>
              <w:t>2022</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rFonts w:eastAsia="Times New Roman"/>
                <w:sz w:val="20"/>
                <w:szCs w:val="20"/>
              </w:rPr>
              <w:t>TÜBİTAK</w:t>
            </w:r>
          </w:p>
          <w:p w:rsidR="008758D7" w:rsidRPr="008758D7" w:rsidRDefault="008758D7" w:rsidP="008758D7">
            <w:pPr>
              <w:jc w:val="center"/>
              <w:rPr>
                <w:rFonts w:eastAsia="Times New Roman"/>
                <w:sz w:val="20"/>
                <w:szCs w:val="20"/>
                <w:highlight w:val="yellow"/>
              </w:rPr>
            </w:pPr>
            <w:r w:rsidRPr="008758D7">
              <w:rPr>
                <w:rFonts w:eastAsia="Times New Roman"/>
                <w:sz w:val="20"/>
                <w:szCs w:val="20"/>
              </w:rPr>
              <w:t>2209/A</w:t>
            </w:r>
          </w:p>
        </w:tc>
        <w:tc>
          <w:tcPr>
            <w:tcW w:w="942"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left"/>
              <w:rPr>
                <w:rFonts w:eastAsia="Times New Roman"/>
                <w:sz w:val="20"/>
                <w:szCs w:val="20"/>
                <w:highlight w:val="yellow"/>
              </w:rPr>
            </w:pPr>
            <w:r w:rsidRPr="008758D7">
              <w:rPr>
                <w:sz w:val="20"/>
                <w:szCs w:val="20"/>
              </w:rPr>
              <w:t>Lisanslı Taekwondo Sporcularında Hareket Korkusunun Yaralanma Sıklığı ve Kas İskelet Sistemi Ağrısı ile İlişkisi</w:t>
            </w:r>
          </w:p>
        </w:tc>
        <w:tc>
          <w:tcPr>
            <w:tcW w:w="4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2C3125">
            <w:pPr>
              <w:jc w:val="center"/>
              <w:rPr>
                <w:sz w:val="20"/>
                <w:szCs w:val="20"/>
              </w:rPr>
            </w:pPr>
            <w:r w:rsidRPr="008758D7">
              <w:rPr>
                <w:sz w:val="20"/>
                <w:szCs w:val="20"/>
              </w:rPr>
              <w:t xml:space="preserve">Pelin </w:t>
            </w:r>
            <w:r w:rsidR="002A2448" w:rsidRPr="008758D7">
              <w:rPr>
                <w:sz w:val="20"/>
                <w:szCs w:val="20"/>
              </w:rPr>
              <w:t>Yüksel</w:t>
            </w:r>
          </w:p>
          <w:p w:rsidR="008758D7" w:rsidRPr="008758D7" w:rsidRDefault="002A2448" w:rsidP="008758D7">
            <w:pPr>
              <w:jc w:val="center"/>
              <w:rPr>
                <w:rFonts w:eastAsia="Times New Roman"/>
                <w:sz w:val="20"/>
                <w:szCs w:val="20"/>
                <w:highlight w:val="yellow"/>
              </w:rPr>
            </w:pPr>
            <w:r w:rsidRPr="008758D7">
              <w:rPr>
                <w:sz w:val="20"/>
                <w:szCs w:val="20"/>
              </w:rPr>
              <w:t>Danışman: Doç. Dr. İlknur Naz Gürşan</w:t>
            </w:r>
          </w:p>
        </w:tc>
        <w:tc>
          <w:tcPr>
            <w:tcW w:w="446"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sz w:val="20"/>
                <w:szCs w:val="20"/>
              </w:rPr>
            </w:pPr>
            <w:r w:rsidRPr="008758D7">
              <w:rPr>
                <w:sz w:val="20"/>
                <w:szCs w:val="20"/>
              </w:rPr>
              <w:t>2.565</w:t>
            </w:r>
          </w:p>
          <w:p w:rsidR="008758D7" w:rsidRPr="008758D7" w:rsidRDefault="008758D7" w:rsidP="008758D7">
            <w:pPr>
              <w:jc w:val="center"/>
              <w:rPr>
                <w:rFonts w:eastAsia="Times New Roman"/>
                <w:sz w:val="20"/>
                <w:szCs w:val="20"/>
                <w:highlight w:val="yellow"/>
              </w:rPr>
            </w:pPr>
            <w:r w:rsidRPr="008758D7">
              <w:rPr>
                <w:sz w:val="20"/>
                <w:szCs w:val="20"/>
              </w:rPr>
              <w:t>TL</w:t>
            </w:r>
          </w:p>
        </w:tc>
        <w:tc>
          <w:tcPr>
            <w:tcW w:w="3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highlight w:val="yellow"/>
              </w:rPr>
            </w:pPr>
          </w:p>
        </w:tc>
        <w:tc>
          <w:tcPr>
            <w:tcW w:w="29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highlight w:val="yellow"/>
              </w:rPr>
            </w:pPr>
            <w:r w:rsidRPr="008758D7">
              <w:rPr>
                <w:sz w:val="20"/>
                <w:szCs w:val="20"/>
              </w:rPr>
              <w:t>12 ay</w:t>
            </w:r>
          </w:p>
        </w:tc>
        <w:tc>
          <w:tcPr>
            <w:tcW w:w="745"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highlight w:val="yellow"/>
              </w:rPr>
            </w:pPr>
            <w:r w:rsidRPr="008758D7">
              <w:rPr>
                <w:rFonts w:eastAsia="Times New Roman"/>
                <w:sz w:val="20"/>
                <w:szCs w:val="20"/>
              </w:rPr>
              <w:t>Fizyoterapi ve Rehabilitasyon</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b/>
                <w:bCs/>
                <w:sz w:val="20"/>
                <w:szCs w:val="20"/>
                <w:highlight w:val="yellow"/>
              </w:rPr>
            </w:pPr>
          </w:p>
        </w:tc>
        <w:tc>
          <w:tcPr>
            <w:tcW w:w="284"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b/>
                <w:bCs/>
                <w:sz w:val="20"/>
                <w:szCs w:val="20"/>
                <w:highlight w:val="yellow"/>
              </w:rPr>
            </w:pPr>
          </w:p>
        </w:tc>
      </w:tr>
      <w:tr w:rsidR="008758D7" w:rsidRPr="00A13D1F" w:rsidTr="002A2448">
        <w:trPr>
          <w:trHeight w:val="1377"/>
        </w:trPr>
        <w:tc>
          <w:tcPr>
            <w:tcW w:w="249" w:type="pct"/>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8758D7" w:rsidRPr="00A13D1F" w:rsidRDefault="008758D7" w:rsidP="008758D7">
            <w:pPr>
              <w:pStyle w:val="ListeParagraf"/>
              <w:numPr>
                <w:ilvl w:val="0"/>
                <w:numId w:val="34"/>
              </w:numPr>
              <w:jc w:val="left"/>
              <w:rPr>
                <w:b/>
                <w:sz w:val="20"/>
                <w:szCs w:val="20"/>
              </w:rPr>
            </w:pPr>
          </w:p>
        </w:tc>
        <w:tc>
          <w:tcPr>
            <w:tcW w:w="24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highlight w:val="yellow"/>
              </w:rPr>
            </w:pPr>
            <w:r w:rsidRPr="008758D7">
              <w:rPr>
                <w:sz w:val="20"/>
                <w:szCs w:val="20"/>
              </w:rPr>
              <w:t>2022</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rFonts w:eastAsia="Times New Roman"/>
                <w:sz w:val="20"/>
                <w:szCs w:val="20"/>
              </w:rPr>
              <w:t>TÜBİTAK</w:t>
            </w:r>
          </w:p>
          <w:p w:rsidR="008758D7" w:rsidRPr="008758D7" w:rsidRDefault="008758D7" w:rsidP="008758D7">
            <w:pPr>
              <w:jc w:val="center"/>
              <w:rPr>
                <w:rFonts w:eastAsia="Times New Roman"/>
                <w:sz w:val="20"/>
                <w:szCs w:val="20"/>
                <w:highlight w:val="yellow"/>
              </w:rPr>
            </w:pPr>
            <w:r w:rsidRPr="008758D7">
              <w:rPr>
                <w:rFonts w:eastAsia="Times New Roman"/>
                <w:sz w:val="20"/>
                <w:szCs w:val="20"/>
              </w:rPr>
              <w:t>2209/A</w:t>
            </w:r>
          </w:p>
        </w:tc>
        <w:tc>
          <w:tcPr>
            <w:tcW w:w="942"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left"/>
              <w:rPr>
                <w:rFonts w:eastAsia="Times New Roman"/>
                <w:sz w:val="20"/>
                <w:szCs w:val="20"/>
                <w:highlight w:val="yellow"/>
              </w:rPr>
            </w:pPr>
            <w:r w:rsidRPr="008758D7">
              <w:rPr>
                <w:sz w:val="20"/>
                <w:szCs w:val="20"/>
              </w:rPr>
              <w:t xml:space="preserve">COVID-19 Solunum Egzersizleri ile İlgili Youtube Videolarının İçerik </w:t>
            </w:r>
            <w:r w:rsidRPr="008758D7">
              <w:rPr>
                <w:sz w:val="20"/>
                <w:szCs w:val="20"/>
              </w:rPr>
              <w:br/>
              <w:t>Kalitesi ve İzleyici Etkileşimi Analizi</w:t>
            </w:r>
          </w:p>
        </w:tc>
        <w:tc>
          <w:tcPr>
            <w:tcW w:w="4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2C3125">
            <w:pPr>
              <w:jc w:val="center"/>
              <w:rPr>
                <w:sz w:val="20"/>
                <w:szCs w:val="20"/>
              </w:rPr>
            </w:pPr>
            <w:r w:rsidRPr="008758D7">
              <w:rPr>
                <w:sz w:val="20"/>
                <w:szCs w:val="20"/>
              </w:rPr>
              <w:t xml:space="preserve">Buse Deniz </w:t>
            </w:r>
            <w:r w:rsidR="002A2448" w:rsidRPr="008758D7">
              <w:rPr>
                <w:sz w:val="20"/>
                <w:szCs w:val="20"/>
              </w:rPr>
              <w:t>Çağan</w:t>
            </w:r>
          </w:p>
          <w:p w:rsidR="008758D7" w:rsidRPr="008758D7" w:rsidRDefault="002A2448" w:rsidP="008758D7">
            <w:pPr>
              <w:jc w:val="center"/>
              <w:rPr>
                <w:rFonts w:eastAsia="Times New Roman"/>
                <w:sz w:val="20"/>
                <w:szCs w:val="20"/>
                <w:highlight w:val="yellow"/>
              </w:rPr>
            </w:pPr>
            <w:r w:rsidRPr="008758D7">
              <w:rPr>
                <w:sz w:val="20"/>
                <w:szCs w:val="20"/>
              </w:rPr>
              <w:t>Danışman Doç. Dr. İlknur Naz Gürşan</w:t>
            </w:r>
          </w:p>
        </w:tc>
        <w:tc>
          <w:tcPr>
            <w:tcW w:w="446"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sz w:val="20"/>
                <w:szCs w:val="20"/>
              </w:rPr>
            </w:pPr>
            <w:r w:rsidRPr="008758D7">
              <w:rPr>
                <w:sz w:val="20"/>
                <w:szCs w:val="20"/>
              </w:rPr>
              <w:t>5.100</w:t>
            </w:r>
          </w:p>
          <w:p w:rsidR="008758D7" w:rsidRPr="008758D7" w:rsidRDefault="008758D7" w:rsidP="008758D7">
            <w:pPr>
              <w:jc w:val="center"/>
              <w:rPr>
                <w:rFonts w:eastAsia="Times New Roman"/>
                <w:sz w:val="20"/>
                <w:szCs w:val="20"/>
                <w:highlight w:val="yellow"/>
              </w:rPr>
            </w:pPr>
            <w:r w:rsidRPr="008758D7">
              <w:rPr>
                <w:sz w:val="20"/>
                <w:szCs w:val="20"/>
              </w:rPr>
              <w:t>TL</w:t>
            </w:r>
          </w:p>
        </w:tc>
        <w:tc>
          <w:tcPr>
            <w:tcW w:w="3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highlight w:val="yellow"/>
              </w:rPr>
            </w:pPr>
          </w:p>
        </w:tc>
        <w:tc>
          <w:tcPr>
            <w:tcW w:w="29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highlight w:val="yellow"/>
              </w:rPr>
            </w:pPr>
            <w:r w:rsidRPr="008758D7">
              <w:rPr>
                <w:sz w:val="20"/>
                <w:szCs w:val="20"/>
              </w:rPr>
              <w:t>12 ay</w:t>
            </w:r>
          </w:p>
        </w:tc>
        <w:tc>
          <w:tcPr>
            <w:tcW w:w="745"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highlight w:val="yellow"/>
              </w:rPr>
            </w:pPr>
            <w:r w:rsidRPr="008758D7">
              <w:rPr>
                <w:rFonts w:eastAsia="Times New Roman"/>
                <w:sz w:val="20"/>
                <w:szCs w:val="20"/>
              </w:rPr>
              <w:t>Fizyoterapi ve Rehabilitasyon</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b/>
                <w:bCs/>
                <w:sz w:val="20"/>
                <w:szCs w:val="20"/>
                <w:highlight w:val="yellow"/>
              </w:rPr>
            </w:pPr>
          </w:p>
        </w:tc>
        <w:tc>
          <w:tcPr>
            <w:tcW w:w="284"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b/>
                <w:bCs/>
                <w:sz w:val="20"/>
                <w:szCs w:val="20"/>
                <w:highlight w:val="yellow"/>
              </w:rPr>
            </w:pPr>
          </w:p>
        </w:tc>
      </w:tr>
      <w:tr w:rsidR="008758D7" w:rsidRPr="00A13D1F" w:rsidTr="002A2448">
        <w:trPr>
          <w:trHeight w:val="110"/>
        </w:trPr>
        <w:tc>
          <w:tcPr>
            <w:tcW w:w="249" w:type="pct"/>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8758D7" w:rsidRPr="00A13D1F" w:rsidRDefault="008758D7" w:rsidP="008758D7">
            <w:pPr>
              <w:pStyle w:val="ListeParagraf"/>
              <w:numPr>
                <w:ilvl w:val="0"/>
                <w:numId w:val="34"/>
              </w:numPr>
              <w:jc w:val="left"/>
              <w:rPr>
                <w:b/>
                <w:sz w:val="20"/>
                <w:szCs w:val="20"/>
              </w:rPr>
            </w:pPr>
          </w:p>
        </w:tc>
        <w:tc>
          <w:tcPr>
            <w:tcW w:w="24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highlight w:val="yellow"/>
              </w:rPr>
            </w:pPr>
            <w:r w:rsidRPr="008758D7">
              <w:rPr>
                <w:sz w:val="20"/>
                <w:szCs w:val="20"/>
              </w:rPr>
              <w:t>2022</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rFonts w:eastAsia="Times New Roman"/>
                <w:sz w:val="20"/>
                <w:szCs w:val="20"/>
              </w:rPr>
              <w:t>TÜBİTAK</w:t>
            </w:r>
          </w:p>
          <w:p w:rsidR="008758D7" w:rsidRPr="008758D7" w:rsidRDefault="008758D7" w:rsidP="008758D7">
            <w:pPr>
              <w:jc w:val="center"/>
              <w:rPr>
                <w:rFonts w:eastAsia="Times New Roman"/>
                <w:sz w:val="20"/>
                <w:szCs w:val="20"/>
                <w:highlight w:val="yellow"/>
              </w:rPr>
            </w:pPr>
            <w:r w:rsidRPr="008758D7">
              <w:rPr>
                <w:rFonts w:eastAsia="Times New Roman"/>
                <w:sz w:val="20"/>
                <w:szCs w:val="20"/>
              </w:rPr>
              <w:t>2209/A</w:t>
            </w:r>
          </w:p>
        </w:tc>
        <w:tc>
          <w:tcPr>
            <w:tcW w:w="942"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left"/>
              <w:rPr>
                <w:rFonts w:eastAsia="Times New Roman"/>
                <w:sz w:val="20"/>
                <w:szCs w:val="20"/>
                <w:highlight w:val="yellow"/>
              </w:rPr>
            </w:pPr>
            <w:r w:rsidRPr="008758D7">
              <w:rPr>
                <w:sz w:val="20"/>
                <w:szCs w:val="20"/>
              </w:rPr>
              <w:t xml:space="preserve">Spor Yapan Erişkin Bireylerin Spor Yaralanmalarından Korunma Farkındalığı ve Spor </w:t>
            </w:r>
            <w:r w:rsidRPr="008758D7">
              <w:rPr>
                <w:sz w:val="20"/>
                <w:szCs w:val="20"/>
              </w:rPr>
              <w:br/>
              <w:t>Yaralanmalarına Yönelik Tutumlarının İncelenmesi</w:t>
            </w:r>
          </w:p>
        </w:tc>
        <w:tc>
          <w:tcPr>
            <w:tcW w:w="4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726DC8">
            <w:pPr>
              <w:jc w:val="center"/>
              <w:rPr>
                <w:sz w:val="20"/>
                <w:szCs w:val="20"/>
              </w:rPr>
            </w:pPr>
            <w:r w:rsidRPr="008758D7">
              <w:rPr>
                <w:sz w:val="20"/>
                <w:szCs w:val="20"/>
              </w:rPr>
              <w:t xml:space="preserve">Melih </w:t>
            </w:r>
            <w:r w:rsidR="002A2448" w:rsidRPr="008758D7">
              <w:rPr>
                <w:sz w:val="20"/>
                <w:szCs w:val="20"/>
              </w:rPr>
              <w:t>Bilir</w:t>
            </w:r>
          </w:p>
          <w:p w:rsidR="008758D7" w:rsidRPr="008758D7" w:rsidRDefault="002A2448" w:rsidP="008758D7">
            <w:pPr>
              <w:jc w:val="center"/>
              <w:rPr>
                <w:rFonts w:eastAsia="Times New Roman"/>
                <w:sz w:val="20"/>
                <w:szCs w:val="20"/>
                <w:highlight w:val="yellow"/>
              </w:rPr>
            </w:pPr>
            <w:r w:rsidRPr="008758D7">
              <w:rPr>
                <w:sz w:val="20"/>
                <w:szCs w:val="20"/>
              </w:rPr>
              <w:t>Danışman: Arş. Gör. Dr. Elvan Felekoğlu</w:t>
            </w:r>
          </w:p>
        </w:tc>
        <w:tc>
          <w:tcPr>
            <w:tcW w:w="446"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sz w:val="20"/>
                <w:szCs w:val="20"/>
              </w:rPr>
            </w:pPr>
            <w:r w:rsidRPr="008758D7">
              <w:rPr>
                <w:sz w:val="20"/>
                <w:szCs w:val="20"/>
              </w:rPr>
              <w:t>5.850</w:t>
            </w:r>
          </w:p>
          <w:p w:rsidR="008758D7" w:rsidRPr="008758D7" w:rsidRDefault="008758D7" w:rsidP="008758D7">
            <w:pPr>
              <w:jc w:val="center"/>
              <w:rPr>
                <w:sz w:val="20"/>
                <w:szCs w:val="20"/>
              </w:rPr>
            </w:pPr>
            <w:r w:rsidRPr="008758D7">
              <w:rPr>
                <w:sz w:val="20"/>
                <w:szCs w:val="20"/>
              </w:rPr>
              <w:t>TL</w:t>
            </w:r>
          </w:p>
        </w:tc>
        <w:tc>
          <w:tcPr>
            <w:tcW w:w="3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highlight w:val="yellow"/>
              </w:rPr>
            </w:pPr>
          </w:p>
        </w:tc>
        <w:tc>
          <w:tcPr>
            <w:tcW w:w="29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highlight w:val="yellow"/>
              </w:rPr>
            </w:pPr>
            <w:r w:rsidRPr="008758D7">
              <w:rPr>
                <w:sz w:val="20"/>
                <w:szCs w:val="20"/>
              </w:rPr>
              <w:t>12 ay</w:t>
            </w:r>
          </w:p>
        </w:tc>
        <w:tc>
          <w:tcPr>
            <w:tcW w:w="745"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highlight w:val="yellow"/>
              </w:rPr>
            </w:pPr>
            <w:r w:rsidRPr="008758D7">
              <w:rPr>
                <w:rFonts w:eastAsia="Times New Roman"/>
                <w:sz w:val="20"/>
                <w:szCs w:val="20"/>
              </w:rPr>
              <w:t>Fizyoterapi ve Rehabilitasyon</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b/>
                <w:bCs/>
                <w:sz w:val="20"/>
                <w:szCs w:val="20"/>
                <w:highlight w:val="yellow"/>
              </w:rPr>
            </w:pPr>
          </w:p>
        </w:tc>
        <w:tc>
          <w:tcPr>
            <w:tcW w:w="284"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b/>
                <w:bCs/>
                <w:sz w:val="20"/>
                <w:szCs w:val="20"/>
                <w:highlight w:val="yellow"/>
              </w:rPr>
            </w:pPr>
          </w:p>
        </w:tc>
      </w:tr>
      <w:tr w:rsidR="008758D7" w:rsidRPr="00A13D1F" w:rsidTr="002A2448">
        <w:trPr>
          <w:trHeight w:val="110"/>
        </w:trPr>
        <w:tc>
          <w:tcPr>
            <w:tcW w:w="249" w:type="pct"/>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8758D7" w:rsidRPr="00A13D1F" w:rsidRDefault="008758D7" w:rsidP="008758D7">
            <w:pPr>
              <w:pStyle w:val="ListeParagraf"/>
              <w:numPr>
                <w:ilvl w:val="0"/>
                <w:numId w:val="34"/>
              </w:numPr>
              <w:jc w:val="left"/>
              <w:rPr>
                <w:b/>
                <w:sz w:val="20"/>
                <w:szCs w:val="20"/>
              </w:rPr>
            </w:pPr>
          </w:p>
        </w:tc>
        <w:tc>
          <w:tcPr>
            <w:tcW w:w="24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highlight w:val="yellow"/>
              </w:rPr>
            </w:pPr>
            <w:r w:rsidRPr="008758D7">
              <w:rPr>
                <w:sz w:val="20"/>
                <w:szCs w:val="20"/>
              </w:rPr>
              <w:t>2022</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rPr>
            </w:pPr>
            <w:r w:rsidRPr="008758D7">
              <w:rPr>
                <w:rFonts w:eastAsia="Times New Roman"/>
                <w:sz w:val="20"/>
                <w:szCs w:val="20"/>
              </w:rPr>
              <w:t>TÜBİTAK</w:t>
            </w:r>
          </w:p>
          <w:p w:rsidR="008758D7" w:rsidRPr="008758D7" w:rsidRDefault="008758D7" w:rsidP="008758D7">
            <w:pPr>
              <w:jc w:val="center"/>
              <w:rPr>
                <w:rFonts w:eastAsia="Times New Roman"/>
                <w:sz w:val="20"/>
                <w:szCs w:val="20"/>
                <w:highlight w:val="yellow"/>
              </w:rPr>
            </w:pPr>
            <w:r w:rsidRPr="008758D7">
              <w:rPr>
                <w:rFonts w:eastAsia="Times New Roman"/>
                <w:sz w:val="20"/>
                <w:szCs w:val="20"/>
              </w:rPr>
              <w:t>2209/A</w:t>
            </w:r>
          </w:p>
        </w:tc>
        <w:tc>
          <w:tcPr>
            <w:tcW w:w="942"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left"/>
              <w:rPr>
                <w:rFonts w:eastAsia="Times New Roman"/>
                <w:sz w:val="20"/>
                <w:szCs w:val="20"/>
                <w:highlight w:val="yellow"/>
              </w:rPr>
            </w:pPr>
            <w:r w:rsidRPr="008758D7">
              <w:rPr>
                <w:sz w:val="20"/>
                <w:szCs w:val="20"/>
              </w:rPr>
              <w:t>Sağlıklı Gençlerde Farklı Koridor Uzunluklarında Uygulanan Altı Dakika Yürüme Testi Sonuçlarının Ve Hemodinamik Yanıtların Karşılaştırılması</w:t>
            </w:r>
          </w:p>
        </w:tc>
        <w:tc>
          <w:tcPr>
            <w:tcW w:w="4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sz w:val="20"/>
                <w:szCs w:val="20"/>
              </w:rPr>
            </w:pPr>
            <w:r w:rsidRPr="008758D7">
              <w:rPr>
                <w:sz w:val="20"/>
                <w:szCs w:val="20"/>
              </w:rPr>
              <w:t xml:space="preserve">Büşra </w:t>
            </w:r>
            <w:r w:rsidR="002A2448" w:rsidRPr="008758D7">
              <w:rPr>
                <w:sz w:val="20"/>
                <w:szCs w:val="20"/>
              </w:rPr>
              <w:t>Türk</w:t>
            </w:r>
          </w:p>
          <w:p w:rsidR="008758D7" w:rsidRPr="008758D7" w:rsidRDefault="008758D7" w:rsidP="008758D7">
            <w:pPr>
              <w:jc w:val="center"/>
              <w:rPr>
                <w:sz w:val="20"/>
                <w:szCs w:val="20"/>
              </w:rPr>
            </w:pPr>
          </w:p>
          <w:p w:rsidR="008758D7" w:rsidRPr="008758D7" w:rsidRDefault="002A2448" w:rsidP="008758D7">
            <w:pPr>
              <w:jc w:val="center"/>
              <w:rPr>
                <w:rFonts w:eastAsia="Times New Roman"/>
                <w:sz w:val="20"/>
                <w:szCs w:val="20"/>
                <w:highlight w:val="yellow"/>
              </w:rPr>
            </w:pPr>
            <w:r w:rsidRPr="008758D7">
              <w:rPr>
                <w:sz w:val="20"/>
                <w:szCs w:val="20"/>
              </w:rPr>
              <w:t>Danışman: Arş. Gör. Melissa Köprülüoğlu</w:t>
            </w:r>
          </w:p>
        </w:tc>
        <w:tc>
          <w:tcPr>
            <w:tcW w:w="446"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sz w:val="20"/>
                <w:szCs w:val="20"/>
              </w:rPr>
            </w:pPr>
            <w:r w:rsidRPr="008758D7">
              <w:rPr>
                <w:sz w:val="20"/>
                <w:szCs w:val="20"/>
              </w:rPr>
              <w:t>5.700</w:t>
            </w:r>
          </w:p>
          <w:p w:rsidR="008758D7" w:rsidRPr="008758D7" w:rsidRDefault="008758D7" w:rsidP="008758D7">
            <w:pPr>
              <w:jc w:val="center"/>
              <w:rPr>
                <w:rFonts w:eastAsia="Times New Roman"/>
                <w:sz w:val="20"/>
                <w:szCs w:val="20"/>
                <w:highlight w:val="yellow"/>
              </w:rPr>
            </w:pPr>
            <w:r w:rsidRPr="008758D7">
              <w:rPr>
                <w:sz w:val="20"/>
                <w:szCs w:val="20"/>
              </w:rPr>
              <w:t>TL</w:t>
            </w:r>
          </w:p>
        </w:tc>
        <w:tc>
          <w:tcPr>
            <w:tcW w:w="39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highlight w:val="yellow"/>
              </w:rPr>
            </w:pPr>
          </w:p>
        </w:tc>
        <w:tc>
          <w:tcPr>
            <w:tcW w:w="298"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highlight w:val="yellow"/>
              </w:rPr>
            </w:pPr>
            <w:r w:rsidRPr="008758D7">
              <w:rPr>
                <w:sz w:val="20"/>
                <w:szCs w:val="20"/>
              </w:rPr>
              <w:t>12 ay</w:t>
            </w:r>
          </w:p>
        </w:tc>
        <w:tc>
          <w:tcPr>
            <w:tcW w:w="745"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sz w:val="20"/>
                <w:szCs w:val="20"/>
                <w:highlight w:val="yellow"/>
              </w:rPr>
            </w:pPr>
            <w:r w:rsidRPr="008758D7">
              <w:rPr>
                <w:rFonts w:eastAsia="Times New Roman"/>
                <w:sz w:val="20"/>
                <w:szCs w:val="20"/>
              </w:rPr>
              <w:t>Fizyoterapi ve Rehabilitasyon</w:t>
            </w:r>
          </w:p>
        </w:tc>
        <w:tc>
          <w:tcPr>
            <w:tcW w:w="447"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b/>
                <w:bCs/>
                <w:sz w:val="20"/>
                <w:szCs w:val="20"/>
                <w:highlight w:val="yellow"/>
              </w:rPr>
            </w:pPr>
          </w:p>
        </w:tc>
        <w:tc>
          <w:tcPr>
            <w:tcW w:w="284" w:type="pct"/>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8758D7" w:rsidRPr="008758D7" w:rsidRDefault="008758D7" w:rsidP="008758D7">
            <w:pPr>
              <w:jc w:val="center"/>
              <w:rPr>
                <w:rFonts w:eastAsia="Times New Roman"/>
                <w:b/>
                <w:bCs/>
                <w:sz w:val="20"/>
                <w:szCs w:val="20"/>
                <w:highlight w:val="yellow"/>
              </w:rPr>
            </w:pPr>
          </w:p>
        </w:tc>
      </w:tr>
    </w:tbl>
    <w:p w:rsidR="00994399" w:rsidRPr="00F34EAD" w:rsidRDefault="00994399" w:rsidP="00994399"/>
    <w:p w:rsidR="00BA0DA6" w:rsidRPr="00847635" w:rsidRDefault="00E16CA2" w:rsidP="00E16CA2">
      <w:pPr>
        <w:rPr>
          <w:i/>
          <w:color w:val="808080"/>
        </w:rPr>
        <w:sectPr w:rsidR="00BA0DA6" w:rsidRPr="00847635" w:rsidSect="005A5E50">
          <w:footnotePr>
            <w:pos w:val="beneathText"/>
          </w:footnotePr>
          <w:pgSz w:w="16840" w:h="11907" w:orient="landscape" w:code="9"/>
          <w:pgMar w:top="1418" w:right="1418" w:bottom="1418" w:left="1418" w:header="709" w:footer="709" w:gutter="0"/>
          <w:pgNumType w:fmt="numberInDash"/>
          <w:cols w:space="708"/>
          <w:docGrid w:linePitch="326"/>
        </w:sectPr>
      </w:pPr>
      <w:r w:rsidRPr="00847635">
        <w:rPr>
          <w:i/>
          <w:color w:val="808080"/>
        </w:rPr>
        <w:t>(*)</w:t>
      </w:r>
      <w:r w:rsidR="00902E34" w:rsidRPr="00847635">
        <w:rPr>
          <w:i/>
          <w:color w:val="808080"/>
        </w:rPr>
        <w:t xml:space="preserve"> BAP, </w:t>
      </w:r>
      <w:r w:rsidR="00D67E87">
        <w:rPr>
          <w:i/>
          <w:color w:val="808080"/>
        </w:rPr>
        <w:t>TÜBİTAK</w:t>
      </w:r>
      <w:r w:rsidR="00902E34" w:rsidRPr="00847635">
        <w:rPr>
          <w:i/>
          <w:color w:val="808080"/>
        </w:rPr>
        <w:t xml:space="preserve"> ve Diğer Projeler  </w:t>
      </w:r>
    </w:p>
    <w:p w:rsidR="00986714" w:rsidRPr="00262240" w:rsidRDefault="00C953DE" w:rsidP="00C1029C">
      <w:pPr>
        <w:pStyle w:val="Balk4"/>
      </w:pPr>
      <w:bookmarkStart w:id="246" w:name="_Toc137877948"/>
      <w:bookmarkStart w:id="247" w:name="_Toc137867273"/>
      <w:bookmarkStart w:id="248" w:name="_Toc126315851"/>
      <w:bookmarkEnd w:id="246"/>
      <w:bookmarkEnd w:id="247"/>
      <w:r>
        <w:t>1.3</w:t>
      </w:r>
      <w:r w:rsidR="00767DA5">
        <w:t xml:space="preserve">. </w:t>
      </w:r>
      <w:r w:rsidR="00986714" w:rsidRPr="00F34EAD">
        <w:t>Diğer Faaliyet Bilgileri</w:t>
      </w:r>
      <w:bookmarkEnd w:id="248"/>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7559"/>
        <w:gridCol w:w="1502"/>
      </w:tblGrid>
      <w:tr w:rsidR="00FF6DC0" w:rsidRPr="00F06FC6" w:rsidTr="005B5FEE">
        <w:trPr>
          <w:trHeight w:val="477"/>
          <w:jc w:val="center"/>
        </w:trPr>
        <w:tc>
          <w:tcPr>
            <w:tcW w:w="5000" w:type="pct"/>
            <w:gridSpan w:val="2"/>
            <w:shd w:val="clear" w:color="auto" w:fill="D5DCE4"/>
            <w:vAlign w:val="center"/>
          </w:tcPr>
          <w:p w:rsidR="00FF6DC0" w:rsidRPr="00F06FC6" w:rsidRDefault="0010256B" w:rsidP="0075099C">
            <w:pPr>
              <w:pStyle w:val="Balk6"/>
              <w:rPr>
                <w:sz w:val="20"/>
                <w:szCs w:val="20"/>
              </w:rPr>
            </w:pPr>
            <w:bookmarkStart w:id="249" w:name="_Toc125636415"/>
            <w:r w:rsidRPr="00F06FC6">
              <w:rPr>
                <w:color w:val="5B9BD5" w:themeColor="accent1"/>
                <w:sz w:val="20"/>
                <w:szCs w:val="20"/>
              </w:rPr>
              <w:t xml:space="preserve">Tablo </w:t>
            </w:r>
            <w:r w:rsidR="0075099C">
              <w:rPr>
                <w:color w:val="5B9BD5" w:themeColor="accent1"/>
                <w:sz w:val="20"/>
                <w:szCs w:val="20"/>
              </w:rPr>
              <w:t>72</w:t>
            </w:r>
            <w:r w:rsidRPr="00F06FC6">
              <w:rPr>
                <w:color w:val="5B9BD5" w:themeColor="accent1"/>
                <w:sz w:val="20"/>
                <w:szCs w:val="20"/>
              </w:rPr>
              <w:t xml:space="preserve">  </w:t>
            </w:r>
            <w:r w:rsidR="00FF6DC0" w:rsidRPr="00F06FC6">
              <w:rPr>
                <w:color w:val="5B9BD5" w:themeColor="accent1"/>
                <w:sz w:val="20"/>
                <w:szCs w:val="20"/>
              </w:rPr>
              <w:t>Hizmet, Bilim-Sanat, Teşvik ve Grup Başarı Ödülleri</w:t>
            </w:r>
            <w:bookmarkEnd w:id="249"/>
          </w:p>
        </w:tc>
      </w:tr>
      <w:tr w:rsidR="00FF6DC0" w:rsidRPr="00F06FC6" w:rsidTr="002C3125">
        <w:trPr>
          <w:trHeight w:val="212"/>
          <w:jc w:val="center"/>
        </w:trPr>
        <w:tc>
          <w:tcPr>
            <w:tcW w:w="4171" w:type="pct"/>
            <w:shd w:val="clear" w:color="auto" w:fill="auto"/>
            <w:vAlign w:val="center"/>
          </w:tcPr>
          <w:p w:rsidR="00FF6DC0" w:rsidRPr="00F06FC6" w:rsidRDefault="00FF6DC0" w:rsidP="00847635">
            <w:pPr>
              <w:pStyle w:val="TableContents"/>
              <w:jc w:val="center"/>
              <w:rPr>
                <w:b/>
                <w:sz w:val="20"/>
                <w:szCs w:val="20"/>
              </w:rPr>
            </w:pPr>
            <w:r w:rsidRPr="00F06FC6">
              <w:rPr>
                <w:b/>
                <w:sz w:val="20"/>
                <w:szCs w:val="20"/>
              </w:rPr>
              <w:t>Ödül Türü</w:t>
            </w:r>
          </w:p>
        </w:tc>
        <w:tc>
          <w:tcPr>
            <w:tcW w:w="829" w:type="pct"/>
            <w:shd w:val="clear" w:color="auto" w:fill="auto"/>
            <w:vAlign w:val="center"/>
          </w:tcPr>
          <w:p w:rsidR="00FF6DC0" w:rsidRPr="00F06FC6" w:rsidRDefault="008E4CF5" w:rsidP="00892287">
            <w:pPr>
              <w:pStyle w:val="TableContents"/>
              <w:jc w:val="center"/>
              <w:rPr>
                <w:b/>
                <w:sz w:val="20"/>
                <w:szCs w:val="20"/>
              </w:rPr>
            </w:pPr>
            <w:r w:rsidRPr="00F06FC6">
              <w:rPr>
                <w:b/>
                <w:sz w:val="20"/>
                <w:szCs w:val="20"/>
              </w:rPr>
              <w:t>202</w:t>
            </w:r>
            <w:r w:rsidR="007D22FA" w:rsidRPr="00F06FC6">
              <w:rPr>
                <w:b/>
                <w:sz w:val="20"/>
                <w:szCs w:val="20"/>
              </w:rPr>
              <w:t>2</w:t>
            </w:r>
          </w:p>
        </w:tc>
      </w:tr>
      <w:tr w:rsidR="00872194" w:rsidRPr="00F06FC6" w:rsidTr="004E63B7">
        <w:trPr>
          <w:trHeight w:val="289"/>
          <w:jc w:val="center"/>
        </w:trPr>
        <w:tc>
          <w:tcPr>
            <w:tcW w:w="4171" w:type="pct"/>
            <w:shd w:val="clear" w:color="auto" w:fill="auto"/>
            <w:vAlign w:val="center"/>
          </w:tcPr>
          <w:p w:rsidR="00872194" w:rsidRPr="00F06FC6" w:rsidRDefault="00872194" w:rsidP="00F61225">
            <w:pPr>
              <w:pStyle w:val="TableContents"/>
              <w:rPr>
                <w:sz w:val="20"/>
                <w:szCs w:val="20"/>
              </w:rPr>
            </w:pPr>
            <w:r w:rsidRPr="00F06FC6">
              <w:rPr>
                <w:sz w:val="20"/>
                <w:szCs w:val="20"/>
              </w:rPr>
              <w:t>Bilim Ödülü</w:t>
            </w:r>
          </w:p>
        </w:tc>
        <w:tc>
          <w:tcPr>
            <w:tcW w:w="829" w:type="pct"/>
            <w:shd w:val="clear" w:color="auto" w:fill="auto"/>
            <w:vAlign w:val="center"/>
          </w:tcPr>
          <w:p w:rsidR="00872194" w:rsidRPr="00F06FC6" w:rsidRDefault="004E63B7" w:rsidP="007D22FA">
            <w:pPr>
              <w:pStyle w:val="TableContents"/>
              <w:jc w:val="center"/>
              <w:rPr>
                <w:sz w:val="20"/>
                <w:szCs w:val="20"/>
              </w:rPr>
            </w:pPr>
            <w:r>
              <w:rPr>
                <w:sz w:val="20"/>
                <w:szCs w:val="20"/>
              </w:rPr>
              <w:t>2</w:t>
            </w:r>
          </w:p>
        </w:tc>
      </w:tr>
      <w:tr w:rsidR="00FF6DC0" w:rsidRPr="00F06FC6" w:rsidTr="00847635">
        <w:trPr>
          <w:trHeight w:val="20"/>
          <w:jc w:val="center"/>
        </w:trPr>
        <w:tc>
          <w:tcPr>
            <w:tcW w:w="4171" w:type="pct"/>
            <w:shd w:val="clear" w:color="auto" w:fill="auto"/>
            <w:vAlign w:val="center"/>
          </w:tcPr>
          <w:p w:rsidR="00FF6DC0" w:rsidRPr="00F06FC6" w:rsidRDefault="00FF6DC0" w:rsidP="00F61225">
            <w:pPr>
              <w:pStyle w:val="TableContents"/>
              <w:rPr>
                <w:sz w:val="20"/>
                <w:szCs w:val="20"/>
              </w:rPr>
            </w:pPr>
            <w:r w:rsidRPr="00F06FC6">
              <w:rPr>
                <w:sz w:val="20"/>
                <w:szCs w:val="20"/>
              </w:rPr>
              <w:t>Bilimde Hizmet Ödülü</w:t>
            </w:r>
          </w:p>
        </w:tc>
        <w:tc>
          <w:tcPr>
            <w:tcW w:w="829" w:type="pct"/>
            <w:shd w:val="clear" w:color="auto" w:fill="auto"/>
            <w:vAlign w:val="center"/>
          </w:tcPr>
          <w:p w:rsidR="00FF6DC0" w:rsidRPr="00F06FC6" w:rsidRDefault="00FF6DC0" w:rsidP="00847635">
            <w:pPr>
              <w:pStyle w:val="TableContents"/>
              <w:jc w:val="center"/>
              <w:rPr>
                <w:sz w:val="20"/>
                <w:szCs w:val="20"/>
              </w:rPr>
            </w:pPr>
          </w:p>
        </w:tc>
      </w:tr>
      <w:tr w:rsidR="00FF6DC0" w:rsidRPr="00F06FC6" w:rsidTr="00847635">
        <w:trPr>
          <w:trHeight w:val="20"/>
          <w:jc w:val="center"/>
        </w:trPr>
        <w:tc>
          <w:tcPr>
            <w:tcW w:w="4171" w:type="pct"/>
            <w:shd w:val="clear" w:color="auto" w:fill="auto"/>
            <w:vAlign w:val="center"/>
          </w:tcPr>
          <w:p w:rsidR="00FF6DC0" w:rsidRPr="00F06FC6" w:rsidRDefault="00FF6DC0" w:rsidP="00F61225">
            <w:pPr>
              <w:pStyle w:val="TableContents"/>
              <w:rPr>
                <w:sz w:val="20"/>
                <w:szCs w:val="20"/>
              </w:rPr>
            </w:pPr>
            <w:r w:rsidRPr="00F06FC6">
              <w:rPr>
                <w:sz w:val="20"/>
                <w:szCs w:val="20"/>
              </w:rPr>
              <w:t>Bilimde Teşvik Ödülü</w:t>
            </w:r>
          </w:p>
        </w:tc>
        <w:tc>
          <w:tcPr>
            <w:tcW w:w="829" w:type="pct"/>
            <w:shd w:val="clear" w:color="auto" w:fill="auto"/>
            <w:vAlign w:val="center"/>
          </w:tcPr>
          <w:p w:rsidR="00FF6DC0" w:rsidRPr="00F06FC6" w:rsidRDefault="00B51880" w:rsidP="00847635">
            <w:pPr>
              <w:pStyle w:val="TableContents"/>
              <w:jc w:val="center"/>
              <w:rPr>
                <w:sz w:val="20"/>
                <w:szCs w:val="20"/>
              </w:rPr>
            </w:pPr>
            <w:r>
              <w:rPr>
                <w:sz w:val="20"/>
                <w:szCs w:val="20"/>
              </w:rPr>
              <w:t>1</w:t>
            </w:r>
          </w:p>
        </w:tc>
      </w:tr>
      <w:tr w:rsidR="00FF6DC0" w:rsidRPr="00F06FC6" w:rsidTr="00847635">
        <w:trPr>
          <w:trHeight w:val="20"/>
          <w:jc w:val="center"/>
        </w:trPr>
        <w:tc>
          <w:tcPr>
            <w:tcW w:w="4171" w:type="pct"/>
            <w:shd w:val="clear" w:color="auto" w:fill="auto"/>
            <w:vAlign w:val="center"/>
          </w:tcPr>
          <w:p w:rsidR="00FF6DC0" w:rsidRPr="00F06FC6" w:rsidRDefault="00FF6DC0" w:rsidP="00F61225">
            <w:pPr>
              <w:pStyle w:val="TableContents"/>
              <w:rPr>
                <w:sz w:val="20"/>
                <w:szCs w:val="20"/>
              </w:rPr>
            </w:pPr>
            <w:r w:rsidRPr="00F06FC6">
              <w:rPr>
                <w:sz w:val="20"/>
                <w:szCs w:val="20"/>
              </w:rPr>
              <w:t>Sanat Ödülü</w:t>
            </w:r>
          </w:p>
        </w:tc>
        <w:tc>
          <w:tcPr>
            <w:tcW w:w="829" w:type="pct"/>
            <w:shd w:val="clear" w:color="auto" w:fill="auto"/>
            <w:vAlign w:val="center"/>
          </w:tcPr>
          <w:p w:rsidR="00FF6DC0" w:rsidRPr="00F06FC6" w:rsidRDefault="00FF6DC0" w:rsidP="00847635">
            <w:pPr>
              <w:pStyle w:val="TableContents"/>
              <w:jc w:val="center"/>
              <w:rPr>
                <w:sz w:val="20"/>
                <w:szCs w:val="20"/>
              </w:rPr>
            </w:pPr>
          </w:p>
        </w:tc>
      </w:tr>
      <w:tr w:rsidR="00FF6DC0" w:rsidRPr="00F06FC6" w:rsidTr="00847635">
        <w:trPr>
          <w:trHeight w:val="20"/>
          <w:jc w:val="center"/>
        </w:trPr>
        <w:tc>
          <w:tcPr>
            <w:tcW w:w="4171" w:type="pct"/>
            <w:shd w:val="clear" w:color="auto" w:fill="auto"/>
            <w:vAlign w:val="center"/>
          </w:tcPr>
          <w:p w:rsidR="00FF6DC0" w:rsidRPr="00F06FC6" w:rsidRDefault="00FF6DC0" w:rsidP="00F61225">
            <w:pPr>
              <w:pStyle w:val="TableContents"/>
              <w:rPr>
                <w:sz w:val="20"/>
                <w:szCs w:val="20"/>
              </w:rPr>
            </w:pPr>
            <w:r w:rsidRPr="00F06FC6">
              <w:rPr>
                <w:sz w:val="20"/>
                <w:szCs w:val="20"/>
              </w:rPr>
              <w:t>Sanatta Hizmet Ödülü</w:t>
            </w:r>
          </w:p>
        </w:tc>
        <w:tc>
          <w:tcPr>
            <w:tcW w:w="829" w:type="pct"/>
            <w:shd w:val="clear" w:color="auto" w:fill="auto"/>
            <w:vAlign w:val="center"/>
          </w:tcPr>
          <w:p w:rsidR="00FF6DC0" w:rsidRPr="00F06FC6" w:rsidRDefault="00FF6DC0" w:rsidP="00847635">
            <w:pPr>
              <w:pStyle w:val="TableContents"/>
              <w:jc w:val="center"/>
              <w:rPr>
                <w:sz w:val="20"/>
                <w:szCs w:val="20"/>
              </w:rPr>
            </w:pPr>
          </w:p>
        </w:tc>
      </w:tr>
      <w:tr w:rsidR="00FF6DC0" w:rsidRPr="00F06FC6" w:rsidTr="00847635">
        <w:trPr>
          <w:trHeight w:val="20"/>
          <w:jc w:val="center"/>
        </w:trPr>
        <w:tc>
          <w:tcPr>
            <w:tcW w:w="4171" w:type="pct"/>
            <w:shd w:val="clear" w:color="auto" w:fill="auto"/>
            <w:vAlign w:val="center"/>
          </w:tcPr>
          <w:p w:rsidR="00FF6DC0" w:rsidRPr="00F06FC6" w:rsidRDefault="00FF6DC0" w:rsidP="00F61225">
            <w:pPr>
              <w:pStyle w:val="TableContents"/>
              <w:rPr>
                <w:sz w:val="20"/>
                <w:szCs w:val="20"/>
              </w:rPr>
            </w:pPr>
            <w:r w:rsidRPr="00F06FC6">
              <w:rPr>
                <w:sz w:val="20"/>
                <w:szCs w:val="20"/>
              </w:rPr>
              <w:t>Sanatta Teşvik Ödülü</w:t>
            </w:r>
          </w:p>
        </w:tc>
        <w:tc>
          <w:tcPr>
            <w:tcW w:w="829" w:type="pct"/>
            <w:shd w:val="clear" w:color="auto" w:fill="auto"/>
            <w:vAlign w:val="center"/>
          </w:tcPr>
          <w:p w:rsidR="00FF6DC0" w:rsidRPr="00F06FC6" w:rsidRDefault="00FF6DC0" w:rsidP="00847635">
            <w:pPr>
              <w:pStyle w:val="TableContents"/>
              <w:jc w:val="center"/>
              <w:rPr>
                <w:sz w:val="20"/>
                <w:szCs w:val="20"/>
              </w:rPr>
            </w:pPr>
          </w:p>
        </w:tc>
      </w:tr>
      <w:tr w:rsidR="00FF6DC0" w:rsidRPr="00F06FC6" w:rsidTr="00847635">
        <w:trPr>
          <w:trHeight w:val="20"/>
          <w:jc w:val="center"/>
        </w:trPr>
        <w:tc>
          <w:tcPr>
            <w:tcW w:w="4171" w:type="pct"/>
            <w:shd w:val="clear" w:color="auto" w:fill="auto"/>
            <w:vAlign w:val="center"/>
          </w:tcPr>
          <w:p w:rsidR="00FF6DC0" w:rsidRPr="00F06FC6" w:rsidRDefault="00FF6DC0" w:rsidP="00F61225">
            <w:pPr>
              <w:pStyle w:val="TableContents"/>
              <w:rPr>
                <w:sz w:val="20"/>
                <w:szCs w:val="20"/>
              </w:rPr>
            </w:pPr>
            <w:r w:rsidRPr="00F06FC6">
              <w:rPr>
                <w:sz w:val="20"/>
                <w:szCs w:val="20"/>
              </w:rPr>
              <w:t>Araştırma Başarı Ödülü (Grup)</w:t>
            </w:r>
          </w:p>
        </w:tc>
        <w:tc>
          <w:tcPr>
            <w:tcW w:w="829" w:type="pct"/>
            <w:shd w:val="clear" w:color="auto" w:fill="auto"/>
            <w:vAlign w:val="center"/>
          </w:tcPr>
          <w:p w:rsidR="00FF6DC0" w:rsidRPr="00F06FC6" w:rsidRDefault="00FF6DC0" w:rsidP="00847635">
            <w:pPr>
              <w:pStyle w:val="TableContents"/>
              <w:jc w:val="center"/>
              <w:rPr>
                <w:sz w:val="20"/>
                <w:szCs w:val="20"/>
              </w:rPr>
            </w:pPr>
          </w:p>
        </w:tc>
      </w:tr>
      <w:tr w:rsidR="00FF6DC0" w:rsidRPr="00F06FC6" w:rsidTr="007D22FA">
        <w:trPr>
          <w:trHeight w:val="305"/>
          <w:jc w:val="center"/>
        </w:trPr>
        <w:tc>
          <w:tcPr>
            <w:tcW w:w="4171" w:type="pct"/>
            <w:shd w:val="clear" w:color="auto" w:fill="auto"/>
            <w:vAlign w:val="center"/>
          </w:tcPr>
          <w:p w:rsidR="00FF6DC0" w:rsidRPr="00F06FC6" w:rsidRDefault="00564BA4" w:rsidP="00F61225">
            <w:pPr>
              <w:pStyle w:val="TableContents"/>
              <w:rPr>
                <w:b/>
                <w:sz w:val="20"/>
                <w:szCs w:val="20"/>
              </w:rPr>
            </w:pPr>
            <w:r w:rsidRPr="00F06FC6">
              <w:rPr>
                <w:b/>
                <w:sz w:val="20"/>
                <w:szCs w:val="20"/>
              </w:rPr>
              <w:t>TOPLAM</w:t>
            </w:r>
          </w:p>
        </w:tc>
        <w:tc>
          <w:tcPr>
            <w:tcW w:w="829" w:type="pct"/>
            <w:shd w:val="clear" w:color="auto" w:fill="auto"/>
            <w:vAlign w:val="center"/>
          </w:tcPr>
          <w:p w:rsidR="00FF6DC0" w:rsidRPr="00F06FC6" w:rsidRDefault="00B51880" w:rsidP="007D22FA">
            <w:pPr>
              <w:jc w:val="center"/>
              <w:rPr>
                <w:b/>
                <w:sz w:val="20"/>
                <w:szCs w:val="20"/>
              </w:rPr>
            </w:pPr>
            <w:r>
              <w:rPr>
                <w:b/>
                <w:sz w:val="20"/>
                <w:szCs w:val="20"/>
              </w:rPr>
              <w:t>3</w:t>
            </w:r>
          </w:p>
        </w:tc>
      </w:tr>
    </w:tbl>
    <w:p w:rsidR="00DB27B5" w:rsidRDefault="00DB27B5" w:rsidP="002C3125"/>
    <w:tbl>
      <w:tblPr>
        <w:tblStyle w:val="Style34"/>
        <w:tblpPr w:leftFromText="180" w:rightFromText="180" w:vertAnchor="text" w:tblpY="139"/>
        <w:tblW w:w="9204" w:type="dxa"/>
        <w:tblLayout w:type="fixed"/>
        <w:tblLook w:val="04A0" w:firstRow="1" w:lastRow="0" w:firstColumn="1" w:lastColumn="0" w:noHBand="0" w:noVBand="1"/>
      </w:tblPr>
      <w:tblGrid>
        <w:gridCol w:w="1691"/>
        <w:gridCol w:w="993"/>
        <w:gridCol w:w="2835"/>
        <w:gridCol w:w="901"/>
        <w:gridCol w:w="1792"/>
        <w:gridCol w:w="992"/>
      </w:tblGrid>
      <w:tr w:rsidR="00DB27B5" w:rsidRPr="00DB27B5" w:rsidTr="004E63B7">
        <w:trPr>
          <w:trHeight w:val="20"/>
        </w:trPr>
        <w:tc>
          <w:tcPr>
            <w:tcW w:w="9204" w:type="dxa"/>
            <w:gridSpan w:val="6"/>
            <w:tcBorders>
              <w:top w:val="single" w:sz="8" w:space="0" w:color="BDD6EE"/>
              <w:left w:val="single" w:sz="8" w:space="0" w:color="BDD6EE"/>
              <w:bottom w:val="single" w:sz="12" w:space="0" w:color="9CC2E5"/>
              <w:right w:val="single" w:sz="8" w:space="0" w:color="BDD6EE"/>
            </w:tcBorders>
            <w:shd w:val="clear" w:color="auto" w:fill="D5DCE4"/>
            <w:tcMar>
              <w:top w:w="100" w:type="dxa"/>
              <w:left w:w="100" w:type="dxa"/>
              <w:bottom w:w="100" w:type="dxa"/>
              <w:right w:w="100" w:type="dxa"/>
            </w:tcMar>
          </w:tcPr>
          <w:p w:rsidR="00DB27B5" w:rsidRPr="00DB27B5" w:rsidRDefault="00DB27B5" w:rsidP="0075099C">
            <w:pPr>
              <w:pStyle w:val="Balk6"/>
              <w:spacing w:before="0" w:after="0"/>
              <w:ind w:left="360"/>
              <w:outlineLvl w:val="5"/>
              <w:rPr>
                <w:sz w:val="20"/>
                <w:szCs w:val="20"/>
              </w:rPr>
            </w:pPr>
            <w:bookmarkStart w:id="250" w:name="_Toc125636416"/>
            <w:r w:rsidRPr="00DB27B5">
              <w:rPr>
                <w:color w:val="5B9BD5" w:themeColor="accent1"/>
                <w:sz w:val="20"/>
                <w:szCs w:val="20"/>
              </w:rPr>
              <w:t xml:space="preserve">Tablo </w:t>
            </w:r>
            <w:r w:rsidR="0075099C">
              <w:rPr>
                <w:color w:val="5B9BD5" w:themeColor="accent1"/>
                <w:sz w:val="20"/>
                <w:szCs w:val="20"/>
              </w:rPr>
              <w:t>73</w:t>
            </w:r>
            <w:r w:rsidRPr="00DB27B5">
              <w:rPr>
                <w:color w:val="5B9BD5" w:themeColor="accent1"/>
                <w:sz w:val="20"/>
                <w:szCs w:val="20"/>
              </w:rPr>
              <w:t xml:space="preserve">  Doktora ve Yüksek Lisans Tezleri</w:t>
            </w:r>
            <w:bookmarkEnd w:id="250"/>
          </w:p>
        </w:tc>
      </w:tr>
      <w:tr w:rsidR="00DB27B5" w:rsidRPr="00DB27B5" w:rsidTr="00991A52">
        <w:trPr>
          <w:trHeight w:val="1007"/>
        </w:trPr>
        <w:tc>
          <w:tcPr>
            <w:tcW w:w="1691" w:type="dxa"/>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3855E2">
            <w:pPr>
              <w:jc w:val="center"/>
              <w:rPr>
                <w:b/>
                <w:sz w:val="20"/>
                <w:szCs w:val="20"/>
              </w:rPr>
            </w:pPr>
            <w:r w:rsidRPr="00DB27B5">
              <w:rPr>
                <w:b/>
                <w:sz w:val="20"/>
                <w:szCs w:val="20"/>
              </w:rPr>
              <w:t>Programın Adı</w:t>
            </w:r>
          </w:p>
        </w:tc>
        <w:tc>
          <w:tcPr>
            <w:tcW w:w="993"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3855E2">
            <w:pPr>
              <w:jc w:val="center"/>
              <w:rPr>
                <w:b/>
                <w:sz w:val="20"/>
                <w:szCs w:val="20"/>
              </w:rPr>
            </w:pPr>
            <w:r w:rsidRPr="00DB27B5">
              <w:rPr>
                <w:b/>
                <w:sz w:val="20"/>
                <w:szCs w:val="20"/>
              </w:rPr>
              <w:t>Tezin Türü</w:t>
            </w:r>
          </w:p>
          <w:p w:rsidR="00DB27B5" w:rsidRPr="00DB27B5" w:rsidRDefault="00DB27B5" w:rsidP="003855E2">
            <w:pPr>
              <w:jc w:val="center"/>
              <w:rPr>
                <w:b/>
                <w:sz w:val="20"/>
                <w:szCs w:val="20"/>
              </w:rPr>
            </w:pPr>
            <w:r w:rsidRPr="00DB27B5">
              <w:rPr>
                <w:b/>
                <w:sz w:val="20"/>
                <w:szCs w:val="20"/>
              </w:rPr>
              <w:t>(Doktora/Yüksek Lisans)</w:t>
            </w:r>
          </w:p>
        </w:tc>
        <w:tc>
          <w:tcPr>
            <w:tcW w:w="2835"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3855E2">
            <w:pPr>
              <w:jc w:val="center"/>
              <w:rPr>
                <w:b/>
                <w:sz w:val="20"/>
                <w:szCs w:val="20"/>
              </w:rPr>
            </w:pPr>
            <w:r w:rsidRPr="00DB27B5">
              <w:rPr>
                <w:b/>
                <w:sz w:val="20"/>
                <w:szCs w:val="20"/>
              </w:rPr>
              <w:t>Tezin Adı</w:t>
            </w:r>
          </w:p>
        </w:tc>
        <w:tc>
          <w:tcPr>
            <w:tcW w:w="901"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3855E2">
            <w:pPr>
              <w:jc w:val="center"/>
              <w:rPr>
                <w:b/>
                <w:sz w:val="20"/>
                <w:szCs w:val="20"/>
              </w:rPr>
            </w:pPr>
            <w:r w:rsidRPr="00DB27B5">
              <w:rPr>
                <w:b/>
                <w:sz w:val="20"/>
                <w:szCs w:val="20"/>
              </w:rPr>
              <w:t>Öğrencinin Adı</w:t>
            </w:r>
          </w:p>
        </w:tc>
        <w:tc>
          <w:tcPr>
            <w:tcW w:w="17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3855E2">
            <w:pPr>
              <w:jc w:val="center"/>
              <w:rPr>
                <w:b/>
                <w:sz w:val="20"/>
                <w:szCs w:val="20"/>
              </w:rPr>
            </w:pPr>
            <w:r w:rsidRPr="00DB27B5">
              <w:rPr>
                <w:b/>
                <w:sz w:val="20"/>
                <w:szCs w:val="20"/>
              </w:rPr>
              <w:t>Tez Yöneticisi</w:t>
            </w:r>
          </w:p>
        </w:tc>
        <w:tc>
          <w:tcPr>
            <w:tcW w:w="9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3855E2">
            <w:pPr>
              <w:jc w:val="center"/>
              <w:rPr>
                <w:b/>
                <w:sz w:val="20"/>
                <w:szCs w:val="20"/>
              </w:rPr>
            </w:pPr>
            <w:r w:rsidRPr="00DB27B5">
              <w:rPr>
                <w:b/>
                <w:sz w:val="20"/>
                <w:szCs w:val="20"/>
              </w:rPr>
              <w:t>Tezin Durumu</w:t>
            </w:r>
          </w:p>
        </w:tc>
      </w:tr>
      <w:tr w:rsidR="00DB27B5" w:rsidRPr="00DB27B5" w:rsidTr="00991A52">
        <w:trPr>
          <w:trHeight w:val="1366"/>
        </w:trPr>
        <w:tc>
          <w:tcPr>
            <w:tcW w:w="1691" w:type="dxa"/>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991A52">
            <w:pPr>
              <w:jc w:val="center"/>
              <w:rPr>
                <w:b/>
                <w:sz w:val="20"/>
                <w:szCs w:val="20"/>
              </w:rPr>
            </w:pPr>
            <w:r w:rsidRPr="00DB27B5">
              <w:rPr>
                <w:sz w:val="20"/>
                <w:szCs w:val="20"/>
              </w:rPr>
              <w:t>Hemşirelik Anabilim Dalı Tezli Yüksek Lisans Programı</w:t>
            </w:r>
          </w:p>
        </w:tc>
        <w:tc>
          <w:tcPr>
            <w:tcW w:w="993"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991A52">
            <w:pPr>
              <w:jc w:val="center"/>
              <w:rPr>
                <w:b/>
                <w:sz w:val="20"/>
                <w:szCs w:val="20"/>
              </w:rPr>
            </w:pPr>
            <w:r w:rsidRPr="00DB27B5">
              <w:rPr>
                <w:sz w:val="20"/>
                <w:szCs w:val="20"/>
              </w:rPr>
              <w:t>Yüksek Lisans</w:t>
            </w:r>
          </w:p>
        </w:tc>
        <w:tc>
          <w:tcPr>
            <w:tcW w:w="2835"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991A52">
            <w:pPr>
              <w:jc w:val="center"/>
              <w:rPr>
                <w:b/>
                <w:sz w:val="20"/>
                <w:szCs w:val="20"/>
              </w:rPr>
            </w:pPr>
            <w:r w:rsidRPr="00DB27B5">
              <w:rPr>
                <w:sz w:val="20"/>
                <w:szCs w:val="20"/>
              </w:rPr>
              <w:t>Hemşire Tarafından Spinal Kord Ameliyatı Olacak Hastalara Verilen Eğitimin Haraket Yakalama Teknolojisi Kullanarak Ameliyat Sonrası Mobilizasyon ve Günlük Yaşam Aktiviteleri Üzerine Etkisinin Belirlenmesi</w:t>
            </w:r>
          </w:p>
        </w:tc>
        <w:tc>
          <w:tcPr>
            <w:tcW w:w="901"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991A52">
            <w:pPr>
              <w:jc w:val="center"/>
              <w:rPr>
                <w:b/>
                <w:sz w:val="20"/>
                <w:szCs w:val="20"/>
              </w:rPr>
            </w:pPr>
            <w:r w:rsidRPr="00DB27B5">
              <w:rPr>
                <w:sz w:val="20"/>
                <w:szCs w:val="20"/>
              </w:rPr>
              <w:t>Yusuf Erdinç</w:t>
            </w:r>
          </w:p>
        </w:tc>
        <w:tc>
          <w:tcPr>
            <w:tcW w:w="17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2A2448" w:rsidP="00991A52">
            <w:pPr>
              <w:jc w:val="center"/>
              <w:rPr>
                <w:b/>
                <w:sz w:val="20"/>
                <w:szCs w:val="20"/>
              </w:rPr>
            </w:pPr>
            <w:r w:rsidRPr="00DB27B5">
              <w:rPr>
                <w:sz w:val="20"/>
                <w:szCs w:val="20"/>
              </w:rPr>
              <w:t>Dr. Öğr. Üyesi Gülay  Oyur Çelik</w:t>
            </w:r>
          </w:p>
        </w:tc>
        <w:tc>
          <w:tcPr>
            <w:tcW w:w="9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991A52">
            <w:pPr>
              <w:jc w:val="center"/>
              <w:rPr>
                <w:b/>
                <w:sz w:val="20"/>
                <w:szCs w:val="20"/>
              </w:rPr>
            </w:pPr>
            <w:r w:rsidRPr="00DB27B5">
              <w:rPr>
                <w:sz w:val="20"/>
                <w:szCs w:val="20"/>
              </w:rPr>
              <w:t>Devam etmekte</w:t>
            </w:r>
          </w:p>
        </w:tc>
      </w:tr>
      <w:tr w:rsidR="00DB27B5" w:rsidRPr="00DB27B5" w:rsidTr="00991A52">
        <w:trPr>
          <w:trHeight w:val="1168"/>
        </w:trPr>
        <w:tc>
          <w:tcPr>
            <w:tcW w:w="1691" w:type="dxa"/>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b/>
                <w:sz w:val="20"/>
                <w:szCs w:val="20"/>
              </w:rPr>
            </w:pPr>
            <w:r w:rsidRPr="00DB27B5">
              <w:rPr>
                <w:sz w:val="20"/>
                <w:szCs w:val="20"/>
              </w:rPr>
              <w:t>Hemşirelik Anabilim Dalı Tezli Yüksek Lisans Programı</w:t>
            </w:r>
          </w:p>
        </w:tc>
        <w:tc>
          <w:tcPr>
            <w:tcW w:w="993"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b/>
                <w:sz w:val="20"/>
                <w:szCs w:val="20"/>
              </w:rPr>
            </w:pPr>
            <w:r w:rsidRPr="00DB27B5">
              <w:rPr>
                <w:sz w:val="20"/>
                <w:szCs w:val="20"/>
              </w:rPr>
              <w:t>Yüksek Lisans</w:t>
            </w:r>
          </w:p>
        </w:tc>
        <w:tc>
          <w:tcPr>
            <w:tcW w:w="2835"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b/>
                <w:sz w:val="20"/>
                <w:szCs w:val="20"/>
              </w:rPr>
            </w:pPr>
            <w:r w:rsidRPr="00DB27B5">
              <w:rPr>
                <w:sz w:val="20"/>
                <w:szCs w:val="20"/>
              </w:rPr>
              <w:t>Uygulanan Kısa Egzersiz Programının Ameliyathane Hemşirelerinin Kas- İskelet Sistemi, Yorgunluk, Günlük Yaşam Aktivitesi ve Yaşam Kalitesi Üzerine Etkisinin İncelenmesi</w:t>
            </w:r>
          </w:p>
        </w:tc>
        <w:tc>
          <w:tcPr>
            <w:tcW w:w="901"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b/>
                <w:sz w:val="20"/>
                <w:szCs w:val="20"/>
              </w:rPr>
            </w:pPr>
            <w:r w:rsidRPr="00DB27B5">
              <w:rPr>
                <w:sz w:val="20"/>
                <w:szCs w:val="20"/>
              </w:rPr>
              <w:t>Ece Sağgün</w:t>
            </w:r>
          </w:p>
        </w:tc>
        <w:tc>
          <w:tcPr>
            <w:tcW w:w="17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2A2448" w:rsidP="00DB27B5">
            <w:pPr>
              <w:jc w:val="center"/>
              <w:rPr>
                <w:b/>
                <w:sz w:val="20"/>
                <w:szCs w:val="20"/>
              </w:rPr>
            </w:pPr>
            <w:r w:rsidRPr="00DB27B5">
              <w:rPr>
                <w:sz w:val="20"/>
                <w:szCs w:val="20"/>
              </w:rPr>
              <w:t>Dr. Öğr. Üyesi Gülay  Oyur Çelik</w:t>
            </w:r>
          </w:p>
        </w:tc>
        <w:tc>
          <w:tcPr>
            <w:tcW w:w="9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b/>
                <w:sz w:val="20"/>
                <w:szCs w:val="20"/>
              </w:rPr>
            </w:pPr>
            <w:r w:rsidRPr="00DB27B5">
              <w:rPr>
                <w:sz w:val="20"/>
                <w:szCs w:val="20"/>
              </w:rPr>
              <w:t>Devam etmekte</w:t>
            </w:r>
          </w:p>
        </w:tc>
      </w:tr>
      <w:tr w:rsidR="00DB27B5" w:rsidRPr="00DB27B5" w:rsidTr="00991A52">
        <w:trPr>
          <w:trHeight w:val="343"/>
        </w:trPr>
        <w:tc>
          <w:tcPr>
            <w:tcW w:w="1691" w:type="dxa"/>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b/>
                <w:sz w:val="20"/>
                <w:szCs w:val="20"/>
              </w:rPr>
            </w:pPr>
            <w:r w:rsidRPr="00DB27B5">
              <w:rPr>
                <w:sz w:val="20"/>
                <w:szCs w:val="20"/>
              </w:rPr>
              <w:t>Hemşirelik Anabilim Dalı Tezli Yüksek Lisans Programı</w:t>
            </w:r>
          </w:p>
        </w:tc>
        <w:tc>
          <w:tcPr>
            <w:tcW w:w="993"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b/>
                <w:sz w:val="20"/>
                <w:szCs w:val="20"/>
              </w:rPr>
            </w:pPr>
            <w:r w:rsidRPr="00DB27B5">
              <w:rPr>
                <w:sz w:val="20"/>
                <w:szCs w:val="20"/>
              </w:rPr>
              <w:t>Yüksek Lisans</w:t>
            </w:r>
          </w:p>
        </w:tc>
        <w:tc>
          <w:tcPr>
            <w:tcW w:w="2835"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b/>
                <w:sz w:val="20"/>
                <w:szCs w:val="20"/>
              </w:rPr>
            </w:pPr>
            <w:r w:rsidRPr="00DB27B5">
              <w:rPr>
                <w:sz w:val="20"/>
                <w:szCs w:val="20"/>
              </w:rPr>
              <w:t>Ameliyathane Hemşirelerinin Kanıta Dayalı Uygulamalara İlişkin Tutumlarında Mesleki Profesyonelliklerinin Etkisi”</w:t>
            </w:r>
          </w:p>
        </w:tc>
        <w:tc>
          <w:tcPr>
            <w:tcW w:w="901"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b/>
                <w:sz w:val="20"/>
                <w:szCs w:val="20"/>
              </w:rPr>
            </w:pPr>
            <w:r w:rsidRPr="00DB27B5">
              <w:rPr>
                <w:sz w:val="20"/>
                <w:szCs w:val="20"/>
              </w:rPr>
              <w:t>Ayşegül Şahin</w:t>
            </w:r>
          </w:p>
        </w:tc>
        <w:tc>
          <w:tcPr>
            <w:tcW w:w="17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2A2448" w:rsidP="00DB27B5">
            <w:pPr>
              <w:jc w:val="center"/>
              <w:rPr>
                <w:b/>
                <w:sz w:val="20"/>
                <w:szCs w:val="20"/>
              </w:rPr>
            </w:pPr>
            <w:r w:rsidRPr="00DB27B5">
              <w:rPr>
                <w:sz w:val="20"/>
                <w:szCs w:val="20"/>
              </w:rPr>
              <w:t>Dr. Öğr. Üyesi Gülay  Oyur Çelik</w:t>
            </w:r>
          </w:p>
        </w:tc>
        <w:tc>
          <w:tcPr>
            <w:tcW w:w="9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b/>
                <w:sz w:val="20"/>
                <w:szCs w:val="20"/>
              </w:rPr>
            </w:pPr>
            <w:r w:rsidRPr="00DB27B5">
              <w:rPr>
                <w:sz w:val="20"/>
                <w:szCs w:val="20"/>
              </w:rPr>
              <w:t>Devam etmekte</w:t>
            </w:r>
          </w:p>
        </w:tc>
      </w:tr>
      <w:tr w:rsidR="00DB27B5" w:rsidRPr="00DB27B5" w:rsidTr="00991A52">
        <w:trPr>
          <w:trHeight w:val="480"/>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b/>
                <w:sz w:val="20"/>
                <w:szCs w:val="20"/>
              </w:rPr>
            </w:pPr>
            <w:r w:rsidRPr="00DB27B5">
              <w:rPr>
                <w:sz w:val="20"/>
                <w:szCs w:val="20"/>
              </w:rPr>
              <w:t>Hemşirelik Anabilim Dalı Tezli Yüksek Lisans Programı</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b/>
                <w:sz w:val="20"/>
                <w:szCs w:val="20"/>
              </w:rPr>
            </w:pPr>
            <w:r w:rsidRPr="00DB27B5">
              <w:rPr>
                <w:sz w:val="20"/>
                <w:szCs w:val="20"/>
              </w:rPr>
              <w:t>Yüksek Lisans</w:t>
            </w: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b/>
                <w:sz w:val="20"/>
                <w:szCs w:val="20"/>
              </w:rPr>
            </w:pPr>
            <w:r w:rsidRPr="00DB27B5">
              <w:rPr>
                <w:sz w:val="20"/>
                <w:szCs w:val="20"/>
              </w:rPr>
              <w:t>Yoğun Bakım Hemşirelerinin Algıladıkları Çevresel Stresörler ile Manevi Destek Algısı Arasındaki İlişkinin İncelenmesi</w:t>
            </w: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b/>
                <w:sz w:val="20"/>
                <w:szCs w:val="20"/>
              </w:rPr>
            </w:pPr>
            <w:r w:rsidRPr="00DB27B5">
              <w:rPr>
                <w:sz w:val="20"/>
                <w:szCs w:val="20"/>
              </w:rPr>
              <w:t>Sibel Korkmazer</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2A2448" w:rsidP="00DB27B5">
            <w:pPr>
              <w:jc w:val="center"/>
              <w:rPr>
                <w:b/>
                <w:sz w:val="20"/>
                <w:szCs w:val="20"/>
              </w:rPr>
            </w:pPr>
            <w:r w:rsidRPr="00DB27B5">
              <w:rPr>
                <w:sz w:val="20"/>
                <w:szCs w:val="20"/>
              </w:rPr>
              <w:t>Dr. Öğr. Üyesi Gülay  Oyur Çelik</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b/>
                <w:sz w:val="20"/>
                <w:szCs w:val="20"/>
              </w:rPr>
            </w:pPr>
            <w:r w:rsidRPr="00DB27B5">
              <w:rPr>
                <w:sz w:val="20"/>
                <w:szCs w:val="20"/>
              </w:rPr>
              <w:t>Devam etmekte</w:t>
            </w:r>
          </w:p>
        </w:tc>
      </w:tr>
      <w:tr w:rsidR="00DB27B5" w:rsidRPr="00DB27B5" w:rsidTr="00991A52">
        <w:trPr>
          <w:trHeight w:val="624"/>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b/>
                <w:sz w:val="20"/>
                <w:szCs w:val="20"/>
              </w:rPr>
            </w:pPr>
            <w:r w:rsidRPr="00DB27B5">
              <w:rPr>
                <w:sz w:val="20"/>
                <w:szCs w:val="20"/>
              </w:rPr>
              <w:t>Hemşirelik Anabilim Dalı Tezli Yüksek Lisans Programı</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b/>
                <w:sz w:val="20"/>
                <w:szCs w:val="20"/>
              </w:rPr>
            </w:pPr>
            <w:r w:rsidRPr="00DB27B5">
              <w:rPr>
                <w:sz w:val="20"/>
                <w:szCs w:val="20"/>
              </w:rPr>
              <w:t>Yüksek Lisans</w:t>
            </w: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b/>
                <w:sz w:val="20"/>
                <w:szCs w:val="20"/>
              </w:rPr>
            </w:pPr>
            <w:r w:rsidRPr="00DB27B5">
              <w:rPr>
                <w:sz w:val="20"/>
                <w:szCs w:val="20"/>
              </w:rPr>
              <w:t>Kaf Basıncının Farklı Yöntemlerle İzleminin  Satürasyona Etkisinin İncelenmesi</w:t>
            </w: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b/>
                <w:sz w:val="20"/>
                <w:szCs w:val="20"/>
              </w:rPr>
            </w:pPr>
            <w:r w:rsidRPr="00DB27B5">
              <w:rPr>
                <w:sz w:val="20"/>
                <w:szCs w:val="20"/>
              </w:rPr>
              <w:t>Duygu Durmaz</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2A2448" w:rsidP="00DB27B5">
            <w:pPr>
              <w:jc w:val="center"/>
              <w:rPr>
                <w:b/>
                <w:sz w:val="20"/>
                <w:szCs w:val="20"/>
              </w:rPr>
            </w:pPr>
            <w:r w:rsidRPr="00DB27B5">
              <w:rPr>
                <w:sz w:val="20"/>
                <w:szCs w:val="20"/>
              </w:rPr>
              <w:t>Dr. Öğr. Üyesi Gülay  Oyur Çelik</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b/>
                <w:sz w:val="20"/>
                <w:szCs w:val="20"/>
              </w:rPr>
            </w:pPr>
            <w:r w:rsidRPr="00DB27B5">
              <w:rPr>
                <w:sz w:val="20"/>
                <w:szCs w:val="20"/>
              </w:rPr>
              <w:t>Devam etmekte</w:t>
            </w:r>
          </w:p>
        </w:tc>
      </w:tr>
      <w:tr w:rsidR="00DB27B5" w:rsidRPr="00DB27B5" w:rsidTr="002C3125">
        <w:trPr>
          <w:trHeight w:val="25"/>
        </w:trPr>
        <w:tc>
          <w:tcPr>
            <w:tcW w:w="1691" w:type="dxa"/>
            <w:tcBorders>
              <w:top w:val="single" w:sz="8" w:space="0" w:color="BDD6EE"/>
              <w:left w:val="single" w:sz="8" w:space="0" w:color="BDD6EE"/>
              <w:bottom w:val="single" w:sz="8" w:space="0" w:color="5B9BD5"/>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b/>
                <w:sz w:val="20"/>
                <w:szCs w:val="20"/>
              </w:rPr>
            </w:pPr>
            <w:r w:rsidRPr="00DB27B5">
              <w:rPr>
                <w:sz w:val="20"/>
                <w:szCs w:val="20"/>
              </w:rPr>
              <w:t>Hemşirelik Anabilim Dalı Tezli Yüksek Lisans Programı</w:t>
            </w:r>
          </w:p>
        </w:tc>
        <w:tc>
          <w:tcPr>
            <w:tcW w:w="993" w:type="dxa"/>
            <w:tcBorders>
              <w:top w:val="single" w:sz="8" w:space="0" w:color="BDD6EE"/>
              <w:left w:val="nil"/>
              <w:bottom w:val="single" w:sz="8" w:space="0" w:color="5B9BD5"/>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b/>
                <w:sz w:val="20"/>
                <w:szCs w:val="20"/>
              </w:rPr>
            </w:pPr>
            <w:r w:rsidRPr="00DB27B5">
              <w:rPr>
                <w:sz w:val="20"/>
                <w:szCs w:val="20"/>
              </w:rPr>
              <w:t>Yüksek Lisans</w:t>
            </w:r>
          </w:p>
        </w:tc>
        <w:tc>
          <w:tcPr>
            <w:tcW w:w="2835" w:type="dxa"/>
            <w:tcBorders>
              <w:top w:val="single" w:sz="8" w:space="0" w:color="BDD6EE"/>
              <w:left w:val="nil"/>
              <w:bottom w:val="single" w:sz="8" w:space="0" w:color="5B9BD5"/>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b/>
                <w:sz w:val="20"/>
                <w:szCs w:val="20"/>
              </w:rPr>
            </w:pPr>
            <w:r w:rsidRPr="00DB27B5">
              <w:rPr>
                <w:sz w:val="20"/>
                <w:szCs w:val="20"/>
              </w:rPr>
              <w:t>Lobektomi Uygulanan Hastalarda Aktif Solunum Teknikleri Döngüsünün Göğüs Tüpü Kalış Süresine Etkisinin Değerlendirilmesi</w:t>
            </w:r>
          </w:p>
        </w:tc>
        <w:tc>
          <w:tcPr>
            <w:tcW w:w="901" w:type="dxa"/>
            <w:tcBorders>
              <w:top w:val="single" w:sz="8" w:space="0" w:color="BDD6EE"/>
              <w:left w:val="nil"/>
              <w:bottom w:val="single" w:sz="8" w:space="0" w:color="5B9BD5"/>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b/>
                <w:sz w:val="20"/>
                <w:szCs w:val="20"/>
              </w:rPr>
            </w:pPr>
            <w:r w:rsidRPr="00DB27B5">
              <w:rPr>
                <w:sz w:val="20"/>
                <w:szCs w:val="20"/>
              </w:rPr>
              <w:t>Tuğçe Özalp</w:t>
            </w:r>
          </w:p>
        </w:tc>
        <w:tc>
          <w:tcPr>
            <w:tcW w:w="1792" w:type="dxa"/>
            <w:tcBorders>
              <w:top w:val="single" w:sz="8" w:space="0" w:color="BDD6EE"/>
              <w:left w:val="nil"/>
              <w:bottom w:val="single" w:sz="8" w:space="0" w:color="5B9BD5"/>
              <w:right w:val="single" w:sz="8" w:space="0" w:color="BDD6EE"/>
            </w:tcBorders>
            <w:shd w:val="clear" w:color="auto" w:fill="auto"/>
            <w:tcMar>
              <w:top w:w="100" w:type="dxa"/>
              <w:left w:w="100" w:type="dxa"/>
              <w:bottom w:w="100" w:type="dxa"/>
              <w:right w:w="100" w:type="dxa"/>
            </w:tcMar>
          </w:tcPr>
          <w:p w:rsidR="00DB27B5" w:rsidRPr="00DB27B5" w:rsidRDefault="002A2448" w:rsidP="00DB27B5">
            <w:pPr>
              <w:jc w:val="center"/>
              <w:rPr>
                <w:b/>
                <w:sz w:val="20"/>
                <w:szCs w:val="20"/>
              </w:rPr>
            </w:pPr>
            <w:r w:rsidRPr="00DB27B5">
              <w:rPr>
                <w:sz w:val="20"/>
                <w:szCs w:val="20"/>
              </w:rPr>
              <w:t>Dr. Öğr. Üyesi Gülay  Oyur Çelik</w:t>
            </w:r>
          </w:p>
        </w:tc>
        <w:tc>
          <w:tcPr>
            <w:tcW w:w="992" w:type="dxa"/>
            <w:tcBorders>
              <w:top w:val="single" w:sz="8" w:space="0" w:color="BDD6EE"/>
              <w:left w:val="nil"/>
              <w:bottom w:val="single" w:sz="8" w:space="0" w:color="5B9BD5"/>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b/>
                <w:sz w:val="20"/>
                <w:szCs w:val="20"/>
              </w:rPr>
            </w:pPr>
            <w:r w:rsidRPr="00DB27B5">
              <w:rPr>
                <w:sz w:val="20"/>
                <w:szCs w:val="20"/>
              </w:rPr>
              <w:t>Devam etmekte</w:t>
            </w:r>
          </w:p>
        </w:tc>
      </w:tr>
      <w:tr w:rsidR="00DB27B5" w:rsidRPr="00DB27B5" w:rsidTr="002C3125">
        <w:trPr>
          <w:trHeight w:val="25"/>
        </w:trPr>
        <w:tc>
          <w:tcPr>
            <w:tcW w:w="1691" w:type="dxa"/>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Hemşirelik Anabilim Dalı Tezli Yüksek Lisans Programı</w:t>
            </w:r>
          </w:p>
        </w:tc>
        <w:tc>
          <w:tcPr>
            <w:tcW w:w="993"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Yüksek Lisans</w:t>
            </w:r>
          </w:p>
        </w:tc>
        <w:tc>
          <w:tcPr>
            <w:tcW w:w="2835"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Yoğun Bakım Hemşirelerinde İş Yükü Algısı Ve Bakım Davranışları Arasındaki İlişkinin İncelenmesi</w:t>
            </w:r>
          </w:p>
        </w:tc>
        <w:tc>
          <w:tcPr>
            <w:tcW w:w="901"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Buse Fatma Mutlu</w:t>
            </w:r>
          </w:p>
        </w:tc>
        <w:tc>
          <w:tcPr>
            <w:tcW w:w="17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2A2448" w:rsidP="00DB27B5">
            <w:pPr>
              <w:jc w:val="center"/>
              <w:rPr>
                <w:sz w:val="20"/>
                <w:szCs w:val="20"/>
              </w:rPr>
            </w:pPr>
            <w:r w:rsidRPr="00DB27B5">
              <w:rPr>
                <w:sz w:val="20"/>
                <w:szCs w:val="20"/>
              </w:rPr>
              <w:t>Dr. Öğr. Üyesi Deniz Şanlı</w:t>
            </w:r>
          </w:p>
        </w:tc>
        <w:tc>
          <w:tcPr>
            <w:tcW w:w="9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Devam etmekte</w:t>
            </w:r>
          </w:p>
        </w:tc>
      </w:tr>
      <w:tr w:rsidR="00DB27B5" w:rsidRPr="00DB27B5" w:rsidTr="002C3125">
        <w:trPr>
          <w:trHeight w:val="25"/>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Hemşirelik Anabilim Dalı Tezli Yüksek Lisans Programı</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Yüksek Lisans</w:t>
            </w: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Yoğun Bakım Hemşirelerinde Bakım Davranışları Ve Hasta Güvenliği Kültürü Arasındaki İlişkinin İncelenmesi</w:t>
            </w: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Emine Güneş</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2A2448" w:rsidP="00DB27B5">
            <w:pPr>
              <w:jc w:val="center"/>
              <w:rPr>
                <w:sz w:val="20"/>
                <w:szCs w:val="20"/>
              </w:rPr>
            </w:pPr>
            <w:r w:rsidRPr="00DB27B5">
              <w:rPr>
                <w:sz w:val="20"/>
                <w:szCs w:val="20"/>
              </w:rPr>
              <w:t>Dr. Öğr. Üyesi Deniz Şanlı</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Devam etmekte</w:t>
            </w:r>
          </w:p>
        </w:tc>
      </w:tr>
      <w:tr w:rsidR="00DB27B5" w:rsidRPr="00DB27B5" w:rsidTr="002C3125">
        <w:trPr>
          <w:trHeight w:val="25"/>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Hemşirelik Anabilim Dalı Tezli Yüksek Lisans Programı</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Yüksek Lisans</w:t>
            </w: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Ameliyat Sonrası İyileşmenin Değerlendirilmesi: Bir Karma Yöntem Çalışması</w:t>
            </w: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Nurdan Sarmusakçı</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2A2448" w:rsidP="00DB27B5">
            <w:pPr>
              <w:jc w:val="center"/>
              <w:rPr>
                <w:sz w:val="20"/>
                <w:szCs w:val="20"/>
              </w:rPr>
            </w:pPr>
            <w:r w:rsidRPr="00DB27B5">
              <w:rPr>
                <w:sz w:val="20"/>
                <w:szCs w:val="20"/>
              </w:rPr>
              <w:t>Dr. Öğr. Üyesi Deniz Şanlı</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Devam etmekte</w:t>
            </w:r>
          </w:p>
        </w:tc>
      </w:tr>
      <w:tr w:rsidR="00DB27B5" w:rsidRPr="00DB27B5" w:rsidTr="002C3125">
        <w:trPr>
          <w:trHeight w:val="25"/>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Hemşirelik Anabilim Dalı Tezli Yüksek Lisans Programı</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Yüksek Lisans</w:t>
            </w: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Sağlıklı Çalışma Ortamı Değerlendirme Aracının Türkçeye Uyarlanması: Geçerilik Ve Güvenirlik Çalışması</w:t>
            </w: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Başak Sarı</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2A2448" w:rsidP="00DB27B5">
            <w:pPr>
              <w:jc w:val="center"/>
              <w:rPr>
                <w:sz w:val="20"/>
                <w:szCs w:val="20"/>
              </w:rPr>
            </w:pPr>
            <w:r w:rsidRPr="00DB27B5">
              <w:rPr>
                <w:sz w:val="20"/>
                <w:szCs w:val="20"/>
              </w:rPr>
              <w:t>Dr. Öğr. Üyesi Deniz Şanlı</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Devam etmekte</w:t>
            </w:r>
          </w:p>
        </w:tc>
      </w:tr>
      <w:tr w:rsidR="00DB27B5" w:rsidRPr="00DB27B5" w:rsidTr="002C3125">
        <w:trPr>
          <w:trHeight w:val="25"/>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Hemşirelik Anabilim Dalı Tezli Yüksek Lisans Programı</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Yüksek Lisans</w:t>
            </w: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Cerrahi Hemşirelerinin Kanıta Dayalı Uygulamaya Hazıroluşluklarının İncelenmesi</w:t>
            </w: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Aslı Kabasakal Pala</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2A2448" w:rsidP="00DB27B5">
            <w:pPr>
              <w:jc w:val="center"/>
              <w:rPr>
                <w:sz w:val="20"/>
                <w:szCs w:val="20"/>
              </w:rPr>
            </w:pPr>
            <w:r w:rsidRPr="00DB27B5">
              <w:rPr>
                <w:sz w:val="20"/>
                <w:szCs w:val="20"/>
              </w:rPr>
              <w:t>Dr. Öğr. Üyesi Deniz Şanlı</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Devam etmekte</w:t>
            </w:r>
          </w:p>
        </w:tc>
      </w:tr>
      <w:tr w:rsidR="00DB27B5" w:rsidRPr="00DB27B5" w:rsidTr="002C3125">
        <w:trPr>
          <w:trHeight w:val="25"/>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Hemşirelik</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Yüksek Lisans</w:t>
            </w: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Jinekolojik Kanserli Hastalarda Depresyon ve Benlik Saygısı</w:t>
            </w: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Selin Kızıltaş</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2A2448" w:rsidP="00DB27B5">
            <w:pPr>
              <w:jc w:val="center"/>
              <w:rPr>
                <w:sz w:val="20"/>
                <w:szCs w:val="20"/>
              </w:rPr>
            </w:pPr>
            <w:r w:rsidRPr="00DB27B5">
              <w:rPr>
                <w:sz w:val="20"/>
                <w:szCs w:val="20"/>
              </w:rPr>
              <w:t>Dr.Öğr.Üyesi Ekin Dila Topaloğlu Ören</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Devam etmekte</w:t>
            </w:r>
          </w:p>
        </w:tc>
      </w:tr>
      <w:tr w:rsidR="00DB27B5" w:rsidRPr="00DB27B5" w:rsidTr="002C3125">
        <w:trPr>
          <w:trHeight w:val="25"/>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Hemşirelik</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Yüksek Lisans</w:t>
            </w: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highlight w:val="white"/>
              </w:rPr>
              <w:t>Akraba evliliği yapan ve yapmayan gebelerin prenatal tanı ve tarama testlerine yönelik yaşadıkları karar çatışması ve stres düzeylerinin karşılaştırılması</w:t>
            </w: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2A2448">
            <w:pPr>
              <w:jc w:val="center"/>
              <w:rPr>
                <w:sz w:val="20"/>
                <w:szCs w:val="20"/>
              </w:rPr>
            </w:pPr>
            <w:r w:rsidRPr="00DB27B5">
              <w:rPr>
                <w:sz w:val="20"/>
                <w:szCs w:val="20"/>
              </w:rPr>
              <w:t>Dilan M</w:t>
            </w:r>
            <w:r w:rsidR="002A2448">
              <w:rPr>
                <w:sz w:val="20"/>
                <w:szCs w:val="20"/>
              </w:rPr>
              <w:t>ercan</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2A2448" w:rsidP="00DB27B5">
            <w:pPr>
              <w:jc w:val="center"/>
              <w:rPr>
                <w:sz w:val="20"/>
                <w:szCs w:val="20"/>
              </w:rPr>
            </w:pPr>
            <w:r w:rsidRPr="00DB27B5">
              <w:rPr>
                <w:sz w:val="20"/>
                <w:szCs w:val="20"/>
              </w:rPr>
              <w:t>Dr.Öğr.Üyesi İlknur Yeşilçınar</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2C3125" w:rsidP="00DB27B5">
            <w:pPr>
              <w:jc w:val="center"/>
              <w:rPr>
                <w:sz w:val="20"/>
                <w:szCs w:val="20"/>
              </w:rPr>
            </w:pPr>
            <w:r w:rsidRPr="00DB27B5">
              <w:rPr>
                <w:sz w:val="20"/>
                <w:szCs w:val="20"/>
              </w:rPr>
              <w:t>Devam etmekte</w:t>
            </w:r>
          </w:p>
        </w:tc>
      </w:tr>
      <w:tr w:rsidR="002C3125" w:rsidRPr="00DB27B5" w:rsidTr="002C3125">
        <w:trPr>
          <w:trHeight w:val="25"/>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Hemşirelik</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Yüksek Lisans</w:t>
            </w: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highlight w:val="white"/>
              </w:rPr>
              <w:t>Prenatal Tanı Testi Yaptırması Önerilen ve Önerilmeyen Gebelerin Yaşadıkları Karar Çatışması ve Distresin Prenatal Bağlanma Üzerine Etkisinin İncelenmesi</w:t>
            </w: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 xml:space="preserve">Nergiz </w:t>
            </w:r>
            <w:r>
              <w:rPr>
                <w:sz w:val="20"/>
                <w:szCs w:val="20"/>
              </w:rPr>
              <w:t>Özçam</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Dr.Öğr.Üyesi İlknur Yeşilçınar</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E458E9">
              <w:rPr>
                <w:sz w:val="20"/>
                <w:szCs w:val="20"/>
              </w:rPr>
              <w:t>Devam etmekte</w:t>
            </w:r>
          </w:p>
        </w:tc>
      </w:tr>
      <w:tr w:rsidR="002C3125" w:rsidRPr="00DB27B5" w:rsidTr="002C3125">
        <w:trPr>
          <w:trHeight w:val="25"/>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Hemşirelik</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b/>
                <w:sz w:val="20"/>
                <w:szCs w:val="20"/>
              </w:rPr>
            </w:pPr>
            <w:r w:rsidRPr="00DB27B5">
              <w:rPr>
                <w:sz w:val="20"/>
                <w:szCs w:val="20"/>
              </w:rPr>
              <w:t>Tezli Yüksek Lisans</w:t>
            </w: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b/>
                <w:sz w:val="20"/>
                <w:szCs w:val="20"/>
              </w:rPr>
            </w:pPr>
            <w:r w:rsidRPr="00DB27B5">
              <w:rPr>
                <w:sz w:val="20"/>
                <w:szCs w:val="20"/>
              </w:rPr>
              <w:t>Histerektomi Ameliyatlarından Sonra Genel Konfor Düzeyinin İyileşme Kalitesi Üzerine Etkisi</w:t>
            </w: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Pr>
                <w:sz w:val="20"/>
                <w:szCs w:val="20"/>
              </w:rPr>
              <w:t>Sakine Zeyna Can</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b/>
                <w:sz w:val="20"/>
                <w:szCs w:val="20"/>
              </w:rPr>
            </w:pPr>
            <w:r w:rsidRPr="00DB27B5">
              <w:rPr>
                <w:sz w:val="20"/>
                <w:szCs w:val="20"/>
              </w:rPr>
              <w:t>Dr. Öğretim Üyesi Simge Evrenol Öçal</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E458E9">
              <w:rPr>
                <w:sz w:val="20"/>
                <w:szCs w:val="20"/>
              </w:rPr>
              <w:t>Devam etmekte</w:t>
            </w:r>
          </w:p>
        </w:tc>
      </w:tr>
      <w:tr w:rsidR="002C3125" w:rsidRPr="00DB27B5" w:rsidTr="002C3125">
        <w:trPr>
          <w:trHeight w:val="25"/>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b/>
                <w:sz w:val="20"/>
                <w:szCs w:val="20"/>
              </w:rPr>
            </w:pPr>
            <w:r w:rsidRPr="00DB27B5">
              <w:rPr>
                <w:sz w:val="20"/>
                <w:szCs w:val="20"/>
              </w:rPr>
              <w:t>Hemşirelik</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b/>
                <w:sz w:val="20"/>
                <w:szCs w:val="20"/>
              </w:rPr>
            </w:pPr>
            <w:r w:rsidRPr="00DB27B5">
              <w:rPr>
                <w:sz w:val="20"/>
                <w:szCs w:val="20"/>
              </w:rPr>
              <w:t>Tezli Yüksek Lisans</w:t>
            </w: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İnfertil Çiftlerde Toplumsal Cinsiyet Rolü Stresi İle İnfertilite Stresi Arasındaki İlişki</w:t>
            </w:r>
          </w:p>
        </w:tc>
        <w:tc>
          <w:tcPr>
            <w:tcW w:w="901" w:type="dxa"/>
            <w:tcBorders>
              <w:top w:val="single" w:sz="8" w:space="0" w:color="BDD6EE"/>
              <w:left w:val="nil"/>
              <w:bottom w:val="single" w:sz="8" w:space="0" w:color="5B9BD5"/>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Ayşe G</w:t>
            </w:r>
            <w:r>
              <w:rPr>
                <w:sz w:val="20"/>
                <w:szCs w:val="20"/>
              </w:rPr>
              <w:t>üleşçi</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tabs>
                <w:tab w:val="left" w:pos="720"/>
              </w:tabs>
              <w:jc w:val="center"/>
              <w:rPr>
                <w:b/>
                <w:sz w:val="20"/>
                <w:szCs w:val="20"/>
              </w:rPr>
            </w:pPr>
            <w:r w:rsidRPr="00DB27B5">
              <w:rPr>
                <w:sz w:val="20"/>
                <w:szCs w:val="20"/>
              </w:rPr>
              <w:t>Dr. Öğretim Üyesi Simge Evrenol Öçal</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E458E9">
              <w:rPr>
                <w:sz w:val="20"/>
                <w:szCs w:val="20"/>
              </w:rPr>
              <w:t>Devam etmekte</w:t>
            </w:r>
          </w:p>
        </w:tc>
      </w:tr>
      <w:tr w:rsidR="00DB27B5" w:rsidRPr="00DB27B5" w:rsidTr="002C3125">
        <w:trPr>
          <w:trHeight w:val="25"/>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Hemşirelik</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Yüksek Lisans</w:t>
            </w: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Jinekolojik Kanserli Hastalarda Depresyon ve Benlik Saygısı</w:t>
            </w:r>
          </w:p>
        </w:tc>
        <w:tc>
          <w:tcPr>
            <w:tcW w:w="901"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Selin Kızıltaş</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2A2448" w:rsidP="00DB27B5">
            <w:pPr>
              <w:jc w:val="center"/>
              <w:rPr>
                <w:sz w:val="20"/>
                <w:szCs w:val="20"/>
              </w:rPr>
            </w:pPr>
            <w:r w:rsidRPr="00DB27B5">
              <w:rPr>
                <w:sz w:val="20"/>
                <w:szCs w:val="20"/>
              </w:rPr>
              <w:t>Dr.Öğr.Üyesi Ekin Dila Topaloğlu Ören</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Devam etmekte</w:t>
            </w:r>
          </w:p>
        </w:tc>
      </w:tr>
      <w:tr w:rsidR="00DB27B5" w:rsidRPr="00DB27B5" w:rsidTr="002C3125">
        <w:trPr>
          <w:trHeight w:val="25"/>
        </w:trPr>
        <w:tc>
          <w:tcPr>
            <w:tcW w:w="1691" w:type="dxa"/>
            <w:tcBorders>
              <w:top w:val="single" w:sz="8" w:space="0" w:color="BDD6EE"/>
              <w:left w:val="single" w:sz="8" w:space="0" w:color="BDD6EE"/>
              <w:bottom w:val="single" w:sz="8" w:space="0" w:color="5B9BD5"/>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Hemşirelik</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Yüksek Lisans</w:t>
            </w: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highlight w:val="white"/>
              </w:rPr>
              <w:t>Akraba evliliği yapan ve yapmayan gebelerin prenatal tanı ve tarama testlerine yönelik yaşadıkları karar çatışması ve stres düzeylerinin karşılaştırılması</w:t>
            </w: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2A2448">
            <w:pPr>
              <w:jc w:val="center"/>
              <w:rPr>
                <w:sz w:val="20"/>
                <w:szCs w:val="20"/>
              </w:rPr>
            </w:pPr>
            <w:r w:rsidRPr="00DB27B5">
              <w:rPr>
                <w:sz w:val="20"/>
                <w:szCs w:val="20"/>
              </w:rPr>
              <w:t>Dilan M</w:t>
            </w:r>
            <w:r w:rsidR="002A2448">
              <w:rPr>
                <w:sz w:val="20"/>
                <w:szCs w:val="20"/>
              </w:rPr>
              <w:t>ercan</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2A2448" w:rsidP="00DB27B5">
            <w:pPr>
              <w:jc w:val="center"/>
              <w:rPr>
                <w:sz w:val="20"/>
                <w:szCs w:val="20"/>
              </w:rPr>
            </w:pPr>
            <w:r w:rsidRPr="00DB27B5">
              <w:rPr>
                <w:sz w:val="20"/>
                <w:szCs w:val="20"/>
              </w:rPr>
              <w:t>Dr.Öğr.Üyesi İlknur Yeşilçınar</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2C3125" w:rsidP="00DB27B5">
            <w:pPr>
              <w:jc w:val="center"/>
              <w:rPr>
                <w:sz w:val="20"/>
                <w:szCs w:val="20"/>
              </w:rPr>
            </w:pPr>
            <w:r w:rsidRPr="00DB27B5">
              <w:rPr>
                <w:sz w:val="20"/>
                <w:szCs w:val="20"/>
              </w:rPr>
              <w:t>Devam etmekte</w:t>
            </w:r>
          </w:p>
        </w:tc>
      </w:tr>
      <w:tr w:rsidR="002C3125" w:rsidRPr="00DB27B5" w:rsidTr="002C3125">
        <w:trPr>
          <w:trHeight w:val="25"/>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Hemşirelik</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Yüksek Lisans</w:t>
            </w: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highlight w:val="white"/>
              </w:rPr>
              <w:t>Prenatal Tanı Testi Yaptırması Önerilen ve Önerilmeyen Gebelerin Yaşadıkları Karar Çatışması ve Distresin Prenatal Bağlanma Üzerine Etkisinin İncelenmesi</w:t>
            </w: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Nergiz Ö</w:t>
            </w:r>
            <w:r>
              <w:rPr>
                <w:sz w:val="20"/>
                <w:szCs w:val="20"/>
              </w:rPr>
              <w:t>zçam</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Dr.Öğr.Üyesi İlknur Yeşilçınar</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2610C4">
              <w:rPr>
                <w:sz w:val="20"/>
                <w:szCs w:val="20"/>
              </w:rPr>
              <w:t>Devam etmekte</w:t>
            </w:r>
          </w:p>
        </w:tc>
      </w:tr>
      <w:tr w:rsidR="002C3125" w:rsidRPr="00DB27B5" w:rsidTr="002C3125">
        <w:trPr>
          <w:trHeight w:val="25"/>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Hemşirelik</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b/>
                <w:sz w:val="20"/>
                <w:szCs w:val="20"/>
              </w:rPr>
            </w:pPr>
            <w:r w:rsidRPr="00DB27B5">
              <w:rPr>
                <w:sz w:val="20"/>
                <w:szCs w:val="20"/>
              </w:rPr>
              <w:t>Tezli Yüksek Lisans</w:t>
            </w: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b/>
                <w:sz w:val="20"/>
                <w:szCs w:val="20"/>
              </w:rPr>
            </w:pPr>
            <w:r w:rsidRPr="00DB27B5">
              <w:rPr>
                <w:sz w:val="20"/>
                <w:szCs w:val="20"/>
              </w:rPr>
              <w:t>Histerektomi Ameliyatlarından Sonra Genel Konfor Düzeyinin İyileşme Kalitesi Üzerine Etkisi</w:t>
            </w: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Sakine Zeyna Can</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b/>
                <w:sz w:val="20"/>
                <w:szCs w:val="20"/>
              </w:rPr>
            </w:pPr>
            <w:r w:rsidRPr="00DB27B5">
              <w:rPr>
                <w:sz w:val="20"/>
                <w:szCs w:val="20"/>
              </w:rPr>
              <w:t>Dr. Öğretim Üyesi Simge Evrenol Öçal</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2610C4">
              <w:rPr>
                <w:sz w:val="20"/>
                <w:szCs w:val="20"/>
              </w:rPr>
              <w:t>Devam etmekte</w:t>
            </w:r>
          </w:p>
        </w:tc>
      </w:tr>
      <w:tr w:rsidR="002C3125" w:rsidRPr="00DB27B5" w:rsidTr="002C3125">
        <w:trPr>
          <w:trHeight w:val="25"/>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b/>
                <w:sz w:val="20"/>
                <w:szCs w:val="20"/>
              </w:rPr>
            </w:pPr>
            <w:r w:rsidRPr="00DB27B5">
              <w:rPr>
                <w:sz w:val="20"/>
                <w:szCs w:val="20"/>
              </w:rPr>
              <w:t>Hemşirelik</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b/>
                <w:sz w:val="20"/>
                <w:szCs w:val="20"/>
              </w:rPr>
            </w:pPr>
            <w:r w:rsidRPr="00DB27B5">
              <w:rPr>
                <w:sz w:val="20"/>
                <w:szCs w:val="20"/>
              </w:rPr>
              <w:t>Tezli Yüksek Lisans</w:t>
            </w: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İnfertil Çiftlerde Toplumsal Cinsiyet Rolü Stresi İle İnfertilite Stresi Arasındaki İlişki</w:t>
            </w: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Ayşe G</w:t>
            </w:r>
            <w:r>
              <w:rPr>
                <w:sz w:val="20"/>
                <w:szCs w:val="20"/>
              </w:rPr>
              <w:t>üleşçi</w:t>
            </w:r>
            <w:r w:rsidRPr="00DB27B5">
              <w:rPr>
                <w:sz w:val="20"/>
                <w:szCs w:val="20"/>
              </w:rPr>
              <w:t>İ</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tabs>
                <w:tab w:val="left" w:pos="720"/>
              </w:tabs>
              <w:jc w:val="center"/>
              <w:rPr>
                <w:b/>
                <w:sz w:val="20"/>
                <w:szCs w:val="20"/>
              </w:rPr>
            </w:pPr>
            <w:r w:rsidRPr="00DB27B5">
              <w:rPr>
                <w:sz w:val="20"/>
                <w:szCs w:val="20"/>
              </w:rPr>
              <w:t>Dr. Öğretim Üyesi Simge Evrenol Öçal</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2610C4">
              <w:rPr>
                <w:sz w:val="20"/>
                <w:szCs w:val="20"/>
              </w:rPr>
              <w:t>Devam etmekte</w:t>
            </w:r>
          </w:p>
        </w:tc>
      </w:tr>
      <w:tr w:rsidR="002C3125" w:rsidRPr="00DB27B5" w:rsidTr="002C3125">
        <w:trPr>
          <w:trHeight w:val="25"/>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DB27B5" w:rsidRDefault="002C3125" w:rsidP="002C3125">
            <w:pPr>
              <w:jc w:val="center"/>
              <w:rPr>
                <w:sz w:val="20"/>
                <w:szCs w:val="20"/>
              </w:rPr>
            </w:pPr>
            <w:r w:rsidRPr="00DB27B5">
              <w:rPr>
                <w:sz w:val="20"/>
                <w:szCs w:val="20"/>
              </w:rPr>
              <w:t>Hemşirelik Esasları ABD</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DB27B5" w:rsidRDefault="002C3125" w:rsidP="002C3125">
            <w:pPr>
              <w:jc w:val="center"/>
              <w:rPr>
                <w:sz w:val="20"/>
                <w:szCs w:val="20"/>
              </w:rPr>
            </w:pPr>
            <w:r w:rsidRPr="00DB27B5">
              <w:rPr>
                <w:sz w:val="20"/>
                <w:szCs w:val="20"/>
              </w:rPr>
              <w:t>Yüksek Lisans</w:t>
            </w: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DB27B5" w:rsidRDefault="002C3125" w:rsidP="002C3125">
            <w:pPr>
              <w:jc w:val="center"/>
              <w:rPr>
                <w:sz w:val="20"/>
                <w:szCs w:val="20"/>
              </w:rPr>
            </w:pPr>
            <w:r w:rsidRPr="00DB27B5">
              <w:rPr>
                <w:sz w:val="20"/>
                <w:szCs w:val="20"/>
              </w:rPr>
              <w:t>Acil Serviste Yaşanan Etik Sorunlar: Gözlemsel Bir Çalışma</w:t>
            </w: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DB27B5" w:rsidRDefault="002C3125" w:rsidP="002C3125">
            <w:pPr>
              <w:jc w:val="center"/>
              <w:rPr>
                <w:sz w:val="20"/>
                <w:szCs w:val="20"/>
              </w:rPr>
            </w:pPr>
            <w:r w:rsidRPr="00DB27B5">
              <w:rPr>
                <w:sz w:val="20"/>
                <w:szCs w:val="20"/>
              </w:rPr>
              <w:t>Ali Büyükkoçak</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DB27B5" w:rsidRDefault="002C3125" w:rsidP="002C3125">
            <w:pPr>
              <w:jc w:val="center"/>
              <w:rPr>
                <w:sz w:val="20"/>
                <w:szCs w:val="20"/>
              </w:rPr>
            </w:pPr>
            <w:r w:rsidRPr="00DB27B5">
              <w:rPr>
                <w:sz w:val="20"/>
                <w:szCs w:val="20"/>
              </w:rPr>
              <w:t>Prof. Dr. Esra Akin</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2610C4">
              <w:rPr>
                <w:sz w:val="20"/>
                <w:szCs w:val="20"/>
              </w:rPr>
              <w:t>Devam etmekte</w:t>
            </w:r>
          </w:p>
        </w:tc>
      </w:tr>
      <w:tr w:rsidR="002C3125" w:rsidRPr="00DB27B5" w:rsidTr="002C3125">
        <w:trPr>
          <w:trHeight w:val="25"/>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Hemşirelik Esasları ABD</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DB27B5" w:rsidRDefault="002C3125" w:rsidP="002C3125">
            <w:pPr>
              <w:jc w:val="center"/>
              <w:rPr>
                <w:sz w:val="20"/>
                <w:szCs w:val="20"/>
              </w:rPr>
            </w:pPr>
            <w:r w:rsidRPr="00DB27B5">
              <w:rPr>
                <w:sz w:val="20"/>
                <w:szCs w:val="20"/>
              </w:rPr>
              <w:t>Yüksek Lisans</w:t>
            </w: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DB27B5" w:rsidRDefault="002C3125" w:rsidP="002C3125">
            <w:pPr>
              <w:jc w:val="center"/>
              <w:rPr>
                <w:sz w:val="20"/>
                <w:szCs w:val="20"/>
              </w:rPr>
            </w:pPr>
            <w:r w:rsidRPr="00DB27B5">
              <w:rPr>
                <w:sz w:val="20"/>
                <w:szCs w:val="20"/>
              </w:rPr>
              <w:t>Palyatif Bakım Hastalarında</w:t>
            </w:r>
          </w:p>
          <w:p w:rsidR="002C3125" w:rsidRPr="00DB27B5" w:rsidRDefault="002C3125" w:rsidP="002C3125">
            <w:pPr>
              <w:jc w:val="center"/>
              <w:rPr>
                <w:sz w:val="20"/>
                <w:szCs w:val="20"/>
              </w:rPr>
            </w:pPr>
            <w:r w:rsidRPr="00DB27B5">
              <w:rPr>
                <w:sz w:val="20"/>
                <w:szCs w:val="20"/>
              </w:rPr>
              <w:t>Watson İnsan Bakım Modeli</w:t>
            </w:r>
          </w:p>
          <w:p w:rsidR="002C3125" w:rsidRPr="00DB27B5" w:rsidRDefault="002C3125" w:rsidP="002C3125">
            <w:pPr>
              <w:jc w:val="center"/>
              <w:rPr>
                <w:sz w:val="20"/>
                <w:szCs w:val="20"/>
              </w:rPr>
            </w:pPr>
            <w:r w:rsidRPr="00DB27B5">
              <w:rPr>
                <w:sz w:val="20"/>
                <w:szCs w:val="20"/>
              </w:rPr>
              <w:t>Temeline Dayalı Hemşirelik</w:t>
            </w:r>
          </w:p>
          <w:p w:rsidR="002C3125" w:rsidRPr="00DB27B5" w:rsidRDefault="002C3125" w:rsidP="002C3125">
            <w:pPr>
              <w:jc w:val="center"/>
              <w:rPr>
                <w:sz w:val="20"/>
                <w:szCs w:val="20"/>
              </w:rPr>
            </w:pPr>
            <w:r w:rsidRPr="00DB27B5">
              <w:rPr>
                <w:sz w:val="20"/>
                <w:szCs w:val="20"/>
              </w:rPr>
              <w:t>Bakımının Semptom</w:t>
            </w:r>
          </w:p>
          <w:p w:rsidR="002C3125" w:rsidRPr="00DB27B5" w:rsidRDefault="002C3125" w:rsidP="002C3125">
            <w:pPr>
              <w:jc w:val="center"/>
              <w:rPr>
                <w:sz w:val="20"/>
                <w:szCs w:val="20"/>
              </w:rPr>
            </w:pPr>
            <w:r w:rsidRPr="00DB27B5">
              <w:rPr>
                <w:sz w:val="20"/>
                <w:szCs w:val="20"/>
              </w:rPr>
              <w:t>Yönetimine Etkisi</w:t>
            </w: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DB27B5" w:rsidRDefault="002C3125" w:rsidP="002C3125">
            <w:pPr>
              <w:jc w:val="center"/>
              <w:rPr>
                <w:sz w:val="20"/>
                <w:szCs w:val="20"/>
              </w:rPr>
            </w:pPr>
            <w:r w:rsidRPr="00DB27B5">
              <w:rPr>
                <w:sz w:val="20"/>
                <w:szCs w:val="20"/>
              </w:rPr>
              <w:t>Okan A</w:t>
            </w:r>
            <w:r>
              <w:rPr>
                <w:sz w:val="20"/>
                <w:szCs w:val="20"/>
              </w:rPr>
              <w:t>rtun</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DB27B5" w:rsidRDefault="002C3125" w:rsidP="002C3125">
            <w:pPr>
              <w:jc w:val="center"/>
              <w:rPr>
                <w:sz w:val="20"/>
                <w:szCs w:val="20"/>
              </w:rPr>
            </w:pPr>
            <w:r w:rsidRPr="00DB27B5">
              <w:rPr>
                <w:sz w:val="20"/>
                <w:szCs w:val="20"/>
              </w:rPr>
              <w:t>Prof. Dr. Esra  Akin</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2610C4">
              <w:rPr>
                <w:sz w:val="20"/>
                <w:szCs w:val="20"/>
              </w:rPr>
              <w:t>Devam etmekte</w:t>
            </w:r>
          </w:p>
        </w:tc>
      </w:tr>
      <w:tr w:rsidR="002C3125" w:rsidRPr="00DB27B5" w:rsidTr="002C3125">
        <w:trPr>
          <w:trHeight w:val="25"/>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Hemşirelik Esasları ABD</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DB27B5" w:rsidRDefault="002C3125" w:rsidP="002C3125">
            <w:pPr>
              <w:jc w:val="center"/>
              <w:rPr>
                <w:sz w:val="20"/>
                <w:szCs w:val="20"/>
              </w:rPr>
            </w:pPr>
            <w:r w:rsidRPr="00DB27B5">
              <w:rPr>
                <w:sz w:val="20"/>
                <w:szCs w:val="20"/>
              </w:rPr>
              <w:t>Yüksek Lisans</w:t>
            </w: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DB27B5" w:rsidRDefault="002C3125" w:rsidP="002C3125">
            <w:pPr>
              <w:jc w:val="center"/>
              <w:rPr>
                <w:sz w:val="20"/>
                <w:szCs w:val="20"/>
              </w:rPr>
            </w:pPr>
            <w:r w:rsidRPr="00DB27B5">
              <w:rPr>
                <w:sz w:val="20"/>
                <w:szCs w:val="20"/>
              </w:rPr>
              <w:t>Hemşirelikte Ağrı Yönetiminde Girişim Kontrol Sisteminin Geliştirilmesi</w:t>
            </w: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DB27B5" w:rsidRDefault="002C3125" w:rsidP="002C3125">
            <w:pPr>
              <w:jc w:val="center"/>
              <w:rPr>
                <w:sz w:val="20"/>
                <w:szCs w:val="20"/>
              </w:rPr>
            </w:pPr>
            <w:r w:rsidRPr="00DB27B5">
              <w:rPr>
                <w:sz w:val="20"/>
                <w:szCs w:val="20"/>
              </w:rPr>
              <w:t>Hatice A</w:t>
            </w:r>
            <w:r>
              <w:rPr>
                <w:sz w:val="20"/>
                <w:szCs w:val="20"/>
              </w:rPr>
              <w:t>teş</w:t>
            </w:r>
            <w:r w:rsidRPr="00DB27B5">
              <w:rPr>
                <w:sz w:val="20"/>
                <w:szCs w:val="20"/>
              </w:rPr>
              <w:t xml:space="preserve"> A</w:t>
            </w:r>
            <w:r>
              <w:rPr>
                <w:sz w:val="20"/>
                <w:szCs w:val="20"/>
              </w:rPr>
              <w:t>rtun</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DB27B5" w:rsidRDefault="002C3125" w:rsidP="002C3125">
            <w:pPr>
              <w:jc w:val="center"/>
              <w:rPr>
                <w:sz w:val="20"/>
                <w:szCs w:val="20"/>
              </w:rPr>
            </w:pPr>
            <w:r w:rsidRPr="00DB27B5">
              <w:rPr>
                <w:sz w:val="20"/>
                <w:szCs w:val="20"/>
              </w:rPr>
              <w:t>Prof. Dr. Esra  Akin</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2610C4">
              <w:rPr>
                <w:sz w:val="20"/>
                <w:szCs w:val="20"/>
              </w:rPr>
              <w:t>Devam etmekte</w:t>
            </w:r>
          </w:p>
        </w:tc>
      </w:tr>
      <w:tr w:rsidR="002C3125" w:rsidRPr="00DB27B5" w:rsidTr="002C3125">
        <w:trPr>
          <w:trHeight w:val="25"/>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Hemşirelik Esasları ABD</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DB27B5" w:rsidRDefault="002C3125" w:rsidP="002C3125">
            <w:pPr>
              <w:jc w:val="center"/>
              <w:rPr>
                <w:sz w:val="20"/>
                <w:szCs w:val="20"/>
              </w:rPr>
            </w:pPr>
            <w:r w:rsidRPr="00DB27B5">
              <w:rPr>
                <w:sz w:val="20"/>
                <w:szCs w:val="20"/>
              </w:rPr>
              <w:t>Yüksek Lisans</w:t>
            </w: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DB27B5" w:rsidRDefault="002C3125" w:rsidP="002C3125">
            <w:pPr>
              <w:jc w:val="center"/>
              <w:rPr>
                <w:sz w:val="20"/>
                <w:szCs w:val="20"/>
              </w:rPr>
            </w:pPr>
            <w:r w:rsidRPr="00DB27B5">
              <w:rPr>
                <w:sz w:val="20"/>
                <w:szCs w:val="20"/>
              </w:rPr>
              <w:t>Yoğun Bakım Hemşirelerinde Bakım Davranışları Ölçeği Geliştirme</w:t>
            </w: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DB27B5" w:rsidRDefault="002C3125" w:rsidP="002C3125">
            <w:pPr>
              <w:jc w:val="center"/>
              <w:rPr>
                <w:sz w:val="20"/>
                <w:szCs w:val="20"/>
              </w:rPr>
            </w:pPr>
            <w:r w:rsidRPr="00DB27B5">
              <w:rPr>
                <w:sz w:val="20"/>
                <w:szCs w:val="20"/>
              </w:rPr>
              <w:t>Esra S</w:t>
            </w:r>
            <w:r>
              <w:rPr>
                <w:sz w:val="20"/>
                <w:szCs w:val="20"/>
              </w:rPr>
              <w:t>elçuk</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DB27B5" w:rsidRDefault="002C3125" w:rsidP="002C3125">
            <w:pPr>
              <w:jc w:val="center"/>
              <w:rPr>
                <w:sz w:val="20"/>
                <w:szCs w:val="20"/>
              </w:rPr>
            </w:pPr>
            <w:r w:rsidRPr="00DB27B5">
              <w:rPr>
                <w:sz w:val="20"/>
                <w:szCs w:val="20"/>
              </w:rPr>
              <w:t>Prof. Dr. Esra  Akin</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2610C4">
              <w:rPr>
                <w:sz w:val="20"/>
                <w:szCs w:val="20"/>
              </w:rPr>
              <w:t>Devam etmekte</w:t>
            </w:r>
          </w:p>
        </w:tc>
      </w:tr>
      <w:tr w:rsidR="002C3125" w:rsidRPr="00DB27B5" w:rsidTr="002C3125">
        <w:trPr>
          <w:trHeight w:val="25"/>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Hemşirelik Esasları ABD</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DB27B5" w:rsidRDefault="002C3125" w:rsidP="002C3125">
            <w:pPr>
              <w:jc w:val="center"/>
              <w:rPr>
                <w:sz w:val="20"/>
                <w:szCs w:val="20"/>
              </w:rPr>
            </w:pPr>
            <w:r w:rsidRPr="00DB27B5">
              <w:rPr>
                <w:sz w:val="20"/>
                <w:szCs w:val="20"/>
              </w:rPr>
              <w:t>Yüksek Lisans</w:t>
            </w: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DB27B5" w:rsidRDefault="002C3125" w:rsidP="002C3125">
            <w:pPr>
              <w:jc w:val="center"/>
              <w:rPr>
                <w:sz w:val="20"/>
                <w:szCs w:val="20"/>
              </w:rPr>
            </w:pPr>
            <w:r w:rsidRPr="00DB27B5">
              <w:rPr>
                <w:sz w:val="20"/>
                <w:szCs w:val="20"/>
              </w:rPr>
              <w:t>Covid-19 Pandemisinde Hemşirelerin Yaşadığı Etik Sorunlar: Bir Fenomenolojik Çalışma</w:t>
            </w: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DB27B5" w:rsidRDefault="002C3125" w:rsidP="002C3125">
            <w:pPr>
              <w:jc w:val="center"/>
              <w:rPr>
                <w:sz w:val="20"/>
                <w:szCs w:val="20"/>
              </w:rPr>
            </w:pPr>
            <w:r w:rsidRPr="00DB27B5">
              <w:rPr>
                <w:sz w:val="20"/>
                <w:szCs w:val="20"/>
              </w:rPr>
              <w:t>Emel Ö</w:t>
            </w:r>
            <w:r>
              <w:rPr>
                <w:sz w:val="20"/>
                <w:szCs w:val="20"/>
              </w:rPr>
              <w:t>zel</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DB27B5" w:rsidRDefault="002C3125" w:rsidP="002C3125">
            <w:pPr>
              <w:jc w:val="center"/>
              <w:rPr>
                <w:sz w:val="20"/>
                <w:szCs w:val="20"/>
              </w:rPr>
            </w:pPr>
            <w:r w:rsidRPr="00DB27B5">
              <w:rPr>
                <w:sz w:val="20"/>
                <w:szCs w:val="20"/>
              </w:rPr>
              <w:t>Prof. Dr. Esra  Akin</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2610C4">
              <w:rPr>
                <w:sz w:val="20"/>
                <w:szCs w:val="20"/>
              </w:rPr>
              <w:t>Devam etmekte</w:t>
            </w:r>
          </w:p>
        </w:tc>
      </w:tr>
      <w:tr w:rsidR="00DB27B5" w:rsidRPr="00DB27B5" w:rsidTr="002C3125">
        <w:trPr>
          <w:trHeight w:val="25"/>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Hemsirelik Esasları</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Yüksek Lisans</w:t>
            </w: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Hemşirelerin Bakım Verme</w:t>
            </w:r>
          </w:p>
          <w:p w:rsidR="00DB27B5" w:rsidRPr="00DB27B5" w:rsidRDefault="00DB27B5" w:rsidP="00DB27B5">
            <w:pPr>
              <w:jc w:val="center"/>
              <w:rPr>
                <w:sz w:val="20"/>
                <w:szCs w:val="20"/>
              </w:rPr>
            </w:pPr>
            <w:r w:rsidRPr="00DB27B5">
              <w:rPr>
                <w:sz w:val="20"/>
                <w:szCs w:val="20"/>
              </w:rPr>
              <w:t>Sürecinde Duygusal Emek</w:t>
            </w:r>
          </w:p>
          <w:p w:rsidR="00DB27B5" w:rsidRPr="00DB27B5" w:rsidRDefault="00DB27B5" w:rsidP="00DB27B5">
            <w:pPr>
              <w:jc w:val="center"/>
              <w:rPr>
                <w:sz w:val="20"/>
                <w:szCs w:val="20"/>
              </w:rPr>
            </w:pPr>
            <w:r w:rsidRPr="00DB27B5">
              <w:rPr>
                <w:sz w:val="20"/>
                <w:szCs w:val="20"/>
              </w:rPr>
              <w:t>Davranışları İle Etik</w:t>
            </w:r>
          </w:p>
          <w:p w:rsidR="00DB27B5" w:rsidRPr="00DB27B5" w:rsidRDefault="00DB27B5" w:rsidP="00DB27B5">
            <w:pPr>
              <w:jc w:val="center"/>
              <w:rPr>
                <w:sz w:val="20"/>
                <w:szCs w:val="20"/>
              </w:rPr>
            </w:pPr>
            <w:r w:rsidRPr="00DB27B5">
              <w:rPr>
                <w:sz w:val="20"/>
                <w:szCs w:val="20"/>
              </w:rPr>
              <w:t>Tutumları Arasındaki İlişkinin</w:t>
            </w:r>
          </w:p>
          <w:p w:rsidR="00DB27B5" w:rsidRPr="00DB27B5" w:rsidRDefault="00DB27B5" w:rsidP="00DB27B5">
            <w:pPr>
              <w:jc w:val="center"/>
              <w:rPr>
                <w:sz w:val="20"/>
                <w:szCs w:val="20"/>
              </w:rPr>
            </w:pPr>
            <w:r w:rsidRPr="00DB27B5">
              <w:rPr>
                <w:sz w:val="20"/>
                <w:szCs w:val="20"/>
              </w:rPr>
              <w:t>İncelenmesi</w:t>
            </w: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2A2448" w:rsidP="00DB27B5">
            <w:pPr>
              <w:jc w:val="center"/>
              <w:rPr>
                <w:sz w:val="20"/>
                <w:szCs w:val="20"/>
              </w:rPr>
            </w:pPr>
            <w:r w:rsidRPr="00DB27B5">
              <w:rPr>
                <w:sz w:val="20"/>
                <w:szCs w:val="20"/>
              </w:rPr>
              <w:t>Sevil Hamarat Tuncalı</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2A2448" w:rsidP="00DB27B5">
            <w:pPr>
              <w:jc w:val="center"/>
              <w:rPr>
                <w:sz w:val="20"/>
                <w:szCs w:val="20"/>
              </w:rPr>
            </w:pPr>
            <w:r w:rsidRPr="00DB27B5">
              <w:rPr>
                <w:sz w:val="20"/>
                <w:szCs w:val="20"/>
              </w:rPr>
              <w:t>Doc. Dr. Derya Uzelli Yilmaz</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Tamamlandı</w:t>
            </w:r>
          </w:p>
        </w:tc>
      </w:tr>
      <w:tr w:rsidR="002C3125" w:rsidRPr="00DB27B5" w:rsidTr="002C3125">
        <w:trPr>
          <w:trHeight w:val="25"/>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Hemşirelik Esasları ABD</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DB27B5" w:rsidRDefault="002C3125" w:rsidP="002C3125">
            <w:pPr>
              <w:jc w:val="center"/>
              <w:rPr>
                <w:sz w:val="20"/>
                <w:szCs w:val="20"/>
              </w:rPr>
            </w:pPr>
            <w:r w:rsidRPr="00DB27B5">
              <w:rPr>
                <w:sz w:val="20"/>
                <w:szCs w:val="20"/>
              </w:rPr>
              <w:t>Yüksek Lisans</w:t>
            </w: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DB27B5" w:rsidRDefault="002C3125" w:rsidP="002C3125">
            <w:pPr>
              <w:jc w:val="center"/>
              <w:rPr>
                <w:sz w:val="20"/>
                <w:szCs w:val="20"/>
              </w:rPr>
            </w:pPr>
            <w:r w:rsidRPr="00DB27B5">
              <w:rPr>
                <w:sz w:val="20"/>
                <w:szCs w:val="20"/>
              </w:rPr>
              <w:t>Nöbet Tesliminde SBAR Yöntemi Kullanımının Hemşirelerin Hasta Teslimine Ilişkin Algılarına Etkisi</w:t>
            </w: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DB27B5" w:rsidRDefault="002C3125" w:rsidP="002C3125">
            <w:pPr>
              <w:jc w:val="center"/>
              <w:rPr>
                <w:sz w:val="20"/>
                <w:szCs w:val="20"/>
              </w:rPr>
            </w:pPr>
            <w:r w:rsidRPr="00DB27B5">
              <w:rPr>
                <w:sz w:val="20"/>
                <w:szCs w:val="20"/>
              </w:rPr>
              <w:t>Büşra G</w:t>
            </w:r>
            <w:r>
              <w:rPr>
                <w:sz w:val="20"/>
                <w:szCs w:val="20"/>
              </w:rPr>
              <w:t>üngör</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DB27B5" w:rsidRDefault="002C3125" w:rsidP="002C3125">
            <w:pPr>
              <w:jc w:val="center"/>
              <w:rPr>
                <w:sz w:val="20"/>
                <w:szCs w:val="20"/>
              </w:rPr>
            </w:pPr>
            <w:r w:rsidRPr="00DB27B5">
              <w:rPr>
                <w:sz w:val="20"/>
                <w:szCs w:val="20"/>
              </w:rPr>
              <w:t>Dr. Öğr. Üyesi Burcu Ceylan</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8D2733">
              <w:rPr>
                <w:sz w:val="20"/>
                <w:szCs w:val="20"/>
              </w:rPr>
              <w:t>Devam etmekte</w:t>
            </w:r>
          </w:p>
        </w:tc>
      </w:tr>
      <w:tr w:rsidR="002C3125" w:rsidRPr="00DB27B5" w:rsidTr="002C3125">
        <w:trPr>
          <w:trHeight w:val="25"/>
        </w:trPr>
        <w:tc>
          <w:tcPr>
            <w:tcW w:w="1691" w:type="dxa"/>
            <w:tcBorders>
              <w:top w:val="single" w:sz="8" w:space="0" w:color="BDD6EE"/>
              <w:left w:val="single" w:sz="8" w:space="0" w:color="BDD6EE"/>
              <w:bottom w:val="single" w:sz="8" w:space="0" w:color="5B9BD5"/>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Hemşirelik Esasları</w:t>
            </w:r>
          </w:p>
        </w:tc>
        <w:tc>
          <w:tcPr>
            <w:tcW w:w="993" w:type="dxa"/>
            <w:tcBorders>
              <w:top w:val="single" w:sz="8" w:space="0" w:color="BDD6EE"/>
              <w:left w:val="nil"/>
              <w:bottom w:val="single" w:sz="8" w:space="0" w:color="5B9BD5"/>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Yüksek Lisans</w:t>
            </w:r>
          </w:p>
        </w:tc>
        <w:tc>
          <w:tcPr>
            <w:tcW w:w="2835" w:type="dxa"/>
            <w:tcBorders>
              <w:top w:val="single" w:sz="8" w:space="0" w:color="BDD6EE"/>
              <w:left w:val="nil"/>
              <w:bottom w:val="single" w:sz="8" w:space="0" w:color="5B9BD5"/>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Kalici Üriner Kateterlerde Mikrobiyal  Kolonizasyon Ve İlişkili Faktörler</w:t>
            </w:r>
          </w:p>
        </w:tc>
        <w:tc>
          <w:tcPr>
            <w:tcW w:w="901" w:type="dxa"/>
            <w:tcBorders>
              <w:top w:val="single" w:sz="8" w:space="0" w:color="BDD6EE"/>
              <w:left w:val="nil"/>
              <w:bottom w:val="single" w:sz="8" w:space="0" w:color="5B9BD5"/>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Melike Durukan</w:t>
            </w:r>
          </w:p>
        </w:tc>
        <w:tc>
          <w:tcPr>
            <w:tcW w:w="1792" w:type="dxa"/>
            <w:tcBorders>
              <w:top w:val="single" w:sz="8" w:space="0" w:color="BDD6EE"/>
              <w:left w:val="nil"/>
              <w:bottom w:val="single" w:sz="8" w:space="0" w:color="5B9BD5"/>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Ayşe Akbiyik</w:t>
            </w:r>
          </w:p>
        </w:tc>
        <w:tc>
          <w:tcPr>
            <w:tcW w:w="992" w:type="dxa"/>
            <w:tcBorders>
              <w:top w:val="single" w:sz="8" w:space="0" w:color="BDD6EE"/>
              <w:left w:val="nil"/>
              <w:bottom w:val="single" w:sz="8" w:space="0" w:color="5B9BD5"/>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8D2733">
              <w:rPr>
                <w:sz w:val="20"/>
                <w:szCs w:val="20"/>
              </w:rPr>
              <w:t>Devam etmekte</w:t>
            </w:r>
          </w:p>
        </w:tc>
      </w:tr>
      <w:tr w:rsidR="00DB27B5" w:rsidRPr="00DB27B5" w:rsidTr="002C3125">
        <w:trPr>
          <w:trHeight w:val="25"/>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Hemşirelik Esasları</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Yüksek Lisans</w:t>
            </w: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Pozisyon Değişimi Öncesinde Orofarengeal Aspirasyon Uygulamasinin Oksijenizasyon Parametreleri Ve Ventilatör İlişkili Olay İnsidansi Üzerindeki Etkisi</w:t>
            </w: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Özlem Sultan Avşar</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2A2448" w:rsidP="00DB27B5">
            <w:pPr>
              <w:jc w:val="center"/>
              <w:rPr>
                <w:sz w:val="20"/>
                <w:szCs w:val="20"/>
              </w:rPr>
            </w:pPr>
            <w:r w:rsidRPr="00DB27B5">
              <w:rPr>
                <w:sz w:val="20"/>
                <w:szCs w:val="20"/>
              </w:rPr>
              <w:t>Ayşe Akbiyik</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DB27B5" w:rsidRDefault="002C3125" w:rsidP="00DB27B5">
            <w:pPr>
              <w:jc w:val="center"/>
              <w:rPr>
                <w:sz w:val="20"/>
                <w:szCs w:val="20"/>
              </w:rPr>
            </w:pPr>
            <w:r w:rsidRPr="00DB27B5">
              <w:rPr>
                <w:sz w:val="20"/>
                <w:szCs w:val="20"/>
              </w:rPr>
              <w:t>Devam etmekte</w:t>
            </w:r>
          </w:p>
        </w:tc>
      </w:tr>
      <w:tr w:rsidR="002C3125" w:rsidRPr="00DB27B5" w:rsidTr="002C3125">
        <w:trPr>
          <w:trHeight w:val="25"/>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Hemşirelik Esasları</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Yüksek Lisans</w:t>
            </w: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Covid-19 Yoğun Bakim Ünitelerinde Kişisel Koruyucu Ekipman Kullanimi İle İlişkili Cilt Problemleri</w:t>
            </w:r>
          </w:p>
          <w:p w:rsidR="002C3125" w:rsidRPr="00DB27B5" w:rsidRDefault="002C3125" w:rsidP="002C3125">
            <w:pPr>
              <w:jc w:val="center"/>
              <w:rPr>
                <w:sz w:val="20"/>
                <w:szCs w:val="20"/>
              </w:rPr>
            </w:pP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Leyla Altin</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Ayşe Akbiyik</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A84E50">
              <w:rPr>
                <w:sz w:val="20"/>
                <w:szCs w:val="20"/>
              </w:rPr>
              <w:t>Tamamlandı</w:t>
            </w:r>
            <w:r>
              <w:rPr>
                <w:sz w:val="20"/>
                <w:szCs w:val="20"/>
              </w:rPr>
              <w:t xml:space="preserve"> (2022)</w:t>
            </w:r>
          </w:p>
        </w:tc>
      </w:tr>
      <w:tr w:rsidR="002C3125" w:rsidRPr="00DB27B5" w:rsidTr="002C3125">
        <w:trPr>
          <w:trHeight w:val="25"/>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Pr="0075099C" w:rsidRDefault="002C3125" w:rsidP="002C3125">
            <w:pPr>
              <w:jc w:val="center"/>
              <w:rPr>
                <w:sz w:val="20"/>
                <w:szCs w:val="20"/>
              </w:rPr>
            </w:pPr>
            <w:r w:rsidRPr="0075099C">
              <w:rPr>
                <w:sz w:val="20"/>
                <w:szCs w:val="20"/>
              </w:rPr>
              <w:t>Halk Sağlığı Hemşireliği Tezli Yl</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75099C" w:rsidRDefault="002C3125" w:rsidP="002C3125">
            <w:pPr>
              <w:jc w:val="center"/>
              <w:rPr>
                <w:sz w:val="20"/>
                <w:szCs w:val="20"/>
              </w:rPr>
            </w:pPr>
            <w:r w:rsidRPr="0075099C">
              <w:rPr>
                <w:sz w:val="20"/>
                <w:szCs w:val="20"/>
              </w:rPr>
              <w:t>Yüksek Lisans</w:t>
            </w:r>
          </w:p>
          <w:p w:rsidR="002C3125" w:rsidRPr="0075099C" w:rsidRDefault="002C3125" w:rsidP="002C3125">
            <w:pPr>
              <w:jc w:val="center"/>
              <w:rPr>
                <w:sz w:val="20"/>
                <w:szCs w:val="20"/>
              </w:rPr>
            </w:pP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75099C" w:rsidRDefault="002C3125" w:rsidP="002C3125">
            <w:pPr>
              <w:jc w:val="center"/>
              <w:rPr>
                <w:sz w:val="20"/>
                <w:szCs w:val="20"/>
              </w:rPr>
            </w:pPr>
            <w:r w:rsidRPr="0075099C">
              <w:rPr>
                <w:rFonts w:cs="Tahoma"/>
                <w:sz w:val="20"/>
                <w:szCs w:val="20"/>
                <w:lang w:val="en-GB"/>
              </w:rPr>
              <w:t xml:space="preserve">Mobil Sağlık okuryazarlığı (m-sağlık) ölçeğinin geliştirilmesi. </w:t>
            </w:r>
            <w:r w:rsidRPr="0075099C">
              <w:rPr>
                <w:sz w:val="20"/>
                <w:szCs w:val="20"/>
              </w:rPr>
              <w:t>İzmir Katip Çelebi Üniversitesi Sağlık Bilimleri Enstitüsü. Halk Sağlığı Hemşireliği Yüksek lisans tezi. İzmir (2022).</w:t>
            </w: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75099C" w:rsidRDefault="002C3125" w:rsidP="002C3125">
            <w:pPr>
              <w:jc w:val="center"/>
              <w:rPr>
                <w:sz w:val="20"/>
                <w:szCs w:val="20"/>
              </w:rPr>
            </w:pPr>
            <w:r w:rsidRPr="0075099C">
              <w:rPr>
                <w:sz w:val="20"/>
                <w:szCs w:val="20"/>
              </w:rPr>
              <w:t>Karadayı Esra.</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75099C" w:rsidRDefault="002C3125" w:rsidP="002C3125">
            <w:pPr>
              <w:jc w:val="center"/>
              <w:rPr>
                <w:sz w:val="20"/>
                <w:szCs w:val="20"/>
              </w:rPr>
            </w:pPr>
            <w:r w:rsidRPr="0075099C">
              <w:rPr>
                <w:sz w:val="20"/>
                <w:szCs w:val="20"/>
              </w:rPr>
              <w:t>Danışman: Yıldırım Duman Jg.</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A84E50">
              <w:rPr>
                <w:sz w:val="20"/>
                <w:szCs w:val="20"/>
              </w:rPr>
              <w:t>Tamamlandı</w:t>
            </w:r>
            <w:r>
              <w:rPr>
                <w:sz w:val="20"/>
                <w:szCs w:val="20"/>
              </w:rPr>
              <w:t xml:space="preserve"> (2022)</w:t>
            </w:r>
          </w:p>
        </w:tc>
      </w:tr>
      <w:tr w:rsidR="002C3125" w:rsidRPr="00DB27B5" w:rsidTr="002C3125">
        <w:trPr>
          <w:trHeight w:val="25"/>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AD3D04">
              <w:rPr>
                <w:sz w:val="20"/>
                <w:szCs w:val="20"/>
              </w:rPr>
              <w:t>Halk Sağlığı Hemşireliği Tezli Yl</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75099C" w:rsidRDefault="002C3125" w:rsidP="002C3125">
            <w:pPr>
              <w:jc w:val="center"/>
              <w:rPr>
                <w:sz w:val="20"/>
                <w:szCs w:val="20"/>
              </w:rPr>
            </w:pPr>
            <w:r w:rsidRPr="0075099C">
              <w:rPr>
                <w:sz w:val="20"/>
                <w:szCs w:val="20"/>
              </w:rPr>
              <w:t>Yüksek Lisans</w:t>
            </w:r>
          </w:p>
          <w:p w:rsidR="002C3125" w:rsidRPr="0075099C" w:rsidRDefault="002C3125" w:rsidP="002C3125">
            <w:pPr>
              <w:jc w:val="center"/>
              <w:rPr>
                <w:sz w:val="20"/>
                <w:szCs w:val="20"/>
              </w:rPr>
            </w:pP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75099C" w:rsidRDefault="002C3125" w:rsidP="002C3125">
            <w:pPr>
              <w:jc w:val="center"/>
              <w:rPr>
                <w:sz w:val="20"/>
                <w:szCs w:val="20"/>
              </w:rPr>
            </w:pPr>
            <w:r w:rsidRPr="0075099C">
              <w:rPr>
                <w:sz w:val="20"/>
                <w:szCs w:val="20"/>
              </w:rPr>
              <w:t>Kapsamlı e-sağlık okuryazarlığı ölçeğinin geliştirilmesi. İzmir Katip Çelebi Üniversitesi Sağlık Bilimleri Enstitüsü. Halk Sağlığı Hemşireliği Yüksek lisans tezi. Danışman: Yıldırım Duman JG. İzmir</w:t>
            </w: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75099C" w:rsidRDefault="002C3125" w:rsidP="002C3125">
            <w:pPr>
              <w:jc w:val="center"/>
              <w:rPr>
                <w:sz w:val="20"/>
                <w:szCs w:val="20"/>
              </w:rPr>
            </w:pPr>
            <w:r w:rsidRPr="0075099C">
              <w:rPr>
                <w:sz w:val="20"/>
                <w:szCs w:val="20"/>
              </w:rPr>
              <w:t>Arıcı Gizem.</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75099C" w:rsidRDefault="002C3125" w:rsidP="002C3125">
            <w:pPr>
              <w:jc w:val="center"/>
              <w:rPr>
                <w:sz w:val="20"/>
                <w:szCs w:val="20"/>
              </w:rPr>
            </w:pPr>
            <w:r w:rsidRPr="0075099C">
              <w:rPr>
                <w:sz w:val="20"/>
                <w:szCs w:val="20"/>
              </w:rPr>
              <w:t>Danışman: Yıldırım Duman Jg.</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A84E50">
              <w:rPr>
                <w:sz w:val="20"/>
                <w:szCs w:val="20"/>
              </w:rPr>
              <w:t>Tamamlandı</w:t>
            </w:r>
            <w:r>
              <w:rPr>
                <w:sz w:val="20"/>
                <w:szCs w:val="20"/>
              </w:rPr>
              <w:t xml:space="preserve"> (2022)</w:t>
            </w:r>
          </w:p>
        </w:tc>
      </w:tr>
      <w:tr w:rsidR="002C3125" w:rsidRPr="00DB27B5" w:rsidTr="002C3125">
        <w:trPr>
          <w:trHeight w:val="25"/>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AD3D04">
              <w:rPr>
                <w:sz w:val="20"/>
                <w:szCs w:val="20"/>
              </w:rPr>
              <w:t>Halk Sağlığı Hemşireliği Tezli Yl</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75099C" w:rsidRDefault="002C3125" w:rsidP="002C3125">
            <w:pPr>
              <w:jc w:val="center"/>
              <w:rPr>
                <w:sz w:val="20"/>
                <w:szCs w:val="20"/>
              </w:rPr>
            </w:pPr>
            <w:r w:rsidRPr="0075099C">
              <w:rPr>
                <w:sz w:val="20"/>
                <w:szCs w:val="20"/>
              </w:rPr>
              <w:t>Yüksek Lisans</w:t>
            </w:r>
          </w:p>
          <w:p w:rsidR="002C3125" w:rsidRPr="0075099C" w:rsidRDefault="002C3125" w:rsidP="002C3125">
            <w:pPr>
              <w:jc w:val="center"/>
              <w:rPr>
                <w:sz w:val="20"/>
                <w:szCs w:val="20"/>
              </w:rPr>
            </w:pP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75099C" w:rsidRDefault="002C3125" w:rsidP="002C3125">
            <w:pPr>
              <w:jc w:val="center"/>
              <w:rPr>
                <w:sz w:val="20"/>
                <w:szCs w:val="20"/>
              </w:rPr>
            </w:pPr>
            <w:r w:rsidRPr="0075099C">
              <w:rPr>
                <w:sz w:val="20"/>
                <w:szCs w:val="20"/>
              </w:rPr>
              <w:t>Sağlığın korunma düzeylerine göre senaryo okuryazarlığı ölçeğinin geliştirilmesi: Bloom taksonomisi örneklemesi. Halk Sağlığı Hemşireliği Yüksek lisans tezi.</w:t>
            </w: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75099C" w:rsidRDefault="002C3125" w:rsidP="002C3125">
            <w:pPr>
              <w:jc w:val="center"/>
              <w:rPr>
                <w:sz w:val="20"/>
                <w:szCs w:val="20"/>
              </w:rPr>
            </w:pPr>
            <w:r w:rsidRPr="0075099C">
              <w:rPr>
                <w:sz w:val="20"/>
                <w:szCs w:val="20"/>
              </w:rPr>
              <w:t>Yeşiltepe Birsen</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75099C" w:rsidRDefault="002C3125" w:rsidP="002C3125">
            <w:pPr>
              <w:jc w:val="center"/>
              <w:rPr>
                <w:sz w:val="20"/>
                <w:szCs w:val="20"/>
              </w:rPr>
            </w:pPr>
            <w:r w:rsidRPr="0075099C">
              <w:rPr>
                <w:sz w:val="20"/>
                <w:szCs w:val="20"/>
              </w:rPr>
              <w:t>Danışman: Yıldırım Duman Jg.</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2E5EBE">
              <w:rPr>
                <w:sz w:val="20"/>
                <w:szCs w:val="20"/>
              </w:rPr>
              <w:t>Devam etmekte</w:t>
            </w:r>
          </w:p>
        </w:tc>
      </w:tr>
      <w:tr w:rsidR="002C3125" w:rsidRPr="00DB27B5" w:rsidTr="002C3125">
        <w:trPr>
          <w:trHeight w:val="25"/>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AD3D04">
              <w:rPr>
                <w:sz w:val="20"/>
                <w:szCs w:val="20"/>
              </w:rPr>
              <w:t>Halk Sağlığı Hemşireliği Tezli Yl</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75099C" w:rsidRDefault="002C3125" w:rsidP="002C3125">
            <w:pPr>
              <w:jc w:val="center"/>
              <w:rPr>
                <w:sz w:val="20"/>
                <w:szCs w:val="20"/>
              </w:rPr>
            </w:pPr>
            <w:r w:rsidRPr="0075099C">
              <w:rPr>
                <w:sz w:val="20"/>
                <w:szCs w:val="20"/>
              </w:rPr>
              <w:t>Yüksek Lisans</w:t>
            </w:r>
          </w:p>
          <w:p w:rsidR="002C3125" w:rsidRPr="0075099C" w:rsidRDefault="002C3125" w:rsidP="002C3125">
            <w:pPr>
              <w:jc w:val="center"/>
              <w:rPr>
                <w:sz w:val="20"/>
                <w:szCs w:val="20"/>
              </w:rPr>
            </w:pP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75099C" w:rsidRDefault="002C3125" w:rsidP="002C3125">
            <w:pPr>
              <w:jc w:val="center"/>
              <w:rPr>
                <w:sz w:val="20"/>
                <w:szCs w:val="20"/>
              </w:rPr>
            </w:pPr>
            <w:r w:rsidRPr="0075099C">
              <w:rPr>
                <w:sz w:val="20"/>
                <w:szCs w:val="20"/>
              </w:rPr>
              <w:t>Kronik hastalıkların öz-yönetiminde elektronik sağlık okuryazarlığı ölçeğinin Türkçe geçerlik ve güvenirliği. Halk Sağlığı Hemşireliği Yüksek lisans tezi.</w:t>
            </w: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75099C" w:rsidRDefault="002C3125" w:rsidP="002C3125">
            <w:pPr>
              <w:jc w:val="center"/>
              <w:rPr>
                <w:sz w:val="20"/>
                <w:szCs w:val="20"/>
              </w:rPr>
            </w:pPr>
            <w:r w:rsidRPr="0075099C">
              <w:rPr>
                <w:sz w:val="20"/>
                <w:szCs w:val="20"/>
              </w:rPr>
              <w:t>Day Yaprak.</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75099C" w:rsidRDefault="002C3125" w:rsidP="002C3125">
            <w:pPr>
              <w:jc w:val="center"/>
              <w:rPr>
                <w:sz w:val="20"/>
                <w:szCs w:val="20"/>
              </w:rPr>
            </w:pPr>
            <w:r w:rsidRPr="0075099C">
              <w:rPr>
                <w:sz w:val="20"/>
                <w:szCs w:val="20"/>
              </w:rPr>
              <w:t>Danışman: Yıldırım Duman Jg.</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2E5EBE">
              <w:rPr>
                <w:sz w:val="20"/>
                <w:szCs w:val="20"/>
              </w:rPr>
              <w:t>Devam etmekte</w:t>
            </w:r>
          </w:p>
        </w:tc>
      </w:tr>
      <w:tr w:rsidR="002C3125" w:rsidRPr="00DB27B5" w:rsidTr="002C3125">
        <w:trPr>
          <w:trHeight w:val="25"/>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AD3D04">
              <w:rPr>
                <w:sz w:val="20"/>
                <w:szCs w:val="20"/>
              </w:rPr>
              <w:t>Halk Sağlığı Hemşireliği Tezli Yl</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75099C" w:rsidRDefault="002C3125" w:rsidP="002C3125">
            <w:pPr>
              <w:jc w:val="center"/>
              <w:rPr>
                <w:sz w:val="20"/>
                <w:szCs w:val="20"/>
              </w:rPr>
            </w:pPr>
            <w:r w:rsidRPr="0075099C">
              <w:rPr>
                <w:sz w:val="20"/>
                <w:szCs w:val="20"/>
              </w:rPr>
              <w:t>Yüksek Lisans</w:t>
            </w:r>
          </w:p>
          <w:p w:rsidR="002C3125" w:rsidRPr="0075099C" w:rsidRDefault="002C3125" w:rsidP="002C3125">
            <w:pPr>
              <w:jc w:val="center"/>
              <w:rPr>
                <w:sz w:val="20"/>
                <w:szCs w:val="20"/>
              </w:rPr>
            </w:pP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75099C" w:rsidRDefault="002C3125" w:rsidP="002C3125">
            <w:pPr>
              <w:jc w:val="center"/>
              <w:rPr>
                <w:sz w:val="20"/>
                <w:szCs w:val="20"/>
              </w:rPr>
            </w:pPr>
            <w:r w:rsidRPr="0075099C">
              <w:rPr>
                <w:rStyle w:val="normaltextrun"/>
                <w:rFonts w:ascii="Times-Roman" w:hAnsi="Times-Roman"/>
                <w:sz w:val="20"/>
                <w:szCs w:val="20"/>
                <w:bdr w:val="none" w:sz="0" w:space="0" w:color="auto" w:frame="1"/>
              </w:rPr>
              <w:t>Covid-19 öncesi, kapanma dönemi ve post-covid dönemin çocukluk çağı obezitesi üzerine etkisinin incelenmesi.</w:t>
            </w: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75099C" w:rsidRDefault="002C3125" w:rsidP="002C3125">
            <w:pPr>
              <w:jc w:val="center"/>
              <w:rPr>
                <w:sz w:val="20"/>
                <w:szCs w:val="20"/>
              </w:rPr>
            </w:pPr>
            <w:r w:rsidRPr="0075099C">
              <w:rPr>
                <w:sz w:val="20"/>
                <w:szCs w:val="20"/>
              </w:rPr>
              <w:t>Tuna Irmak.</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75099C" w:rsidRDefault="002C3125" w:rsidP="002C3125">
            <w:pPr>
              <w:jc w:val="center"/>
              <w:rPr>
                <w:sz w:val="20"/>
                <w:szCs w:val="20"/>
              </w:rPr>
            </w:pPr>
            <w:r w:rsidRPr="0075099C">
              <w:rPr>
                <w:sz w:val="20"/>
                <w:szCs w:val="20"/>
              </w:rPr>
              <w:t>Danışman: Yıldırım Duman Jg.</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2E5EBE">
              <w:rPr>
                <w:sz w:val="20"/>
                <w:szCs w:val="20"/>
              </w:rPr>
              <w:t>Devam etmekte</w:t>
            </w:r>
          </w:p>
        </w:tc>
      </w:tr>
      <w:tr w:rsidR="00DB27B5" w:rsidRPr="00DB27B5" w:rsidTr="002C3125">
        <w:trPr>
          <w:trHeight w:val="25"/>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DB27B5" w:rsidRPr="0075099C" w:rsidRDefault="00DB27B5" w:rsidP="00DB27B5">
            <w:pPr>
              <w:jc w:val="center"/>
              <w:rPr>
                <w:sz w:val="20"/>
                <w:szCs w:val="20"/>
              </w:rPr>
            </w:pPr>
            <w:r w:rsidRPr="0075099C">
              <w:rPr>
                <w:sz w:val="20"/>
                <w:szCs w:val="20"/>
              </w:rPr>
              <w:t>Psikiyatri Hemşireliği Tezli Yüksek Lisans Programı</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75099C" w:rsidRDefault="00DB27B5" w:rsidP="00DB27B5">
            <w:pPr>
              <w:jc w:val="center"/>
              <w:rPr>
                <w:sz w:val="20"/>
                <w:szCs w:val="20"/>
              </w:rPr>
            </w:pPr>
            <w:r w:rsidRPr="0075099C">
              <w:rPr>
                <w:sz w:val="20"/>
                <w:szCs w:val="20"/>
              </w:rPr>
              <w:t>Yüksek Lisans</w:t>
            </w: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75099C" w:rsidRDefault="00DB27B5" w:rsidP="00DB27B5">
            <w:pPr>
              <w:jc w:val="center"/>
              <w:rPr>
                <w:sz w:val="20"/>
                <w:szCs w:val="20"/>
              </w:rPr>
            </w:pPr>
            <w:r w:rsidRPr="0075099C">
              <w:rPr>
                <w:sz w:val="20"/>
                <w:szCs w:val="20"/>
              </w:rPr>
              <w:t>Ruhsal Bozukluğu Olan Bireylerin Yakınlarının</w:t>
            </w:r>
          </w:p>
          <w:p w:rsidR="00DB27B5" w:rsidRPr="0075099C" w:rsidRDefault="00DB27B5" w:rsidP="00DB27B5">
            <w:pPr>
              <w:jc w:val="center"/>
              <w:rPr>
                <w:sz w:val="20"/>
                <w:szCs w:val="20"/>
              </w:rPr>
            </w:pPr>
            <w:r w:rsidRPr="0075099C">
              <w:rPr>
                <w:sz w:val="20"/>
                <w:szCs w:val="20"/>
              </w:rPr>
              <w:t>Ruh Sağlığı Okuryazarlığı İle Ruhsal Hastalıklara</w:t>
            </w:r>
          </w:p>
          <w:p w:rsidR="00DB27B5" w:rsidRPr="0075099C" w:rsidRDefault="00DB27B5" w:rsidP="00DB27B5">
            <w:pPr>
              <w:jc w:val="center"/>
              <w:rPr>
                <w:sz w:val="20"/>
                <w:szCs w:val="20"/>
              </w:rPr>
            </w:pPr>
            <w:r w:rsidRPr="0075099C">
              <w:rPr>
                <w:sz w:val="20"/>
                <w:szCs w:val="20"/>
              </w:rPr>
              <w:t>Yönelik İnançları ve Ruhsal Damgalanmaları Arasındaki</w:t>
            </w:r>
          </w:p>
          <w:p w:rsidR="00DB27B5" w:rsidRPr="0075099C" w:rsidRDefault="00DB27B5" w:rsidP="00DB27B5">
            <w:pPr>
              <w:jc w:val="center"/>
              <w:rPr>
                <w:sz w:val="20"/>
                <w:szCs w:val="20"/>
              </w:rPr>
            </w:pPr>
            <w:r w:rsidRPr="0075099C">
              <w:rPr>
                <w:sz w:val="20"/>
                <w:szCs w:val="20"/>
              </w:rPr>
              <w:t>İlişkinin İncelenmesi</w:t>
            </w: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75099C" w:rsidRDefault="00DB27B5" w:rsidP="002A2448">
            <w:pPr>
              <w:jc w:val="center"/>
              <w:rPr>
                <w:sz w:val="20"/>
                <w:szCs w:val="20"/>
              </w:rPr>
            </w:pPr>
            <w:r w:rsidRPr="0075099C">
              <w:rPr>
                <w:sz w:val="20"/>
                <w:szCs w:val="20"/>
              </w:rPr>
              <w:t>Merve B</w:t>
            </w:r>
            <w:r w:rsidR="002A2448">
              <w:rPr>
                <w:sz w:val="20"/>
                <w:szCs w:val="20"/>
              </w:rPr>
              <w:t>aş</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75099C" w:rsidRDefault="00DB27B5" w:rsidP="00DB27B5">
            <w:pPr>
              <w:jc w:val="center"/>
              <w:rPr>
                <w:sz w:val="20"/>
                <w:szCs w:val="20"/>
              </w:rPr>
            </w:pPr>
            <w:r w:rsidRPr="0075099C">
              <w:rPr>
                <w:sz w:val="20"/>
                <w:szCs w:val="20"/>
              </w:rPr>
              <w:t>Prof</w:t>
            </w:r>
            <w:r w:rsidR="002A2448" w:rsidRPr="0075099C">
              <w:rPr>
                <w:sz w:val="20"/>
                <w:szCs w:val="20"/>
              </w:rPr>
              <w:t xml:space="preserve">. </w:t>
            </w:r>
            <w:r w:rsidRPr="0075099C">
              <w:rPr>
                <w:sz w:val="20"/>
                <w:szCs w:val="20"/>
              </w:rPr>
              <w:t>Dr</w:t>
            </w:r>
            <w:r w:rsidR="002A2448" w:rsidRPr="0075099C">
              <w:rPr>
                <w:sz w:val="20"/>
                <w:szCs w:val="20"/>
              </w:rPr>
              <w:t xml:space="preserve">.  </w:t>
            </w:r>
            <w:r w:rsidRPr="0075099C">
              <w:rPr>
                <w:sz w:val="20"/>
                <w:szCs w:val="20"/>
              </w:rPr>
              <w:t xml:space="preserve">Leyla </w:t>
            </w:r>
            <w:r w:rsidR="002A2448" w:rsidRPr="00DB27B5">
              <w:rPr>
                <w:sz w:val="20"/>
                <w:szCs w:val="20"/>
              </w:rPr>
              <w:t xml:space="preserve"> Baysan Arabacı</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DB27B5" w:rsidRPr="0075099C" w:rsidRDefault="00DB27B5" w:rsidP="00DB27B5">
            <w:pPr>
              <w:jc w:val="center"/>
              <w:rPr>
                <w:sz w:val="20"/>
                <w:szCs w:val="20"/>
              </w:rPr>
            </w:pPr>
            <w:r w:rsidRPr="0075099C">
              <w:rPr>
                <w:sz w:val="20"/>
                <w:szCs w:val="20"/>
              </w:rPr>
              <w:t>Tamamlandı</w:t>
            </w:r>
          </w:p>
          <w:p w:rsidR="00DB27B5" w:rsidRPr="0075099C" w:rsidRDefault="00DB27B5" w:rsidP="00DB27B5">
            <w:pPr>
              <w:jc w:val="center"/>
              <w:rPr>
                <w:sz w:val="20"/>
                <w:szCs w:val="20"/>
              </w:rPr>
            </w:pPr>
            <w:r w:rsidRPr="0075099C">
              <w:rPr>
                <w:sz w:val="20"/>
                <w:szCs w:val="20"/>
              </w:rPr>
              <w:t>11.02.2022</w:t>
            </w:r>
          </w:p>
        </w:tc>
      </w:tr>
      <w:tr w:rsidR="00DB27B5" w:rsidRPr="00DB27B5" w:rsidTr="002C3125">
        <w:trPr>
          <w:trHeight w:val="25"/>
        </w:trPr>
        <w:tc>
          <w:tcPr>
            <w:tcW w:w="1691" w:type="dxa"/>
            <w:tcBorders>
              <w:top w:val="single" w:sz="8" w:space="0" w:color="BDD6EE"/>
              <w:left w:val="single" w:sz="8" w:space="0" w:color="BDD6EE"/>
              <w:bottom w:val="single" w:sz="8" w:space="0" w:color="5B9BD5"/>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b/>
                <w:sz w:val="20"/>
                <w:szCs w:val="20"/>
              </w:rPr>
            </w:pPr>
            <w:r w:rsidRPr="00DB27B5">
              <w:rPr>
                <w:sz w:val="20"/>
                <w:szCs w:val="20"/>
              </w:rPr>
              <w:t>Psikiyatri Hemşireliği Tezli Yüksek Lisans Programı</w:t>
            </w:r>
          </w:p>
        </w:tc>
        <w:tc>
          <w:tcPr>
            <w:tcW w:w="993" w:type="dxa"/>
            <w:tcBorders>
              <w:top w:val="single" w:sz="8" w:space="0" w:color="BDD6EE"/>
              <w:left w:val="nil"/>
              <w:bottom w:val="single" w:sz="8" w:space="0" w:color="5B9BD5"/>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b/>
                <w:sz w:val="20"/>
                <w:szCs w:val="20"/>
              </w:rPr>
            </w:pPr>
            <w:r w:rsidRPr="00DB27B5">
              <w:rPr>
                <w:sz w:val="20"/>
                <w:szCs w:val="20"/>
              </w:rPr>
              <w:t>Yüksek Lisans</w:t>
            </w:r>
          </w:p>
        </w:tc>
        <w:tc>
          <w:tcPr>
            <w:tcW w:w="2835" w:type="dxa"/>
            <w:tcBorders>
              <w:top w:val="single" w:sz="8" w:space="0" w:color="BDD6EE"/>
              <w:left w:val="nil"/>
              <w:bottom w:val="single" w:sz="8" w:space="0" w:color="5B9BD5"/>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Bağımlı Ergenlerin Ailelerine Uygulanan Psikoeğitimin Ailenin Farkındalık Düzeyine ve Ergenlerin Ebeveyn Tutumu Algısına Etkisi</w:t>
            </w:r>
          </w:p>
          <w:p w:rsidR="00DB27B5" w:rsidRPr="00DB27B5" w:rsidRDefault="00DB27B5" w:rsidP="00DB27B5">
            <w:pPr>
              <w:jc w:val="center"/>
              <w:rPr>
                <w:sz w:val="20"/>
                <w:szCs w:val="20"/>
              </w:rPr>
            </w:pPr>
          </w:p>
        </w:tc>
        <w:tc>
          <w:tcPr>
            <w:tcW w:w="901" w:type="dxa"/>
            <w:tcBorders>
              <w:top w:val="single" w:sz="8" w:space="0" w:color="BDD6EE"/>
              <w:left w:val="nil"/>
              <w:bottom w:val="single" w:sz="8" w:space="0" w:color="5B9BD5"/>
              <w:right w:val="single" w:sz="8" w:space="0" w:color="BDD6EE"/>
            </w:tcBorders>
            <w:shd w:val="clear" w:color="auto" w:fill="auto"/>
            <w:tcMar>
              <w:top w:w="100" w:type="dxa"/>
              <w:left w:w="100" w:type="dxa"/>
              <w:bottom w:w="100" w:type="dxa"/>
              <w:right w:w="100" w:type="dxa"/>
            </w:tcMar>
          </w:tcPr>
          <w:p w:rsidR="00DB27B5" w:rsidRPr="00DB27B5" w:rsidRDefault="00DB27B5" w:rsidP="00214E8B">
            <w:pPr>
              <w:jc w:val="center"/>
              <w:rPr>
                <w:sz w:val="20"/>
                <w:szCs w:val="20"/>
              </w:rPr>
            </w:pPr>
            <w:r w:rsidRPr="00DB27B5">
              <w:rPr>
                <w:sz w:val="20"/>
                <w:szCs w:val="20"/>
              </w:rPr>
              <w:t>Buğse Y</w:t>
            </w:r>
            <w:r w:rsidR="00214E8B">
              <w:rPr>
                <w:sz w:val="20"/>
                <w:szCs w:val="20"/>
              </w:rPr>
              <w:t>urtsever</w:t>
            </w:r>
          </w:p>
        </w:tc>
        <w:tc>
          <w:tcPr>
            <w:tcW w:w="1792" w:type="dxa"/>
            <w:tcBorders>
              <w:top w:val="single" w:sz="8" w:space="0" w:color="BDD6EE"/>
              <w:left w:val="nil"/>
              <w:bottom w:val="single" w:sz="8" w:space="0" w:color="5B9BD5"/>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b/>
                <w:sz w:val="20"/>
                <w:szCs w:val="20"/>
              </w:rPr>
            </w:pPr>
            <w:r w:rsidRPr="00DB27B5">
              <w:rPr>
                <w:sz w:val="20"/>
                <w:szCs w:val="20"/>
              </w:rPr>
              <w:t>Prof</w:t>
            </w:r>
            <w:r w:rsidR="002A2448" w:rsidRPr="00DB27B5">
              <w:rPr>
                <w:sz w:val="20"/>
                <w:szCs w:val="20"/>
              </w:rPr>
              <w:t xml:space="preserve">. </w:t>
            </w:r>
            <w:r w:rsidRPr="00DB27B5">
              <w:rPr>
                <w:sz w:val="20"/>
                <w:szCs w:val="20"/>
              </w:rPr>
              <w:t>Dr</w:t>
            </w:r>
            <w:r w:rsidR="002A2448" w:rsidRPr="00DB27B5">
              <w:rPr>
                <w:sz w:val="20"/>
                <w:szCs w:val="20"/>
              </w:rPr>
              <w:t xml:space="preserve">.  </w:t>
            </w:r>
            <w:r w:rsidRPr="00DB27B5">
              <w:rPr>
                <w:sz w:val="20"/>
                <w:szCs w:val="20"/>
              </w:rPr>
              <w:t xml:space="preserve">Leyla </w:t>
            </w:r>
            <w:r w:rsidR="002A2448" w:rsidRPr="00DB27B5">
              <w:rPr>
                <w:sz w:val="20"/>
                <w:szCs w:val="20"/>
              </w:rPr>
              <w:t xml:space="preserve"> Baysan Arabacı</w:t>
            </w:r>
          </w:p>
        </w:tc>
        <w:tc>
          <w:tcPr>
            <w:tcW w:w="992" w:type="dxa"/>
            <w:tcBorders>
              <w:top w:val="single" w:sz="8" w:space="0" w:color="BDD6EE"/>
              <w:left w:val="nil"/>
              <w:bottom w:val="single" w:sz="8" w:space="0" w:color="5B9BD5"/>
              <w:right w:val="single" w:sz="8" w:space="0" w:color="BDD6EE"/>
            </w:tcBorders>
            <w:shd w:val="clear" w:color="auto" w:fill="auto"/>
            <w:tcMar>
              <w:top w:w="100" w:type="dxa"/>
              <w:left w:w="100" w:type="dxa"/>
              <w:bottom w:w="100" w:type="dxa"/>
              <w:right w:w="100" w:type="dxa"/>
            </w:tcMar>
          </w:tcPr>
          <w:p w:rsidR="00DB27B5" w:rsidRPr="00DB27B5" w:rsidRDefault="00DB27B5" w:rsidP="00DB27B5">
            <w:pPr>
              <w:jc w:val="center"/>
              <w:rPr>
                <w:sz w:val="20"/>
                <w:szCs w:val="20"/>
              </w:rPr>
            </w:pPr>
            <w:r w:rsidRPr="00DB27B5">
              <w:rPr>
                <w:sz w:val="20"/>
                <w:szCs w:val="20"/>
              </w:rPr>
              <w:t>Tamamlandı</w:t>
            </w:r>
          </w:p>
          <w:p w:rsidR="00DB27B5" w:rsidRPr="00DB27B5" w:rsidRDefault="00DB27B5" w:rsidP="00DB27B5">
            <w:pPr>
              <w:jc w:val="center"/>
              <w:rPr>
                <w:sz w:val="20"/>
                <w:szCs w:val="20"/>
              </w:rPr>
            </w:pPr>
            <w:r w:rsidRPr="00DB27B5">
              <w:rPr>
                <w:sz w:val="20"/>
                <w:szCs w:val="20"/>
              </w:rPr>
              <w:t>18.08.2022</w:t>
            </w:r>
          </w:p>
        </w:tc>
      </w:tr>
      <w:tr w:rsidR="002C3125" w:rsidRPr="00DB27B5" w:rsidTr="002C3125">
        <w:trPr>
          <w:trHeight w:val="25"/>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Psikiyatri Hemşireliği Tezli Yüksek Lisans Programı</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Yüksek Lisans</w:t>
            </w: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bCs/>
                <w:sz w:val="20"/>
                <w:szCs w:val="20"/>
              </w:rPr>
            </w:pPr>
            <w:r w:rsidRPr="00DB27B5">
              <w:rPr>
                <w:bCs/>
                <w:sz w:val="20"/>
                <w:szCs w:val="20"/>
              </w:rPr>
              <w:t>Öğrenci Hemşirelerin Kişilerarası İlişki Biçimi ve Sosyal Duygusal Yetkinlik Düzeyleri İle               Pandemi Kaygısı Arasındaki İlişki</w:t>
            </w: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Tuğba G</w:t>
            </w:r>
            <w:r>
              <w:rPr>
                <w:sz w:val="20"/>
                <w:szCs w:val="20"/>
              </w:rPr>
              <w:t>üneş</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Prof. Dr.  Leyla  Baysan Arabacı</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565ADA">
              <w:rPr>
                <w:sz w:val="20"/>
                <w:szCs w:val="20"/>
              </w:rPr>
              <w:t>Devam etmekte</w:t>
            </w:r>
          </w:p>
        </w:tc>
      </w:tr>
      <w:tr w:rsidR="002C3125" w:rsidRPr="00DB27B5" w:rsidTr="002C3125">
        <w:trPr>
          <w:trHeight w:val="25"/>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Psikiyatri Hemşireliği Tezli Yüksek Lisans Programı</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Yüksek Lisans</w:t>
            </w: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bCs/>
                <w:sz w:val="20"/>
                <w:szCs w:val="20"/>
              </w:rPr>
            </w:pPr>
            <w:r w:rsidRPr="00DB27B5">
              <w:rPr>
                <w:bCs/>
                <w:sz w:val="20"/>
                <w:szCs w:val="20"/>
              </w:rPr>
              <w:t>Göçmen Çocukların Duygu İfade Becerilerinin Resim Yoluyla İncelenmesi</w:t>
            </w: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Aslıhan A</w:t>
            </w:r>
            <w:r>
              <w:rPr>
                <w:sz w:val="20"/>
                <w:szCs w:val="20"/>
              </w:rPr>
              <w:t>vcı</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Prof. Dr.  Leyla Baysan Arabacı</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565ADA">
              <w:rPr>
                <w:sz w:val="20"/>
                <w:szCs w:val="20"/>
              </w:rPr>
              <w:t>Devam etmekte</w:t>
            </w:r>
          </w:p>
        </w:tc>
      </w:tr>
      <w:tr w:rsidR="002C3125" w:rsidRPr="00DB27B5" w:rsidTr="002C3125">
        <w:trPr>
          <w:trHeight w:val="1153"/>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b/>
                <w:sz w:val="20"/>
                <w:szCs w:val="20"/>
              </w:rPr>
            </w:pPr>
            <w:r w:rsidRPr="00DB27B5">
              <w:rPr>
                <w:sz w:val="20"/>
                <w:szCs w:val="20"/>
              </w:rPr>
              <w:t>Psikiyatri Hemşireliği Tezli Yüksek Lisans Programı</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b/>
                <w:sz w:val="20"/>
                <w:szCs w:val="20"/>
              </w:rPr>
            </w:pPr>
            <w:r w:rsidRPr="00DB27B5">
              <w:rPr>
                <w:sz w:val="20"/>
                <w:szCs w:val="20"/>
              </w:rPr>
              <w:t>Yüksek Lisans</w:t>
            </w: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bCs/>
                <w:sz w:val="20"/>
                <w:szCs w:val="20"/>
              </w:rPr>
            </w:pPr>
            <w:r w:rsidRPr="00DB27B5">
              <w:rPr>
                <w:bCs/>
                <w:sz w:val="20"/>
                <w:szCs w:val="20"/>
              </w:rPr>
              <w:t>Ruhsal Bozukluğu Olan ve Sağlıklı Ergenlerin Beden Memnuniyetleri İle Yeme Tutumları Arasındaki İlişkinin İncelenmesi</w:t>
            </w: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İlknur S</w:t>
            </w:r>
            <w:r>
              <w:rPr>
                <w:sz w:val="20"/>
                <w:szCs w:val="20"/>
              </w:rPr>
              <w:t>evinç</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b/>
                <w:sz w:val="20"/>
                <w:szCs w:val="20"/>
              </w:rPr>
            </w:pPr>
            <w:r w:rsidRPr="00DB27B5">
              <w:rPr>
                <w:sz w:val="20"/>
                <w:szCs w:val="20"/>
              </w:rPr>
              <w:t>Prof. Dr.  Leyla  Baysan Arabacı</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565ADA">
              <w:rPr>
                <w:sz w:val="20"/>
                <w:szCs w:val="20"/>
              </w:rPr>
              <w:t>Devam etmekte</w:t>
            </w:r>
          </w:p>
        </w:tc>
      </w:tr>
      <w:tr w:rsidR="002C3125" w:rsidRPr="00DB27B5" w:rsidTr="002C3125">
        <w:trPr>
          <w:trHeight w:val="25"/>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b/>
                <w:sz w:val="20"/>
                <w:szCs w:val="20"/>
              </w:rPr>
            </w:pPr>
            <w:r w:rsidRPr="00DB27B5">
              <w:rPr>
                <w:sz w:val="20"/>
                <w:szCs w:val="20"/>
              </w:rPr>
              <w:t>Psikiyatri Hemşireliği Tezli Yüksek Lisans Programı</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b/>
                <w:sz w:val="20"/>
                <w:szCs w:val="20"/>
              </w:rPr>
            </w:pPr>
            <w:r w:rsidRPr="00DB27B5">
              <w:rPr>
                <w:sz w:val="20"/>
                <w:szCs w:val="20"/>
              </w:rPr>
              <w:t>Yüksek Lisans</w:t>
            </w: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b/>
                <w:sz w:val="20"/>
                <w:szCs w:val="20"/>
              </w:rPr>
            </w:pPr>
            <w:r w:rsidRPr="00DB27B5">
              <w:rPr>
                <w:bCs/>
                <w:sz w:val="20"/>
                <w:szCs w:val="20"/>
              </w:rPr>
              <w:t>Psikiyatrik Bakım Kalitesi Ölçeği’nin Türkçe Geçerlik ve Güvenirlik Çalışması</w:t>
            </w: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Tuğçe P</w:t>
            </w:r>
            <w:r>
              <w:rPr>
                <w:sz w:val="20"/>
                <w:szCs w:val="20"/>
              </w:rPr>
              <w:t>eker</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b/>
                <w:sz w:val="20"/>
                <w:szCs w:val="20"/>
              </w:rPr>
            </w:pPr>
            <w:r w:rsidRPr="00DB27B5">
              <w:rPr>
                <w:sz w:val="20"/>
                <w:szCs w:val="20"/>
              </w:rPr>
              <w:t>Prof. Dr.  Leyla  Baysan Arabacı</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565ADA">
              <w:rPr>
                <w:sz w:val="20"/>
                <w:szCs w:val="20"/>
              </w:rPr>
              <w:t>Devam etmekte</w:t>
            </w:r>
          </w:p>
        </w:tc>
      </w:tr>
      <w:tr w:rsidR="002C3125" w:rsidRPr="00DB27B5" w:rsidTr="002C3125">
        <w:trPr>
          <w:trHeight w:val="25"/>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b/>
                <w:sz w:val="20"/>
                <w:szCs w:val="20"/>
              </w:rPr>
            </w:pPr>
            <w:r w:rsidRPr="00DB27B5">
              <w:rPr>
                <w:sz w:val="20"/>
                <w:szCs w:val="20"/>
              </w:rPr>
              <w:t>Psikiyatri Hemşireliği Tezli Yüksek Lisans Programı</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Yüksek Lisans</w:t>
            </w: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Çalışanlar İçin Yaşam Kalitesi Ölçeği Versiyon 5 Türkçe Uyarlaması Geçerlilik ve Güvenilirlik Çalışması</w:t>
            </w: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b/>
                <w:sz w:val="20"/>
                <w:szCs w:val="20"/>
              </w:rPr>
            </w:pPr>
            <w:r w:rsidRPr="00DB27B5">
              <w:rPr>
                <w:sz w:val="20"/>
                <w:szCs w:val="20"/>
              </w:rPr>
              <w:t>Belkıs Gülçin E</w:t>
            </w:r>
            <w:r>
              <w:rPr>
                <w:sz w:val="20"/>
                <w:szCs w:val="20"/>
              </w:rPr>
              <w:t>jder</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b/>
                <w:sz w:val="20"/>
                <w:szCs w:val="20"/>
              </w:rPr>
            </w:pPr>
            <w:r w:rsidRPr="00DB27B5">
              <w:rPr>
                <w:sz w:val="20"/>
                <w:szCs w:val="20"/>
              </w:rPr>
              <w:t>Prof. Dr.  Leyla  Baysan Arabacı</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565ADA">
              <w:rPr>
                <w:sz w:val="20"/>
                <w:szCs w:val="20"/>
              </w:rPr>
              <w:t>Devam etmekte</w:t>
            </w:r>
          </w:p>
        </w:tc>
      </w:tr>
      <w:tr w:rsidR="002C3125" w:rsidRPr="00DB27B5" w:rsidTr="002C3125">
        <w:trPr>
          <w:trHeight w:val="25"/>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Psikiyatri Hemşireliği Tezli Yüksek Lisans Programı</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Yüksek Lisans</w:t>
            </w: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Sağlık Çalışanlarının Kişilerarası İlişki Biçimleri ve Sosyal-Duygusal Yetkinlik Düzeyleri ile Şiddete Maruz Kalma Durumları Arasındaki İlişkinin İncelenmesi</w:t>
            </w: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Tuğba U</w:t>
            </w:r>
            <w:r>
              <w:rPr>
                <w:sz w:val="20"/>
                <w:szCs w:val="20"/>
              </w:rPr>
              <w:t>ygun</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Prof. Dr.  Leyla  Baysan Arabacı</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565ADA">
              <w:rPr>
                <w:sz w:val="20"/>
                <w:szCs w:val="20"/>
              </w:rPr>
              <w:t>Devam etmekte</w:t>
            </w:r>
          </w:p>
        </w:tc>
      </w:tr>
      <w:tr w:rsidR="002C3125" w:rsidRPr="00DB27B5" w:rsidTr="002C3125">
        <w:trPr>
          <w:trHeight w:val="25"/>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Psikiyatri Hemşireliği Tezli Yüksek Lisans Programı</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Yüksek Lisans</w:t>
            </w: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İntihar Bakım Yeterliliği Ölçeği: Türkçe Geçerlik ve Güvenirlik Çalışması</w:t>
            </w: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Saime Cansu E</w:t>
            </w:r>
            <w:r>
              <w:rPr>
                <w:sz w:val="20"/>
                <w:szCs w:val="20"/>
              </w:rPr>
              <w:t>rfidan</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Dr. Öğr. Üyesi Ayşe Büyükbayram Arslan</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565ADA">
              <w:rPr>
                <w:sz w:val="20"/>
                <w:szCs w:val="20"/>
              </w:rPr>
              <w:t>Devam etmekte</w:t>
            </w:r>
          </w:p>
        </w:tc>
      </w:tr>
      <w:tr w:rsidR="002C3125" w:rsidRPr="00DB27B5" w:rsidTr="002C3125">
        <w:trPr>
          <w:trHeight w:val="25"/>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Psikiyatri Hemşireliği Tezli Yüksek Lisans Programı</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Yüksek Lisans</w:t>
            </w: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rPr>
                <w:sz w:val="20"/>
                <w:szCs w:val="20"/>
              </w:rPr>
            </w:pPr>
          </w:p>
          <w:p w:rsidR="002C3125" w:rsidRDefault="002C3125" w:rsidP="002C3125">
            <w:pPr>
              <w:rPr>
                <w:sz w:val="20"/>
                <w:szCs w:val="20"/>
              </w:rPr>
            </w:pPr>
          </w:p>
          <w:p w:rsidR="002C3125" w:rsidRPr="00C14437" w:rsidRDefault="002C3125" w:rsidP="002C3125">
            <w:pPr>
              <w:jc w:val="center"/>
              <w:rPr>
                <w:sz w:val="20"/>
                <w:szCs w:val="20"/>
              </w:rPr>
            </w:pP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Necati E</w:t>
            </w:r>
            <w:r>
              <w:rPr>
                <w:sz w:val="20"/>
                <w:szCs w:val="20"/>
              </w:rPr>
              <w:t>rsay</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Dr. Öğr. Üyesi Dilek Ayakdaş Dağlı</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565ADA">
              <w:rPr>
                <w:sz w:val="20"/>
                <w:szCs w:val="20"/>
              </w:rPr>
              <w:t>Devam etmekte</w:t>
            </w:r>
          </w:p>
        </w:tc>
      </w:tr>
      <w:tr w:rsidR="002C3125" w:rsidRPr="00DB27B5" w:rsidTr="002C3125">
        <w:trPr>
          <w:trHeight w:val="25"/>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Psikiyatri Hemşireliği Tezli Yüksek Lisans Programı</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Yüksek Lisans</w:t>
            </w: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Merve Nur Y</w:t>
            </w:r>
            <w:r>
              <w:rPr>
                <w:sz w:val="20"/>
                <w:szCs w:val="20"/>
              </w:rPr>
              <w:t>üyen</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Pr="00DB27B5" w:rsidRDefault="002C3125" w:rsidP="002C3125">
            <w:pPr>
              <w:jc w:val="center"/>
              <w:rPr>
                <w:sz w:val="20"/>
                <w:szCs w:val="20"/>
              </w:rPr>
            </w:pPr>
            <w:r w:rsidRPr="00DB27B5">
              <w:rPr>
                <w:sz w:val="20"/>
                <w:szCs w:val="20"/>
              </w:rPr>
              <w:t>Dr. Öğr. Üyesi Dilek Ayakdaş Dağlı</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565ADA">
              <w:rPr>
                <w:sz w:val="20"/>
                <w:szCs w:val="20"/>
              </w:rPr>
              <w:t>Devam etmekte</w:t>
            </w:r>
          </w:p>
        </w:tc>
      </w:tr>
      <w:tr w:rsidR="00B524E0" w:rsidRPr="00DB27B5" w:rsidTr="002C3125">
        <w:trPr>
          <w:trHeight w:val="25"/>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vAlign w:val="center"/>
          </w:tcPr>
          <w:p w:rsidR="00B524E0" w:rsidRPr="00B524E0" w:rsidRDefault="00B524E0" w:rsidP="00B524E0">
            <w:pPr>
              <w:jc w:val="center"/>
              <w:rPr>
                <w:sz w:val="20"/>
                <w:szCs w:val="20"/>
              </w:rPr>
            </w:pPr>
            <w:r w:rsidRPr="00B524E0">
              <w:rPr>
                <w:sz w:val="20"/>
                <w:szCs w:val="20"/>
              </w:rPr>
              <w:t>Fizyoterapi ve Rehabilitasyon Yüksek Lisans Programı</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B524E0" w:rsidRPr="00B524E0" w:rsidRDefault="00B524E0" w:rsidP="00B524E0">
            <w:pPr>
              <w:jc w:val="center"/>
              <w:rPr>
                <w:sz w:val="20"/>
                <w:szCs w:val="20"/>
              </w:rPr>
            </w:pPr>
            <w:r w:rsidRPr="00B524E0">
              <w:rPr>
                <w:sz w:val="20"/>
                <w:szCs w:val="20"/>
              </w:rPr>
              <w:t>Yüksek Lisans</w:t>
            </w: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B524E0" w:rsidRPr="00B524E0" w:rsidRDefault="00B524E0" w:rsidP="00B524E0">
            <w:pPr>
              <w:jc w:val="center"/>
              <w:rPr>
                <w:sz w:val="20"/>
                <w:szCs w:val="20"/>
              </w:rPr>
            </w:pPr>
            <w:r w:rsidRPr="00B524E0">
              <w:rPr>
                <w:sz w:val="20"/>
                <w:szCs w:val="20"/>
              </w:rPr>
              <w:t>Multipl Sklerozlu Bireylerde Algılanan İş Güçlüklerinin İkili Görev Becerisi, Fiziksel Durum Ve Bilişsel İşlevler İle İlişkisi</w:t>
            </w: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B524E0" w:rsidRPr="00B524E0" w:rsidRDefault="00B524E0" w:rsidP="00214E8B">
            <w:pPr>
              <w:jc w:val="center"/>
              <w:rPr>
                <w:sz w:val="20"/>
                <w:szCs w:val="20"/>
              </w:rPr>
            </w:pPr>
            <w:r w:rsidRPr="00B524E0">
              <w:rPr>
                <w:sz w:val="20"/>
                <w:szCs w:val="20"/>
              </w:rPr>
              <w:t>Hasretgül T</w:t>
            </w:r>
            <w:r w:rsidR="00214E8B">
              <w:rPr>
                <w:sz w:val="20"/>
                <w:szCs w:val="20"/>
              </w:rPr>
              <w:t>emiz</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B524E0" w:rsidRPr="00B524E0" w:rsidRDefault="00B524E0" w:rsidP="002A2448">
            <w:pPr>
              <w:jc w:val="center"/>
              <w:rPr>
                <w:sz w:val="20"/>
                <w:szCs w:val="20"/>
              </w:rPr>
            </w:pPr>
            <w:r w:rsidRPr="00B524E0">
              <w:rPr>
                <w:sz w:val="20"/>
                <w:szCs w:val="20"/>
              </w:rPr>
              <w:t>Doç</w:t>
            </w:r>
            <w:r w:rsidR="002A2448" w:rsidRPr="00B524E0">
              <w:rPr>
                <w:sz w:val="20"/>
                <w:szCs w:val="20"/>
              </w:rPr>
              <w:t xml:space="preserve">. </w:t>
            </w:r>
            <w:r w:rsidRPr="00B524E0">
              <w:rPr>
                <w:sz w:val="20"/>
                <w:szCs w:val="20"/>
              </w:rPr>
              <w:t>Dr</w:t>
            </w:r>
            <w:r w:rsidR="002A2448" w:rsidRPr="00B524E0">
              <w:rPr>
                <w:sz w:val="20"/>
                <w:szCs w:val="20"/>
              </w:rPr>
              <w:t xml:space="preserve">. </w:t>
            </w:r>
            <w:r w:rsidRPr="00B524E0">
              <w:rPr>
                <w:sz w:val="20"/>
                <w:szCs w:val="20"/>
              </w:rPr>
              <w:t>Turhan K</w:t>
            </w:r>
            <w:r w:rsidR="002A2448">
              <w:rPr>
                <w:sz w:val="20"/>
                <w:szCs w:val="20"/>
              </w:rPr>
              <w:t>ahraman</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B524E0" w:rsidRPr="00B524E0" w:rsidRDefault="00B524E0" w:rsidP="00B524E0">
            <w:pPr>
              <w:jc w:val="center"/>
              <w:rPr>
                <w:sz w:val="20"/>
                <w:szCs w:val="20"/>
              </w:rPr>
            </w:pPr>
            <w:r w:rsidRPr="00B524E0">
              <w:rPr>
                <w:sz w:val="20"/>
                <w:szCs w:val="20"/>
              </w:rPr>
              <w:t>Tamamlandı</w:t>
            </w:r>
          </w:p>
        </w:tc>
      </w:tr>
      <w:tr w:rsidR="00B524E0" w:rsidRPr="00DB27B5" w:rsidTr="002C3125">
        <w:trPr>
          <w:trHeight w:val="25"/>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B524E0" w:rsidRPr="00B524E0" w:rsidRDefault="00B524E0" w:rsidP="00B524E0">
            <w:pPr>
              <w:jc w:val="center"/>
              <w:rPr>
                <w:sz w:val="20"/>
                <w:szCs w:val="20"/>
              </w:rPr>
            </w:pPr>
            <w:r w:rsidRPr="00B524E0">
              <w:rPr>
                <w:sz w:val="20"/>
                <w:szCs w:val="20"/>
              </w:rPr>
              <w:t>Fizyoterapi ve Rehabilitasyon Yüksek Lisans Programı</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B524E0" w:rsidRPr="00B524E0" w:rsidRDefault="00B524E0" w:rsidP="00B524E0">
            <w:pPr>
              <w:jc w:val="center"/>
              <w:rPr>
                <w:sz w:val="20"/>
                <w:szCs w:val="20"/>
              </w:rPr>
            </w:pPr>
            <w:r w:rsidRPr="00B524E0">
              <w:rPr>
                <w:sz w:val="20"/>
                <w:szCs w:val="20"/>
              </w:rPr>
              <w:t>Yüksek Lisans</w:t>
            </w: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B524E0" w:rsidRPr="00B524E0" w:rsidRDefault="00B524E0" w:rsidP="00B524E0">
            <w:pPr>
              <w:jc w:val="center"/>
              <w:rPr>
                <w:sz w:val="20"/>
                <w:szCs w:val="20"/>
              </w:rPr>
            </w:pPr>
            <w:r w:rsidRPr="00B524E0">
              <w:rPr>
                <w:sz w:val="20"/>
                <w:szCs w:val="20"/>
              </w:rPr>
              <w:t>Multipl Sklerozlu Bireylerde Telerehabilitasyon Tabanlı Motor İmgeleme Eğitiminin Ağrı Ve İlişkili Faktörler Üzerine Etkisi</w:t>
            </w: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B524E0" w:rsidRPr="00B524E0" w:rsidRDefault="00B524E0" w:rsidP="00B524E0">
            <w:pPr>
              <w:jc w:val="center"/>
              <w:rPr>
                <w:sz w:val="20"/>
                <w:szCs w:val="20"/>
              </w:rPr>
            </w:pPr>
            <w:r w:rsidRPr="00B524E0">
              <w:rPr>
                <w:sz w:val="20"/>
                <w:szCs w:val="20"/>
              </w:rPr>
              <w:t xml:space="preserve">Hilal </w:t>
            </w:r>
            <w:r w:rsidR="00214E8B" w:rsidRPr="00B524E0">
              <w:rPr>
                <w:sz w:val="20"/>
                <w:szCs w:val="20"/>
              </w:rPr>
              <w:t>Karakaş</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B524E0" w:rsidRPr="00B524E0" w:rsidRDefault="00B524E0" w:rsidP="00B524E0">
            <w:pPr>
              <w:jc w:val="center"/>
              <w:rPr>
                <w:sz w:val="20"/>
                <w:szCs w:val="20"/>
              </w:rPr>
            </w:pPr>
            <w:r w:rsidRPr="00B524E0">
              <w:rPr>
                <w:sz w:val="20"/>
                <w:szCs w:val="20"/>
              </w:rPr>
              <w:t>Doç</w:t>
            </w:r>
            <w:r w:rsidR="002A2448" w:rsidRPr="00B524E0">
              <w:rPr>
                <w:sz w:val="20"/>
                <w:szCs w:val="20"/>
              </w:rPr>
              <w:t xml:space="preserve">. </w:t>
            </w:r>
            <w:r w:rsidRPr="00B524E0">
              <w:rPr>
                <w:sz w:val="20"/>
                <w:szCs w:val="20"/>
              </w:rPr>
              <w:t>Dr</w:t>
            </w:r>
            <w:r w:rsidR="002A2448" w:rsidRPr="00B524E0">
              <w:rPr>
                <w:sz w:val="20"/>
                <w:szCs w:val="20"/>
              </w:rPr>
              <w:t xml:space="preserve">. </w:t>
            </w:r>
            <w:r w:rsidRPr="00B524E0">
              <w:rPr>
                <w:sz w:val="20"/>
                <w:szCs w:val="20"/>
              </w:rPr>
              <w:t xml:space="preserve">Turhan </w:t>
            </w:r>
            <w:r w:rsidR="002A2448" w:rsidRPr="00B524E0">
              <w:rPr>
                <w:sz w:val="20"/>
                <w:szCs w:val="20"/>
              </w:rPr>
              <w:t xml:space="preserve"> K</w:t>
            </w:r>
            <w:r w:rsidR="002A2448">
              <w:rPr>
                <w:sz w:val="20"/>
                <w:szCs w:val="20"/>
              </w:rPr>
              <w:t>ahraman</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B524E0" w:rsidRPr="00B524E0" w:rsidRDefault="00B524E0" w:rsidP="00B524E0">
            <w:pPr>
              <w:jc w:val="center"/>
              <w:rPr>
                <w:sz w:val="20"/>
                <w:szCs w:val="20"/>
              </w:rPr>
            </w:pPr>
            <w:r w:rsidRPr="00B524E0">
              <w:rPr>
                <w:sz w:val="20"/>
                <w:szCs w:val="20"/>
              </w:rPr>
              <w:t>Tamamlandı</w:t>
            </w:r>
          </w:p>
        </w:tc>
      </w:tr>
      <w:tr w:rsidR="00B524E0" w:rsidRPr="00DB27B5" w:rsidTr="004E63B7">
        <w:trPr>
          <w:trHeight w:val="25"/>
        </w:trPr>
        <w:tc>
          <w:tcPr>
            <w:tcW w:w="1691" w:type="dxa"/>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B524E0" w:rsidRPr="00B524E0" w:rsidRDefault="00B524E0" w:rsidP="00B524E0">
            <w:pPr>
              <w:jc w:val="center"/>
              <w:rPr>
                <w:sz w:val="20"/>
                <w:szCs w:val="20"/>
              </w:rPr>
            </w:pPr>
            <w:r w:rsidRPr="00B524E0">
              <w:rPr>
                <w:sz w:val="20"/>
                <w:szCs w:val="20"/>
              </w:rPr>
              <w:t>Fizyoterapi ve Rehabilitasyon Yüksek Lisans Programı</w:t>
            </w:r>
          </w:p>
        </w:tc>
        <w:tc>
          <w:tcPr>
            <w:tcW w:w="993"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B524E0" w:rsidRPr="00B524E0" w:rsidRDefault="00B524E0" w:rsidP="00B524E0">
            <w:pPr>
              <w:jc w:val="center"/>
              <w:rPr>
                <w:sz w:val="20"/>
                <w:szCs w:val="20"/>
              </w:rPr>
            </w:pPr>
            <w:r w:rsidRPr="00B524E0">
              <w:rPr>
                <w:sz w:val="20"/>
                <w:szCs w:val="20"/>
              </w:rPr>
              <w:t>Yüksek Lisans</w:t>
            </w:r>
          </w:p>
        </w:tc>
        <w:tc>
          <w:tcPr>
            <w:tcW w:w="2835"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B524E0" w:rsidRPr="00B524E0" w:rsidRDefault="00B524E0" w:rsidP="00B524E0">
            <w:pPr>
              <w:jc w:val="center"/>
              <w:rPr>
                <w:sz w:val="20"/>
                <w:szCs w:val="20"/>
              </w:rPr>
            </w:pPr>
            <w:r w:rsidRPr="00B524E0">
              <w:rPr>
                <w:sz w:val="20"/>
                <w:szCs w:val="20"/>
              </w:rPr>
              <w:t>Sistemetik Sklerozlu Hastalarda Breathlessness Bliefs Questionnaire Anketinin Türkçe'ye Adaptasyonu ve Klinik Özellikler İle İlişkisinin İncelenmesi</w:t>
            </w:r>
          </w:p>
        </w:tc>
        <w:tc>
          <w:tcPr>
            <w:tcW w:w="901"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B524E0" w:rsidRPr="00B524E0" w:rsidRDefault="00B524E0" w:rsidP="00B524E0">
            <w:pPr>
              <w:jc w:val="center"/>
              <w:rPr>
                <w:sz w:val="20"/>
                <w:szCs w:val="20"/>
              </w:rPr>
            </w:pPr>
            <w:r w:rsidRPr="00B524E0">
              <w:rPr>
                <w:sz w:val="20"/>
                <w:szCs w:val="20"/>
              </w:rPr>
              <w:t xml:space="preserve">Oğuz </w:t>
            </w:r>
            <w:r w:rsidR="00214E8B" w:rsidRPr="00B524E0">
              <w:rPr>
                <w:sz w:val="20"/>
                <w:szCs w:val="20"/>
              </w:rPr>
              <w:t>Üstün</w:t>
            </w:r>
          </w:p>
        </w:tc>
        <w:tc>
          <w:tcPr>
            <w:tcW w:w="17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B524E0" w:rsidRPr="00B524E0" w:rsidRDefault="002A2448" w:rsidP="00B524E0">
            <w:pPr>
              <w:jc w:val="center"/>
              <w:rPr>
                <w:sz w:val="20"/>
                <w:szCs w:val="20"/>
              </w:rPr>
            </w:pPr>
            <w:r w:rsidRPr="00B524E0">
              <w:rPr>
                <w:sz w:val="20"/>
                <w:szCs w:val="20"/>
              </w:rPr>
              <w:t>Dr. Öğr. Üyesi Deniz Bayraktar</w:t>
            </w:r>
          </w:p>
        </w:tc>
        <w:tc>
          <w:tcPr>
            <w:tcW w:w="9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B524E0" w:rsidRPr="00B524E0" w:rsidRDefault="00B524E0" w:rsidP="00B524E0">
            <w:pPr>
              <w:jc w:val="center"/>
              <w:rPr>
                <w:sz w:val="20"/>
                <w:szCs w:val="20"/>
              </w:rPr>
            </w:pPr>
            <w:r w:rsidRPr="00B524E0">
              <w:rPr>
                <w:sz w:val="20"/>
                <w:szCs w:val="20"/>
              </w:rPr>
              <w:t>Tamamlandı</w:t>
            </w:r>
          </w:p>
        </w:tc>
      </w:tr>
      <w:tr w:rsidR="00B524E0" w:rsidRPr="00DB27B5" w:rsidTr="004E63B7">
        <w:trPr>
          <w:trHeight w:val="25"/>
        </w:trPr>
        <w:tc>
          <w:tcPr>
            <w:tcW w:w="1691" w:type="dxa"/>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B524E0" w:rsidRPr="00B524E0" w:rsidRDefault="00B524E0" w:rsidP="00B524E0">
            <w:pPr>
              <w:jc w:val="center"/>
              <w:rPr>
                <w:sz w:val="20"/>
                <w:szCs w:val="20"/>
              </w:rPr>
            </w:pPr>
            <w:r w:rsidRPr="00B524E0">
              <w:rPr>
                <w:sz w:val="20"/>
                <w:szCs w:val="20"/>
              </w:rPr>
              <w:t>Fizyoterapi ve Rehabilitasyon Yüksek Lisans Programı</w:t>
            </w:r>
          </w:p>
        </w:tc>
        <w:tc>
          <w:tcPr>
            <w:tcW w:w="993"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B524E0" w:rsidRPr="00B524E0" w:rsidRDefault="00B524E0" w:rsidP="00B524E0">
            <w:pPr>
              <w:jc w:val="center"/>
              <w:rPr>
                <w:sz w:val="20"/>
                <w:szCs w:val="20"/>
              </w:rPr>
            </w:pPr>
            <w:r w:rsidRPr="00B524E0">
              <w:rPr>
                <w:sz w:val="20"/>
                <w:szCs w:val="20"/>
              </w:rPr>
              <w:t>Yüksek Lisans</w:t>
            </w:r>
          </w:p>
        </w:tc>
        <w:tc>
          <w:tcPr>
            <w:tcW w:w="2835"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B524E0" w:rsidRPr="00B524E0" w:rsidRDefault="00B524E0" w:rsidP="00B524E0">
            <w:pPr>
              <w:jc w:val="center"/>
              <w:rPr>
                <w:sz w:val="20"/>
                <w:szCs w:val="20"/>
              </w:rPr>
            </w:pPr>
            <w:r w:rsidRPr="00B524E0">
              <w:rPr>
                <w:sz w:val="20"/>
                <w:szCs w:val="20"/>
              </w:rPr>
              <w:t>Sistemik Skleroz Hastalarında Performansa Dayalı El Fonksiyonlarının Değerlendirilmesi ve Klinik Özellikler İle İlişkisi</w:t>
            </w:r>
          </w:p>
        </w:tc>
        <w:tc>
          <w:tcPr>
            <w:tcW w:w="901"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B524E0" w:rsidRPr="00B524E0" w:rsidRDefault="00214E8B" w:rsidP="00B524E0">
            <w:pPr>
              <w:jc w:val="center"/>
              <w:rPr>
                <w:sz w:val="20"/>
                <w:szCs w:val="20"/>
              </w:rPr>
            </w:pPr>
            <w:r w:rsidRPr="00B524E0">
              <w:rPr>
                <w:color w:val="000000" w:themeColor="text1"/>
                <w:sz w:val="20"/>
                <w:szCs w:val="20"/>
              </w:rPr>
              <w:t>Emre Alp Akatay</w:t>
            </w:r>
          </w:p>
        </w:tc>
        <w:tc>
          <w:tcPr>
            <w:tcW w:w="17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B524E0" w:rsidRPr="00B524E0" w:rsidRDefault="002A2448" w:rsidP="00B524E0">
            <w:pPr>
              <w:jc w:val="center"/>
              <w:rPr>
                <w:sz w:val="20"/>
                <w:szCs w:val="20"/>
              </w:rPr>
            </w:pPr>
            <w:r w:rsidRPr="00B524E0">
              <w:rPr>
                <w:sz w:val="20"/>
                <w:szCs w:val="20"/>
              </w:rPr>
              <w:t>Dr. Öğr. Üyesi Deniz Bayraktar</w:t>
            </w:r>
          </w:p>
        </w:tc>
        <w:tc>
          <w:tcPr>
            <w:tcW w:w="9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B524E0" w:rsidRPr="00B524E0" w:rsidRDefault="00B524E0" w:rsidP="00B524E0">
            <w:pPr>
              <w:jc w:val="center"/>
              <w:rPr>
                <w:sz w:val="20"/>
                <w:szCs w:val="20"/>
              </w:rPr>
            </w:pPr>
            <w:r w:rsidRPr="00B524E0">
              <w:rPr>
                <w:sz w:val="20"/>
                <w:szCs w:val="20"/>
              </w:rPr>
              <w:t>Tamamlandı</w:t>
            </w:r>
          </w:p>
        </w:tc>
      </w:tr>
      <w:tr w:rsidR="00B524E0" w:rsidRPr="00DB27B5" w:rsidTr="004E63B7">
        <w:trPr>
          <w:trHeight w:val="25"/>
        </w:trPr>
        <w:tc>
          <w:tcPr>
            <w:tcW w:w="1691" w:type="dxa"/>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B524E0" w:rsidRPr="00B524E0" w:rsidRDefault="00B524E0" w:rsidP="00B524E0">
            <w:pPr>
              <w:jc w:val="center"/>
              <w:rPr>
                <w:sz w:val="20"/>
                <w:szCs w:val="20"/>
              </w:rPr>
            </w:pPr>
            <w:r w:rsidRPr="00B524E0">
              <w:rPr>
                <w:sz w:val="20"/>
                <w:szCs w:val="20"/>
              </w:rPr>
              <w:t>Fizyoterapi ve Rehabilitasyon Yüksek Lisans Programı</w:t>
            </w:r>
          </w:p>
        </w:tc>
        <w:tc>
          <w:tcPr>
            <w:tcW w:w="993"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B524E0" w:rsidRPr="00B524E0" w:rsidRDefault="00B524E0" w:rsidP="00B524E0">
            <w:pPr>
              <w:jc w:val="center"/>
              <w:rPr>
                <w:sz w:val="20"/>
                <w:szCs w:val="20"/>
              </w:rPr>
            </w:pPr>
            <w:r w:rsidRPr="00B524E0">
              <w:rPr>
                <w:sz w:val="20"/>
                <w:szCs w:val="20"/>
              </w:rPr>
              <w:t>Yüksek Lisans</w:t>
            </w:r>
          </w:p>
        </w:tc>
        <w:tc>
          <w:tcPr>
            <w:tcW w:w="2835"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B524E0" w:rsidRPr="00B524E0" w:rsidRDefault="00B524E0" w:rsidP="00B524E0">
            <w:pPr>
              <w:jc w:val="center"/>
              <w:rPr>
                <w:sz w:val="20"/>
                <w:szCs w:val="20"/>
              </w:rPr>
            </w:pPr>
            <w:r w:rsidRPr="00B524E0">
              <w:rPr>
                <w:sz w:val="20"/>
                <w:szCs w:val="20"/>
              </w:rPr>
              <w:t>Erken Evre Diz Osteoartritinde Hasta Bildirimli ve Performansa Dayalı Fiziksel Fonksiyonun Değerlendirilmesi ve Psikososyal Faktörler ile İlişkisinin Araştırılması</w:t>
            </w:r>
          </w:p>
        </w:tc>
        <w:tc>
          <w:tcPr>
            <w:tcW w:w="901"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B524E0" w:rsidRPr="00B524E0" w:rsidRDefault="00B524E0" w:rsidP="00B524E0">
            <w:pPr>
              <w:jc w:val="center"/>
              <w:rPr>
                <w:sz w:val="20"/>
                <w:szCs w:val="20"/>
              </w:rPr>
            </w:pPr>
            <w:r w:rsidRPr="00B524E0">
              <w:rPr>
                <w:color w:val="000000" w:themeColor="text1"/>
                <w:sz w:val="20"/>
                <w:szCs w:val="20"/>
              </w:rPr>
              <w:t xml:space="preserve">Sevinç </w:t>
            </w:r>
            <w:r w:rsidR="00214E8B" w:rsidRPr="00B524E0">
              <w:rPr>
                <w:color w:val="000000" w:themeColor="text1"/>
                <w:sz w:val="20"/>
                <w:szCs w:val="20"/>
              </w:rPr>
              <w:t>Akdeniz</w:t>
            </w:r>
          </w:p>
        </w:tc>
        <w:tc>
          <w:tcPr>
            <w:tcW w:w="17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B524E0" w:rsidRPr="00B524E0" w:rsidRDefault="00B524E0" w:rsidP="002A2448">
            <w:pPr>
              <w:jc w:val="center"/>
              <w:rPr>
                <w:sz w:val="20"/>
                <w:szCs w:val="20"/>
              </w:rPr>
            </w:pPr>
            <w:r w:rsidRPr="00B524E0">
              <w:rPr>
                <w:sz w:val="20"/>
                <w:szCs w:val="20"/>
              </w:rPr>
              <w:t>Prof</w:t>
            </w:r>
            <w:r w:rsidR="002A2448" w:rsidRPr="00B524E0">
              <w:rPr>
                <w:sz w:val="20"/>
                <w:szCs w:val="20"/>
              </w:rPr>
              <w:t xml:space="preserve">. </w:t>
            </w:r>
            <w:r w:rsidRPr="00B524E0">
              <w:rPr>
                <w:sz w:val="20"/>
                <w:szCs w:val="20"/>
              </w:rPr>
              <w:t>Dr</w:t>
            </w:r>
            <w:r w:rsidR="002A2448" w:rsidRPr="00B524E0">
              <w:rPr>
                <w:sz w:val="20"/>
                <w:szCs w:val="20"/>
              </w:rPr>
              <w:t xml:space="preserve">. </w:t>
            </w:r>
            <w:r w:rsidRPr="00B524E0">
              <w:rPr>
                <w:sz w:val="20"/>
                <w:szCs w:val="20"/>
              </w:rPr>
              <w:t>Derya Ö</w:t>
            </w:r>
            <w:r w:rsidR="002A2448">
              <w:rPr>
                <w:sz w:val="20"/>
                <w:szCs w:val="20"/>
              </w:rPr>
              <w:t>zer Kaya</w:t>
            </w:r>
          </w:p>
        </w:tc>
        <w:tc>
          <w:tcPr>
            <w:tcW w:w="9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B524E0" w:rsidRPr="00B524E0" w:rsidRDefault="00B524E0" w:rsidP="00B524E0">
            <w:pPr>
              <w:jc w:val="center"/>
              <w:rPr>
                <w:sz w:val="20"/>
                <w:szCs w:val="20"/>
              </w:rPr>
            </w:pPr>
            <w:r w:rsidRPr="00B524E0">
              <w:rPr>
                <w:sz w:val="20"/>
                <w:szCs w:val="20"/>
              </w:rPr>
              <w:t>Tamamlandı</w:t>
            </w:r>
          </w:p>
        </w:tc>
      </w:tr>
      <w:tr w:rsidR="00B524E0" w:rsidRPr="00DB27B5" w:rsidTr="004E63B7">
        <w:trPr>
          <w:trHeight w:val="25"/>
        </w:trPr>
        <w:tc>
          <w:tcPr>
            <w:tcW w:w="1691" w:type="dxa"/>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B524E0" w:rsidRPr="00B524E0" w:rsidRDefault="00B524E0" w:rsidP="00B524E0">
            <w:pPr>
              <w:jc w:val="center"/>
              <w:rPr>
                <w:sz w:val="20"/>
                <w:szCs w:val="20"/>
              </w:rPr>
            </w:pPr>
            <w:r w:rsidRPr="00B524E0">
              <w:rPr>
                <w:sz w:val="20"/>
                <w:szCs w:val="20"/>
              </w:rPr>
              <w:t>Fizyoterapi ve Rehabilitasyon Yüksek Lisans Programı</w:t>
            </w:r>
          </w:p>
        </w:tc>
        <w:tc>
          <w:tcPr>
            <w:tcW w:w="993"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B524E0" w:rsidRPr="00B524E0" w:rsidRDefault="00B524E0" w:rsidP="00B524E0">
            <w:pPr>
              <w:jc w:val="center"/>
              <w:rPr>
                <w:sz w:val="20"/>
                <w:szCs w:val="20"/>
              </w:rPr>
            </w:pPr>
            <w:r w:rsidRPr="00B524E0">
              <w:rPr>
                <w:sz w:val="20"/>
                <w:szCs w:val="20"/>
              </w:rPr>
              <w:t>Yüksek Lisans</w:t>
            </w:r>
          </w:p>
        </w:tc>
        <w:tc>
          <w:tcPr>
            <w:tcW w:w="2835"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B524E0" w:rsidRPr="00B524E0" w:rsidRDefault="00B524E0" w:rsidP="00B524E0">
            <w:pPr>
              <w:jc w:val="center"/>
              <w:rPr>
                <w:sz w:val="20"/>
                <w:szCs w:val="20"/>
              </w:rPr>
            </w:pPr>
            <w:r w:rsidRPr="00B524E0">
              <w:rPr>
                <w:sz w:val="20"/>
                <w:szCs w:val="20"/>
              </w:rPr>
              <w:t>Koronavirüs Pandemisi Sürecinde Bedensel Engelli Bireyler ve Bakım Verenlerinin Fiziksel Aktivite Katılımları ile Yaşam Kalitelerinin İncelenmesi</w:t>
            </w:r>
          </w:p>
        </w:tc>
        <w:tc>
          <w:tcPr>
            <w:tcW w:w="901"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B524E0" w:rsidRPr="00B524E0" w:rsidRDefault="00B524E0" w:rsidP="00B524E0">
            <w:pPr>
              <w:jc w:val="center"/>
              <w:rPr>
                <w:sz w:val="20"/>
                <w:szCs w:val="20"/>
              </w:rPr>
            </w:pPr>
            <w:r w:rsidRPr="00B524E0">
              <w:rPr>
                <w:sz w:val="20"/>
                <w:szCs w:val="20"/>
              </w:rPr>
              <w:t xml:space="preserve">Aziz </w:t>
            </w:r>
            <w:r w:rsidR="00214E8B" w:rsidRPr="00B524E0">
              <w:rPr>
                <w:sz w:val="20"/>
                <w:szCs w:val="20"/>
              </w:rPr>
              <w:t>Nedim</w:t>
            </w:r>
          </w:p>
        </w:tc>
        <w:tc>
          <w:tcPr>
            <w:tcW w:w="17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B524E0" w:rsidRPr="00B524E0" w:rsidRDefault="00B524E0" w:rsidP="002A2448">
            <w:pPr>
              <w:jc w:val="center"/>
              <w:rPr>
                <w:sz w:val="20"/>
                <w:szCs w:val="20"/>
              </w:rPr>
            </w:pPr>
            <w:r w:rsidRPr="00B524E0">
              <w:rPr>
                <w:sz w:val="20"/>
                <w:szCs w:val="20"/>
              </w:rPr>
              <w:t>Doç</w:t>
            </w:r>
            <w:r w:rsidR="002A2448" w:rsidRPr="00B524E0">
              <w:rPr>
                <w:sz w:val="20"/>
                <w:szCs w:val="20"/>
              </w:rPr>
              <w:t xml:space="preserve">. </w:t>
            </w:r>
            <w:r w:rsidRPr="00B524E0">
              <w:rPr>
                <w:sz w:val="20"/>
                <w:szCs w:val="20"/>
              </w:rPr>
              <w:t>Dr</w:t>
            </w:r>
            <w:r w:rsidR="002A2448" w:rsidRPr="00B524E0">
              <w:rPr>
                <w:sz w:val="20"/>
                <w:szCs w:val="20"/>
              </w:rPr>
              <w:t xml:space="preserve">. </w:t>
            </w:r>
            <w:r w:rsidRPr="00B524E0">
              <w:rPr>
                <w:sz w:val="20"/>
                <w:szCs w:val="20"/>
              </w:rPr>
              <w:t>İlknur N</w:t>
            </w:r>
            <w:r w:rsidR="002A2448">
              <w:rPr>
                <w:sz w:val="20"/>
                <w:szCs w:val="20"/>
              </w:rPr>
              <w:t>az</w:t>
            </w:r>
            <w:r w:rsidRPr="00B524E0">
              <w:rPr>
                <w:sz w:val="20"/>
                <w:szCs w:val="20"/>
              </w:rPr>
              <w:t xml:space="preserve"> G</w:t>
            </w:r>
            <w:r w:rsidR="002A2448">
              <w:rPr>
                <w:sz w:val="20"/>
                <w:szCs w:val="20"/>
              </w:rPr>
              <w:t>ürşan</w:t>
            </w:r>
          </w:p>
        </w:tc>
        <w:tc>
          <w:tcPr>
            <w:tcW w:w="9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B524E0" w:rsidRPr="00B524E0" w:rsidRDefault="00B524E0" w:rsidP="00B524E0">
            <w:pPr>
              <w:jc w:val="center"/>
              <w:rPr>
                <w:sz w:val="20"/>
                <w:szCs w:val="20"/>
              </w:rPr>
            </w:pPr>
            <w:r w:rsidRPr="00B524E0">
              <w:rPr>
                <w:sz w:val="20"/>
                <w:szCs w:val="20"/>
              </w:rPr>
              <w:t>Tamamlandı</w:t>
            </w:r>
          </w:p>
        </w:tc>
      </w:tr>
      <w:tr w:rsidR="00B524E0" w:rsidRPr="00DB27B5" w:rsidTr="004E63B7">
        <w:trPr>
          <w:trHeight w:val="25"/>
        </w:trPr>
        <w:tc>
          <w:tcPr>
            <w:tcW w:w="1691" w:type="dxa"/>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B524E0" w:rsidRPr="00B524E0" w:rsidRDefault="00B524E0" w:rsidP="00B524E0">
            <w:pPr>
              <w:jc w:val="center"/>
              <w:rPr>
                <w:sz w:val="20"/>
                <w:szCs w:val="20"/>
              </w:rPr>
            </w:pPr>
            <w:r w:rsidRPr="00B524E0">
              <w:rPr>
                <w:sz w:val="20"/>
                <w:szCs w:val="20"/>
              </w:rPr>
              <w:t>Fizyoterapi ve Rehabilitasyon Yüksek Lisans Programı</w:t>
            </w:r>
          </w:p>
        </w:tc>
        <w:tc>
          <w:tcPr>
            <w:tcW w:w="993"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B524E0" w:rsidRPr="00B524E0" w:rsidRDefault="00B524E0" w:rsidP="00B524E0">
            <w:pPr>
              <w:jc w:val="center"/>
              <w:rPr>
                <w:sz w:val="20"/>
                <w:szCs w:val="20"/>
              </w:rPr>
            </w:pPr>
            <w:r w:rsidRPr="00B524E0">
              <w:rPr>
                <w:sz w:val="20"/>
                <w:szCs w:val="20"/>
              </w:rPr>
              <w:t>Yüksek Lisans</w:t>
            </w:r>
          </w:p>
        </w:tc>
        <w:tc>
          <w:tcPr>
            <w:tcW w:w="2835"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B524E0" w:rsidRPr="00B524E0" w:rsidRDefault="00B524E0" w:rsidP="00B524E0">
            <w:pPr>
              <w:jc w:val="center"/>
              <w:rPr>
                <w:sz w:val="20"/>
                <w:szCs w:val="20"/>
              </w:rPr>
            </w:pPr>
            <w:r w:rsidRPr="00B524E0">
              <w:rPr>
                <w:sz w:val="20"/>
                <w:szCs w:val="20"/>
              </w:rPr>
              <w:t>Fibromiyaljili Kadin Hastalarda İkili Görev ile Fiziksel ve Psikososyal Faktörler Arasindaki İlişkinin İncelenmesi</w:t>
            </w:r>
          </w:p>
        </w:tc>
        <w:tc>
          <w:tcPr>
            <w:tcW w:w="901"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B524E0" w:rsidRPr="00B524E0" w:rsidRDefault="00B524E0" w:rsidP="00B524E0">
            <w:pPr>
              <w:jc w:val="center"/>
              <w:rPr>
                <w:sz w:val="20"/>
                <w:szCs w:val="20"/>
              </w:rPr>
            </w:pPr>
            <w:r w:rsidRPr="00B524E0">
              <w:rPr>
                <w:sz w:val="20"/>
                <w:szCs w:val="20"/>
              </w:rPr>
              <w:t xml:space="preserve">Beyza </w:t>
            </w:r>
            <w:r w:rsidR="00214E8B" w:rsidRPr="00B524E0">
              <w:rPr>
                <w:sz w:val="20"/>
                <w:szCs w:val="20"/>
              </w:rPr>
              <w:t>Beyrek</w:t>
            </w:r>
          </w:p>
        </w:tc>
        <w:tc>
          <w:tcPr>
            <w:tcW w:w="17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B524E0" w:rsidRPr="00B524E0" w:rsidRDefault="00B524E0" w:rsidP="002A2448">
            <w:pPr>
              <w:jc w:val="center"/>
              <w:rPr>
                <w:sz w:val="20"/>
                <w:szCs w:val="20"/>
              </w:rPr>
            </w:pPr>
            <w:r w:rsidRPr="00B524E0">
              <w:rPr>
                <w:sz w:val="20"/>
                <w:szCs w:val="20"/>
              </w:rPr>
              <w:t>Doç</w:t>
            </w:r>
            <w:r w:rsidR="002A2448" w:rsidRPr="00B524E0">
              <w:rPr>
                <w:sz w:val="20"/>
                <w:szCs w:val="20"/>
              </w:rPr>
              <w:t xml:space="preserve">. </w:t>
            </w:r>
            <w:r w:rsidRPr="00B524E0">
              <w:rPr>
                <w:sz w:val="20"/>
                <w:szCs w:val="20"/>
              </w:rPr>
              <w:t>Dr</w:t>
            </w:r>
            <w:r w:rsidR="002A2448" w:rsidRPr="00B524E0">
              <w:rPr>
                <w:sz w:val="20"/>
                <w:szCs w:val="20"/>
              </w:rPr>
              <w:t xml:space="preserve">. </w:t>
            </w:r>
            <w:r w:rsidRPr="00B524E0">
              <w:rPr>
                <w:sz w:val="20"/>
                <w:szCs w:val="20"/>
              </w:rPr>
              <w:t>İlknur N</w:t>
            </w:r>
            <w:r w:rsidR="002A2448">
              <w:rPr>
                <w:sz w:val="20"/>
                <w:szCs w:val="20"/>
              </w:rPr>
              <w:t>az</w:t>
            </w:r>
            <w:r w:rsidRPr="00B524E0">
              <w:rPr>
                <w:sz w:val="20"/>
                <w:szCs w:val="20"/>
              </w:rPr>
              <w:t xml:space="preserve"> G</w:t>
            </w:r>
            <w:r w:rsidR="002A2448">
              <w:rPr>
                <w:sz w:val="20"/>
                <w:szCs w:val="20"/>
              </w:rPr>
              <w:t>ürşan</w:t>
            </w:r>
          </w:p>
        </w:tc>
        <w:tc>
          <w:tcPr>
            <w:tcW w:w="9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B524E0" w:rsidRPr="00B524E0" w:rsidRDefault="00B524E0" w:rsidP="00B524E0">
            <w:pPr>
              <w:jc w:val="center"/>
              <w:rPr>
                <w:sz w:val="20"/>
                <w:szCs w:val="20"/>
              </w:rPr>
            </w:pPr>
            <w:r w:rsidRPr="00B524E0">
              <w:rPr>
                <w:sz w:val="20"/>
                <w:szCs w:val="20"/>
              </w:rPr>
              <w:t>Tamamlandı</w:t>
            </w:r>
          </w:p>
        </w:tc>
      </w:tr>
      <w:tr w:rsidR="002C3125" w:rsidRPr="00DB27B5" w:rsidTr="00254162">
        <w:trPr>
          <w:trHeight w:val="25"/>
        </w:trPr>
        <w:tc>
          <w:tcPr>
            <w:tcW w:w="1691" w:type="dxa"/>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Pr="00B524E0" w:rsidRDefault="002C3125" w:rsidP="002C3125">
            <w:pPr>
              <w:jc w:val="center"/>
              <w:rPr>
                <w:sz w:val="20"/>
                <w:szCs w:val="20"/>
              </w:rPr>
            </w:pPr>
            <w:r w:rsidRPr="00B524E0">
              <w:rPr>
                <w:sz w:val="20"/>
                <w:szCs w:val="20"/>
              </w:rPr>
              <w:t>Fizyoterapi ve Rehabilitasyon Yüksek Lisans Programı</w:t>
            </w:r>
          </w:p>
        </w:tc>
        <w:tc>
          <w:tcPr>
            <w:tcW w:w="993"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Yüksek Lisans</w:t>
            </w:r>
          </w:p>
        </w:tc>
        <w:tc>
          <w:tcPr>
            <w:tcW w:w="2835"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Yetişkin Ailesel Akdeniz Ateşi Hastalarında Solunum Kas Kuvvetlerinin ve İlişkili Faktörlerin Belirlenmesi</w:t>
            </w:r>
          </w:p>
        </w:tc>
        <w:tc>
          <w:tcPr>
            <w:tcW w:w="901"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Bilal Tuncel</w:t>
            </w:r>
          </w:p>
        </w:tc>
        <w:tc>
          <w:tcPr>
            <w:tcW w:w="17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Dr. Öğr. Üyesi Deniz Bayraktar</w:t>
            </w:r>
          </w:p>
        </w:tc>
        <w:tc>
          <w:tcPr>
            <w:tcW w:w="9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E60898">
              <w:rPr>
                <w:sz w:val="20"/>
                <w:szCs w:val="20"/>
              </w:rPr>
              <w:t>Devam etmekte</w:t>
            </w:r>
          </w:p>
        </w:tc>
      </w:tr>
      <w:tr w:rsidR="002C3125" w:rsidRPr="00DB27B5" w:rsidTr="00254162">
        <w:trPr>
          <w:trHeight w:val="25"/>
        </w:trPr>
        <w:tc>
          <w:tcPr>
            <w:tcW w:w="1691" w:type="dxa"/>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Pr="00B524E0" w:rsidRDefault="002C3125" w:rsidP="002C3125">
            <w:pPr>
              <w:jc w:val="center"/>
              <w:rPr>
                <w:sz w:val="20"/>
                <w:szCs w:val="20"/>
              </w:rPr>
            </w:pPr>
            <w:r w:rsidRPr="00B524E0">
              <w:rPr>
                <w:sz w:val="20"/>
                <w:szCs w:val="20"/>
              </w:rPr>
              <w:t>Fizyoterapi ve Rehabilitasyon Yüksek Lisans Programı</w:t>
            </w:r>
          </w:p>
        </w:tc>
        <w:tc>
          <w:tcPr>
            <w:tcW w:w="993"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Yüksek Lisans</w:t>
            </w:r>
          </w:p>
        </w:tc>
        <w:tc>
          <w:tcPr>
            <w:tcW w:w="2835"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Adölasan Ailesel Akdeniz Ateşi Hastalarının Fiziksel Aktivite Seviyelerinin Objektif Olarak Belirlenmesi</w:t>
            </w:r>
          </w:p>
        </w:tc>
        <w:tc>
          <w:tcPr>
            <w:tcW w:w="901"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Çağsu Uludağ</w:t>
            </w:r>
          </w:p>
        </w:tc>
        <w:tc>
          <w:tcPr>
            <w:tcW w:w="17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Dr. Öğr. Üyesi Deniz Bayraktar</w:t>
            </w:r>
          </w:p>
        </w:tc>
        <w:tc>
          <w:tcPr>
            <w:tcW w:w="9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E60898">
              <w:rPr>
                <w:sz w:val="20"/>
                <w:szCs w:val="20"/>
              </w:rPr>
              <w:t>Devam etmekte</w:t>
            </w:r>
          </w:p>
        </w:tc>
      </w:tr>
      <w:tr w:rsidR="002C3125" w:rsidRPr="00DB27B5" w:rsidTr="00254162">
        <w:trPr>
          <w:trHeight w:val="25"/>
        </w:trPr>
        <w:tc>
          <w:tcPr>
            <w:tcW w:w="1691" w:type="dxa"/>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Pr="00B524E0" w:rsidRDefault="002C3125" w:rsidP="002C3125">
            <w:pPr>
              <w:jc w:val="center"/>
              <w:rPr>
                <w:sz w:val="20"/>
                <w:szCs w:val="20"/>
              </w:rPr>
            </w:pPr>
            <w:r w:rsidRPr="00B524E0">
              <w:rPr>
                <w:sz w:val="20"/>
                <w:szCs w:val="20"/>
              </w:rPr>
              <w:t>Fizyoterapi ve Rehabilitasyon Yüksek Lisans Programı</w:t>
            </w:r>
          </w:p>
        </w:tc>
        <w:tc>
          <w:tcPr>
            <w:tcW w:w="993"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Yüksek Lisans</w:t>
            </w:r>
          </w:p>
        </w:tc>
        <w:tc>
          <w:tcPr>
            <w:tcW w:w="2835"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Sistemik Sklerozlu Yetişkin Hastaların Fiziksel Aktivite Seviyelerinin Objektif Olarak Belirlenmesi</w:t>
            </w:r>
          </w:p>
        </w:tc>
        <w:tc>
          <w:tcPr>
            <w:tcW w:w="901"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Emine Büşra Çokol</w:t>
            </w:r>
          </w:p>
        </w:tc>
        <w:tc>
          <w:tcPr>
            <w:tcW w:w="17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Dr. Öğr. Üyesi Deniz Bayraktar</w:t>
            </w:r>
          </w:p>
        </w:tc>
        <w:tc>
          <w:tcPr>
            <w:tcW w:w="9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E60898">
              <w:rPr>
                <w:sz w:val="20"/>
                <w:szCs w:val="20"/>
              </w:rPr>
              <w:t>Devam etmekte</w:t>
            </w:r>
          </w:p>
        </w:tc>
      </w:tr>
      <w:tr w:rsidR="002C3125" w:rsidRPr="00DB27B5" w:rsidTr="00254162">
        <w:trPr>
          <w:trHeight w:val="25"/>
        </w:trPr>
        <w:tc>
          <w:tcPr>
            <w:tcW w:w="1691" w:type="dxa"/>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Pr="00B524E0" w:rsidRDefault="002C3125" w:rsidP="002C3125">
            <w:pPr>
              <w:jc w:val="center"/>
              <w:rPr>
                <w:sz w:val="20"/>
                <w:szCs w:val="20"/>
              </w:rPr>
            </w:pPr>
            <w:r w:rsidRPr="00B524E0">
              <w:rPr>
                <w:sz w:val="20"/>
                <w:szCs w:val="20"/>
              </w:rPr>
              <w:t>Fizyoterapi ve Rehabilitasyon Yüksek Lisans Programı</w:t>
            </w:r>
          </w:p>
        </w:tc>
        <w:tc>
          <w:tcPr>
            <w:tcW w:w="993"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Yüksek Lisans</w:t>
            </w:r>
          </w:p>
        </w:tc>
        <w:tc>
          <w:tcPr>
            <w:tcW w:w="2835"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Romatoid Artritli Hastalarda SARAH Egzersiz Programının Propriyosepsiyon ve El Fonksiyonları Üzerine Etkinliğinin İncelenmesi</w:t>
            </w:r>
          </w:p>
        </w:tc>
        <w:tc>
          <w:tcPr>
            <w:tcW w:w="901"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Alper Ceylan</w:t>
            </w:r>
          </w:p>
        </w:tc>
        <w:tc>
          <w:tcPr>
            <w:tcW w:w="17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Dr. Öğr. Üyesi Deniz Bayraktar</w:t>
            </w:r>
          </w:p>
        </w:tc>
        <w:tc>
          <w:tcPr>
            <w:tcW w:w="9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E60898">
              <w:rPr>
                <w:sz w:val="20"/>
                <w:szCs w:val="20"/>
              </w:rPr>
              <w:t>Devam etmekte</w:t>
            </w:r>
          </w:p>
        </w:tc>
      </w:tr>
      <w:tr w:rsidR="002C3125" w:rsidRPr="00DB27B5" w:rsidTr="00254162">
        <w:trPr>
          <w:trHeight w:val="25"/>
        </w:trPr>
        <w:tc>
          <w:tcPr>
            <w:tcW w:w="1691" w:type="dxa"/>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Pr="00B524E0" w:rsidRDefault="002C3125" w:rsidP="002C3125">
            <w:pPr>
              <w:jc w:val="center"/>
              <w:rPr>
                <w:sz w:val="20"/>
                <w:szCs w:val="20"/>
              </w:rPr>
            </w:pPr>
            <w:r w:rsidRPr="00B524E0">
              <w:rPr>
                <w:sz w:val="20"/>
                <w:szCs w:val="20"/>
              </w:rPr>
              <w:t>Fizyoterapi ve Rehabilitasyon Yüksek Lisans Programı</w:t>
            </w:r>
          </w:p>
        </w:tc>
        <w:tc>
          <w:tcPr>
            <w:tcW w:w="993"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Yüksek Lisans</w:t>
            </w:r>
          </w:p>
        </w:tc>
        <w:tc>
          <w:tcPr>
            <w:tcW w:w="2835"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Aksial Spondiloartrit Hastalarında Spinal Mobilitenin Değerlendirilmesi Açısından Cilt Yüzeyi İzleme Yönteminin İncelenmesi</w:t>
            </w:r>
          </w:p>
        </w:tc>
        <w:tc>
          <w:tcPr>
            <w:tcW w:w="901"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Nuri Çelebi</w:t>
            </w:r>
          </w:p>
        </w:tc>
        <w:tc>
          <w:tcPr>
            <w:tcW w:w="17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Dr. Öğr. Üyesi</w:t>
            </w:r>
            <w:r>
              <w:rPr>
                <w:sz w:val="20"/>
                <w:szCs w:val="20"/>
              </w:rPr>
              <w:t xml:space="preserve"> Deniz Bayraktar</w:t>
            </w:r>
          </w:p>
        </w:tc>
        <w:tc>
          <w:tcPr>
            <w:tcW w:w="9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E60898">
              <w:rPr>
                <w:sz w:val="20"/>
                <w:szCs w:val="20"/>
              </w:rPr>
              <w:t>Devam etmekte</w:t>
            </w:r>
          </w:p>
        </w:tc>
      </w:tr>
      <w:tr w:rsidR="002C3125" w:rsidRPr="00DB27B5" w:rsidTr="00254162">
        <w:trPr>
          <w:trHeight w:val="25"/>
        </w:trPr>
        <w:tc>
          <w:tcPr>
            <w:tcW w:w="1691" w:type="dxa"/>
            <w:tcBorders>
              <w:top w:val="single" w:sz="8" w:space="0" w:color="BDD6EE"/>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Pr="00B524E0" w:rsidRDefault="002C3125" w:rsidP="002C3125">
            <w:pPr>
              <w:jc w:val="center"/>
              <w:rPr>
                <w:sz w:val="20"/>
                <w:szCs w:val="20"/>
              </w:rPr>
            </w:pPr>
            <w:r w:rsidRPr="00B524E0">
              <w:rPr>
                <w:sz w:val="20"/>
                <w:szCs w:val="20"/>
              </w:rPr>
              <w:t>Fizyoterapi ve Rehabilitasyon Yüksek Lisans Programı</w:t>
            </w:r>
          </w:p>
        </w:tc>
        <w:tc>
          <w:tcPr>
            <w:tcW w:w="993"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Yüksek Lisans</w:t>
            </w:r>
          </w:p>
        </w:tc>
        <w:tc>
          <w:tcPr>
            <w:tcW w:w="2835"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Romatoid Artritli Hastalarda Servikal Stabilizasyon Egzersizlerinin Servikal Propriosepsiyon, Fonksiyonel Durum ve Yaşam Kalitesi Üzerine Etkisinin Değerlendirilmesi</w:t>
            </w:r>
          </w:p>
        </w:tc>
        <w:tc>
          <w:tcPr>
            <w:tcW w:w="901"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Mustafa Oğuz Gülce</w:t>
            </w:r>
            <w:r>
              <w:rPr>
                <w:sz w:val="20"/>
                <w:szCs w:val="20"/>
              </w:rPr>
              <w:t>mal</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 xml:space="preserve">Dr. Öğr. Üyesi Deniz </w:t>
            </w:r>
            <w:r>
              <w:rPr>
                <w:sz w:val="20"/>
                <w:szCs w:val="20"/>
              </w:rPr>
              <w:t xml:space="preserve"> Bayraktar</w:t>
            </w:r>
          </w:p>
        </w:tc>
        <w:tc>
          <w:tcPr>
            <w:tcW w:w="9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E60898">
              <w:rPr>
                <w:sz w:val="20"/>
                <w:szCs w:val="20"/>
              </w:rPr>
              <w:t>Devam etmekte</w:t>
            </w:r>
          </w:p>
        </w:tc>
      </w:tr>
      <w:tr w:rsidR="002C3125" w:rsidRPr="00DB27B5" w:rsidTr="00254162">
        <w:trPr>
          <w:trHeight w:val="25"/>
        </w:trPr>
        <w:tc>
          <w:tcPr>
            <w:tcW w:w="1691" w:type="dxa"/>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Pr="00B524E0" w:rsidRDefault="002C3125" w:rsidP="002C3125">
            <w:pPr>
              <w:jc w:val="center"/>
              <w:rPr>
                <w:sz w:val="20"/>
                <w:szCs w:val="20"/>
              </w:rPr>
            </w:pPr>
            <w:r w:rsidRPr="00B524E0">
              <w:rPr>
                <w:sz w:val="20"/>
                <w:szCs w:val="20"/>
              </w:rPr>
              <w:t>Fizyoterapi ve Rehabilitasyon Yüksek Lisans Programı</w:t>
            </w:r>
          </w:p>
        </w:tc>
        <w:tc>
          <w:tcPr>
            <w:tcW w:w="993"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Yüksek Lisans</w:t>
            </w:r>
          </w:p>
        </w:tc>
        <w:tc>
          <w:tcPr>
            <w:tcW w:w="2835"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Normal Doğum ve Sezaryen Doğum Yapan Kadınlarda Kor Endurans, Omurga Yapı ve Mobilitesi ve Dengenin Karşılaştırılması</w:t>
            </w:r>
          </w:p>
        </w:tc>
        <w:tc>
          <w:tcPr>
            <w:tcW w:w="901"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color w:val="000000" w:themeColor="text1"/>
                <w:sz w:val="20"/>
                <w:szCs w:val="20"/>
              </w:rPr>
            </w:pPr>
            <w:r w:rsidRPr="00B524E0">
              <w:rPr>
                <w:sz w:val="20"/>
                <w:szCs w:val="20"/>
              </w:rPr>
              <w:t>Gülşah Çallıoğlu</w:t>
            </w:r>
          </w:p>
        </w:tc>
        <w:tc>
          <w:tcPr>
            <w:tcW w:w="1792" w:type="dxa"/>
            <w:tcBorders>
              <w:top w:val="single" w:sz="8" w:space="0" w:color="BDD6EE"/>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Doç. Dr. Sevtap G</w:t>
            </w:r>
            <w:r>
              <w:rPr>
                <w:sz w:val="20"/>
                <w:szCs w:val="20"/>
              </w:rPr>
              <w:t>ünay Uçurum</w:t>
            </w:r>
          </w:p>
        </w:tc>
        <w:tc>
          <w:tcPr>
            <w:tcW w:w="9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E60898">
              <w:rPr>
                <w:sz w:val="20"/>
                <w:szCs w:val="20"/>
              </w:rPr>
              <w:t>Devam etmekte</w:t>
            </w:r>
          </w:p>
        </w:tc>
      </w:tr>
      <w:tr w:rsidR="002C3125" w:rsidRPr="00DB27B5" w:rsidTr="00254162">
        <w:trPr>
          <w:trHeight w:val="25"/>
        </w:trPr>
        <w:tc>
          <w:tcPr>
            <w:tcW w:w="1691" w:type="dxa"/>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Pr="00B524E0" w:rsidRDefault="002C3125" w:rsidP="002C3125">
            <w:pPr>
              <w:jc w:val="center"/>
              <w:rPr>
                <w:sz w:val="20"/>
                <w:szCs w:val="20"/>
              </w:rPr>
            </w:pPr>
            <w:r w:rsidRPr="00B524E0">
              <w:rPr>
                <w:sz w:val="20"/>
                <w:szCs w:val="20"/>
              </w:rPr>
              <w:t>Fizyoterapi ve Rehabilitasyon Yüksek Lisans Programı</w:t>
            </w:r>
          </w:p>
        </w:tc>
        <w:tc>
          <w:tcPr>
            <w:tcW w:w="993"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Yüksek Lisans</w:t>
            </w:r>
          </w:p>
        </w:tc>
        <w:tc>
          <w:tcPr>
            <w:tcW w:w="2835"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Omuz Subluksasyonu olan Hemiplejik Bireylerde Kinezyolojik Bantlamanın Ağrı, Eklem Hareket Açıklığı ve Subakromiyal Aralığa Akut Etkisinin İncelenmesi</w:t>
            </w:r>
          </w:p>
        </w:tc>
        <w:tc>
          <w:tcPr>
            <w:tcW w:w="901"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color w:val="000000" w:themeColor="text1"/>
                <w:sz w:val="20"/>
                <w:szCs w:val="20"/>
              </w:rPr>
            </w:pPr>
            <w:r w:rsidRPr="00B524E0">
              <w:rPr>
                <w:color w:val="000000" w:themeColor="text1"/>
                <w:sz w:val="20"/>
                <w:szCs w:val="20"/>
              </w:rPr>
              <w:t>Nur Efşan Ünal</w:t>
            </w:r>
          </w:p>
        </w:tc>
        <w:tc>
          <w:tcPr>
            <w:tcW w:w="17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Doç. Dr. Sevtap  G</w:t>
            </w:r>
            <w:r>
              <w:rPr>
                <w:sz w:val="20"/>
                <w:szCs w:val="20"/>
              </w:rPr>
              <w:t>ünay Uçurum</w:t>
            </w:r>
          </w:p>
        </w:tc>
        <w:tc>
          <w:tcPr>
            <w:tcW w:w="9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E60898">
              <w:rPr>
                <w:sz w:val="20"/>
                <w:szCs w:val="20"/>
              </w:rPr>
              <w:t>Devam etmekte</w:t>
            </w:r>
          </w:p>
        </w:tc>
      </w:tr>
      <w:tr w:rsidR="002C3125" w:rsidRPr="00DB27B5" w:rsidTr="00254162">
        <w:trPr>
          <w:trHeight w:val="25"/>
        </w:trPr>
        <w:tc>
          <w:tcPr>
            <w:tcW w:w="1691" w:type="dxa"/>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Pr="00B524E0" w:rsidRDefault="002C3125" w:rsidP="002C3125">
            <w:pPr>
              <w:jc w:val="center"/>
              <w:rPr>
                <w:sz w:val="20"/>
                <w:szCs w:val="20"/>
              </w:rPr>
            </w:pPr>
            <w:r w:rsidRPr="00B524E0">
              <w:rPr>
                <w:sz w:val="20"/>
                <w:szCs w:val="20"/>
              </w:rPr>
              <w:t>Fizyoterapi ve Rehabilitasyon Yüksek Lisans Programı</w:t>
            </w:r>
          </w:p>
        </w:tc>
        <w:tc>
          <w:tcPr>
            <w:tcW w:w="993"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Yüksek Lisans</w:t>
            </w:r>
          </w:p>
        </w:tc>
        <w:tc>
          <w:tcPr>
            <w:tcW w:w="2835"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Voleybolcu olan ve Olmayanlarda Omurga Yapı ve Mobilitesi, Kor Ednuransı, Scapular Diskinezi ve Üst Ekstremite Fonksiyonlarının Karşılaştırılması</w:t>
            </w:r>
          </w:p>
        </w:tc>
        <w:tc>
          <w:tcPr>
            <w:tcW w:w="901"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color w:val="000000" w:themeColor="text1"/>
                <w:sz w:val="20"/>
                <w:szCs w:val="20"/>
              </w:rPr>
            </w:pPr>
            <w:r w:rsidRPr="00B524E0">
              <w:rPr>
                <w:color w:val="000000" w:themeColor="text1"/>
                <w:sz w:val="20"/>
                <w:szCs w:val="20"/>
              </w:rPr>
              <w:t>Elif Yeşilay</w:t>
            </w:r>
          </w:p>
        </w:tc>
        <w:tc>
          <w:tcPr>
            <w:tcW w:w="17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Doç. Dr. Sevtap  G</w:t>
            </w:r>
            <w:r>
              <w:rPr>
                <w:sz w:val="20"/>
                <w:szCs w:val="20"/>
              </w:rPr>
              <w:t>ünay Uçurum</w:t>
            </w:r>
          </w:p>
        </w:tc>
        <w:tc>
          <w:tcPr>
            <w:tcW w:w="9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E60898">
              <w:rPr>
                <w:sz w:val="20"/>
                <w:szCs w:val="20"/>
              </w:rPr>
              <w:t>Devam etmekte</w:t>
            </w:r>
          </w:p>
        </w:tc>
      </w:tr>
      <w:tr w:rsidR="002C3125" w:rsidRPr="00DB27B5" w:rsidTr="00254162">
        <w:trPr>
          <w:trHeight w:val="25"/>
        </w:trPr>
        <w:tc>
          <w:tcPr>
            <w:tcW w:w="1691" w:type="dxa"/>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Pr="00B524E0" w:rsidRDefault="002C3125" w:rsidP="002C3125">
            <w:pPr>
              <w:jc w:val="center"/>
              <w:rPr>
                <w:sz w:val="20"/>
                <w:szCs w:val="20"/>
              </w:rPr>
            </w:pPr>
            <w:r w:rsidRPr="00B524E0">
              <w:rPr>
                <w:sz w:val="20"/>
                <w:szCs w:val="20"/>
              </w:rPr>
              <w:t>Fizyoterapi ve Rehabilitasyon Yüksek Lisans Programı</w:t>
            </w:r>
          </w:p>
        </w:tc>
        <w:tc>
          <w:tcPr>
            <w:tcW w:w="993"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Yüksek Lisans</w:t>
            </w:r>
          </w:p>
        </w:tc>
        <w:tc>
          <w:tcPr>
            <w:tcW w:w="2835"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Diz Osteoartritli Olgularda Kas Kuvveti ve Alt Ekstremite Diziliminin Osteoartrit Şiddeti, Ağrı, Fonksiyon ve Yeti Yitimi ile İlişkisi</w:t>
            </w:r>
          </w:p>
        </w:tc>
        <w:tc>
          <w:tcPr>
            <w:tcW w:w="901"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color w:val="000000" w:themeColor="text1"/>
                <w:sz w:val="20"/>
                <w:szCs w:val="20"/>
              </w:rPr>
            </w:pPr>
            <w:r w:rsidRPr="00B524E0">
              <w:rPr>
                <w:color w:val="000000" w:themeColor="text1"/>
                <w:sz w:val="20"/>
                <w:szCs w:val="20"/>
              </w:rPr>
              <w:t>Aynur Şahin</w:t>
            </w:r>
          </w:p>
        </w:tc>
        <w:tc>
          <w:tcPr>
            <w:tcW w:w="17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Doç. Dr. Sevtap  G</w:t>
            </w:r>
            <w:r>
              <w:rPr>
                <w:sz w:val="20"/>
                <w:szCs w:val="20"/>
              </w:rPr>
              <w:t>ünay Uçurum</w:t>
            </w:r>
          </w:p>
        </w:tc>
        <w:tc>
          <w:tcPr>
            <w:tcW w:w="9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E60898">
              <w:rPr>
                <w:sz w:val="20"/>
                <w:szCs w:val="20"/>
              </w:rPr>
              <w:t>Devam etmekte</w:t>
            </w:r>
          </w:p>
        </w:tc>
      </w:tr>
      <w:tr w:rsidR="002C3125" w:rsidRPr="00DB27B5" w:rsidTr="00254162">
        <w:trPr>
          <w:trHeight w:val="25"/>
        </w:trPr>
        <w:tc>
          <w:tcPr>
            <w:tcW w:w="1691" w:type="dxa"/>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Pr="00B524E0" w:rsidRDefault="002C3125" w:rsidP="002C3125">
            <w:pPr>
              <w:jc w:val="center"/>
              <w:rPr>
                <w:sz w:val="20"/>
                <w:szCs w:val="20"/>
              </w:rPr>
            </w:pPr>
            <w:r w:rsidRPr="00B524E0">
              <w:rPr>
                <w:sz w:val="20"/>
                <w:szCs w:val="20"/>
              </w:rPr>
              <w:t>Fizyoterapi ve Rehabilitasyon Yüksek Lisans Programı</w:t>
            </w:r>
          </w:p>
        </w:tc>
        <w:tc>
          <w:tcPr>
            <w:tcW w:w="993"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Yüksek Lisans</w:t>
            </w:r>
          </w:p>
        </w:tc>
        <w:tc>
          <w:tcPr>
            <w:tcW w:w="2835"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Farklı Spor Branşlarında ve Aktivitelerde Enerji Harcamasının İncelenmesi</w:t>
            </w:r>
          </w:p>
        </w:tc>
        <w:tc>
          <w:tcPr>
            <w:tcW w:w="901"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color w:val="000000" w:themeColor="text1"/>
                <w:sz w:val="20"/>
                <w:szCs w:val="20"/>
              </w:rPr>
            </w:pPr>
            <w:r w:rsidRPr="00B524E0">
              <w:rPr>
                <w:color w:val="000000" w:themeColor="text1"/>
                <w:sz w:val="20"/>
                <w:szCs w:val="20"/>
              </w:rPr>
              <w:t>Türkü Asya Çiftçi</w:t>
            </w:r>
          </w:p>
        </w:tc>
        <w:tc>
          <w:tcPr>
            <w:tcW w:w="17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Dr. Öğr. Üyesi Umut Ziya K</w:t>
            </w:r>
            <w:r>
              <w:rPr>
                <w:sz w:val="20"/>
                <w:szCs w:val="20"/>
              </w:rPr>
              <w:t>oçak</w:t>
            </w:r>
          </w:p>
        </w:tc>
        <w:tc>
          <w:tcPr>
            <w:tcW w:w="9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E60898">
              <w:rPr>
                <w:sz w:val="20"/>
                <w:szCs w:val="20"/>
              </w:rPr>
              <w:t>Devam etmekte</w:t>
            </w:r>
          </w:p>
        </w:tc>
      </w:tr>
      <w:tr w:rsidR="002C3125" w:rsidRPr="00DB27B5" w:rsidTr="00254162">
        <w:trPr>
          <w:trHeight w:val="25"/>
        </w:trPr>
        <w:tc>
          <w:tcPr>
            <w:tcW w:w="1691" w:type="dxa"/>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Pr="00B524E0" w:rsidRDefault="002C3125" w:rsidP="002C3125">
            <w:pPr>
              <w:jc w:val="center"/>
              <w:rPr>
                <w:sz w:val="20"/>
                <w:szCs w:val="20"/>
              </w:rPr>
            </w:pPr>
            <w:r w:rsidRPr="00B524E0">
              <w:rPr>
                <w:sz w:val="20"/>
                <w:szCs w:val="20"/>
              </w:rPr>
              <w:t>Fizyoterapi ve Rehabilitasyon Yüksek Lisans Programı</w:t>
            </w:r>
          </w:p>
        </w:tc>
        <w:tc>
          <w:tcPr>
            <w:tcW w:w="993"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Yüksek Lisans</w:t>
            </w:r>
          </w:p>
        </w:tc>
        <w:tc>
          <w:tcPr>
            <w:tcW w:w="2835"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Voleybolcularda Alt Ekstremite Performansı ve Yaralanma İlişkisi</w:t>
            </w:r>
          </w:p>
        </w:tc>
        <w:tc>
          <w:tcPr>
            <w:tcW w:w="901"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color w:val="000000" w:themeColor="text1"/>
                <w:sz w:val="20"/>
                <w:szCs w:val="20"/>
              </w:rPr>
            </w:pPr>
            <w:r w:rsidRPr="00B524E0">
              <w:rPr>
                <w:color w:val="000000" w:themeColor="text1"/>
                <w:sz w:val="20"/>
                <w:szCs w:val="20"/>
              </w:rPr>
              <w:t>Murat Aydın</w:t>
            </w:r>
          </w:p>
        </w:tc>
        <w:tc>
          <w:tcPr>
            <w:tcW w:w="17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Dr. Öğr. Üyesi Umut Ziya K</w:t>
            </w:r>
            <w:r>
              <w:rPr>
                <w:sz w:val="20"/>
                <w:szCs w:val="20"/>
              </w:rPr>
              <w:t>oçak</w:t>
            </w:r>
          </w:p>
        </w:tc>
        <w:tc>
          <w:tcPr>
            <w:tcW w:w="9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E60898">
              <w:rPr>
                <w:sz w:val="20"/>
                <w:szCs w:val="20"/>
              </w:rPr>
              <w:t>Devam etmekte</w:t>
            </w:r>
          </w:p>
        </w:tc>
      </w:tr>
      <w:tr w:rsidR="002C3125" w:rsidRPr="00DB27B5" w:rsidTr="00254162">
        <w:trPr>
          <w:trHeight w:val="25"/>
        </w:trPr>
        <w:tc>
          <w:tcPr>
            <w:tcW w:w="1691" w:type="dxa"/>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Pr="00B524E0" w:rsidRDefault="002C3125" w:rsidP="002C3125">
            <w:pPr>
              <w:jc w:val="center"/>
              <w:rPr>
                <w:sz w:val="20"/>
                <w:szCs w:val="20"/>
              </w:rPr>
            </w:pPr>
            <w:r w:rsidRPr="00B524E0">
              <w:rPr>
                <w:sz w:val="20"/>
                <w:szCs w:val="20"/>
              </w:rPr>
              <w:t>Fizyoterapi ve Rehabilitasyon Yüksek Lisans Programı</w:t>
            </w:r>
          </w:p>
        </w:tc>
        <w:tc>
          <w:tcPr>
            <w:tcW w:w="993"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Yüksek Lisans</w:t>
            </w:r>
          </w:p>
        </w:tc>
        <w:tc>
          <w:tcPr>
            <w:tcW w:w="2835"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Kronik Obstruktif Akciğer Hastalarında FACIT-F Yorgunluk Anketi Türkçe Uyarlanmasının Psikometrik Özelliklerinin Belirlenmesi</w:t>
            </w:r>
          </w:p>
        </w:tc>
        <w:tc>
          <w:tcPr>
            <w:tcW w:w="901"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color w:val="000000" w:themeColor="text1"/>
                <w:sz w:val="20"/>
                <w:szCs w:val="20"/>
              </w:rPr>
            </w:pPr>
            <w:r w:rsidRPr="00B524E0">
              <w:rPr>
                <w:color w:val="000000" w:themeColor="text1"/>
                <w:sz w:val="20"/>
                <w:szCs w:val="20"/>
              </w:rPr>
              <w:t>Nuray Sarıcaoğlu</w:t>
            </w:r>
          </w:p>
        </w:tc>
        <w:tc>
          <w:tcPr>
            <w:tcW w:w="17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Doç. Dr. İlknur N</w:t>
            </w:r>
            <w:r>
              <w:rPr>
                <w:sz w:val="20"/>
                <w:szCs w:val="20"/>
              </w:rPr>
              <w:t>az Gürşan</w:t>
            </w:r>
          </w:p>
        </w:tc>
        <w:tc>
          <w:tcPr>
            <w:tcW w:w="9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E60898">
              <w:rPr>
                <w:sz w:val="20"/>
                <w:szCs w:val="20"/>
              </w:rPr>
              <w:t>Devam etmekte</w:t>
            </w:r>
          </w:p>
        </w:tc>
      </w:tr>
      <w:tr w:rsidR="002C3125" w:rsidRPr="00DB27B5" w:rsidTr="00254162">
        <w:trPr>
          <w:trHeight w:val="25"/>
        </w:trPr>
        <w:tc>
          <w:tcPr>
            <w:tcW w:w="1691" w:type="dxa"/>
            <w:tcBorders>
              <w:top w:val="nil"/>
              <w:left w:val="single" w:sz="8" w:space="0" w:color="BDD6EE"/>
              <w:bottom w:val="single" w:sz="8" w:space="0" w:color="BDD6EE"/>
              <w:right w:val="single" w:sz="8" w:space="0" w:color="BDD6EE"/>
            </w:tcBorders>
            <w:shd w:val="clear" w:color="auto" w:fill="auto"/>
            <w:tcMar>
              <w:top w:w="100" w:type="dxa"/>
              <w:left w:w="100" w:type="dxa"/>
              <w:bottom w:w="100" w:type="dxa"/>
              <w:right w:w="100" w:type="dxa"/>
            </w:tcMar>
          </w:tcPr>
          <w:p w:rsidR="002C3125" w:rsidRPr="00B524E0" w:rsidRDefault="002C3125" w:rsidP="002C3125">
            <w:pPr>
              <w:jc w:val="center"/>
              <w:rPr>
                <w:sz w:val="20"/>
                <w:szCs w:val="20"/>
              </w:rPr>
            </w:pPr>
            <w:r w:rsidRPr="00B524E0">
              <w:rPr>
                <w:sz w:val="20"/>
                <w:szCs w:val="20"/>
              </w:rPr>
              <w:t>Fizyoterapi ve Rehabilitasyon Yüksek Lisans Programı</w:t>
            </w:r>
          </w:p>
        </w:tc>
        <w:tc>
          <w:tcPr>
            <w:tcW w:w="993"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Yüksek Lisans</w:t>
            </w:r>
          </w:p>
        </w:tc>
        <w:tc>
          <w:tcPr>
            <w:tcW w:w="2835"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Bilişsel Bozukluğu Olan ve Olmayan Kronik Obstrüktif Akciğer Hastalarında Üst Ekstremite Fonksiyonel Kapasitesi, Solunum Fonksiyonları, Yorgunluk ve Yaşam Kalitesinin Karşılaştırılması</w:t>
            </w:r>
          </w:p>
        </w:tc>
        <w:tc>
          <w:tcPr>
            <w:tcW w:w="901"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color w:val="000000" w:themeColor="text1"/>
                <w:sz w:val="20"/>
                <w:szCs w:val="20"/>
              </w:rPr>
            </w:pPr>
            <w:r w:rsidRPr="00B524E0">
              <w:rPr>
                <w:color w:val="000000" w:themeColor="text1"/>
                <w:sz w:val="20"/>
                <w:szCs w:val="20"/>
              </w:rPr>
              <w:t>Bedriye Dağ</w:t>
            </w:r>
          </w:p>
        </w:tc>
        <w:tc>
          <w:tcPr>
            <w:tcW w:w="17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vAlign w:val="center"/>
          </w:tcPr>
          <w:p w:rsidR="002C3125" w:rsidRPr="00B524E0" w:rsidRDefault="002C3125" w:rsidP="002C3125">
            <w:pPr>
              <w:jc w:val="center"/>
              <w:rPr>
                <w:sz w:val="20"/>
                <w:szCs w:val="20"/>
              </w:rPr>
            </w:pPr>
            <w:r w:rsidRPr="00B524E0">
              <w:rPr>
                <w:sz w:val="20"/>
                <w:szCs w:val="20"/>
              </w:rPr>
              <w:t>Doç. Dr. İlknur N</w:t>
            </w:r>
            <w:r>
              <w:rPr>
                <w:sz w:val="20"/>
                <w:szCs w:val="20"/>
              </w:rPr>
              <w:t>az Gürşan</w:t>
            </w:r>
          </w:p>
        </w:tc>
        <w:tc>
          <w:tcPr>
            <w:tcW w:w="992" w:type="dxa"/>
            <w:tcBorders>
              <w:top w:val="nil"/>
              <w:left w:val="nil"/>
              <w:bottom w:val="single" w:sz="8" w:space="0" w:color="BDD6EE"/>
              <w:right w:val="single" w:sz="8" w:space="0" w:color="BDD6EE"/>
            </w:tcBorders>
            <w:shd w:val="clear" w:color="auto" w:fill="auto"/>
            <w:tcMar>
              <w:top w:w="100" w:type="dxa"/>
              <w:left w:w="100" w:type="dxa"/>
              <w:bottom w:w="100" w:type="dxa"/>
              <w:right w:w="100" w:type="dxa"/>
            </w:tcMar>
          </w:tcPr>
          <w:p w:rsidR="002C3125" w:rsidRDefault="002C3125" w:rsidP="002C3125">
            <w:pPr>
              <w:jc w:val="center"/>
            </w:pPr>
            <w:r w:rsidRPr="00E60898">
              <w:rPr>
                <w:sz w:val="20"/>
                <w:szCs w:val="20"/>
              </w:rPr>
              <w:t>Devam etmekte</w:t>
            </w:r>
          </w:p>
        </w:tc>
      </w:tr>
    </w:tbl>
    <w:p w:rsidR="00DB27B5" w:rsidRPr="0089120C" w:rsidRDefault="00DB27B5" w:rsidP="00262240">
      <w:pPr>
        <w:spacing w:before="120" w:after="120" w:line="360" w:lineRule="auto"/>
      </w:pPr>
    </w:p>
    <w:p w:rsidR="00835A43" w:rsidRDefault="0015155D" w:rsidP="00C1029C">
      <w:pPr>
        <w:pStyle w:val="Balk3"/>
      </w:pPr>
      <w:bookmarkStart w:id="251" w:name="_Toc170721352"/>
      <w:bookmarkStart w:id="252" w:name="_Toc170721353"/>
      <w:bookmarkStart w:id="253" w:name="_Toc126315852"/>
      <w:bookmarkStart w:id="254" w:name="_Toc344970530"/>
      <w:bookmarkStart w:id="255" w:name="_Toc344971359"/>
      <w:bookmarkStart w:id="256" w:name="_Toc344971647"/>
      <w:bookmarkStart w:id="257" w:name="_Toc344971788"/>
      <w:bookmarkEnd w:id="251"/>
      <w:bookmarkEnd w:id="252"/>
      <w:r>
        <w:t xml:space="preserve">2. </w:t>
      </w:r>
      <w:r w:rsidR="00835A43">
        <w:t>Performans Sonuçları</w:t>
      </w:r>
      <w:r w:rsidR="00576109">
        <w:t>nın Değerlendirilmesi</w:t>
      </w:r>
      <w:bookmarkEnd w:id="253"/>
    </w:p>
    <w:p w:rsidR="00AD6829" w:rsidRPr="00AD6829" w:rsidRDefault="00AD6829" w:rsidP="00AD6829">
      <w:pPr>
        <w:pStyle w:val="Balk4"/>
        <w:rPr>
          <w:b w:val="0"/>
          <w:color w:val="FF0000"/>
          <w:sz w:val="22"/>
          <w:szCs w:val="22"/>
        </w:rPr>
      </w:pPr>
      <w:bookmarkStart w:id="258" w:name="_Toc126315853"/>
      <w:r w:rsidRPr="0075099C">
        <w:rPr>
          <w:b w:val="0"/>
          <w:color w:val="000000" w:themeColor="text1"/>
          <w:sz w:val="22"/>
          <w:szCs w:val="22"/>
        </w:rPr>
        <w:t>Fakültemiz öğretim elemanları tarafından 2021 yılına göre 2022 yılında Uluslararası makale ve kitap sayısında artış olduğu gözlenmiştir</w:t>
      </w:r>
      <w:r w:rsidRPr="00AD6829">
        <w:rPr>
          <w:b w:val="0"/>
          <w:color w:val="FF0000"/>
          <w:sz w:val="22"/>
          <w:szCs w:val="22"/>
        </w:rPr>
        <w:t>.</w:t>
      </w:r>
      <w:bookmarkEnd w:id="258"/>
      <w:r w:rsidRPr="00AD6829">
        <w:rPr>
          <w:b w:val="0"/>
          <w:color w:val="FF0000"/>
          <w:sz w:val="22"/>
          <w:szCs w:val="22"/>
        </w:rPr>
        <w:t xml:space="preserve"> </w:t>
      </w:r>
    </w:p>
    <w:p w:rsidR="002E6497" w:rsidRDefault="00FF3244" w:rsidP="007A1B14">
      <w:pPr>
        <w:pStyle w:val="Balk4"/>
      </w:pPr>
      <w:bookmarkStart w:id="259" w:name="_Toc126315854"/>
      <w:r>
        <w:t xml:space="preserve">2.1. </w:t>
      </w:r>
      <w:r w:rsidR="00576109" w:rsidRPr="00576109">
        <w:t xml:space="preserve">Alt </w:t>
      </w:r>
      <w:r w:rsidR="00576109">
        <w:t>Program H</w:t>
      </w:r>
      <w:r w:rsidR="00576109" w:rsidRPr="00576109">
        <w:t xml:space="preserve">edef ve </w:t>
      </w:r>
      <w:r w:rsidR="00576109">
        <w:t>G</w:t>
      </w:r>
      <w:r w:rsidR="00576109" w:rsidRPr="00576109">
        <w:t xml:space="preserve">östergeleriyle </w:t>
      </w:r>
      <w:r w:rsidR="00576109">
        <w:t>İlgili G</w:t>
      </w:r>
      <w:r w:rsidR="00576109" w:rsidRPr="00576109">
        <w:t xml:space="preserve">erçekleşme </w:t>
      </w:r>
      <w:r w:rsidR="00576109">
        <w:t>S</w:t>
      </w:r>
      <w:r w:rsidR="00576109" w:rsidRPr="00576109">
        <w:t xml:space="preserve">onuçları ve </w:t>
      </w:r>
      <w:r w:rsidR="00576109">
        <w:t>D</w:t>
      </w:r>
      <w:r w:rsidR="00576109" w:rsidRPr="00576109">
        <w:t>eğerlendirmeler</w:t>
      </w:r>
      <w:bookmarkEnd w:id="259"/>
    </w:p>
    <w:p w:rsidR="00AD6829" w:rsidRPr="0075099C" w:rsidRDefault="00AD6829" w:rsidP="00AD6829">
      <w:pPr>
        <w:rPr>
          <w:color w:val="000000" w:themeColor="text1"/>
          <w:sz w:val="22"/>
          <w:szCs w:val="22"/>
        </w:rPr>
      </w:pPr>
      <w:r w:rsidRPr="0075099C">
        <w:rPr>
          <w:rFonts w:eastAsia="Times New Roman"/>
          <w:color w:val="000000" w:themeColor="text1"/>
          <w:kern w:val="0"/>
          <w:sz w:val="22"/>
          <w:szCs w:val="22"/>
        </w:rPr>
        <w:t>Birimimiz, Üniversitemiz 2022 yılı performans programı kapsamında sorumlu birim olarak tanımlanmadığından performans programına ilişkin Birimimizin sunacağı bilgi bulunmamaktadır.</w:t>
      </w:r>
    </w:p>
    <w:p w:rsidR="007A1B14" w:rsidRPr="007A1B14" w:rsidRDefault="007A1B14" w:rsidP="007A1B14"/>
    <w:p w:rsidR="00AD6829" w:rsidRDefault="00AF6929" w:rsidP="00AD6829">
      <w:pPr>
        <w:rPr>
          <w:b/>
          <w:bCs/>
          <w:szCs w:val="28"/>
        </w:rPr>
      </w:pPr>
      <w:r w:rsidRPr="00C02549">
        <w:rPr>
          <w:b/>
          <w:bCs/>
          <w:szCs w:val="28"/>
        </w:rPr>
        <w:t xml:space="preserve"> </w:t>
      </w:r>
      <w:r w:rsidR="00576109" w:rsidRPr="00C02549">
        <w:rPr>
          <w:b/>
          <w:bCs/>
          <w:szCs w:val="28"/>
        </w:rPr>
        <w:t>2.2. Performans Denetim Sonuçları</w:t>
      </w:r>
    </w:p>
    <w:p w:rsidR="00B069E4" w:rsidRDefault="00B069E4" w:rsidP="00AD6829">
      <w:pPr>
        <w:rPr>
          <w:b/>
          <w:bCs/>
          <w:szCs w:val="28"/>
        </w:rPr>
      </w:pPr>
    </w:p>
    <w:p w:rsidR="007563CF" w:rsidRDefault="00B069E4" w:rsidP="00AD6829">
      <w:pPr>
        <w:rPr>
          <w:bCs/>
          <w:color w:val="000000" w:themeColor="text1"/>
          <w:sz w:val="22"/>
          <w:szCs w:val="22"/>
        </w:rPr>
      </w:pPr>
      <w:r w:rsidRPr="0075099C">
        <w:rPr>
          <w:bCs/>
          <w:color w:val="000000" w:themeColor="text1"/>
          <w:sz w:val="22"/>
          <w:szCs w:val="22"/>
        </w:rPr>
        <w:t>Fakültemiz 2022</w:t>
      </w:r>
      <w:r w:rsidR="00AD6829" w:rsidRPr="0075099C">
        <w:rPr>
          <w:bCs/>
          <w:color w:val="000000" w:themeColor="text1"/>
          <w:sz w:val="22"/>
          <w:szCs w:val="22"/>
        </w:rPr>
        <w:t xml:space="preserve"> Yılı İç kontrol ve denetimi geçirmiş olup herhangi bir olumsuzluğa rastlanmamıştır.</w:t>
      </w:r>
    </w:p>
    <w:p w:rsidR="00855337" w:rsidRPr="00855337" w:rsidRDefault="0015155D" w:rsidP="00855337">
      <w:pPr>
        <w:pStyle w:val="Balk3"/>
      </w:pPr>
      <w:bookmarkStart w:id="260" w:name="_Toc126315855"/>
      <w:r w:rsidRPr="00863B9C">
        <w:t xml:space="preserve">3. </w:t>
      </w:r>
      <w:r w:rsidR="00576109" w:rsidRPr="00863B9C">
        <w:t>Stratejik Plan Değerlendirme Tabloları</w:t>
      </w:r>
      <w:bookmarkEnd w:id="260"/>
    </w:p>
    <w:tbl>
      <w:tblPr>
        <w:tblStyle w:val="KlavuzTablo1Ak-Vurgu5"/>
        <w:tblpPr w:leftFromText="141" w:rightFromText="141" w:vertAnchor="text" w:horzAnchor="margin" w:tblpY="272"/>
        <w:tblW w:w="9493" w:type="dxa"/>
        <w:tblLayout w:type="fixed"/>
        <w:tblLook w:val="04A0" w:firstRow="1" w:lastRow="0" w:firstColumn="1" w:lastColumn="0" w:noHBand="0" w:noVBand="1"/>
      </w:tblPr>
      <w:tblGrid>
        <w:gridCol w:w="988"/>
        <w:gridCol w:w="4961"/>
        <w:gridCol w:w="425"/>
        <w:gridCol w:w="425"/>
        <w:gridCol w:w="709"/>
        <w:gridCol w:w="425"/>
        <w:gridCol w:w="426"/>
        <w:gridCol w:w="1134"/>
      </w:tblGrid>
      <w:tr w:rsidR="00863B9C" w:rsidRPr="00863B9C" w:rsidTr="004E63B7">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9493" w:type="dxa"/>
            <w:gridSpan w:val="8"/>
            <w:shd w:val="clear" w:color="auto" w:fill="D9D9D9" w:themeFill="background1" w:themeFillShade="D9"/>
            <w:vAlign w:val="center"/>
          </w:tcPr>
          <w:p w:rsidR="00863B9C" w:rsidRPr="00863B9C" w:rsidRDefault="00863B9C" w:rsidP="0080507C">
            <w:pPr>
              <w:widowControl/>
              <w:suppressAutoHyphens w:val="0"/>
              <w:spacing w:before="100" w:beforeAutospacing="1" w:after="100" w:afterAutospacing="1"/>
              <w:contextualSpacing/>
              <w:jc w:val="center"/>
              <w:rPr>
                <w:rFonts w:eastAsia="Times New Roman"/>
                <w:bCs w:val="0"/>
                <w:i/>
                <w:color w:val="808080"/>
                <w:kern w:val="0"/>
                <w:sz w:val="20"/>
                <w:szCs w:val="20"/>
              </w:rPr>
            </w:pPr>
            <w:r w:rsidRPr="00863B9C">
              <w:rPr>
                <w:color w:val="5B9BD5" w:themeColor="accent1"/>
                <w:sz w:val="20"/>
                <w:szCs w:val="20"/>
              </w:rPr>
              <w:t xml:space="preserve">Tablo </w:t>
            </w:r>
            <w:r w:rsidR="0080507C">
              <w:rPr>
                <w:color w:val="5B9BD5" w:themeColor="accent1"/>
                <w:sz w:val="20"/>
                <w:szCs w:val="20"/>
              </w:rPr>
              <w:t>74</w:t>
            </w:r>
            <w:r>
              <w:rPr>
                <w:color w:val="5B9BD5" w:themeColor="accent1"/>
                <w:sz w:val="20"/>
                <w:szCs w:val="20"/>
              </w:rPr>
              <w:t xml:space="preserve"> </w:t>
            </w:r>
            <w:r w:rsidRPr="00863B9C">
              <w:rPr>
                <w:color w:val="5B9BD5" w:themeColor="accent1"/>
                <w:sz w:val="20"/>
                <w:szCs w:val="20"/>
              </w:rPr>
              <w:t>Birim Stratejik Plan Değerlendirme Sonuçları</w:t>
            </w:r>
          </w:p>
        </w:tc>
      </w:tr>
      <w:tr w:rsidR="00863B9C" w:rsidRPr="00863B9C" w:rsidTr="001554E6">
        <w:trPr>
          <w:trHeight w:val="612"/>
        </w:trPr>
        <w:tc>
          <w:tcPr>
            <w:cnfStyle w:val="001000000000" w:firstRow="0" w:lastRow="0" w:firstColumn="1" w:lastColumn="0" w:oddVBand="0" w:evenVBand="0" w:oddHBand="0" w:evenHBand="0" w:firstRowFirstColumn="0" w:firstRowLastColumn="0" w:lastRowFirstColumn="0" w:lastRowLastColumn="0"/>
            <w:tcW w:w="988" w:type="dxa"/>
            <w:vMerge w:val="restart"/>
            <w:textDirection w:val="btLr"/>
            <w:vAlign w:val="center"/>
            <w:hideMark/>
          </w:tcPr>
          <w:p w:rsidR="00863B9C" w:rsidRPr="00863B9C" w:rsidRDefault="00863B9C" w:rsidP="000A1D06">
            <w:pPr>
              <w:widowControl/>
              <w:suppressAutoHyphens w:val="0"/>
              <w:contextualSpacing/>
              <w:rPr>
                <w:rFonts w:eastAsia="Times New Roman"/>
                <w:color w:val="808080"/>
                <w:kern w:val="0"/>
                <w:sz w:val="20"/>
                <w:szCs w:val="20"/>
              </w:rPr>
            </w:pPr>
            <w:r w:rsidRPr="00863B9C">
              <w:rPr>
                <w:rFonts w:eastAsia="Times New Roman"/>
                <w:color w:val="808080"/>
                <w:kern w:val="0"/>
                <w:sz w:val="20"/>
                <w:szCs w:val="20"/>
              </w:rPr>
              <w:t> </w:t>
            </w:r>
          </w:p>
          <w:p w:rsidR="00863B9C" w:rsidRPr="00863B9C" w:rsidRDefault="00863B9C" w:rsidP="000A1D06">
            <w:pPr>
              <w:widowControl/>
              <w:suppressAutoHyphens w:val="0"/>
              <w:contextualSpacing/>
              <w:jc w:val="center"/>
              <w:rPr>
                <w:bCs w:val="0"/>
                <w:sz w:val="20"/>
                <w:szCs w:val="20"/>
              </w:rPr>
            </w:pPr>
            <w:r w:rsidRPr="00863B9C">
              <w:rPr>
                <w:bCs w:val="0"/>
                <w:sz w:val="20"/>
                <w:szCs w:val="20"/>
              </w:rPr>
              <w:t>Gösterge</w:t>
            </w:r>
          </w:p>
          <w:p w:rsidR="00863B9C" w:rsidRPr="00863B9C" w:rsidRDefault="00863B9C" w:rsidP="000A1D06">
            <w:pPr>
              <w:widowControl/>
              <w:suppressAutoHyphens w:val="0"/>
              <w:contextualSpacing/>
              <w:jc w:val="center"/>
              <w:rPr>
                <w:rFonts w:eastAsia="Times New Roman"/>
                <w:b w:val="0"/>
                <w:bCs w:val="0"/>
                <w:color w:val="808080"/>
                <w:kern w:val="0"/>
                <w:sz w:val="20"/>
                <w:szCs w:val="20"/>
              </w:rPr>
            </w:pPr>
            <w:r w:rsidRPr="00863B9C">
              <w:rPr>
                <w:bCs w:val="0"/>
                <w:sz w:val="20"/>
                <w:szCs w:val="20"/>
              </w:rPr>
              <w:t>No</w:t>
            </w:r>
          </w:p>
        </w:tc>
        <w:tc>
          <w:tcPr>
            <w:tcW w:w="4961" w:type="dxa"/>
            <w:vMerge w:val="restart"/>
            <w:vAlign w:val="center"/>
          </w:tcPr>
          <w:p w:rsidR="00863B9C" w:rsidRPr="00863B9C" w:rsidRDefault="00863B9C" w:rsidP="000A1D06">
            <w:pPr>
              <w:widowControl/>
              <w:suppressAutoHyphens w:val="0"/>
              <w:contextualSpacing/>
              <w:cnfStyle w:val="000000000000" w:firstRow="0" w:lastRow="0" w:firstColumn="0" w:lastColumn="0" w:oddVBand="0" w:evenVBand="0" w:oddHBand="0" w:evenHBand="0" w:firstRowFirstColumn="0" w:firstRowLastColumn="0" w:lastRowFirstColumn="0" w:lastRowLastColumn="0"/>
              <w:rPr>
                <w:rFonts w:eastAsia="Times New Roman"/>
                <w:color w:val="808080"/>
                <w:kern w:val="0"/>
                <w:sz w:val="20"/>
                <w:szCs w:val="20"/>
              </w:rPr>
            </w:pPr>
            <w:r w:rsidRPr="00863B9C">
              <w:rPr>
                <w:rFonts w:eastAsia="Times New Roman"/>
                <w:color w:val="808080"/>
                <w:kern w:val="0"/>
                <w:sz w:val="20"/>
                <w:szCs w:val="20"/>
              </w:rPr>
              <w:t> </w:t>
            </w:r>
          </w:p>
          <w:p w:rsidR="00863B9C" w:rsidRPr="00863B9C" w:rsidRDefault="00863B9C" w:rsidP="000A1D06">
            <w:pPr>
              <w:widowControl/>
              <w:suppressAutoHyphens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808080"/>
                <w:kern w:val="0"/>
                <w:sz w:val="20"/>
                <w:szCs w:val="20"/>
              </w:rPr>
            </w:pPr>
            <w:r w:rsidRPr="00863B9C">
              <w:rPr>
                <w:b/>
                <w:bCs/>
                <w:sz w:val="20"/>
                <w:szCs w:val="20"/>
              </w:rPr>
              <w:t>Performans Göstergesi</w:t>
            </w:r>
          </w:p>
        </w:tc>
        <w:tc>
          <w:tcPr>
            <w:tcW w:w="2410" w:type="dxa"/>
            <w:gridSpan w:val="5"/>
            <w:noWrap/>
            <w:vAlign w:val="center"/>
            <w:hideMark/>
          </w:tcPr>
          <w:p w:rsidR="00863B9C" w:rsidRPr="00863B9C" w:rsidRDefault="00863B9C" w:rsidP="000A1D06">
            <w:pPr>
              <w:widowControl/>
              <w:suppressAutoHyphens w:val="0"/>
              <w:contextualSpacing/>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863B9C">
              <w:rPr>
                <w:b/>
                <w:bCs/>
                <w:sz w:val="20"/>
                <w:szCs w:val="20"/>
              </w:rPr>
              <w:t>Yılı/Dönemi Gerçekleşen Değerler</w:t>
            </w:r>
          </w:p>
        </w:tc>
        <w:tc>
          <w:tcPr>
            <w:tcW w:w="1134" w:type="dxa"/>
            <w:vMerge w:val="restart"/>
            <w:vAlign w:val="center"/>
            <w:hideMark/>
          </w:tcPr>
          <w:p w:rsidR="00863B9C" w:rsidRPr="00863B9C" w:rsidRDefault="00863B9C" w:rsidP="000A1D06">
            <w:pPr>
              <w:widowControl/>
              <w:suppressAutoHyphens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808080"/>
                <w:kern w:val="0"/>
                <w:sz w:val="20"/>
                <w:szCs w:val="20"/>
              </w:rPr>
            </w:pPr>
            <w:r w:rsidRPr="00863B9C">
              <w:rPr>
                <w:b/>
                <w:bCs/>
                <w:sz w:val="20"/>
                <w:szCs w:val="20"/>
              </w:rPr>
              <w:t>AÇIKLAMALAR</w:t>
            </w:r>
          </w:p>
        </w:tc>
      </w:tr>
      <w:tr w:rsidR="00863B9C" w:rsidRPr="00863B9C" w:rsidTr="001554E6">
        <w:trPr>
          <w:trHeight w:val="747"/>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rsidR="00863B9C" w:rsidRPr="00863B9C" w:rsidRDefault="00863B9C" w:rsidP="000A1D06">
            <w:pPr>
              <w:widowControl/>
              <w:suppressAutoHyphens w:val="0"/>
              <w:spacing w:before="100" w:beforeAutospacing="1" w:after="100" w:afterAutospacing="1"/>
              <w:contextualSpacing/>
              <w:jc w:val="center"/>
              <w:rPr>
                <w:bCs w:val="0"/>
                <w:sz w:val="20"/>
                <w:szCs w:val="20"/>
              </w:rPr>
            </w:pPr>
          </w:p>
        </w:tc>
        <w:tc>
          <w:tcPr>
            <w:tcW w:w="4961" w:type="dxa"/>
            <w:vMerge/>
            <w:vAlign w:val="center"/>
            <w:hideMark/>
          </w:tcPr>
          <w:p w:rsidR="00863B9C" w:rsidRPr="00863B9C" w:rsidRDefault="00863B9C" w:rsidP="000A1D06">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b/>
                <w:bCs/>
                <w:sz w:val="20"/>
                <w:szCs w:val="20"/>
              </w:rPr>
            </w:pPr>
          </w:p>
        </w:tc>
        <w:tc>
          <w:tcPr>
            <w:tcW w:w="425" w:type="dxa"/>
            <w:noWrap/>
            <w:textDirection w:val="btLr"/>
            <w:vAlign w:val="center"/>
            <w:hideMark/>
          </w:tcPr>
          <w:p w:rsidR="00863B9C" w:rsidRPr="00863B9C" w:rsidRDefault="00863B9C" w:rsidP="000A1D06">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863B9C">
              <w:rPr>
                <w:b/>
                <w:bCs/>
                <w:sz w:val="20"/>
                <w:szCs w:val="20"/>
              </w:rPr>
              <w:t>2020</w:t>
            </w:r>
          </w:p>
        </w:tc>
        <w:tc>
          <w:tcPr>
            <w:tcW w:w="425" w:type="dxa"/>
            <w:noWrap/>
            <w:textDirection w:val="btLr"/>
            <w:vAlign w:val="center"/>
            <w:hideMark/>
          </w:tcPr>
          <w:p w:rsidR="00863B9C" w:rsidRPr="00863B9C" w:rsidRDefault="00863B9C" w:rsidP="000A1D06">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863B9C">
              <w:rPr>
                <w:b/>
                <w:bCs/>
                <w:sz w:val="20"/>
                <w:szCs w:val="20"/>
              </w:rPr>
              <w:t>2021</w:t>
            </w:r>
          </w:p>
        </w:tc>
        <w:tc>
          <w:tcPr>
            <w:tcW w:w="709" w:type="dxa"/>
            <w:noWrap/>
            <w:textDirection w:val="btLr"/>
            <w:vAlign w:val="center"/>
            <w:hideMark/>
          </w:tcPr>
          <w:p w:rsidR="00863B9C" w:rsidRPr="00863B9C" w:rsidRDefault="00863B9C" w:rsidP="000A1D06">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863B9C">
              <w:rPr>
                <w:b/>
                <w:bCs/>
                <w:sz w:val="20"/>
                <w:szCs w:val="20"/>
              </w:rPr>
              <w:t>2022</w:t>
            </w:r>
          </w:p>
        </w:tc>
        <w:tc>
          <w:tcPr>
            <w:tcW w:w="425" w:type="dxa"/>
            <w:noWrap/>
            <w:textDirection w:val="btLr"/>
            <w:vAlign w:val="center"/>
            <w:hideMark/>
          </w:tcPr>
          <w:p w:rsidR="00863B9C" w:rsidRPr="00863B9C" w:rsidRDefault="00863B9C" w:rsidP="000A1D06">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863B9C">
              <w:rPr>
                <w:b/>
                <w:bCs/>
                <w:sz w:val="20"/>
                <w:szCs w:val="20"/>
              </w:rPr>
              <w:t>2023</w:t>
            </w:r>
          </w:p>
        </w:tc>
        <w:tc>
          <w:tcPr>
            <w:tcW w:w="426" w:type="dxa"/>
            <w:noWrap/>
            <w:textDirection w:val="btLr"/>
            <w:vAlign w:val="center"/>
            <w:hideMark/>
          </w:tcPr>
          <w:p w:rsidR="00863B9C" w:rsidRPr="00863B9C" w:rsidRDefault="00863B9C" w:rsidP="000A1D06">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863B9C">
              <w:rPr>
                <w:b/>
                <w:bCs/>
                <w:sz w:val="20"/>
                <w:szCs w:val="20"/>
              </w:rPr>
              <w:t>2024</w:t>
            </w:r>
          </w:p>
        </w:tc>
        <w:tc>
          <w:tcPr>
            <w:tcW w:w="1134" w:type="dxa"/>
            <w:vMerge/>
            <w:vAlign w:val="center"/>
            <w:hideMark/>
          </w:tcPr>
          <w:p w:rsidR="00863B9C" w:rsidRPr="00863B9C" w:rsidRDefault="00863B9C" w:rsidP="000A1D06">
            <w:pPr>
              <w:widowControl/>
              <w:suppressAutoHyphens w:val="0"/>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eastAsia="Times New Roman"/>
                <w:color w:val="808080"/>
                <w:kern w:val="0"/>
                <w:sz w:val="20"/>
                <w:szCs w:val="20"/>
              </w:rPr>
            </w:pPr>
          </w:p>
        </w:tc>
      </w:tr>
      <w:tr w:rsidR="00863B9C" w:rsidRPr="00863B9C" w:rsidTr="001554E6">
        <w:trPr>
          <w:trHeight w:val="199"/>
        </w:trPr>
        <w:tc>
          <w:tcPr>
            <w:cnfStyle w:val="001000000000" w:firstRow="0" w:lastRow="0" w:firstColumn="1" w:lastColumn="0" w:oddVBand="0" w:evenVBand="0" w:oddHBand="0" w:evenHBand="0" w:firstRowFirstColumn="0" w:firstRowLastColumn="0" w:lastRowFirstColumn="0" w:lastRowLastColumn="0"/>
            <w:tcW w:w="988" w:type="dxa"/>
            <w:noWrap/>
            <w:vAlign w:val="center"/>
          </w:tcPr>
          <w:p w:rsidR="00863B9C" w:rsidRPr="00855337" w:rsidRDefault="00863B9C" w:rsidP="00B92696">
            <w:pPr>
              <w:widowControl/>
              <w:suppressAutoHyphens w:val="0"/>
              <w:spacing w:before="100" w:beforeAutospacing="1" w:after="100" w:afterAutospacing="1"/>
              <w:contextualSpacing/>
              <w:jc w:val="left"/>
              <w:rPr>
                <w:rFonts w:eastAsia="Times New Roman"/>
                <w:b w:val="0"/>
                <w:kern w:val="0"/>
                <w:sz w:val="20"/>
                <w:szCs w:val="20"/>
              </w:rPr>
            </w:pPr>
            <w:r w:rsidRPr="00855337">
              <w:rPr>
                <w:rFonts w:eastAsia="Times New Roman"/>
                <w:b w:val="0"/>
                <w:kern w:val="0"/>
                <w:sz w:val="20"/>
                <w:szCs w:val="20"/>
              </w:rPr>
              <w:t>PG1.1.1</w:t>
            </w:r>
          </w:p>
        </w:tc>
        <w:tc>
          <w:tcPr>
            <w:tcW w:w="4961" w:type="dxa"/>
            <w:noWrap/>
            <w:vAlign w:val="center"/>
          </w:tcPr>
          <w:p w:rsidR="00863B9C" w:rsidRPr="00B92696" w:rsidRDefault="00863B9C" w:rsidP="00997C4E">
            <w:pPr>
              <w:widowControl/>
              <w:suppressAutoHyphens w:val="0"/>
              <w:spacing w:before="100" w:beforeAutospacing="1" w:after="100" w:afterAutospacing="1"/>
              <w:contextualSpacing/>
              <w:jc w:val="left"/>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r w:rsidRPr="00B92696">
              <w:rPr>
                <w:rFonts w:eastAsia="Times New Roman"/>
                <w:kern w:val="0"/>
                <w:sz w:val="20"/>
                <w:szCs w:val="20"/>
              </w:rPr>
              <w:t>Akredite program sayısı</w:t>
            </w:r>
          </w:p>
        </w:tc>
        <w:tc>
          <w:tcPr>
            <w:tcW w:w="425" w:type="dxa"/>
            <w:noWrap/>
            <w:vAlign w:val="center"/>
            <w:hideMark/>
          </w:tcPr>
          <w:p w:rsidR="00863B9C" w:rsidRPr="00B92696" w:rsidRDefault="00863B9C" w:rsidP="00997C4E">
            <w:pPr>
              <w:widowControl/>
              <w:suppressAutoHyphens w:val="0"/>
              <w:spacing w:before="100" w:beforeAutospacing="1" w:after="100" w:afterAutospacing="1"/>
              <w:contextualSpacing/>
              <w:jc w:val="left"/>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425" w:type="dxa"/>
            <w:noWrap/>
            <w:vAlign w:val="center"/>
            <w:hideMark/>
          </w:tcPr>
          <w:p w:rsidR="00863B9C" w:rsidRPr="00B92696" w:rsidRDefault="00863B9C" w:rsidP="00997C4E">
            <w:pPr>
              <w:widowControl/>
              <w:suppressAutoHyphens w:val="0"/>
              <w:spacing w:before="100" w:beforeAutospacing="1" w:after="100" w:afterAutospacing="1"/>
              <w:contextualSpacing/>
              <w:jc w:val="left"/>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709" w:type="dxa"/>
            <w:noWrap/>
            <w:vAlign w:val="center"/>
            <w:hideMark/>
          </w:tcPr>
          <w:p w:rsidR="00863B9C" w:rsidRPr="00B92696" w:rsidRDefault="00997C4E"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r>
              <w:rPr>
                <w:rFonts w:eastAsia="Times New Roman"/>
                <w:kern w:val="0"/>
                <w:sz w:val="20"/>
                <w:szCs w:val="20"/>
              </w:rPr>
              <w:t>-</w:t>
            </w:r>
          </w:p>
        </w:tc>
        <w:tc>
          <w:tcPr>
            <w:tcW w:w="425" w:type="dxa"/>
            <w:noWrap/>
            <w:vAlign w:val="center"/>
          </w:tcPr>
          <w:p w:rsidR="00863B9C" w:rsidRPr="00B92696" w:rsidRDefault="00863B9C" w:rsidP="00997C4E">
            <w:pPr>
              <w:widowControl/>
              <w:suppressAutoHyphens w:val="0"/>
              <w:spacing w:before="100" w:beforeAutospacing="1" w:after="100" w:afterAutospacing="1"/>
              <w:contextualSpacing/>
              <w:jc w:val="left"/>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426" w:type="dxa"/>
            <w:noWrap/>
            <w:vAlign w:val="center"/>
          </w:tcPr>
          <w:p w:rsidR="00863B9C" w:rsidRPr="00B92696" w:rsidRDefault="00863B9C" w:rsidP="00997C4E">
            <w:pPr>
              <w:widowControl/>
              <w:suppressAutoHyphens w:val="0"/>
              <w:spacing w:before="100" w:beforeAutospacing="1" w:after="100" w:afterAutospacing="1"/>
              <w:contextualSpacing/>
              <w:jc w:val="left"/>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1134" w:type="dxa"/>
            <w:noWrap/>
            <w:vAlign w:val="center"/>
            <w:hideMark/>
          </w:tcPr>
          <w:p w:rsidR="00863B9C" w:rsidRPr="00B92696" w:rsidRDefault="00863B9C" w:rsidP="00B92696">
            <w:pPr>
              <w:widowControl/>
              <w:suppressAutoHyphens w:val="0"/>
              <w:spacing w:before="100" w:beforeAutospacing="1" w:after="100" w:afterAutospacing="1"/>
              <w:contextualSpacing/>
              <w:jc w:val="left"/>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r>
      <w:tr w:rsidR="00855337" w:rsidRPr="00863B9C" w:rsidTr="001554E6">
        <w:trPr>
          <w:trHeight w:val="322"/>
        </w:trPr>
        <w:tc>
          <w:tcPr>
            <w:cnfStyle w:val="001000000000" w:firstRow="0" w:lastRow="0" w:firstColumn="1" w:lastColumn="0" w:oddVBand="0" w:evenVBand="0" w:oddHBand="0" w:evenHBand="0" w:firstRowFirstColumn="0" w:firstRowLastColumn="0" w:lastRowFirstColumn="0" w:lastRowLastColumn="0"/>
            <w:tcW w:w="988" w:type="dxa"/>
            <w:noWrap/>
            <w:vAlign w:val="center"/>
          </w:tcPr>
          <w:p w:rsidR="00855337" w:rsidRPr="00855337" w:rsidRDefault="00855337" w:rsidP="00855337">
            <w:pPr>
              <w:pStyle w:val="NormalWeb"/>
              <w:contextualSpacing/>
              <w:rPr>
                <w:b w:val="0"/>
                <w:color w:val="000000" w:themeColor="text1"/>
                <w:sz w:val="20"/>
                <w:szCs w:val="20"/>
              </w:rPr>
            </w:pPr>
            <w:r w:rsidRPr="00855337">
              <w:rPr>
                <w:b w:val="0"/>
                <w:color w:val="000000" w:themeColor="text1"/>
                <w:sz w:val="20"/>
                <w:szCs w:val="20"/>
              </w:rPr>
              <w:t>PG1.2.2</w:t>
            </w:r>
          </w:p>
        </w:tc>
        <w:tc>
          <w:tcPr>
            <w:tcW w:w="4961" w:type="dxa"/>
            <w:noWrap/>
            <w:vAlign w:val="center"/>
          </w:tcPr>
          <w:p w:rsidR="00855337" w:rsidRPr="00855337" w:rsidRDefault="00855337" w:rsidP="00997C4E">
            <w:pPr>
              <w:pStyle w:val="NormalWeb"/>
              <w:contextualSpacing/>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55337">
              <w:rPr>
                <w:color w:val="000000" w:themeColor="text1"/>
                <w:sz w:val="20"/>
                <w:szCs w:val="20"/>
              </w:rPr>
              <w:t>Bildiri sunmak, moderatörlük yapmak gibi aktif rol alınan uluslararası düzeyde düzenlenen konferans, kongre vb. etkinlik sayısını ifade eder.</w:t>
            </w:r>
          </w:p>
        </w:tc>
        <w:tc>
          <w:tcPr>
            <w:tcW w:w="425" w:type="dxa"/>
            <w:noWrap/>
            <w:vAlign w:val="center"/>
          </w:tcPr>
          <w:p w:rsidR="00855337" w:rsidRPr="00855337" w:rsidRDefault="00855337" w:rsidP="00997C4E">
            <w:pPr>
              <w:pStyle w:val="NormalWeb"/>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55337">
              <w:rPr>
                <w:color w:val="000000" w:themeColor="text1"/>
                <w:sz w:val="20"/>
                <w:szCs w:val="20"/>
              </w:rPr>
              <w:t>130</w:t>
            </w:r>
          </w:p>
        </w:tc>
        <w:tc>
          <w:tcPr>
            <w:tcW w:w="425" w:type="dxa"/>
            <w:noWrap/>
            <w:vAlign w:val="center"/>
          </w:tcPr>
          <w:p w:rsidR="00855337" w:rsidRPr="00855337" w:rsidRDefault="00855337" w:rsidP="00997C4E">
            <w:pPr>
              <w:pStyle w:val="NormalWeb"/>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55337">
              <w:rPr>
                <w:color w:val="000000" w:themeColor="text1"/>
                <w:sz w:val="20"/>
                <w:szCs w:val="20"/>
              </w:rPr>
              <w:t>74</w:t>
            </w:r>
          </w:p>
        </w:tc>
        <w:tc>
          <w:tcPr>
            <w:tcW w:w="709" w:type="dxa"/>
            <w:noWrap/>
            <w:vAlign w:val="center"/>
          </w:tcPr>
          <w:p w:rsidR="00855337" w:rsidRPr="00855337" w:rsidRDefault="00855337" w:rsidP="00997C4E">
            <w:pPr>
              <w:pStyle w:val="NormalWeb"/>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55337">
              <w:rPr>
                <w:color w:val="000000" w:themeColor="text1"/>
                <w:sz w:val="20"/>
                <w:szCs w:val="20"/>
              </w:rPr>
              <w:t>99</w:t>
            </w:r>
          </w:p>
        </w:tc>
        <w:tc>
          <w:tcPr>
            <w:tcW w:w="425" w:type="dxa"/>
            <w:noWrap/>
            <w:vAlign w:val="center"/>
          </w:tcPr>
          <w:p w:rsidR="00855337" w:rsidRPr="00855337" w:rsidRDefault="00855337" w:rsidP="00997C4E">
            <w:pPr>
              <w:pStyle w:val="NormalWeb"/>
              <w:contextualSpacing/>
              <w:jc w:val="center"/>
              <w:cnfStyle w:val="000000000000" w:firstRow="0" w:lastRow="0" w:firstColumn="0" w:lastColumn="0" w:oddVBand="0" w:evenVBand="0" w:oddHBand="0" w:evenHBand="0" w:firstRowFirstColumn="0" w:firstRowLastColumn="0" w:lastRowFirstColumn="0" w:lastRowLastColumn="0"/>
              <w:rPr>
                <w:i/>
                <w:color w:val="808080"/>
                <w:sz w:val="20"/>
                <w:szCs w:val="20"/>
              </w:rPr>
            </w:pPr>
          </w:p>
        </w:tc>
        <w:tc>
          <w:tcPr>
            <w:tcW w:w="426" w:type="dxa"/>
            <w:noWrap/>
            <w:vAlign w:val="center"/>
          </w:tcPr>
          <w:p w:rsidR="00855337" w:rsidRPr="00855337" w:rsidRDefault="00855337" w:rsidP="00997C4E">
            <w:pPr>
              <w:pStyle w:val="NormalWeb"/>
              <w:contextualSpacing/>
              <w:jc w:val="center"/>
              <w:cnfStyle w:val="000000000000" w:firstRow="0" w:lastRow="0" w:firstColumn="0" w:lastColumn="0" w:oddVBand="0" w:evenVBand="0" w:oddHBand="0" w:evenHBand="0" w:firstRowFirstColumn="0" w:firstRowLastColumn="0" w:lastRowFirstColumn="0" w:lastRowLastColumn="0"/>
              <w:rPr>
                <w:i/>
                <w:color w:val="808080"/>
                <w:sz w:val="20"/>
                <w:szCs w:val="20"/>
              </w:rPr>
            </w:pPr>
          </w:p>
        </w:tc>
        <w:tc>
          <w:tcPr>
            <w:tcW w:w="1134" w:type="dxa"/>
            <w:noWrap/>
            <w:vAlign w:val="center"/>
          </w:tcPr>
          <w:p w:rsidR="00855337" w:rsidRPr="00B92696" w:rsidRDefault="00855337" w:rsidP="00855337">
            <w:pPr>
              <w:widowControl/>
              <w:suppressAutoHyphens w:val="0"/>
              <w:spacing w:before="100" w:beforeAutospacing="1" w:after="100" w:afterAutospacing="1"/>
              <w:contextualSpacing/>
              <w:jc w:val="left"/>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r>
      <w:tr w:rsidR="00855337" w:rsidRPr="00863B9C" w:rsidTr="001554E6">
        <w:trPr>
          <w:trHeight w:val="322"/>
        </w:trPr>
        <w:tc>
          <w:tcPr>
            <w:cnfStyle w:val="001000000000" w:firstRow="0" w:lastRow="0" w:firstColumn="1" w:lastColumn="0" w:oddVBand="0" w:evenVBand="0" w:oddHBand="0" w:evenHBand="0" w:firstRowFirstColumn="0" w:firstRowLastColumn="0" w:lastRowFirstColumn="0" w:lastRowLastColumn="0"/>
            <w:tcW w:w="988" w:type="dxa"/>
            <w:noWrap/>
            <w:vAlign w:val="center"/>
          </w:tcPr>
          <w:p w:rsidR="00855337" w:rsidRPr="00855337" w:rsidRDefault="00855337" w:rsidP="00855337">
            <w:pPr>
              <w:pStyle w:val="NormalWeb"/>
              <w:contextualSpacing/>
              <w:jc w:val="left"/>
              <w:rPr>
                <w:b w:val="0"/>
                <w:color w:val="000000" w:themeColor="text1"/>
                <w:sz w:val="20"/>
                <w:szCs w:val="20"/>
              </w:rPr>
            </w:pPr>
            <w:r w:rsidRPr="00855337">
              <w:rPr>
                <w:b w:val="0"/>
                <w:color w:val="000000" w:themeColor="text1"/>
                <w:sz w:val="20"/>
                <w:szCs w:val="20"/>
              </w:rPr>
              <w:t>PG1.2.3</w:t>
            </w:r>
          </w:p>
        </w:tc>
        <w:tc>
          <w:tcPr>
            <w:tcW w:w="4961" w:type="dxa"/>
            <w:noWrap/>
            <w:vAlign w:val="center"/>
          </w:tcPr>
          <w:p w:rsidR="00855337" w:rsidRPr="00855337" w:rsidRDefault="00855337" w:rsidP="00997C4E">
            <w:pPr>
              <w:pStyle w:val="NormalWeb"/>
              <w:contextualSpacing/>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55337">
              <w:rPr>
                <w:color w:val="000000" w:themeColor="text1"/>
                <w:sz w:val="20"/>
                <w:szCs w:val="20"/>
              </w:rPr>
              <w:t>Bildiri sunmak, moderatörlük yapmak gibi aktif rol alınan uluslararası düzeyde düzenlenen konferans, kongre vb. etkinlik sayısını ifade eder.</w:t>
            </w:r>
          </w:p>
        </w:tc>
        <w:tc>
          <w:tcPr>
            <w:tcW w:w="425" w:type="dxa"/>
            <w:noWrap/>
            <w:vAlign w:val="center"/>
          </w:tcPr>
          <w:p w:rsidR="00855337" w:rsidRPr="00855337" w:rsidRDefault="00855337" w:rsidP="00997C4E">
            <w:pPr>
              <w:pStyle w:val="NormalWeb"/>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55337">
              <w:rPr>
                <w:color w:val="000000" w:themeColor="text1"/>
                <w:sz w:val="20"/>
                <w:szCs w:val="20"/>
              </w:rPr>
              <w:t>219</w:t>
            </w:r>
          </w:p>
        </w:tc>
        <w:tc>
          <w:tcPr>
            <w:tcW w:w="425" w:type="dxa"/>
            <w:noWrap/>
            <w:vAlign w:val="center"/>
          </w:tcPr>
          <w:p w:rsidR="00855337" w:rsidRPr="00855337" w:rsidRDefault="00855337" w:rsidP="00997C4E">
            <w:pPr>
              <w:pStyle w:val="NormalWeb"/>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55337">
              <w:rPr>
                <w:color w:val="000000" w:themeColor="text1"/>
                <w:sz w:val="20"/>
                <w:szCs w:val="20"/>
              </w:rPr>
              <w:t>29</w:t>
            </w:r>
          </w:p>
        </w:tc>
        <w:tc>
          <w:tcPr>
            <w:tcW w:w="709" w:type="dxa"/>
            <w:noWrap/>
            <w:vAlign w:val="center"/>
          </w:tcPr>
          <w:p w:rsidR="00855337" w:rsidRPr="00855337" w:rsidRDefault="00855337" w:rsidP="00997C4E">
            <w:pPr>
              <w:pStyle w:val="NormalWeb"/>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55337">
              <w:rPr>
                <w:color w:val="000000" w:themeColor="text1"/>
                <w:sz w:val="20"/>
                <w:szCs w:val="20"/>
              </w:rPr>
              <w:t>51</w:t>
            </w:r>
          </w:p>
        </w:tc>
        <w:tc>
          <w:tcPr>
            <w:tcW w:w="425" w:type="dxa"/>
            <w:noWrap/>
            <w:vAlign w:val="center"/>
          </w:tcPr>
          <w:p w:rsidR="00855337" w:rsidRPr="00855337" w:rsidRDefault="00855337" w:rsidP="00997C4E">
            <w:pPr>
              <w:pStyle w:val="NormalWeb"/>
              <w:contextualSpacing/>
              <w:jc w:val="center"/>
              <w:cnfStyle w:val="000000000000" w:firstRow="0" w:lastRow="0" w:firstColumn="0" w:lastColumn="0" w:oddVBand="0" w:evenVBand="0" w:oddHBand="0" w:evenHBand="0" w:firstRowFirstColumn="0" w:firstRowLastColumn="0" w:lastRowFirstColumn="0" w:lastRowLastColumn="0"/>
              <w:rPr>
                <w:i/>
                <w:color w:val="808080"/>
                <w:sz w:val="20"/>
                <w:szCs w:val="20"/>
              </w:rPr>
            </w:pPr>
          </w:p>
        </w:tc>
        <w:tc>
          <w:tcPr>
            <w:tcW w:w="426" w:type="dxa"/>
            <w:noWrap/>
            <w:vAlign w:val="center"/>
          </w:tcPr>
          <w:p w:rsidR="00855337" w:rsidRPr="00855337" w:rsidRDefault="00855337" w:rsidP="00997C4E">
            <w:pPr>
              <w:pStyle w:val="NormalWeb"/>
              <w:contextualSpacing/>
              <w:jc w:val="center"/>
              <w:cnfStyle w:val="000000000000" w:firstRow="0" w:lastRow="0" w:firstColumn="0" w:lastColumn="0" w:oddVBand="0" w:evenVBand="0" w:oddHBand="0" w:evenHBand="0" w:firstRowFirstColumn="0" w:firstRowLastColumn="0" w:lastRowFirstColumn="0" w:lastRowLastColumn="0"/>
              <w:rPr>
                <w:i/>
                <w:color w:val="808080"/>
                <w:sz w:val="20"/>
                <w:szCs w:val="20"/>
              </w:rPr>
            </w:pPr>
          </w:p>
        </w:tc>
        <w:tc>
          <w:tcPr>
            <w:tcW w:w="1134" w:type="dxa"/>
            <w:noWrap/>
            <w:vAlign w:val="center"/>
          </w:tcPr>
          <w:p w:rsidR="00855337" w:rsidRPr="00B92696" w:rsidRDefault="00855337" w:rsidP="00855337">
            <w:pPr>
              <w:widowControl/>
              <w:suppressAutoHyphens w:val="0"/>
              <w:spacing w:before="100" w:beforeAutospacing="1" w:after="100" w:afterAutospacing="1"/>
              <w:contextualSpacing/>
              <w:jc w:val="left"/>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r>
      <w:tr w:rsidR="00855337" w:rsidRPr="00863B9C" w:rsidTr="001554E6">
        <w:trPr>
          <w:trHeight w:val="322"/>
        </w:trPr>
        <w:tc>
          <w:tcPr>
            <w:cnfStyle w:val="001000000000" w:firstRow="0" w:lastRow="0" w:firstColumn="1" w:lastColumn="0" w:oddVBand="0" w:evenVBand="0" w:oddHBand="0" w:evenHBand="0" w:firstRowFirstColumn="0" w:firstRowLastColumn="0" w:lastRowFirstColumn="0" w:lastRowLastColumn="0"/>
            <w:tcW w:w="988" w:type="dxa"/>
            <w:noWrap/>
            <w:vAlign w:val="center"/>
          </w:tcPr>
          <w:p w:rsidR="00855337" w:rsidRPr="00855337" w:rsidRDefault="00855337" w:rsidP="00855337">
            <w:pPr>
              <w:pStyle w:val="NormalWeb"/>
              <w:contextualSpacing/>
              <w:rPr>
                <w:b w:val="0"/>
                <w:color w:val="000000" w:themeColor="text1"/>
                <w:sz w:val="20"/>
                <w:szCs w:val="20"/>
              </w:rPr>
            </w:pPr>
            <w:r w:rsidRPr="00855337">
              <w:rPr>
                <w:b w:val="0"/>
                <w:color w:val="000000" w:themeColor="text1"/>
                <w:sz w:val="20"/>
                <w:szCs w:val="20"/>
              </w:rPr>
              <w:t>PG1.2.4</w:t>
            </w:r>
          </w:p>
        </w:tc>
        <w:tc>
          <w:tcPr>
            <w:tcW w:w="4961" w:type="dxa"/>
            <w:noWrap/>
            <w:vAlign w:val="center"/>
          </w:tcPr>
          <w:p w:rsidR="00855337" w:rsidRPr="00855337" w:rsidRDefault="00855337" w:rsidP="00997C4E">
            <w:pPr>
              <w:pStyle w:val="NormalWeb"/>
              <w:contextualSpacing/>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55337">
              <w:rPr>
                <w:color w:val="000000" w:themeColor="text1"/>
                <w:sz w:val="20"/>
                <w:szCs w:val="20"/>
              </w:rPr>
              <w:t>İlgili dönem eğiticilerin eğitimine yönelik düzenlenen etkinlik sayısı</w:t>
            </w:r>
          </w:p>
        </w:tc>
        <w:tc>
          <w:tcPr>
            <w:tcW w:w="425" w:type="dxa"/>
            <w:noWrap/>
            <w:vAlign w:val="center"/>
          </w:tcPr>
          <w:p w:rsidR="00855337" w:rsidRPr="00855337" w:rsidRDefault="00855337" w:rsidP="00997C4E">
            <w:pPr>
              <w:pStyle w:val="NormalWeb"/>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55337">
              <w:rPr>
                <w:color w:val="000000" w:themeColor="text1"/>
                <w:sz w:val="20"/>
                <w:szCs w:val="20"/>
              </w:rPr>
              <w:t>8</w:t>
            </w:r>
          </w:p>
        </w:tc>
        <w:tc>
          <w:tcPr>
            <w:tcW w:w="425" w:type="dxa"/>
            <w:noWrap/>
            <w:vAlign w:val="center"/>
          </w:tcPr>
          <w:p w:rsidR="00855337" w:rsidRPr="00855337" w:rsidRDefault="00855337" w:rsidP="00997C4E">
            <w:pPr>
              <w:pStyle w:val="NormalWeb"/>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55337">
              <w:rPr>
                <w:color w:val="000000" w:themeColor="text1"/>
                <w:sz w:val="20"/>
                <w:szCs w:val="20"/>
              </w:rPr>
              <w:t>8</w:t>
            </w:r>
          </w:p>
        </w:tc>
        <w:tc>
          <w:tcPr>
            <w:tcW w:w="709" w:type="dxa"/>
            <w:noWrap/>
            <w:vAlign w:val="center"/>
          </w:tcPr>
          <w:p w:rsidR="00855337" w:rsidRPr="00855337" w:rsidRDefault="00855337" w:rsidP="00997C4E">
            <w:pPr>
              <w:pStyle w:val="NormalWeb"/>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55337">
              <w:rPr>
                <w:color w:val="000000" w:themeColor="text1"/>
                <w:sz w:val="20"/>
                <w:szCs w:val="20"/>
              </w:rPr>
              <w:t>10</w:t>
            </w:r>
          </w:p>
        </w:tc>
        <w:tc>
          <w:tcPr>
            <w:tcW w:w="425" w:type="dxa"/>
            <w:noWrap/>
            <w:vAlign w:val="center"/>
          </w:tcPr>
          <w:p w:rsidR="00855337" w:rsidRPr="00855337" w:rsidRDefault="00855337" w:rsidP="00997C4E">
            <w:pPr>
              <w:pStyle w:val="NormalWeb"/>
              <w:contextualSpacing/>
              <w:jc w:val="center"/>
              <w:cnfStyle w:val="000000000000" w:firstRow="0" w:lastRow="0" w:firstColumn="0" w:lastColumn="0" w:oddVBand="0" w:evenVBand="0" w:oddHBand="0" w:evenHBand="0" w:firstRowFirstColumn="0" w:firstRowLastColumn="0" w:lastRowFirstColumn="0" w:lastRowLastColumn="0"/>
              <w:rPr>
                <w:i/>
                <w:color w:val="808080"/>
                <w:sz w:val="20"/>
                <w:szCs w:val="20"/>
              </w:rPr>
            </w:pPr>
          </w:p>
        </w:tc>
        <w:tc>
          <w:tcPr>
            <w:tcW w:w="426" w:type="dxa"/>
            <w:noWrap/>
            <w:vAlign w:val="center"/>
          </w:tcPr>
          <w:p w:rsidR="00855337" w:rsidRPr="00855337" w:rsidRDefault="00855337" w:rsidP="00997C4E">
            <w:pPr>
              <w:pStyle w:val="NormalWeb"/>
              <w:contextualSpacing/>
              <w:jc w:val="center"/>
              <w:cnfStyle w:val="000000000000" w:firstRow="0" w:lastRow="0" w:firstColumn="0" w:lastColumn="0" w:oddVBand="0" w:evenVBand="0" w:oddHBand="0" w:evenHBand="0" w:firstRowFirstColumn="0" w:firstRowLastColumn="0" w:lastRowFirstColumn="0" w:lastRowLastColumn="0"/>
              <w:rPr>
                <w:i/>
                <w:color w:val="808080"/>
                <w:sz w:val="20"/>
                <w:szCs w:val="20"/>
              </w:rPr>
            </w:pPr>
          </w:p>
        </w:tc>
        <w:tc>
          <w:tcPr>
            <w:tcW w:w="1134" w:type="dxa"/>
            <w:noWrap/>
            <w:vAlign w:val="center"/>
          </w:tcPr>
          <w:p w:rsidR="00855337" w:rsidRPr="00B92696" w:rsidRDefault="00855337" w:rsidP="00855337">
            <w:pPr>
              <w:widowControl/>
              <w:suppressAutoHyphens w:val="0"/>
              <w:spacing w:before="100" w:beforeAutospacing="1" w:after="100" w:afterAutospacing="1"/>
              <w:contextualSpacing/>
              <w:jc w:val="left"/>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r>
      <w:tr w:rsidR="00C274C9" w:rsidRPr="00863B9C" w:rsidTr="001554E6">
        <w:trPr>
          <w:trHeight w:val="322"/>
        </w:trPr>
        <w:tc>
          <w:tcPr>
            <w:cnfStyle w:val="001000000000" w:firstRow="0" w:lastRow="0" w:firstColumn="1" w:lastColumn="0" w:oddVBand="0" w:evenVBand="0" w:oddHBand="0" w:evenHBand="0" w:firstRowFirstColumn="0" w:firstRowLastColumn="0" w:lastRowFirstColumn="0" w:lastRowLastColumn="0"/>
            <w:tcW w:w="988" w:type="dxa"/>
            <w:noWrap/>
            <w:vAlign w:val="center"/>
          </w:tcPr>
          <w:p w:rsidR="00C274C9" w:rsidRPr="00C274C9" w:rsidRDefault="00C274C9" w:rsidP="00C274C9">
            <w:pPr>
              <w:pStyle w:val="NormalWeb"/>
              <w:contextualSpacing/>
              <w:rPr>
                <w:b w:val="0"/>
                <w:color w:val="000000" w:themeColor="text1"/>
                <w:sz w:val="20"/>
                <w:szCs w:val="20"/>
              </w:rPr>
            </w:pPr>
            <w:r w:rsidRPr="00C274C9">
              <w:rPr>
                <w:b w:val="0"/>
                <w:color w:val="000000" w:themeColor="text1"/>
                <w:sz w:val="20"/>
                <w:szCs w:val="20"/>
              </w:rPr>
              <w:t>PG1.2.5</w:t>
            </w:r>
          </w:p>
        </w:tc>
        <w:tc>
          <w:tcPr>
            <w:tcW w:w="4961" w:type="dxa"/>
            <w:noWrap/>
            <w:vAlign w:val="center"/>
          </w:tcPr>
          <w:p w:rsidR="00C274C9" w:rsidRPr="00C274C9" w:rsidRDefault="00C274C9" w:rsidP="00997C4E">
            <w:pPr>
              <w:pStyle w:val="NormalWeb"/>
              <w:contextualSpacing/>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274C9">
              <w:rPr>
                <w:color w:val="000000" w:themeColor="text1"/>
                <w:sz w:val="20"/>
                <w:szCs w:val="20"/>
              </w:rPr>
              <w:t>Kurum içi ve kurum dışı farketmeksizin eğiticilerin eğitimi programı eğitimi alan öğretim üyesi sayısı</w:t>
            </w:r>
          </w:p>
        </w:tc>
        <w:tc>
          <w:tcPr>
            <w:tcW w:w="425" w:type="dxa"/>
            <w:noWrap/>
            <w:vAlign w:val="center"/>
          </w:tcPr>
          <w:p w:rsidR="00C274C9" w:rsidRPr="00C274C9" w:rsidRDefault="00C274C9" w:rsidP="00997C4E">
            <w:pPr>
              <w:pStyle w:val="NormalWeb"/>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274C9">
              <w:rPr>
                <w:color w:val="000000" w:themeColor="text1"/>
                <w:sz w:val="20"/>
                <w:szCs w:val="20"/>
              </w:rPr>
              <w:t>76</w:t>
            </w:r>
          </w:p>
        </w:tc>
        <w:tc>
          <w:tcPr>
            <w:tcW w:w="425" w:type="dxa"/>
            <w:noWrap/>
            <w:vAlign w:val="center"/>
          </w:tcPr>
          <w:p w:rsidR="00C274C9" w:rsidRPr="00C274C9" w:rsidRDefault="00C274C9" w:rsidP="00997C4E">
            <w:pPr>
              <w:pStyle w:val="NormalWeb"/>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274C9">
              <w:rPr>
                <w:color w:val="000000" w:themeColor="text1"/>
                <w:sz w:val="20"/>
                <w:szCs w:val="20"/>
              </w:rPr>
              <w:t>88</w:t>
            </w:r>
          </w:p>
        </w:tc>
        <w:tc>
          <w:tcPr>
            <w:tcW w:w="709" w:type="dxa"/>
            <w:noWrap/>
            <w:vAlign w:val="center"/>
          </w:tcPr>
          <w:p w:rsidR="00C274C9" w:rsidRPr="00C274C9" w:rsidRDefault="00C274C9" w:rsidP="00997C4E">
            <w:pPr>
              <w:pStyle w:val="NormalWeb"/>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274C9">
              <w:rPr>
                <w:color w:val="000000" w:themeColor="text1"/>
                <w:sz w:val="20"/>
                <w:szCs w:val="20"/>
              </w:rPr>
              <w:t>70</w:t>
            </w:r>
          </w:p>
        </w:tc>
        <w:tc>
          <w:tcPr>
            <w:tcW w:w="425" w:type="dxa"/>
            <w:noWrap/>
            <w:vAlign w:val="center"/>
          </w:tcPr>
          <w:p w:rsidR="00C274C9" w:rsidRPr="00855337" w:rsidRDefault="00C274C9" w:rsidP="00997C4E">
            <w:pPr>
              <w:pStyle w:val="NormalWeb"/>
              <w:contextualSpacing/>
              <w:jc w:val="center"/>
              <w:cnfStyle w:val="000000000000" w:firstRow="0" w:lastRow="0" w:firstColumn="0" w:lastColumn="0" w:oddVBand="0" w:evenVBand="0" w:oddHBand="0" w:evenHBand="0" w:firstRowFirstColumn="0" w:firstRowLastColumn="0" w:lastRowFirstColumn="0" w:lastRowLastColumn="0"/>
              <w:rPr>
                <w:i/>
                <w:color w:val="808080"/>
                <w:sz w:val="20"/>
                <w:szCs w:val="20"/>
              </w:rPr>
            </w:pPr>
          </w:p>
        </w:tc>
        <w:tc>
          <w:tcPr>
            <w:tcW w:w="426" w:type="dxa"/>
            <w:noWrap/>
            <w:vAlign w:val="center"/>
          </w:tcPr>
          <w:p w:rsidR="00C274C9" w:rsidRPr="00855337" w:rsidRDefault="00C274C9" w:rsidP="00997C4E">
            <w:pPr>
              <w:pStyle w:val="NormalWeb"/>
              <w:contextualSpacing/>
              <w:jc w:val="center"/>
              <w:cnfStyle w:val="000000000000" w:firstRow="0" w:lastRow="0" w:firstColumn="0" w:lastColumn="0" w:oddVBand="0" w:evenVBand="0" w:oddHBand="0" w:evenHBand="0" w:firstRowFirstColumn="0" w:firstRowLastColumn="0" w:lastRowFirstColumn="0" w:lastRowLastColumn="0"/>
              <w:rPr>
                <w:i/>
                <w:color w:val="808080"/>
                <w:sz w:val="20"/>
                <w:szCs w:val="20"/>
              </w:rPr>
            </w:pPr>
          </w:p>
        </w:tc>
        <w:tc>
          <w:tcPr>
            <w:tcW w:w="1134" w:type="dxa"/>
            <w:noWrap/>
            <w:vAlign w:val="center"/>
          </w:tcPr>
          <w:p w:rsidR="00C274C9" w:rsidRPr="00B92696" w:rsidRDefault="00C274C9" w:rsidP="00C274C9">
            <w:pPr>
              <w:widowControl/>
              <w:suppressAutoHyphens w:val="0"/>
              <w:spacing w:before="100" w:beforeAutospacing="1" w:after="100" w:afterAutospacing="1"/>
              <w:contextualSpacing/>
              <w:jc w:val="left"/>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r>
      <w:tr w:rsidR="00C274C9" w:rsidRPr="00863B9C" w:rsidTr="001554E6">
        <w:trPr>
          <w:trHeight w:val="322"/>
        </w:trPr>
        <w:tc>
          <w:tcPr>
            <w:cnfStyle w:val="001000000000" w:firstRow="0" w:lastRow="0" w:firstColumn="1" w:lastColumn="0" w:oddVBand="0" w:evenVBand="0" w:oddHBand="0" w:evenHBand="0" w:firstRowFirstColumn="0" w:firstRowLastColumn="0" w:lastRowFirstColumn="0" w:lastRowLastColumn="0"/>
            <w:tcW w:w="988" w:type="dxa"/>
            <w:noWrap/>
            <w:vAlign w:val="center"/>
          </w:tcPr>
          <w:p w:rsidR="00C274C9" w:rsidRPr="00855337" w:rsidRDefault="00C274C9" w:rsidP="00C274C9">
            <w:pPr>
              <w:widowControl/>
              <w:suppressAutoHyphens w:val="0"/>
              <w:spacing w:before="100" w:beforeAutospacing="1" w:after="100" w:afterAutospacing="1"/>
              <w:contextualSpacing/>
              <w:jc w:val="left"/>
              <w:rPr>
                <w:rFonts w:eastAsia="Times New Roman"/>
                <w:b w:val="0"/>
                <w:kern w:val="0"/>
                <w:sz w:val="20"/>
                <w:szCs w:val="20"/>
              </w:rPr>
            </w:pPr>
            <w:r w:rsidRPr="00855337">
              <w:rPr>
                <w:rFonts w:eastAsia="Times New Roman"/>
                <w:b w:val="0"/>
                <w:kern w:val="0"/>
                <w:sz w:val="20"/>
                <w:szCs w:val="20"/>
              </w:rPr>
              <w:t>PG1.4.1</w:t>
            </w:r>
          </w:p>
        </w:tc>
        <w:tc>
          <w:tcPr>
            <w:tcW w:w="4961" w:type="dxa"/>
            <w:noWrap/>
            <w:vAlign w:val="center"/>
          </w:tcPr>
          <w:p w:rsidR="00C274C9" w:rsidRPr="00B92696" w:rsidRDefault="00C274C9" w:rsidP="00997C4E">
            <w:pPr>
              <w:widowControl/>
              <w:suppressAutoHyphens w:val="0"/>
              <w:spacing w:before="100" w:beforeAutospacing="1" w:after="100" w:afterAutospacing="1"/>
              <w:contextualSpacing/>
              <w:jc w:val="left"/>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r w:rsidRPr="00B92696">
              <w:rPr>
                <w:rFonts w:eastAsia="Times New Roman"/>
                <w:kern w:val="0"/>
                <w:sz w:val="20"/>
                <w:szCs w:val="20"/>
              </w:rPr>
              <w:t>Disiplinlerarası lisansüstü program sayısı</w:t>
            </w:r>
          </w:p>
        </w:tc>
        <w:tc>
          <w:tcPr>
            <w:tcW w:w="425" w:type="dxa"/>
            <w:noWrap/>
            <w:vAlign w:val="center"/>
            <w:hideMark/>
          </w:tcPr>
          <w:p w:rsidR="00C274C9" w:rsidRPr="00B92696" w:rsidRDefault="00C274C9"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425" w:type="dxa"/>
            <w:noWrap/>
            <w:vAlign w:val="center"/>
            <w:hideMark/>
          </w:tcPr>
          <w:p w:rsidR="00C274C9" w:rsidRPr="00B92696" w:rsidRDefault="00C274C9"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709" w:type="dxa"/>
            <w:noWrap/>
            <w:hideMark/>
          </w:tcPr>
          <w:p w:rsidR="00C274C9" w:rsidRDefault="00997C4E" w:rsidP="00997C4E">
            <w:pPr>
              <w:tabs>
                <w:tab w:val="left" w:pos="195"/>
                <w:tab w:val="center" w:pos="246"/>
              </w:tabs>
              <w:jc w:val="left"/>
              <w:cnfStyle w:val="000000000000" w:firstRow="0" w:lastRow="0" w:firstColumn="0" w:lastColumn="0" w:oddVBand="0" w:evenVBand="0" w:oddHBand="0" w:evenHBand="0" w:firstRowFirstColumn="0" w:firstRowLastColumn="0" w:lastRowFirstColumn="0" w:lastRowLastColumn="0"/>
            </w:pPr>
            <w:r>
              <w:rPr>
                <w:rFonts w:eastAsia="Times New Roman"/>
                <w:kern w:val="0"/>
                <w:sz w:val="20"/>
                <w:szCs w:val="20"/>
              </w:rPr>
              <w:tab/>
            </w:r>
            <w:r>
              <w:rPr>
                <w:rFonts w:eastAsia="Times New Roman"/>
                <w:kern w:val="0"/>
                <w:sz w:val="20"/>
                <w:szCs w:val="20"/>
              </w:rPr>
              <w:tab/>
            </w:r>
            <w:r w:rsidR="00C274C9" w:rsidRPr="008C18E5">
              <w:rPr>
                <w:rFonts w:eastAsia="Times New Roman"/>
                <w:kern w:val="0"/>
                <w:sz w:val="20"/>
                <w:szCs w:val="20"/>
              </w:rPr>
              <w:t>-</w:t>
            </w:r>
          </w:p>
        </w:tc>
        <w:tc>
          <w:tcPr>
            <w:tcW w:w="425" w:type="dxa"/>
            <w:noWrap/>
            <w:vAlign w:val="center"/>
            <w:hideMark/>
          </w:tcPr>
          <w:p w:rsidR="00C274C9" w:rsidRPr="00B92696" w:rsidRDefault="00C274C9"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426" w:type="dxa"/>
            <w:noWrap/>
            <w:vAlign w:val="center"/>
            <w:hideMark/>
          </w:tcPr>
          <w:p w:rsidR="00C274C9" w:rsidRPr="00B92696" w:rsidRDefault="00C274C9"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1134" w:type="dxa"/>
            <w:noWrap/>
            <w:vAlign w:val="center"/>
            <w:hideMark/>
          </w:tcPr>
          <w:p w:rsidR="00C274C9" w:rsidRPr="00B92696" w:rsidRDefault="00C274C9" w:rsidP="00C274C9">
            <w:pPr>
              <w:widowControl/>
              <w:suppressAutoHyphens w:val="0"/>
              <w:spacing w:before="100" w:beforeAutospacing="1" w:after="100" w:afterAutospacing="1"/>
              <w:contextualSpacing/>
              <w:jc w:val="left"/>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r>
      <w:tr w:rsidR="00C274C9" w:rsidRPr="00863B9C" w:rsidTr="001554E6">
        <w:trPr>
          <w:trHeight w:val="322"/>
        </w:trPr>
        <w:tc>
          <w:tcPr>
            <w:cnfStyle w:val="001000000000" w:firstRow="0" w:lastRow="0" w:firstColumn="1" w:lastColumn="0" w:oddVBand="0" w:evenVBand="0" w:oddHBand="0" w:evenHBand="0" w:firstRowFirstColumn="0" w:firstRowLastColumn="0" w:lastRowFirstColumn="0" w:lastRowLastColumn="0"/>
            <w:tcW w:w="988" w:type="dxa"/>
            <w:noWrap/>
            <w:vAlign w:val="center"/>
          </w:tcPr>
          <w:p w:rsidR="00C274C9" w:rsidRPr="00855337" w:rsidRDefault="00C274C9" w:rsidP="00C274C9">
            <w:pPr>
              <w:widowControl/>
              <w:suppressAutoHyphens w:val="0"/>
              <w:spacing w:before="100" w:beforeAutospacing="1" w:after="100" w:afterAutospacing="1"/>
              <w:contextualSpacing/>
              <w:jc w:val="left"/>
              <w:rPr>
                <w:rFonts w:eastAsia="Times New Roman"/>
                <w:b w:val="0"/>
                <w:kern w:val="0"/>
                <w:sz w:val="20"/>
                <w:szCs w:val="20"/>
              </w:rPr>
            </w:pPr>
            <w:r w:rsidRPr="00855337">
              <w:rPr>
                <w:rFonts w:eastAsia="Times New Roman"/>
                <w:b w:val="0"/>
                <w:kern w:val="0"/>
                <w:sz w:val="20"/>
                <w:szCs w:val="20"/>
              </w:rPr>
              <w:t>PG1.4.2</w:t>
            </w:r>
          </w:p>
        </w:tc>
        <w:tc>
          <w:tcPr>
            <w:tcW w:w="4961" w:type="dxa"/>
            <w:noWrap/>
            <w:vAlign w:val="center"/>
          </w:tcPr>
          <w:p w:rsidR="00C274C9" w:rsidRPr="00B92696" w:rsidRDefault="00C274C9" w:rsidP="00997C4E">
            <w:pPr>
              <w:widowControl/>
              <w:suppressAutoHyphens w:val="0"/>
              <w:spacing w:before="100" w:beforeAutospacing="1" w:after="100" w:afterAutospacing="1"/>
              <w:contextualSpacing/>
              <w:jc w:val="left"/>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r w:rsidRPr="00B92696">
              <w:rPr>
                <w:rFonts w:eastAsia="Times New Roman"/>
                <w:kern w:val="0"/>
                <w:sz w:val="20"/>
                <w:szCs w:val="20"/>
              </w:rPr>
              <w:t>Yan dal program sayısı</w:t>
            </w:r>
          </w:p>
        </w:tc>
        <w:tc>
          <w:tcPr>
            <w:tcW w:w="425" w:type="dxa"/>
            <w:noWrap/>
            <w:vAlign w:val="center"/>
          </w:tcPr>
          <w:p w:rsidR="00C274C9" w:rsidRPr="00B92696" w:rsidRDefault="00C274C9"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425" w:type="dxa"/>
            <w:noWrap/>
            <w:vAlign w:val="center"/>
          </w:tcPr>
          <w:p w:rsidR="00C274C9" w:rsidRPr="00B92696" w:rsidRDefault="00C274C9"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709" w:type="dxa"/>
            <w:noWrap/>
          </w:tcPr>
          <w:p w:rsidR="00C274C9" w:rsidRDefault="00C274C9" w:rsidP="00997C4E">
            <w:pPr>
              <w:jc w:val="center"/>
              <w:cnfStyle w:val="000000000000" w:firstRow="0" w:lastRow="0" w:firstColumn="0" w:lastColumn="0" w:oddVBand="0" w:evenVBand="0" w:oddHBand="0" w:evenHBand="0" w:firstRowFirstColumn="0" w:firstRowLastColumn="0" w:lastRowFirstColumn="0" w:lastRowLastColumn="0"/>
            </w:pPr>
            <w:r w:rsidRPr="008C18E5">
              <w:rPr>
                <w:rFonts w:eastAsia="Times New Roman"/>
                <w:kern w:val="0"/>
                <w:sz w:val="20"/>
                <w:szCs w:val="20"/>
              </w:rPr>
              <w:t>-</w:t>
            </w:r>
          </w:p>
        </w:tc>
        <w:tc>
          <w:tcPr>
            <w:tcW w:w="425" w:type="dxa"/>
            <w:noWrap/>
            <w:vAlign w:val="center"/>
          </w:tcPr>
          <w:p w:rsidR="00C274C9" w:rsidRPr="00B92696" w:rsidRDefault="00C274C9"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426" w:type="dxa"/>
            <w:noWrap/>
            <w:vAlign w:val="center"/>
          </w:tcPr>
          <w:p w:rsidR="00C274C9" w:rsidRPr="00B92696" w:rsidRDefault="00C274C9"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1134" w:type="dxa"/>
            <w:noWrap/>
            <w:vAlign w:val="center"/>
          </w:tcPr>
          <w:p w:rsidR="00C274C9" w:rsidRPr="00B92696" w:rsidRDefault="00C274C9" w:rsidP="00C274C9">
            <w:pPr>
              <w:widowControl/>
              <w:suppressAutoHyphens w:val="0"/>
              <w:spacing w:before="100" w:beforeAutospacing="1" w:after="100" w:afterAutospacing="1"/>
              <w:contextualSpacing/>
              <w:jc w:val="left"/>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r>
      <w:tr w:rsidR="00C274C9" w:rsidRPr="00863B9C" w:rsidTr="001554E6">
        <w:trPr>
          <w:trHeight w:val="322"/>
        </w:trPr>
        <w:tc>
          <w:tcPr>
            <w:cnfStyle w:val="001000000000" w:firstRow="0" w:lastRow="0" w:firstColumn="1" w:lastColumn="0" w:oddVBand="0" w:evenVBand="0" w:oddHBand="0" w:evenHBand="0" w:firstRowFirstColumn="0" w:firstRowLastColumn="0" w:lastRowFirstColumn="0" w:lastRowLastColumn="0"/>
            <w:tcW w:w="988" w:type="dxa"/>
            <w:noWrap/>
          </w:tcPr>
          <w:p w:rsidR="00C274C9" w:rsidRPr="00855337" w:rsidRDefault="00C274C9" w:rsidP="00C274C9">
            <w:pPr>
              <w:rPr>
                <w:b w:val="0"/>
              </w:rPr>
            </w:pPr>
            <w:r w:rsidRPr="00855337">
              <w:rPr>
                <w:rFonts w:eastAsia="Times New Roman"/>
                <w:b w:val="0"/>
                <w:kern w:val="0"/>
                <w:sz w:val="20"/>
                <w:szCs w:val="20"/>
              </w:rPr>
              <w:t>PG1.4.3</w:t>
            </w:r>
          </w:p>
        </w:tc>
        <w:tc>
          <w:tcPr>
            <w:tcW w:w="4961" w:type="dxa"/>
            <w:noWrap/>
            <w:vAlign w:val="center"/>
          </w:tcPr>
          <w:p w:rsidR="00C274C9" w:rsidRPr="00B92696" w:rsidRDefault="00C274C9" w:rsidP="00997C4E">
            <w:pPr>
              <w:widowControl/>
              <w:suppressAutoHyphens w:val="0"/>
              <w:spacing w:before="100" w:beforeAutospacing="1" w:after="100" w:afterAutospacing="1"/>
              <w:contextualSpacing/>
              <w:jc w:val="left"/>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r w:rsidRPr="00B92696">
              <w:rPr>
                <w:rFonts w:eastAsia="Times New Roman"/>
                <w:kern w:val="0"/>
                <w:sz w:val="20"/>
                <w:szCs w:val="20"/>
              </w:rPr>
              <w:t>Çift ana dal program sayısı</w:t>
            </w:r>
          </w:p>
        </w:tc>
        <w:tc>
          <w:tcPr>
            <w:tcW w:w="425" w:type="dxa"/>
            <w:noWrap/>
            <w:vAlign w:val="center"/>
          </w:tcPr>
          <w:p w:rsidR="00C274C9" w:rsidRPr="00B92696" w:rsidRDefault="00C274C9"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425" w:type="dxa"/>
            <w:noWrap/>
            <w:vAlign w:val="center"/>
          </w:tcPr>
          <w:p w:rsidR="00C274C9" w:rsidRPr="00B92696" w:rsidRDefault="00C274C9"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709" w:type="dxa"/>
            <w:noWrap/>
          </w:tcPr>
          <w:p w:rsidR="00C274C9" w:rsidRDefault="00C274C9" w:rsidP="00997C4E">
            <w:pPr>
              <w:jc w:val="center"/>
              <w:cnfStyle w:val="000000000000" w:firstRow="0" w:lastRow="0" w:firstColumn="0" w:lastColumn="0" w:oddVBand="0" w:evenVBand="0" w:oddHBand="0" w:evenHBand="0" w:firstRowFirstColumn="0" w:firstRowLastColumn="0" w:lastRowFirstColumn="0" w:lastRowLastColumn="0"/>
            </w:pPr>
            <w:r w:rsidRPr="008C18E5">
              <w:rPr>
                <w:rFonts w:eastAsia="Times New Roman"/>
                <w:kern w:val="0"/>
                <w:sz w:val="20"/>
                <w:szCs w:val="20"/>
              </w:rPr>
              <w:t>-</w:t>
            </w:r>
          </w:p>
        </w:tc>
        <w:tc>
          <w:tcPr>
            <w:tcW w:w="425" w:type="dxa"/>
            <w:noWrap/>
            <w:vAlign w:val="center"/>
          </w:tcPr>
          <w:p w:rsidR="00C274C9" w:rsidRPr="00B92696" w:rsidRDefault="00C274C9"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426" w:type="dxa"/>
            <w:noWrap/>
            <w:vAlign w:val="center"/>
          </w:tcPr>
          <w:p w:rsidR="00C274C9" w:rsidRPr="00B92696" w:rsidRDefault="00C274C9"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1134" w:type="dxa"/>
            <w:noWrap/>
            <w:vAlign w:val="center"/>
          </w:tcPr>
          <w:p w:rsidR="00C274C9" w:rsidRPr="00B92696" w:rsidRDefault="00C274C9" w:rsidP="00C274C9">
            <w:pPr>
              <w:widowControl/>
              <w:suppressAutoHyphens w:val="0"/>
              <w:spacing w:before="100" w:beforeAutospacing="1" w:after="100" w:afterAutospacing="1"/>
              <w:contextualSpacing/>
              <w:jc w:val="left"/>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r>
      <w:tr w:rsidR="00C274C9" w:rsidRPr="00863B9C" w:rsidTr="001554E6">
        <w:trPr>
          <w:trHeight w:val="322"/>
        </w:trPr>
        <w:tc>
          <w:tcPr>
            <w:cnfStyle w:val="001000000000" w:firstRow="0" w:lastRow="0" w:firstColumn="1" w:lastColumn="0" w:oddVBand="0" w:evenVBand="0" w:oddHBand="0" w:evenHBand="0" w:firstRowFirstColumn="0" w:firstRowLastColumn="0" w:lastRowFirstColumn="0" w:lastRowLastColumn="0"/>
            <w:tcW w:w="988" w:type="dxa"/>
            <w:noWrap/>
          </w:tcPr>
          <w:p w:rsidR="00C274C9" w:rsidRPr="00855337" w:rsidRDefault="00C274C9" w:rsidP="00C274C9">
            <w:pPr>
              <w:rPr>
                <w:b w:val="0"/>
              </w:rPr>
            </w:pPr>
            <w:r w:rsidRPr="00855337">
              <w:rPr>
                <w:rFonts w:eastAsia="Times New Roman"/>
                <w:b w:val="0"/>
                <w:kern w:val="0"/>
                <w:sz w:val="20"/>
                <w:szCs w:val="20"/>
              </w:rPr>
              <w:t>PG1.4.4</w:t>
            </w:r>
          </w:p>
        </w:tc>
        <w:tc>
          <w:tcPr>
            <w:tcW w:w="4961" w:type="dxa"/>
            <w:noWrap/>
            <w:vAlign w:val="center"/>
          </w:tcPr>
          <w:p w:rsidR="00C274C9" w:rsidRPr="00B92696" w:rsidRDefault="00C274C9" w:rsidP="00997C4E">
            <w:pPr>
              <w:widowControl/>
              <w:suppressAutoHyphens w:val="0"/>
              <w:spacing w:before="100" w:beforeAutospacing="1" w:after="100" w:afterAutospacing="1"/>
              <w:contextualSpacing/>
              <w:jc w:val="left"/>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r w:rsidRPr="00B92696">
              <w:rPr>
                <w:rFonts w:eastAsia="Times New Roman"/>
                <w:kern w:val="0"/>
                <w:sz w:val="20"/>
                <w:szCs w:val="20"/>
              </w:rPr>
              <w:t>Uzaktan eğitim  program sayısı</w:t>
            </w:r>
          </w:p>
        </w:tc>
        <w:tc>
          <w:tcPr>
            <w:tcW w:w="425" w:type="dxa"/>
            <w:noWrap/>
            <w:vAlign w:val="center"/>
          </w:tcPr>
          <w:p w:rsidR="00C274C9" w:rsidRPr="00B92696" w:rsidRDefault="00C274C9"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425" w:type="dxa"/>
            <w:noWrap/>
            <w:vAlign w:val="center"/>
          </w:tcPr>
          <w:p w:rsidR="00C274C9" w:rsidRPr="00B92696" w:rsidRDefault="00C274C9"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709" w:type="dxa"/>
            <w:noWrap/>
          </w:tcPr>
          <w:p w:rsidR="00C274C9" w:rsidRDefault="00C274C9" w:rsidP="00997C4E">
            <w:pPr>
              <w:jc w:val="center"/>
              <w:cnfStyle w:val="000000000000" w:firstRow="0" w:lastRow="0" w:firstColumn="0" w:lastColumn="0" w:oddVBand="0" w:evenVBand="0" w:oddHBand="0" w:evenHBand="0" w:firstRowFirstColumn="0" w:firstRowLastColumn="0" w:lastRowFirstColumn="0" w:lastRowLastColumn="0"/>
            </w:pPr>
            <w:r w:rsidRPr="008C18E5">
              <w:rPr>
                <w:rFonts w:eastAsia="Times New Roman"/>
                <w:kern w:val="0"/>
                <w:sz w:val="20"/>
                <w:szCs w:val="20"/>
              </w:rPr>
              <w:t>-</w:t>
            </w:r>
          </w:p>
        </w:tc>
        <w:tc>
          <w:tcPr>
            <w:tcW w:w="425" w:type="dxa"/>
            <w:noWrap/>
            <w:vAlign w:val="center"/>
          </w:tcPr>
          <w:p w:rsidR="00C274C9" w:rsidRPr="00B92696" w:rsidRDefault="00C274C9"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426" w:type="dxa"/>
            <w:noWrap/>
            <w:vAlign w:val="center"/>
          </w:tcPr>
          <w:p w:rsidR="00C274C9" w:rsidRPr="00B92696" w:rsidRDefault="00C274C9"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1134" w:type="dxa"/>
            <w:noWrap/>
            <w:vAlign w:val="center"/>
          </w:tcPr>
          <w:p w:rsidR="00C274C9" w:rsidRPr="00B92696" w:rsidRDefault="00C274C9" w:rsidP="00C274C9">
            <w:pPr>
              <w:widowControl/>
              <w:suppressAutoHyphens w:val="0"/>
              <w:spacing w:before="100" w:beforeAutospacing="1" w:after="100" w:afterAutospacing="1"/>
              <w:contextualSpacing/>
              <w:jc w:val="left"/>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r>
      <w:tr w:rsidR="00C274C9" w:rsidRPr="00863B9C" w:rsidTr="001554E6">
        <w:trPr>
          <w:trHeight w:val="322"/>
        </w:trPr>
        <w:tc>
          <w:tcPr>
            <w:cnfStyle w:val="001000000000" w:firstRow="0" w:lastRow="0" w:firstColumn="1" w:lastColumn="0" w:oddVBand="0" w:evenVBand="0" w:oddHBand="0" w:evenHBand="0" w:firstRowFirstColumn="0" w:firstRowLastColumn="0" w:lastRowFirstColumn="0" w:lastRowLastColumn="0"/>
            <w:tcW w:w="988" w:type="dxa"/>
            <w:noWrap/>
          </w:tcPr>
          <w:p w:rsidR="00C274C9" w:rsidRPr="00855337" w:rsidRDefault="00C274C9" w:rsidP="00C274C9">
            <w:pPr>
              <w:rPr>
                <w:b w:val="0"/>
              </w:rPr>
            </w:pPr>
            <w:r w:rsidRPr="00855337">
              <w:rPr>
                <w:rFonts w:eastAsia="Times New Roman"/>
                <w:b w:val="0"/>
                <w:kern w:val="0"/>
                <w:sz w:val="20"/>
                <w:szCs w:val="20"/>
              </w:rPr>
              <w:t>PG1.4.5</w:t>
            </w:r>
          </w:p>
        </w:tc>
        <w:tc>
          <w:tcPr>
            <w:tcW w:w="4961" w:type="dxa"/>
            <w:noWrap/>
            <w:vAlign w:val="center"/>
          </w:tcPr>
          <w:p w:rsidR="00C274C9" w:rsidRPr="00B92696" w:rsidRDefault="00C274C9" w:rsidP="00997C4E">
            <w:pPr>
              <w:widowControl/>
              <w:suppressAutoHyphens w:val="0"/>
              <w:spacing w:before="100" w:beforeAutospacing="1" w:after="100" w:afterAutospacing="1"/>
              <w:contextualSpacing/>
              <w:jc w:val="left"/>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r w:rsidRPr="00B92696">
              <w:rPr>
                <w:rFonts w:eastAsia="Times New Roman"/>
                <w:kern w:val="0"/>
                <w:sz w:val="20"/>
                <w:szCs w:val="20"/>
              </w:rPr>
              <w:t>%100 yabancı dilde eğitim veren program sayısı</w:t>
            </w:r>
          </w:p>
        </w:tc>
        <w:tc>
          <w:tcPr>
            <w:tcW w:w="425" w:type="dxa"/>
            <w:noWrap/>
            <w:vAlign w:val="center"/>
          </w:tcPr>
          <w:p w:rsidR="00C274C9" w:rsidRPr="00B92696" w:rsidRDefault="00C274C9"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425" w:type="dxa"/>
            <w:noWrap/>
            <w:vAlign w:val="center"/>
          </w:tcPr>
          <w:p w:rsidR="00C274C9" w:rsidRPr="00B92696" w:rsidRDefault="00C274C9"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709" w:type="dxa"/>
            <w:noWrap/>
          </w:tcPr>
          <w:p w:rsidR="00C274C9" w:rsidRDefault="00C274C9" w:rsidP="00997C4E">
            <w:pPr>
              <w:jc w:val="center"/>
              <w:cnfStyle w:val="000000000000" w:firstRow="0" w:lastRow="0" w:firstColumn="0" w:lastColumn="0" w:oddVBand="0" w:evenVBand="0" w:oddHBand="0" w:evenHBand="0" w:firstRowFirstColumn="0" w:firstRowLastColumn="0" w:lastRowFirstColumn="0" w:lastRowLastColumn="0"/>
            </w:pPr>
            <w:r w:rsidRPr="008C18E5">
              <w:rPr>
                <w:rFonts w:eastAsia="Times New Roman"/>
                <w:kern w:val="0"/>
                <w:sz w:val="20"/>
                <w:szCs w:val="20"/>
              </w:rPr>
              <w:t>-</w:t>
            </w:r>
          </w:p>
        </w:tc>
        <w:tc>
          <w:tcPr>
            <w:tcW w:w="425" w:type="dxa"/>
            <w:noWrap/>
            <w:vAlign w:val="center"/>
          </w:tcPr>
          <w:p w:rsidR="00C274C9" w:rsidRPr="00B92696" w:rsidRDefault="00C274C9"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426" w:type="dxa"/>
            <w:noWrap/>
            <w:vAlign w:val="center"/>
          </w:tcPr>
          <w:p w:rsidR="00C274C9" w:rsidRPr="00B92696" w:rsidRDefault="00C274C9"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1134" w:type="dxa"/>
            <w:noWrap/>
            <w:vAlign w:val="center"/>
          </w:tcPr>
          <w:p w:rsidR="00C274C9" w:rsidRPr="00B92696" w:rsidRDefault="00C274C9" w:rsidP="00C274C9">
            <w:pPr>
              <w:widowControl/>
              <w:suppressAutoHyphens w:val="0"/>
              <w:spacing w:before="100" w:beforeAutospacing="1" w:after="100" w:afterAutospacing="1"/>
              <w:contextualSpacing/>
              <w:jc w:val="left"/>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r>
      <w:tr w:rsidR="00C274C9" w:rsidRPr="00863B9C" w:rsidTr="001554E6">
        <w:trPr>
          <w:trHeight w:val="322"/>
        </w:trPr>
        <w:tc>
          <w:tcPr>
            <w:cnfStyle w:val="001000000000" w:firstRow="0" w:lastRow="0" w:firstColumn="1" w:lastColumn="0" w:oddVBand="0" w:evenVBand="0" w:oddHBand="0" w:evenHBand="0" w:firstRowFirstColumn="0" w:firstRowLastColumn="0" w:lastRowFirstColumn="0" w:lastRowLastColumn="0"/>
            <w:tcW w:w="988" w:type="dxa"/>
            <w:noWrap/>
          </w:tcPr>
          <w:p w:rsidR="00C274C9" w:rsidRPr="00855337" w:rsidRDefault="00C274C9" w:rsidP="00C274C9">
            <w:pPr>
              <w:rPr>
                <w:b w:val="0"/>
              </w:rPr>
            </w:pPr>
            <w:r w:rsidRPr="00855337">
              <w:rPr>
                <w:rFonts w:eastAsia="Times New Roman"/>
                <w:b w:val="0"/>
                <w:kern w:val="0"/>
                <w:sz w:val="20"/>
                <w:szCs w:val="20"/>
              </w:rPr>
              <w:t>PG1.5.1</w:t>
            </w:r>
          </w:p>
        </w:tc>
        <w:tc>
          <w:tcPr>
            <w:tcW w:w="4961" w:type="dxa"/>
            <w:noWrap/>
            <w:vAlign w:val="center"/>
          </w:tcPr>
          <w:p w:rsidR="00C274C9" w:rsidRPr="00B92696" w:rsidRDefault="00C274C9" w:rsidP="00997C4E">
            <w:pPr>
              <w:widowControl/>
              <w:suppressAutoHyphens w:val="0"/>
              <w:spacing w:before="100" w:beforeAutospacing="1" w:after="100" w:afterAutospacing="1"/>
              <w:contextualSpacing/>
              <w:jc w:val="left"/>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r w:rsidRPr="00B92696">
              <w:rPr>
                <w:rFonts w:eastAsia="Times New Roman"/>
                <w:kern w:val="0"/>
                <w:sz w:val="20"/>
                <w:szCs w:val="20"/>
              </w:rPr>
              <w:t>Yabancı uyruklu öğrenci oranı</w:t>
            </w:r>
          </w:p>
        </w:tc>
        <w:tc>
          <w:tcPr>
            <w:tcW w:w="425" w:type="dxa"/>
            <w:noWrap/>
            <w:vAlign w:val="center"/>
          </w:tcPr>
          <w:p w:rsidR="00C274C9" w:rsidRPr="00B92696" w:rsidRDefault="00C274C9"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425" w:type="dxa"/>
            <w:noWrap/>
            <w:vAlign w:val="center"/>
          </w:tcPr>
          <w:p w:rsidR="00C274C9" w:rsidRPr="00B92696" w:rsidRDefault="00C274C9"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709" w:type="dxa"/>
            <w:noWrap/>
            <w:vAlign w:val="center"/>
          </w:tcPr>
          <w:p w:rsidR="00C274C9" w:rsidRPr="00B92696" w:rsidRDefault="00C274C9"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r w:rsidRPr="00B92696">
              <w:rPr>
                <w:rFonts w:eastAsia="Times New Roman"/>
                <w:kern w:val="0"/>
                <w:sz w:val="20"/>
                <w:szCs w:val="20"/>
              </w:rPr>
              <w:t>%4</w:t>
            </w:r>
          </w:p>
        </w:tc>
        <w:tc>
          <w:tcPr>
            <w:tcW w:w="425" w:type="dxa"/>
            <w:noWrap/>
            <w:vAlign w:val="center"/>
          </w:tcPr>
          <w:p w:rsidR="00C274C9" w:rsidRPr="00B92696" w:rsidRDefault="00C274C9"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426" w:type="dxa"/>
            <w:noWrap/>
            <w:vAlign w:val="center"/>
          </w:tcPr>
          <w:p w:rsidR="00C274C9" w:rsidRPr="00B92696" w:rsidRDefault="00C274C9"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1134" w:type="dxa"/>
            <w:noWrap/>
            <w:vAlign w:val="center"/>
          </w:tcPr>
          <w:p w:rsidR="00C274C9" w:rsidRPr="00B92696" w:rsidRDefault="00C274C9" w:rsidP="00C274C9">
            <w:pPr>
              <w:widowControl/>
              <w:suppressAutoHyphens w:val="0"/>
              <w:spacing w:before="100" w:beforeAutospacing="1" w:after="100" w:afterAutospacing="1"/>
              <w:contextualSpacing/>
              <w:jc w:val="left"/>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r>
      <w:tr w:rsidR="00C274C9" w:rsidRPr="00863B9C" w:rsidTr="001554E6">
        <w:trPr>
          <w:trHeight w:val="322"/>
        </w:trPr>
        <w:tc>
          <w:tcPr>
            <w:cnfStyle w:val="001000000000" w:firstRow="0" w:lastRow="0" w:firstColumn="1" w:lastColumn="0" w:oddVBand="0" w:evenVBand="0" w:oddHBand="0" w:evenHBand="0" w:firstRowFirstColumn="0" w:firstRowLastColumn="0" w:lastRowFirstColumn="0" w:lastRowLastColumn="0"/>
            <w:tcW w:w="988" w:type="dxa"/>
            <w:noWrap/>
          </w:tcPr>
          <w:p w:rsidR="00C274C9" w:rsidRPr="00855337" w:rsidRDefault="00C274C9" w:rsidP="00C274C9">
            <w:pPr>
              <w:rPr>
                <w:b w:val="0"/>
              </w:rPr>
            </w:pPr>
            <w:r w:rsidRPr="00855337">
              <w:rPr>
                <w:rFonts w:eastAsia="Times New Roman"/>
                <w:b w:val="0"/>
                <w:kern w:val="0"/>
                <w:sz w:val="20"/>
                <w:szCs w:val="20"/>
              </w:rPr>
              <w:t>PG2.1.3</w:t>
            </w:r>
          </w:p>
        </w:tc>
        <w:tc>
          <w:tcPr>
            <w:tcW w:w="4961" w:type="dxa"/>
            <w:noWrap/>
            <w:vAlign w:val="center"/>
          </w:tcPr>
          <w:p w:rsidR="00C274C9" w:rsidRPr="00B92696" w:rsidRDefault="00C274C9" w:rsidP="00997C4E">
            <w:pPr>
              <w:widowControl/>
              <w:suppressAutoHyphens w:val="0"/>
              <w:spacing w:before="100" w:beforeAutospacing="1" w:after="100" w:afterAutospacing="1"/>
              <w:contextualSpacing/>
              <w:jc w:val="left"/>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r w:rsidRPr="00B92696">
              <w:rPr>
                <w:rFonts w:eastAsia="Times New Roman"/>
                <w:kern w:val="0"/>
                <w:sz w:val="20"/>
                <w:szCs w:val="20"/>
              </w:rPr>
              <w:t>YÖK 100/2000 projesi kapsamındaki öğrenci sayısı</w:t>
            </w:r>
          </w:p>
        </w:tc>
        <w:tc>
          <w:tcPr>
            <w:tcW w:w="425" w:type="dxa"/>
            <w:noWrap/>
            <w:vAlign w:val="center"/>
          </w:tcPr>
          <w:p w:rsidR="00C274C9" w:rsidRPr="00B92696" w:rsidRDefault="00C274C9"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425" w:type="dxa"/>
            <w:noWrap/>
            <w:vAlign w:val="center"/>
          </w:tcPr>
          <w:p w:rsidR="00C274C9" w:rsidRPr="00B92696" w:rsidRDefault="00690166"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r>
              <w:rPr>
                <w:rFonts w:eastAsia="Times New Roman"/>
                <w:kern w:val="0"/>
                <w:sz w:val="20"/>
                <w:szCs w:val="20"/>
              </w:rPr>
              <w:t>3</w:t>
            </w:r>
          </w:p>
        </w:tc>
        <w:tc>
          <w:tcPr>
            <w:tcW w:w="709" w:type="dxa"/>
            <w:noWrap/>
          </w:tcPr>
          <w:p w:rsidR="00C274C9" w:rsidRDefault="00690166" w:rsidP="00997C4E">
            <w:pPr>
              <w:jc w:val="center"/>
              <w:cnfStyle w:val="000000000000" w:firstRow="0" w:lastRow="0" w:firstColumn="0" w:lastColumn="0" w:oddVBand="0" w:evenVBand="0" w:oddHBand="0" w:evenHBand="0" w:firstRowFirstColumn="0" w:firstRowLastColumn="0" w:lastRowFirstColumn="0" w:lastRowLastColumn="0"/>
            </w:pPr>
            <w:r>
              <w:rPr>
                <w:rFonts w:eastAsia="Times New Roman"/>
                <w:kern w:val="0"/>
                <w:sz w:val="20"/>
                <w:szCs w:val="20"/>
              </w:rPr>
              <w:t>-</w:t>
            </w:r>
          </w:p>
        </w:tc>
        <w:tc>
          <w:tcPr>
            <w:tcW w:w="425" w:type="dxa"/>
            <w:noWrap/>
            <w:vAlign w:val="center"/>
          </w:tcPr>
          <w:p w:rsidR="00C274C9" w:rsidRPr="00B92696" w:rsidRDefault="00C274C9"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426" w:type="dxa"/>
            <w:noWrap/>
            <w:vAlign w:val="center"/>
          </w:tcPr>
          <w:p w:rsidR="00C274C9" w:rsidRPr="00B92696" w:rsidRDefault="00C274C9"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1134" w:type="dxa"/>
            <w:noWrap/>
            <w:vAlign w:val="center"/>
          </w:tcPr>
          <w:p w:rsidR="00C274C9" w:rsidRPr="00B92696" w:rsidRDefault="00C274C9" w:rsidP="00C274C9">
            <w:pPr>
              <w:widowControl/>
              <w:suppressAutoHyphens w:val="0"/>
              <w:spacing w:before="100" w:beforeAutospacing="1" w:after="100" w:afterAutospacing="1"/>
              <w:contextualSpacing/>
              <w:jc w:val="left"/>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r>
      <w:tr w:rsidR="00C274C9" w:rsidRPr="00863B9C" w:rsidTr="001554E6">
        <w:trPr>
          <w:trHeight w:val="322"/>
        </w:trPr>
        <w:tc>
          <w:tcPr>
            <w:cnfStyle w:val="001000000000" w:firstRow="0" w:lastRow="0" w:firstColumn="1" w:lastColumn="0" w:oddVBand="0" w:evenVBand="0" w:oddHBand="0" w:evenHBand="0" w:firstRowFirstColumn="0" w:firstRowLastColumn="0" w:lastRowFirstColumn="0" w:lastRowLastColumn="0"/>
            <w:tcW w:w="988" w:type="dxa"/>
            <w:noWrap/>
          </w:tcPr>
          <w:p w:rsidR="00C274C9" w:rsidRPr="00855337" w:rsidRDefault="00C274C9" w:rsidP="00C274C9">
            <w:pPr>
              <w:rPr>
                <w:b w:val="0"/>
              </w:rPr>
            </w:pPr>
            <w:r w:rsidRPr="00855337">
              <w:rPr>
                <w:rFonts w:eastAsia="Times New Roman"/>
                <w:b w:val="0"/>
                <w:kern w:val="0"/>
                <w:sz w:val="20"/>
                <w:szCs w:val="20"/>
              </w:rPr>
              <w:t>PG2.3.3</w:t>
            </w:r>
          </w:p>
        </w:tc>
        <w:tc>
          <w:tcPr>
            <w:tcW w:w="4961" w:type="dxa"/>
            <w:noWrap/>
            <w:vAlign w:val="center"/>
          </w:tcPr>
          <w:p w:rsidR="00C274C9" w:rsidRPr="00B92696" w:rsidRDefault="00C274C9" w:rsidP="00997C4E">
            <w:pPr>
              <w:widowControl/>
              <w:suppressAutoHyphens w:val="0"/>
              <w:spacing w:before="100" w:beforeAutospacing="1" w:after="100" w:afterAutospacing="1"/>
              <w:contextualSpacing/>
              <w:jc w:val="left"/>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r w:rsidRPr="00B92696">
              <w:rPr>
                <w:rFonts w:eastAsia="Times New Roman"/>
                <w:kern w:val="0"/>
                <w:sz w:val="20"/>
                <w:szCs w:val="20"/>
              </w:rPr>
              <w:t>Mezun olan doktora öğrenci sayısı</w:t>
            </w:r>
          </w:p>
        </w:tc>
        <w:tc>
          <w:tcPr>
            <w:tcW w:w="425" w:type="dxa"/>
            <w:noWrap/>
            <w:vAlign w:val="center"/>
          </w:tcPr>
          <w:p w:rsidR="00C274C9" w:rsidRPr="00B92696" w:rsidRDefault="00C274C9"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425" w:type="dxa"/>
            <w:noWrap/>
            <w:vAlign w:val="center"/>
          </w:tcPr>
          <w:p w:rsidR="00C274C9" w:rsidRPr="00B92696" w:rsidRDefault="00C274C9"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709" w:type="dxa"/>
            <w:noWrap/>
          </w:tcPr>
          <w:p w:rsidR="00C274C9" w:rsidRDefault="00C274C9" w:rsidP="00997C4E">
            <w:pPr>
              <w:jc w:val="center"/>
              <w:cnfStyle w:val="000000000000" w:firstRow="0" w:lastRow="0" w:firstColumn="0" w:lastColumn="0" w:oddVBand="0" w:evenVBand="0" w:oddHBand="0" w:evenHBand="0" w:firstRowFirstColumn="0" w:firstRowLastColumn="0" w:lastRowFirstColumn="0" w:lastRowLastColumn="0"/>
            </w:pPr>
            <w:r w:rsidRPr="00517224">
              <w:rPr>
                <w:rFonts w:eastAsia="Times New Roman"/>
                <w:kern w:val="0"/>
                <w:sz w:val="20"/>
                <w:szCs w:val="20"/>
              </w:rPr>
              <w:t>-</w:t>
            </w:r>
          </w:p>
        </w:tc>
        <w:tc>
          <w:tcPr>
            <w:tcW w:w="425" w:type="dxa"/>
            <w:noWrap/>
            <w:vAlign w:val="center"/>
          </w:tcPr>
          <w:p w:rsidR="00C274C9" w:rsidRPr="00B92696" w:rsidRDefault="00C274C9"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426" w:type="dxa"/>
            <w:noWrap/>
            <w:vAlign w:val="center"/>
          </w:tcPr>
          <w:p w:rsidR="00C274C9" w:rsidRPr="00B92696" w:rsidRDefault="00C274C9"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1134" w:type="dxa"/>
            <w:noWrap/>
            <w:vAlign w:val="center"/>
          </w:tcPr>
          <w:p w:rsidR="00C274C9" w:rsidRPr="00B92696" w:rsidRDefault="00C274C9" w:rsidP="00C274C9">
            <w:pPr>
              <w:widowControl/>
              <w:suppressAutoHyphens w:val="0"/>
              <w:spacing w:before="100" w:beforeAutospacing="1" w:after="100" w:afterAutospacing="1"/>
              <w:contextualSpacing/>
              <w:jc w:val="left"/>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r>
      <w:tr w:rsidR="00C274C9" w:rsidRPr="00863B9C" w:rsidTr="001554E6">
        <w:trPr>
          <w:trHeight w:val="322"/>
        </w:trPr>
        <w:tc>
          <w:tcPr>
            <w:cnfStyle w:val="001000000000" w:firstRow="0" w:lastRow="0" w:firstColumn="1" w:lastColumn="0" w:oddVBand="0" w:evenVBand="0" w:oddHBand="0" w:evenHBand="0" w:firstRowFirstColumn="0" w:firstRowLastColumn="0" w:lastRowFirstColumn="0" w:lastRowLastColumn="0"/>
            <w:tcW w:w="988" w:type="dxa"/>
            <w:noWrap/>
          </w:tcPr>
          <w:p w:rsidR="00C274C9" w:rsidRPr="00855337" w:rsidRDefault="00C274C9" w:rsidP="00C274C9">
            <w:pPr>
              <w:rPr>
                <w:b w:val="0"/>
              </w:rPr>
            </w:pPr>
            <w:r w:rsidRPr="00855337">
              <w:rPr>
                <w:rFonts w:eastAsia="Times New Roman"/>
                <w:b w:val="0"/>
                <w:kern w:val="0"/>
                <w:sz w:val="20"/>
                <w:szCs w:val="20"/>
              </w:rPr>
              <w:t>PG2.4.3</w:t>
            </w:r>
          </w:p>
        </w:tc>
        <w:tc>
          <w:tcPr>
            <w:tcW w:w="4961" w:type="dxa"/>
            <w:noWrap/>
            <w:vAlign w:val="center"/>
          </w:tcPr>
          <w:p w:rsidR="00C274C9" w:rsidRPr="00B92696" w:rsidRDefault="00C274C9" w:rsidP="00997C4E">
            <w:pPr>
              <w:widowControl/>
              <w:suppressAutoHyphens w:val="0"/>
              <w:spacing w:before="100" w:beforeAutospacing="1" w:after="100" w:afterAutospacing="1"/>
              <w:contextualSpacing/>
              <w:jc w:val="left"/>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r w:rsidRPr="00B92696">
              <w:rPr>
                <w:rFonts w:eastAsia="Times New Roman"/>
                <w:kern w:val="0"/>
                <w:sz w:val="20"/>
                <w:szCs w:val="20"/>
              </w:rPr>
              <w:t>Tamamlanan doktora tez sayısı</w:t>
            </w:r>
          </w:p>
        </w:tc>
        <w:tc>
          <w:tcPr>
            <w:tcW w:w="425" w:type="dxa"/>
            <w:noWrap/>
            <w:vAlign w:val="center"/>
          </w:tcPr>
          <w:p w:rsidR="00C274C9" w:rsidRPr="00B92696" w:rsidRDefault="00C274C9"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425" w:type="dxa"/>
            <w:noWrap/>
            <w:vAlign w:val="center"/>
          </w:tcPr>
          <w:p w:rsidR="00C274C9" w:rsidRPr="00B92696" w:rsidRDefault="00C274C9"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709" w:type="dxa"/>
            <w:noWrap/>
          </w:tcPr>
          <w:p w:rsidR="00C274C9" w:rsidRDefault="00C274C9" w:rsidP="00997C4E">
            <w:pPr>
              <w:jc w:val="center"/>
              <w:cnfStyle w:val="000000000000" w:firstRow="0" w:lastRow="0" w:firstColumn="0" w:lastColumn="0" w:oddVBand="0" w:evenVBand="0" w:oddHBand="0" w:evenHBand="0" w:firstRowFirstColumn="0" w:firstRowLastColumn="0" w:lastRowFirstColumn="0" w:lastRowLastColumn="0"/>
            </w:pPr>
            <w:r w:rsidRPr="00517224">
              <w:rPr>
                <w:rFonts w:eastAsia="Times New Roman"/>
                <w:kern w:val="0"/>
                <w:sz w:val="20"/>
                <w:szCs w:val="20"/>
              </w:rPr>
              <w:t>-</w:t>
            </w:r>
          </w:p>
        </w:tc>
        <w:tc>
          <w:tcPr>
            <w:tcW w:w="425" w:type="dxa"/>
            <w:noWrap/>
            <w:vAlign w:val="center"/>
          </w:tcPr>
          <w:p w:rsidR="00C274C9" w:rsidRPr="00B92696" w:rsidRDefault="00C274C9"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426" w:type="dxa"/>
            <w:noWrap/>
            <w:vAlign w:val="center"/>
          </w:tcPr>
          <w:p w:rsidR="00C274C9" w:rsidRPr="00B92696" w:rsidRDefault="00C274C9"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1134" w:type="dxa"/>
            <w:noWrap/>
            <w:vAlign w:val="center"/>
          </w:tcPr>
          <w:p w:rsidR="00C274C9" w:rsidRPr="00B92696" w:rsidRDefault="00C274C9" w:rsidP="00C274C9">
            <w:pPr>
              <w:widowControl/>
              <w:suppressAutoHyphens w:val="0"/>
              <w:spacing w:before="100" w:beforeAutospacing="1" w:after="100" w:afterAutospacing="1"/>
              <w:contextualSpacing/>
              <w:jc w:val="left"/>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r>
      <w:tr w:rsidR="00FF7F9C" w:rsidRPr="00863B9C" w:rsidTr="001554E6">
        <w:trPr>
          <w:trHeight w:val="322"/>
        </w:trPr>
        <w:tc>
          <w:tcPr>
            <w:cnfStyle w:val="001000000000" w:firstRow="0" w:lastRow="0" w:firstColumn="1" w:lastColumn="0" w:oddVBand="0" w:evenVBand="0" w:oddHBand="0" w:evenHBand="0" w:firstRowFirstColumn="0" w:firstRowLastColumn="0" w:lastRowFirstColumn="0" w:lastRowLastColumn="0"/>
            <w:tcW w:w="988" w:type="dxa"/>
            <w:noWrap/>
            <w:vAlign w:val="center"/>
          </w:tcPr>
          <w:p w:rsidR="008E011E" w:rsidRPr="008E011E" w:rsidRDefault="008E011E" w:rsidP="008E011E">
            <w:pPr>
              <w:pStyle w:val="NormalWeb"/>
              <w:contextualSpacing/>
              <w:rPr>
                <w:b w:val="0"/>
                <w:color w:val="000000" w:themeColor="text1"/>
                <w:sz w:val="20"/>
                <w:szCs w:val="20"/>
              </w:rPr>
            </w:pPr>
            <w:r w:rsidRPr="008E011E">
              <w:rPr>
                <w:b w:val="0"/>
                <w:color w:val="000000" w:themeColor="text1"/>
                <w:sz w:val="20"/>
                <w:szCs w:val="20"/>
              </w:rPr>
              <w:t>PG2.5.1</w:t>
            </w:r>
          </w:p>
        </w:tc>
        <w:tc>
          <w:tcPr>
            <w:tcW w:w="4961" w:type="dxa"/>
            <w:noWrap/>
            <w:vAlign w:val="center"/>
          </w:tcPr>
          <w:p w:rsidR="008E011E" w:rsidRPr="008E011E" w:rsidRDefault="008E011E" w:rsidP="00997C4E">
            <w:pPr>
              <w:pStyle w:val="NormalWeb"/>
              <w:contextualSpacing/>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E011E">
              <w:rPr>
                <w:color w:val="000000" w:themeColor="text1"/>
                <w:sz w:val="20"/>
                <w:szCs w:val="20"/>
              </w:rPr>
              <w:t>Üniversite tarafından düzenlenen ulusal bilimsel konferans, seminer, panel vb. etkinlik sayısını ifade eder.</w:t>
            </w:r>
          </w:p>
        </w:tc>
        <w:tc>
          <w:tcPr>
            <w:tcW w:w="425" w:type="dxa"/>
            <w:noWrap/>
            <w:vAlign w:val="center"/>
          </w:tcPr>
          <w:p w:rsidR="008E011E" w:rsidRPr="008E011E" w:rsidRDefault="008E011E" w:rsidP="00997C4E">
            <w:pPr>
              <w:pStyle w:val="NormalWeb"/>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E011E">
              <w:rPr>
                <w:color w:val="000000" w:themeColor="text1"/>
                <w:sz w:val="20"/>
                <w:szCs w:val="20"/>
              </w:rPr>
              <w:t>14</w:t>
            </w:r>
          </w:p>
        </w:tc>
        <w:tc>
          <w:tcPr>
            <w:tcW w:w="425" w:type="dxa"/>
            <w:noWrap/>
            <w:vAlign w:val="center"/>
          </w:tcPr>
          <w:p w:rsidR="008E011E" w:rsidRPr="008E011E" w:rsidRDefault="008E011E" w:rsidP="00997C4E">
            <w:pPr>
              <w:pStyle w:val="NormalWeb"/>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E011E">
              <w:rPr>
                <w:color w:val="000000" w:themeColor="text1"/>
                <w:sz w:val="20"/>
                <w:szCs w:val="20"/>
              </w:rPr>
              <w:t>15</w:t>
            </w:r>
          </w:p>
        </w:tc>
        <w:tc>
          <w:tcPr>
            <w:tcW w:w="709" w:type="dxa"/>
            <w:noWrap/>
            <w:vAlign w:val="center"/>
          </w:tcPr>
          <w:p w:rsidR="008E011E" w:rsidRPr="008E011E" w:rsidRDefault="008E011E" w:rsidP="00997C4E">
            <w:pPr>
              <w:pStyle w:val="NormalWeb"/>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E011E">
              <w:rPr>
                <w:color w:val="000000" w:themeColor="text1"/>
                <w:sz w:val="20"/>
                <w:szCs w:val="20"/>
              </w:rPr>
              <w:t>21</w:t>
            </w:r>
          </w:p>
        </w:tc>
        <w:tc>
          <w:tcPr>
            <w:tcW w:w="425" w:type="dxa"/>
            <w:noWrap/>
            <w:vAlign w:val="center"/>
          </w:tcPr>
          <w:p w:rsidR="008E011E" w:rsidRPr="00B92696" w:rsidRDefault="008E011E"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426" w:type="dxa"/>
            <w:noWrap/>
            <w:vAlign w:val="center"/>
          </w:tcPr>
          <w:p w:rsidR="008E011E" w:rsidRPr="00B92696" w:rsidRDefault="008E011E"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1134" w:type="dxa"/>
            <w:noWrap/>
            <w:vAlign w:val="center"/>
          </w:tcPr>
          <w:p w:rsidR="008E011E" w:rsidRPr="00B92696" w:rsidRDefault="008E011E" w:rsidP="008E011E">
            <w:pPr>
              <w:widowControl/>
              <w:suppressAutoHyphens w:val="0"/>
              <w:spacing w:before="100" w:beforeAutospacing="1" w:after="100" w:afterAutospacing="1"/>
              <w:contextualSpacing/>
              <w:jc w:val="left"/>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r>
      <w:tr w:rsidR="00FF7F9C" w:rsidRPr="00863B9C" w:rsidTr="001554E6">
        <w:trPr>
          <w:trHeight w:val="322"/>
        </w:trPr>
        <w:tc>
          <w:tcPr>
            <w:cnfStyle w:val="001000000000" w:firstRow="0" w:lastRow="0" w:firstColumn="1" w:lastColumn="0" w:oddVBand="0" w:evenVBand="0" w:oddHBand="0" w:evenHBand="0" w:firstRowFirstColumn="0" w:firstRowLastColumn="0" w:lastRowFirstColumn="0" w:lastRowLastColumn="0"/>
            <w:tcW w:w="988" w:type="dxa"/>
            <w:noWrap/>
            <w:vAlign w:val="center"/>
          </w:tcPr>
          <w:p w:rsidR="008E011E" w:rsidRPr="008E011E" w:rsidRDefault="008E011E" w:rsidP="008E011E">
            <w:pPr>
              <w:pStyle w:val="NormalWeb"/>
              <w:contextualSpacing/>
              <w:rPr>
                <w:b w:val="0"/>
                <w:color w:val="000000" w:themeColor="text1"/>
                <w:sz w:val="20"/>
                <w:szCs w:val="20"/>
              </w:rPr>
            </w:pPr>
            <w:r w:rsidRPr="008E011E">
              <w:rPr>
                <w:b w:val="0"/>
                <w:color w:val="000000" w:themeColor="text1"/>
                <w:sz w:val="20"/>
                <w:szCs w:val="20"/>
              </w:rPr>
              <w:t>PG2.5.2</w:t>
            </w:r>
          </w:p>
        </w:tc>
        <w:tc>
          <w:tcPr>
            <w:tcW w:w="4961" w:type="dxa"/>
            <w:noWrap/>
            <w:vAlign w:val="center"/>
          </w:tcPr>
          <w:p w:rsidR="008E011E" w:rsidRPr="008E011E" w:rsidRDefault="008E011E" w:rsidP="00997C4E">
            <w:pPr>
              <w:pStyle w:val="NormalWeb"/>
              <w:contextualSpacing/>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E011E">
              <w:rPr>
                <w:color w:val="000000" w:themeColor="text1"/>
                <w:sz w:val="20"/>
                <w:szCs w:val="20"/>
              </w:rPr>
              <w:t>Üniversite tarafından düzenlenen uluslararası bilimsel konferans, seminer, panel vb. etkinlik sayısını ifade eder.</w:t>
            </w:r>
          </w:p>
        </w:tc>
        <w:tc>
          <w:tcPr>
            <w:tcW w:w="425" w:type="dxa"/>
            <w:noWrap/>
            <w:vAlign w:val="center"/>
          </w:tcPr>
          <w:p w:rsidR="008E011E" w:rsidRPr="008E011E" w:rsidRDefault="008E011E" w:rsidP="00997C4E">
            <w:pPr>
              <w:pStyle w:val="NormalWeb"/>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E011E">
              <w:rPr>
                <w:color w:val="000000" w:themeColor="text1"/>
                <w:sz w:val="20"/>
                <w:szCs w:val="20"/>
              </w:rPr>
              <w:t>5</w:t>
            </w:r>
          </w:p>
        </w:tc>
        <w:tc>
          <w:tcPr>
            <w:tcW w:w="425" w:type="dxa"/>
            <w:noWrap/>
            <w:vAlign w:val="center"/>
          </w:tcPr>
          <w:p w:rsidR="008E011E" w:rsidRPr="008E011E" w:rsidRDefault="008E011E" w:rsidP="00997C4E">
            <w:pPr>
              <w:pStyle w:val="NormalWeb"/>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E011E">
              <w:rPr>
                <w:color w:val="000000" w:themeColor="text1"/>
                <w:sz w:val="20"/>
                <w:szCs w:val="20"/>
              </w:rPr>
              <w:t>3</w:t>
            </w:r>
          </w:p>
        </w:tc>
        <w:tc>
          <w:tcPr>
            <w:tcW w:w="709" w:type="dxa"/>
            <w:noWrap/>
            <w:vAlign w:val="center"/>
          </w:tcPr>
          <w:p w:rsidR="008E011E" w:rsidRPr="008E011E" w:rsidRDefault="008E011E" w:rsidP="00997C4E">
            <w:pPr>
              <w:pStyle w:val="NormalWeb"/>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E011E">
              <w:rPr>
                <w:color w:val="000000" w:themeColor="text1"/>
                <w:sz w:val="20"/>
                <w:szCs w:val="20"/>
              </w:rPr>
              <w:t>5</w:t>
            </w:r>
          </w:p>
        </w:tc>
        <w:tc>
          <w:tcPr>
            <w:tcW w:w="425" w:type="dxa"/>
            <w:noWrap/>
            <w:vAlign w:val="center"/>
          </w:tcPr>
          <w:p w:rsidR="008E011E" w:rsidRPr="00B92696" w:rsidRDefault="008E011E"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426" w:type="dxa"/>
            <w:noWrap/>
            <w:vAlign w:val="center"/>
          </w:tcPr>
          <w:p w:rsidR="008E011E" w:rsidRPr="00B92696" w:rsidRDefault="008E011E"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1134" w:type="dxa"/>
            <w:noWrap/>
            <w:vAlign w:val="center"/>
          </w:tcPr>
          <w:p w:rsidR="008E011E" w:rsidRPr="00B92696" w:rsidRDefault="008E011E" w:rsidP="008E011E">
            <w:pPr>
              <w:widowControl/>
              <w:suppressAutoHyphens w:val="0"/>
              <w:spacing w:before="100" w:beforeAutospacing="1" w:after="100" w:afterAutospacing="1"/>
              <w:contextualSpacing/>
              <w:jc w:val="left"/>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r>
      <w:tr w:rsidR="008E011E" w:rsidRPr="00863B9C" w:rsidTr="001554E6">
        <w:trPr>
          <w:trHeight w:val="322"/>
        </w:trPr>
        <w:tc>
          <w:tcPr>
            <w:cnfStyle w:val="001000000000" w:firstRow="0" w:lastRow="0" w:firstColumn="1" w:lastColumn="0" w:oddVBand="0" w:evenVBand="0" w:oddHBand="0" w:evenHBand="0" w:firstRowFirstColumn="0" w:firstRowLastColumn="0" w:lastRowFirstColumn="0" w:lastRowLastColumn="0"/>
            <w:tcW w:w="988" w:type="dxa"/>
            <w:noWrap/>
          </w:tcPr>
          <w:p w:rsidR="008E011E" w:rsidRPr="00855337" w:rsidRDefault="008E011E" w:rsidP="008E011E">
            <w:pPr>
              <w:rPr>
                <w:b w:val="0"/>
              </w:rPr>
            </w:pPr>
            <w:r w:rsidRPr="00855337">
              <w:rPr>
                <w:rFonts w:eastAsia="Times New Roman"/>
                <w:b w:val="0"/>
                <w:kern w:val="0"/>
                <w:sz w:val="20"/>
                <w:szCs w:val="20"/>
              </w:rPr>
              <w:t>PG3.1.3</w:t>
            </w:r>
          </w:p>
        </w:tc>
        <w:tc>
          <w:tcPr>
            <w:tcW w:w="4961" w:type="dxa"/>
            <w:noWrap/>
            <w:vAlign w:val="center"/>
          </w:tcPr>
          <w:p w:rsidR="008E011E" w:rsidRPr="00B92696" w:rsidRDefault="008E011E" w:rsidP="00997C4E">
            <w:pPr>
              <w:widowControl/>
              <w:suppressAutoHyphens w:val="0"/>
              <w:spacing w:before="100" w:beforeAutospacing="1" w:after="100" w:afterAutospacing="1"/>
              <w:contextualSpacing/>
              <w:jc w:val="left"/>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r w:rsidRPr="00B92696">
              <w:rPr>
                <w:rFonts w:eastAsia="Times New Roman"/>
                <w:kern w:val="0"/>
                <w:sz w:val="20"/>
                <w:szCs w:val="20"/>
              </w:rPr>
              <w:t>Staj imkanı sağlanan öğrenci sayısı</w:t>
            </w:r>
          </w:p>
        </w:tc>
        <w:tc>
          <w:tcPr>
            <w:tcW w:w="425" w:type="dxa"/>
            <w:noWrap/>
            <w:vAlign w:val="center"/>
          </w:tcPr>
          <w:p w:rsidR="008E011E" w:rsidRPr="00B92696" w:rsidRDefault="008E011E"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425" w:type="dxa"/>
            <w:noWrap/>
            <w:vAlign w:val="center"/>
          </w:tcPr>
          <w:p w:rsidR="008E011E" w:rsidRPr="00B92696" w:rsidRDefault="008E011E"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709" w:type="dxa"/>
            <w:noWrap/>
          </w:tcPr>
          <w:p w:rsidR="008E011E" w:rsidRDefault="008E011E" w:rsidP="00997C4E">
            <w:pPr>
              <w:jc w:val="center"/>
              <w:cnfStyle w:val="000000000000" w:firstRow="0" w:lastRow="0" w:firstColumn="0" w:lastColumn="0" w:oddVBand="0" w:evenVBand="0" w:oddHBand="0" w:evenHBand="0" w:firstRowFirstColumn="0" w:firstRowLastColumn="0" w:lastRowFirstColumn="0" w:lastRowLastColumn="0"/>
            </w:pPr>
            <w:r w:rsidRPr="00517224">
              <w:rPr>
                <w:rFonts w:eastAsia="Times New Roman"/>
                <w:kern w:val="0"/>
                <w:sz w:val="20"/>
                <w:szCs w:val="20"/>
              </w:rPr>
              <w:t>-</w:t>
            </w:r>
          </w:p>
        </w:tc>
        <w:tc>
          <w:tcPr>
            <w:tcW w:w="425" w:type="dxa"/>
            <w:noWrap/>
            <w:vAlign w:val="center"/>
          </w:tcPr>
          <w:p w:rsidR="008E011E" w:rsidRPr="00B92696" w:rsidRDefault="008E011E"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426" w:type="dxa"/>
            <w:noWrap/>
            <w:vAlign w:val="center"/>
          </w:tcPr>
          <w:p w:rsidR="008E011E" w:rsidRPr="00B92696" w:rsidRDefault="008E011E"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1134" w:type="dxa"/>
            <w:noWrap/>
            <w:vAlign w:val="center"/>
          </w:tcPr>
          <w:p w:rsidR="008E011E" w:rsidRPr="00B92696" w:rsidRDefault="008E011E" w:rsidP="008E011E">
            <w:pPr>
              <w:widowControl/>
              <w:suppressAutoHyphens w:val="0"/>
              <w:spacing w:before="100" w:beforeAutospacing="1" w:after="100" w:afterAutospacing="1"/>
              <w:contextualSpacing/>
              <w:jc w:val="left"/>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r>
      <w:tr w:rsidR="008E011E" w:rsidRPr="00863B9C" w:rsidTr="001554E6">
        <w:trPr>
          <w:trHeight w:val="67"/>
        </w:trPr>
        <w:tc>
          <w:tcPr>
            <w:cnfStyle w:val="001000000000" w:firstRow="0" w:lastRow="0" w:firstColumn="1" w:lastColumn="0" w:oddVBand="0" w:evenVBand="0" w:oddHBand="0" w:evenHBand="0" w:firstRowFirstColumn="0" w:firstRowLastColumn="0" w:lastRowFirstColumn="0" w:lastRowLastColumn="0"/>
            <w:tcW w:w="988" w:type="dxa"/>
            <w:noWrap/>
          </w:tcPr>
          <w:p w:rsidR="008E011E" w:rsidRPr="00855337" w:rsidRDefault="008E011E" w:rsidP="008E011E">
            <w:pPr>
              <w:rPr>
                <w:b w:val="0"/>
              </w:rPr>
            </w:pPr>
            <w:r w:rsidRPr="00855337">
              <w:rPr>
                <w:rFonts w:eastAsia="Times New Roman"/>
                <w:b w:val="0"/>
                <w:kern w:val="0"/>
                <w:sz w:val="20"/>
                <w:szCs w:val="20"/>
              </w:rPr>
              <w:t>PG5.2.2</w:t>
            </w:r>
          </w:p>
        </w:tc>
        <w:tc>
          <w:tcPr>
            <w:tcW w:w="4961" w:type="dxa"/>
            <w:noWrap/>
            <w:vAlign w:val="center"/>
          </w:tcPr>
          <w:p w:rsidR="008E011E" w:rsidRPr="00B92696" w:rsidRDefault="008E011E" w:rsidP="00997C4E">
            <w:pPr>
              <w:widowControl/>
              <w:suppressAutoHyphens w:val="0"/>
              <w:spacing w:before="100" w:beforeAutospacing="1" w:after="100" w:afterAutospacing="1"/>
              <w:contextualSpacing/>
              <w:jc w:val="left"/>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r w:rsidRPr="00B92696">
              <w:rPr>
                <w:rFonts w:eastAsia="Times New Roman"/>
                <w:kern w:val="0"/>
                <w:sz w:val="20"/>
                <w:szCs w:val="20"/>
              </w:rPr>
              <w:t>Öğrenci memnuniyet düzeyi</w:t>
            </w:r>
          </w:p>
        </w:tc>
        <w:tc>
          <w:tcPr>
            <w:tcW w:w="425" w:type="dxa"/>
            <w:noWrap/>
            <w:vAlign w:val="center"/>
          </w:tcPr>
          <w:p w:rsidR="008E011E" w:rsidRPr="00B92696" w:rsidRDefault="008E011E"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425" w:type="dxa"/>
            <w:noWrap/>
            <w:vAlign w:val="center"/>
          </w:tcPr>
          <w:p w:rsidR="008E011E" w:rsidRPr="00B92696" w:rsidRDefault="008E011E"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709" w:type="dxa"/>
            <w:noWrap/>
            <w:vAlign w:val="center"/>
          </w:tcPr>
          <w:p w:rsidR="008E011E" w:rsidRPr="00B92696" w:rsidRDefault="008E011E" w:rsidP="004E63B7">
            <w:pPr>
              <w:widowControl/>
              <w:suppressAutoHyphens w:val="0"/>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r w:rsidRPr="00B92696">
              <w:rPr>
                <w:rFonts w:eastAsia="Times New Roman"/>
                <w:kern w:val="0"/>
                <w:sz w:val="20"/>
                <w:szCs w:val="20"/>
              </w:rPr>
              <w:t>%85</w:t>
            </w:r>
          </w:p>
        </w:tc>
        <w:tc>
          <w:tcPr>
            <w:tcW w:w="425" w:type="dxa"/>
            <w:noWrap/>
            <w:vAlign w:val="center"/>
          </w:tcPr>
          <w:p w:rsidR="008E011E" w:rsidRPr="00B92696" w:rsidRDefault="008E011E"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426" w:type="dxa"/>
            <w:noWrap/>
            <w:vAlign w:val="center"/>
          </w:tcPr>
          <w:p w:rsidR="008E011E" w:rsidRPr="00B92696" w:rsidRDefault="008E011E" w:rsidP="00997C4E">
            <w:pPr>
              <w:widowControl/>
              <w:suppressAutoHyphens w:val="0"/>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c>
          <w:tcPr>
            <w:tcW w:w="1134" w:type="dxa"/>
            <w:noWrap/>
            <w:vAlign w:val="center"/>
          </w:tcPr>
          <w:p w:rsidR="008E011E" w:rsidRPr="00B92696" w:rsidRDefault="008E011E" w:rsidP="008E011E">
            <w:pPr>
              <w:widowControl/>
              <w:suppressAutoHyphens w:val="0"/>
              <w:spacing w:before="100" w:beforeAutospacing="1" w:after="100" w:afterAutospacing="1"/>
              <w:contextualSpacing/>
              <w:jc w:val="left"/>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rPr>
            </w:pPr>
          </w:p>
        </w:tc>
      </w:tr>
    </w:tbl>
    <w:p w:rsidR="0015155D" w:rsidRDefault="0015155D" w:rsidP="00C1029C">
      <w:pPr>
        <w:pStyle w:val="Balk3"/>
      </w:pPr>
      <w:bookmarkStart w:id="261" w:name="_Toc126315856"/>
      <w:r>
        <w:t>4. Performans Bilgi Sisteminin Değerlendirilmesi</w:t>
      </w:r>
      <w:bookmarkEnd w:id="261"/>
    </w:p>
    <w:p w:rsidR="00AD6829" w:rsidRPr="008F4EEF" w:rsidRDefault="00AD6829" w:rsidP="00C1029C">
      <w:pPr>
        <w:pStyle w:val="Balk3"/>
        <w:rPr>
          <w:color w:val="000000" w:themeColor="text1"/>
        </w:rPr>
      </w:pPr>
      <w:bookmarkStart w:id="262" w:name="_Toc126315857"/>
      <w:r w:rsidRPr="008F4EEF">
        <w:rPr>
          <w:b w:val="0"/>
          <w:color w:val="000000" w:themeColor="text1"/>
          <w:sz w:val="22"/>
          <w:szCs w:val="22"/>
        </w:rPr>
        <w:t>2022 yılında istenilen hedeflere ulaşıl</w:t>
      </w:r>
      <w:r w:rsidR="008F4EEF" w:rsidRPr="008F4EEF">
        <w:rPr>
          <w:b w:val="0"/>
          <w:color w:val="000000" w:themeColor="text1"/>
          <w:sz w:val="22"/>
          <w:szCs w:val="22"/>
        </w:rPr>
        <w:t>m</w:t>
      </w:r>
      <w:r w:rsidRPr="008F4EEF">
        <w:rPr>
          <w:b w:val="0"/>
          <w:color w:val="000000" w:themeColor="text1"/>
          <w:sz w:val="22"/>
          <w:szCs w:val="22"/>
        </w:rPr>
        <w:t>ıştır.</w:t>
      </w:r>
      <w:bookmarkEnd w:id="262"/>
      <w:r w:rsidRPr="008F4EEF">
        <w:rPr>
          <w:b w:val="0"/>
          <w:color w:val="000000" w:themeColor="text1"/>
          <w:sz w:val="22"/>
          <w:szCs w:val="22"/>
        </w:rPr>
        <w:t xml:space="preserve"> </w:t>
      </w:r>
    </w:p>
    <w:p w:rsidR="0015155D" w:rsidRDefault="0015155D" w:rsidP="00C1029C">
      <w:pPr>
        <w:pStyle w:val="Balk3"/>
      </w:pPr>
      <w:bookmarkStart w:id="263" w:name="_Toc126315858"/>
      <w:r>
        <w:t>5. Diğer Hususlar</w:t>
      </w:r>
      <w:bookmarkEnd w:id="263"/>
    </w:p>
    <w:p w:rsidR="00AD6829" w:rsidRPr="00B26DB4" w:rsidRDefault="00AD6829" w:rsidP="00AD6829">
      <w:pPr>
        <w:pStyle w:val="Balk1"/>
        <w:numPr>
          <w:ilvl w:val="0"/>
          <w:numId w:val="0"/>
        </w:numPr>
        <w:rPr>
          <w:sz w:val="22"/>
          <w:szCs w:val="22"/>
        </w:rPr>
      </w:pPr>
      <w:bookmarkStart w:id="264" w:name="_Toc126315859"/>
      <w:r w:rsidRPr="00B26DB4">
        <w:rPr>
          <w:sz w:val="22"/>
          <w:szCs w:val="22"/>
        </w:rPr>
        <w:t>IV. KURUMSAL KABİLİYET ve KAPASİTENİN DEĞERLENDİRİLMESİ</w:t>
      </w:r>
      <w:bookmarkEnd w:id="264"/>
      <w:r w:rsidRPr="00B26DB4">
        <w:rPr>
          <w:sz w:val="22"/>
          <w:szCs w:val="22"/>
        </w:rPr>
        <w:t xml:space="preserve"> </w:t>
      </w:r>
    </w:p>
    <w:p w:rsidR="00AD6829" w:rsidRPr="00B26DB4" w:rsidRDefault="00AD6829" w:rsidP="00FF3244">
      <w:pPr>
        <w:pStyle w:val="Balk2"/>
        <w:spacing w:before="0" w:after="0" w:line="360" w:lineRule="auto"/>
        <w:rPr>
          <w:sz w:val="22"/>
          <w:szCs w:val="22"/>
        </w:rPr>
      </w:pPr>
      <w:bookmarkStart w:id="265" w:name="_Toc170721358"/>
      <w:bookmarkStart w:id="266" w:name="_Toc344970531"/>
      <w:bookmarkStart w:id="267" w:name="_Toc344971360"/>
      <w:bookmarkStart w:id="268" w:name="_Toc344971648"/>
      <w:bookmarkStart w:id="269" w:name="_Toc344971789"/>
      <w:bookmarkStart w:id="270" w:name="_Toc126315860"/>
      <w:bookmarkEnd w:id="265"/>
      <w:r w:rsidRPr="00B26DB4">
        <w:rPr>
          <w:sz w:val="22"/>
          <w:szCs w:val="22"/>
        </w:rPr>
        <w:t>A. Üstünlükler</w:t>
      </w:r>
      <w:bookmarkEnd w:id="266"/>
      <w:bookmarkEnd w:id="267"/>
      <w:bookmarkEnd w:id="268"/>
      <w:bookmarkEnd w:id="269"/>
      <w:bookmarkEnd w:id="270"/>
      <w:r w:rsidRPr="00B26DB4">
        <w:rPr>
          <w:sz w:val="22"/>
          <w:szCs w:val="22"/>
        </w:rPr>
        <w:t xml:space="preserve"> </w:t>
      </w:r>
    </w:p>
    <w:p w:rsidR="00AD6829" w:rsidRPr="008F4EEF" w:rsidRDefault="00AD6829" w:rsidP="00FF3244">
      <w:pPr>
        <w:pStyle w:val="GvdeMetni"/>
        <w:spacing w:after="0" w:line="360" w:lineRule="auto"/>
        <w:ind w:left="396" w:right="400"/>
        <w:rPr>
          <w:color w:val="000000" w:themeColor="text1"/>
          <w:sz w:val="22"/>
          <w:szCs w:val="22"/>
        </w:rPr>
      </w:pPr>
      <w:bookmarkStart w:id="271" w:name="_Toc170721359"/>
      <w:bookmarkStart w:id="272" w:name="_Toc344970532"/>
      <w:bookmarkStart w:id="273" w:name="_Toc344971361"/>
      <w:bookmarkStart w:id="274" w:name="_Toc344971649"/>
      <w:bookmarkStart w:id="275" w:name="_Toc344971790"/>
      <w:bookmarkEnd w:id="271"/>
      <w:r w:rsidRPr="008F4EEF">
        <w:rPr>
          <w:color w:val="000000" w:themeColor="text1"/>
          <w:sz w:val="22"/>
          <w:szCs w:val="22"/>
        </w:rPr>
        <w:t xml:space="preserve">Üstünlüklerimiz; </w:t>
      </w:r>
      <w:r w:rsidR="00FF3244">
        <w:rPr>
          <w:color w:val="000000" w:themeColor="text1"/>
          <w:sz w:val="22"/>
          <w:szCs w:val="22"/>
        </w:rPr>
        <w:t>d</w:t>
      </w:r>
      <w:r w:rsidRPr="008F4EEF">
        <w:rPr>
          <w:color w:val="000000" w:themeColor="text1"/>
          <w:sz w:val="22"/>
          <w:szCs w:val="22"/>
        </w:rPr>
        <w:t>eneyimli öğretim elemanlarının bulunması, akademik çalışmalara yeterli desteğin sağlanması, çevre yolunun yanından geçmesi, demokratik ve iletişime açık bir yönetim anlayışının olması üstünlüklerdir.</w:t>
      </w:r>
    </w:p>
    <w:p w:rsidR="00AD6829" w:rsidRPr="008F4EEF" w:rsidRDefault="00AD6829" w:rsidP="00FF3244">
      <w:pPr>
        <w:pStyle w:val="Balk1"/>
        <w:spacing w:before="0" w:after="0" w:line="360" w:lineRule="auto"/>
        <w:ind w:left="396"/>
        <w:rPr>
          <w:sz w:val="22"/>
          <w:szCs w:val="22"/>
        </w:rPr>
      </w:pPr>
      <w:bookmarkStart w:id="276" w:name="_Toc126315861"/>
      <w:r w:rsidRPr="008F4EEF">
        <w:rPr>
          <w:sz w:val="22"/>
          <w:szCs w:val="22"/>
        </w:rPr>
        <w:t>Fırsatlarımız;</w:t>
      </w:r>
      <w:bookmarkEnd w:id="276"/>
    </w:p>
    <w:p w:rsidR="00AD6829" w:rsidRPr="008F4EEF" w:rsidRDefault="00AD6829" w:rsidP="00FF3244">
      <w:pPr>
        <w:pStyle w:val="GvdeMetni"/>
        <w:spacing w:after="0" w:line="360" w:lineRule="auto"/>
        <w:ind w:left="397" w:right="397" w:firstLine="777"/>
        <w:rPr>
          <w:color w:val="000000" w:themeColor="text1"/>
          <w:sz w:val="22"/>
          <w:szCs w:val="22"/>
        </w:rPr>
      </w:pPr>
      <w:r w:rsidRPr="008F4EEF">
        <w:rPr>
          <w:color w:val="000000" w:themeColor="text1"/>
          <w:spacing w:val="-3"/>
          <w:sz w:val="22"/>
          <w:szCs w:val="22"/>
        </w:rPr>
        <w:t xml:space="preserve">Avrupa </w:t>
      </w:r>
      <w:r w:rsidRPr="008F4EEF">
        <w:rPr>
          <w:color w:val="000000" w:themeColor="text1"/>
          <w:sz w:val="22"/>
          <w:szCs w:val="22"/>
        </w:rPr>
        <w:t xml:space="preserve">Birliği (AB) standartları ve Bologna sürecine uygun eğitim planı yapılması, Akreditasyon çalışmalarının yapılıyor olması, </w:t>
      </w:r>
      <w:r w:rsidRPr="008F4EEF">
        <w:rPr>
          <w:color w:val="000000" w:themeColor="text1"/>
          <w:spacing w:val="-7"/>
          <w:sz w:val="22"/>
          <w:szCs w:val="22"/>
        </w:rPr>
        <w:t xml:space="preserve">Var </w:t>
      </w:r>
      <w:r w:rsidRPr="008F4EEF">
        <w:rPr>
          <w:color w:val="000000" w:themeColor="text1"/>
          <w:sz w:val="22"/>
          <w:szCs w:val="22"/>
        </w:rPr>
        <w:t xml:space="preserve">olan ortak protokoller sayesinde bazı derslerin alanında uzman kişilerden alınabilmesinin sağlanması, Değerlendirme yapılan hasta sayısının fazla ve çeşitli olması sonucunda yeni bilgi öğrenme ve var olan bilgilerin pekiştirilmesi, Üniversite tarafından araştırmalara ve projelere maddi destek verilme olanağı, Akademik ve kişisel gelişim konusunda etkinliklere katılımın desteklenmesi, Bilimsel araştırma yapabilecek ortamın desteklenmesi, Disiplinlerarası işbirliği imkânının yüksek olduğu bölümlerin olması,Üniversitenin ve fakültenin kamu hastaneleri ve sağlık kurumları ile iş birliğinin bulunması, Erasmus, Mevlana, Farabi değişim programları ile ulusal ve uluslararası işbirliği imkânı, İzmir ve çevresindeki üniversiteler ile ulusal işbirliği imkânı, </w:t>
      </w:r>
      <w:r w:rsidRPr="008F4EEF">
        <w:rPr>
          <w:color w:val="000000" w:themeColor="text1"/>
          <w:spacing w:val="-3"/>
          <w:sz w:val="22"/>
          <w:szCs w:val="22"/>
        </w:rPr>
        <w:t xml:space="preserve">Toplum </w:t>
      </w:r>
      <w:r w:rsidRPr="008F4EEF">
        <w:rPr>
          <w:color w:val="000000" w:themeColor="text1"/>
          <w:sz w:val="22"/>
          <w:szCs w:val="22"/>
        </w:rPr>
        <w:t>sağlığını korumak ve geliştirmek için topluma yönelik eğitim faaliyetlerinin yürütülmesinde önemli role sahip bölümler olması, Akademik personelin ve öğrencilerin bölüm içinde bilgi ve iletişim teknolojilerini sürekli kullanma imkânı, Üniversite ve fakültenin stratejik planlama ve plana</w:t>
      </w:r>
      <w:r w:rsidRPr="008F4EEF">
        <w:rPr>
          <w:color w:val="000000" w:themeColor="text1"/>
          <w:spacing w:val="-4"/>
          <w:sz w:val="22"/>
          <w:szCs w:val="22"/>
        </w:rPr>
        <w:t xml:space="preserve"> </w:t>
      </w:r>
      <w:r w:rsidRPr="008F4EEF">
        <w:rPr>
          <w:color w:val="000000" w:themeColor="text1"/>
          <w:sz w:val="22"/>
          <w:szCs w:val="22"/>
        </w:rPr>
        <w:t>uyma</w:t>
      </w:r>
      <w:r w:rsidRPr="008F4EEF">
        <w:rPr>
          <w:color w:val="000000" w:themeColor="text1"/>
          <w:spacing w:val="-3"/>
          <w:sz w:val="22"/>
          <w:szCs w:val="22"/>
        </w:rPr>
        <w:t xml:space="preserve"> </w:t>
      </w:r>
      <w:r w:rsidRPr="008F4EEF">
        <w:rPr>
          <w:color w:val="000000" w:themeColor="text1"/>
          <w:sz w:val="22"/>
          <w:szCs w:val="22"/>
        </w:rPr>
        <w:t>konusundaki</w:t>
      </w:r>
      <w:r w:rsidRPr="008F4EEF">
        <w:rPr>
          <w:color w:val="000000" w:themeColor="text1"/>
          <w:spacing w:val="-4"/>
          <w:sz w:val="22"/>
          <w:szCs w:val="22"/>
        </w:rPr>
        <w:t xml:space="preserve"> </w:t>
      </w:r>
      <w:r w:rsidRPr="008F4EEF">
        <w:rPr>
          <w:color w:val="000000" w:themeColor="text1"/>
          <w:sz w:val="22"/>
          <w:szCs w:val="22"/>
        </w:rPr>
        <w:t>kararlılığı,</w:t>
      </w:r>
      <w:r w:rsidRPr="008F4EEF">
        <w:rPr>
          <w:color w:val="000000" w:themeColor="text1"/>
          <w:spacing w:val="-3"/>
          <w:sz w:val="22"/>
          <w:szCs w:val="22"/>
        </w:rPr>
        <w:t xml:space="preserve"> </w:t>
      </w:r>
      <w:r w:rsidRPr="008F4EEF">
        <w:rPr>
          <w:color w:val="000000" w:themeColor="text1"/>
          <w:sz w:val="22"/>
          <w:szCs w:val="22"/>
        </w:rPr>
        <w:t>Duyarlı</w:t>
      </w:r>
      <w:r w:rsidRPr="008F4EEF">
        <w:rPr>
          <w:color w:val="000000" w:themeColor="text1"/>
          <w:spacing w:val="-4"/>
          <w:sz w:val="22"/>
          <w:szCs w:val="22"/>
        </w:rPr>
        <w:t xml:space="preserve"> </w:t>
      </w:r>
      <w:r w:rsidRPr="008F4EEF">
        <w:rPr>
          <w:color w:val="000000" w:themeColor="text1"/>
          <w:sz w:val="22"/>
          <w:szCs w:val="22"/>
        </w:rPr>
        <w:t>ve</w:t>
      </w:r>
      <w:r w:rsidRPr="008F4EEF">
        <w:rPr>
          <w:color w:val="000000" w:themeColor="text1"/>
          <w:spacing w:val="-3"/>
          <w:sz w:val="22"/>
          <w:szCs w:val="22"/>
        </w:rPr>
        <w:t xml:space="preserve"> </w:t>
      </w:r>
      <w:r w:rsidRPr="008F4EEF">
        <w:rPr>
          <w:color w:val="000000" w:themeColor="text1"/>
          <w:sz w:val="22"/>
          <w:szCs w:val="22"/>
        </w:rPr>
        <w:t>çevreci</w:t>
      </w:r>
      <w:r w:rsidRPr="008F4EEF">
        <w:rPr>
          <w:color w:val="000000" w:themeColor="text1"/>
          <w:spacing w:val="-4"/>
          <w:sz w:val="22"/>
          <w:szCs w:val="22"/>
        </w:rPr>
        <w:t xml:space="preserve"> </w:t>
      </w:r>
      <w:r w:rsidRPr="008F4EEF">
        <w:rPr>
          <w:color w:val="000000" w:themeColor="text1"/>
          <w:sz w:val="22"/>
          <w:szCs w:val="22"/>
        </w:rPr>
        <w:t>bir</w:t>
      </w:r>
      <w:r w:rsidRPr="008F4EEF">
        <w:rPr>
          <w:color w:val="000000" w:themeColor="text1"/>
          <w:spacing w:val="-3"/>
          <w:sz w:val="22"/>
          <w:szCs w:val="22"/>
        </w:rPr>
        <w:t xml:space="preserve"> </w:t>
      </w:r>
      <w:r w:rsidRPr="008F4EEF">
        <w:rPr>
          <w:color w:val="000000" w:themeColor="text1"/>
          <w:sz w:val="22"/>
          <w:szCs w:val="22"/>
        </w:rPr>
        <w:t>düşünce</w:t>
      </w:r>
      <w:r w:rsidRPr="008F4EEF">
        <w:rPr>
          <w:color w:val="000000" w:themeColor="text1"/>
          <w:spacing w:val="-8"/>
          <w:sz w:val="22"/>
          <w:szCs w:val="22"/>
        </w:rPr>
        <w:t xml:space="preserve"> </w:t>
      </w:r>
      <w:r w:rsidRPr="008F4EEF">
        <w:rPr>
          <w:color w:val="000000" w:themeColor="text1"/>
          <w:sz w:val="22"/>
          <w:szCs w:val="22"/>
        </w:rPr>
        <w:t>yapısının</w:t>
      </w:r>
      <w:r w:rsidRPr="008F4EEF">
        <w:rPr>
          <w:color w:val="000000" w:themeColor="text1"/>
          <w:spacing w:val="-4"/>
          <w:sz w:val="22"/>
          <w:szCs w:val="22"/>
        </w:rPr>
        <w:t xml:space="preserve"> </w:t>
      </w:r>
      <w:r w:rsidRPr="008F4EEF">
        <w:rPr>
          <w:color w:val="000000" w:themeColor="text1"/>
          <w:sz w:val="22"/>
          <w:szCs w:val="22"/>
        </w:rPr>
        <w:t>bulunması,</w:t>
      </w:r>
      <w:r w:rsidRPr="008F4EEF">
        <w:rPr>
          <w:color w:val="000000" w:themeColor="text1"/>
          <w:spacing w:val="-1"/>
          <w:sz w:val="22"/>
          <w:szCs w:val="22"/>
        </w:rPr>
        <w:t xml:space="preserve"> </w:t>
      </w:r>
      <w:r w:rsidRPr="008F4EEF">
        <w:rPr>
          <w:color w:val="000000" w:themeColor="text1"/>
          <w:spacing w:val="-6"/>
          <w:sz w:val="22"/>
          <w:szCs w:val="22"/>
        </w:rPr>
        <w:t>Yeni</w:t>
      </w:r>
      <w:r w:rsidRPr="008F4EEF">
        <w:rPr>
          <w:color w:val="000000" w:themeColor="text1"/>
          <w:spacing w:val="-15"/>
          <w:sz w:val="22"/>
          <w:szCs w:val="22"/>
        </w:rPr>
        <w:t xml:space="preserve"> </w:t>
      </w:r>
      <w:r w:rsidRPr="008F4EEF">
        <w:rPr>
          <w:color w:val="000000" w:themeColor="text1"/>
          <w:sz w:val="22"/>
          <w:szCs w:val="22"/>
        </w:rPr>
        <w:t>kurulması,</w:t>
      </w:r>
      <w:r w:rsidRPr="008F4EEF">
        <w:rPr>
          <w:color w:val="000000" w:themeColor="text1"/>
          <w:spacing w:val="-1"/>
          <w:sz w:val="22"/>
          <w:szCs w:val="22"/>
        </w:rPr>
        <w:t xml:space="preserve"> </w:t>
      </w:r>
      <w:r w:rsidRPr="008F4EEF">
        <w:rPr>
          <w:color w:val="000000" w:themeColor="text1"/>
          <w:sz w:val="22"/>
          <w:szCs w:val="22"/>
        </w:rPr>
        <w:t>gelişme ve değişime açık yapısı nedeniyle kurumsallaşma kültürünün kolay ve uygulanabilir olması, Mezunlarının iş bulma kolaylığının olması, Mezunların çalışma alanının çeşitliliği ve genişliği, Mezun olan başarılı ve yetenekli genç meslek mensuplarının akademisyenliği tercih etmesi, İzmir’in sosyal, coğrafi ve kültürel yapısı bakımından ulusal ve uluslararası öğrenciler ve akademisyenler için çekici olması, Üniversitenin sağlık üniversitesi olarak tanınırlığının bulunması, Fakülte ve bölümlerin üniversiteyi temsil gücünün yüksek</w:t>
      </w:r>
      <w:r w:rsidRPr="008F4EEF">
        <w:rPr>
          <w:color w:val="000000" w:themeColor="text1"/>
          <w:spacing w:val="-10"/>
          <w:sz w:val="22"/>
          <w:szCs w:val="22"/>
        </w:rPr>
        <w:t xml:space="preserve"> </w:t>
      </w:r>
      <w:r w:rsidRPr="008F4EEF">
        <w:rPr>
          <w:color w:val="000000" w:themeColor="text1"/>
          <w:sz w:val="22"/>
          <w:szCs w:val="22"/>
        </w:rPr>
        <w:t>olması.</w:t>
      </w:r>
    </w:p>
    <w:p w:rsidR="00AD6829" w:rsidRPr="008F4EEF" w:rsidRDefault="00AD6829" w:rsidP="00FF3244">
      <w:pPr>
        <w:pStyle w:val="Balk2"/>
        <w:spacing w:before="0" w:after="0" w:line="360" w:lineRule="auto"/>
        <w:rPr>
          <w:color w:val="000000" w:themeColor="text1"/>
          <w:sz w:val="22"/>
          <w:szCs w:val="22"/>
        </w:rPr>
      </w:pPr>
      <w:bookmarkStart w:id="277" w:name="_Toc126315862"/>
      <w:r w:rsidRPr="008F4EEF">
        <w:rPr>
          <w:color w:val="000000" w:themeColor="text1"/>
          <w:sz w:val="22"/>
          <w:szCs w:val="22"/>
        </w:rPr>
        <w:t>B. Zayıflıklar</w:t>
      </w:r>
      <w:bookmarkEnd w:id="272"/>
      <w:bookmarkEnd w:id="273"/>
      <w:bookmarkEnd w:id="274"/>
      <w:bookmarkEnd w:id="275"/>
      <w:bookmarkEnd w:id="277"/>
    </w:p>
    <w:p w:rsidR="00AD6829" w:rsidRPr="008F4EEF" w:rsidRDefault="00AD6829" w:rsidP="00FF3244">
      <w:pPr>
        <w:pStyle w:val="GvdeMetni"/>
        <w:spacing w:after="0" w:line="360" w:lineRule="auto"/>
        <w:ind w:left="396" w:right="396" w:firstLine="707"/>
        <w:rPr>
          <w:color w:val="000000" w:themeColor="text1"/>
          <w:sz w:val="22"/>
          <w:szCs w:val="22"/>
        </w:rPr>
      </w:pPr>
      <w:r w:rsidRPr="008F4EEF">
        <w:rPr>
          <w:color w:val="000000" w:themeColor="text1"/>
          <w:sz w:val="22"/>
          <w:szCs w:val="22"/>
        </w:rPr>
        <w:t>Zayıf yönlerimiz; Fakültemize ait yeterli fiziki mekan olmaması, Dersliklerin yetersiz olması, öğretim elemanlarının odalarının yetersiz olması, idari personel sayılarının yetersiz olması yetersiz olması zayıflıklardır.</w:t>
      </w:r>
    </w:p>
    <w:p w:rsidR="00AD6829" w:rsidRPr="008F4EEF" w:rsidRDefault="00AD6829" w:rsidP="00FF3244">
      <w:pPr>
        <w:pStyle w:val="Balk1"/>
        <w:spacing w:before="0" w:after="0" w:line="360" w:lineRule="auto"/>
        <w:ind w:left="396"/>
        <w:rPr>
          <w:color w:val="000000" w:themeColor="text1"/>
          <w:sz w:val="22"/>
          <w:szCs w:val="22"/>
        </w:rPr>
      </w:pPr>
      <w:bookmarkStart w:id="278" w:name="_Toc126315863"/>
      <w:r w:rsidRPr="008F4EEF">
        <w:rPr>
          <w:color w:val="000000" w:themeColor="text1"/>
          <w:sz w:val="22"/>
          <w:szCs w:val="22"/>
        </w:rPr>
        <w:t>Tehditlerimiz;</w:t>
      </w:r>
      <w:bookmarkEnd w:id="278"/>
    </w:p>
    <w:p w:rsidR="00FF3244" w:rsidRDefault="00AD6829" w:rsidP="00FF3244">
      <w:pPr>
        <w:pStyle w:val="GvdeMetni"/>
        <w:spacing w:after="0" w:line="360" w:lineRule="auto"/>
        <w:ind w:left="396" w:right="396" w:firstLine="789"/>
        <w:rPr>
          <w:color w:val="000000" w:themeColor="text1"/>
          <w:sz w:val="22"/>
          <w:szCs w:val="22"/>
        </w:rPr>
      </w:pPr>
      <w:r w:rsidRPr="008F4EEF">
        <w:rPr>
          <w:color w:val="000000" w:themeColor="text1"/>
          <w:sz w:val="22"/>
          <w:szCs w:val="22"/>
        </w:rPr>
        <w:t xml:space="preserve">Öğretim elemanlarının araştırmaya yeterli zaman ayıramaması, Öğretim elemanlarının katılmak isteyeceği bilimsel organizasyonlar için üniversitenin maddi desteğinin kısıtlı olması, İş yoğunluğu nedeni ile öğretim elemanlarının motivasyon düşüklüğü yaşaması ve veriminin azalması, Alt yapıdaki yetersizlikler nedeniyle bilimsel gelişimin gecikmesi ve eğitim kalitesinin düşmesi riskinin olması, İdari personel azlığından dolayı hizmetlerde yavaşlama olması, </w:t>
      </w:r>
      <w:r w:rsidRPr="008F4EEF">
        <w:rPr>
          <w:color w:val="000000" w:themeColor="text1"/>
          <w:spacing w:val="-6"/>
          <w:sz w:val="22"/>
          <w:szCs w:val="22"/>
        </w:rPr>
        <w:t xml:space="preserve">Aynı </w:t>
      </w:r>
      <w:r w:rsidRPr="008F4EEF">
        <w:rPr>
          <w:color w:val="000000" w:themeColor="text1"/>
          <w:sz w:val="22"/>
          <w:szCs w:val="22"/>
        </w:rPr>
        <w:t>şehirde köklü ve gelişmiş üniversitelerin olması; bunların puanlarının daha yüksek olması; bunların daha öncelikle tercih edilmesi ve bunlarla rekabetin yaşanması, Üniversitenin İzmir’in yeni gelişen bir bölgesinde yerleşmiş olması, Kampüsün şehir merkezine uzak olması nedeni ile üniversitenin tercih edilmemesi, Kampüsün şehir merkezine uzak olması nedeni ile üniversitenin yeterince tanınmaması</w:t>
      </w:r>
      <w:bookmarkStart w:id="279" w:name="_Toc170721360"/>
      <w:bookmarkStart w:id="280" w:name="_Toc344970533"/>
      <w:bookmarkStart w:id="281" w:name="_Toc344971362"/>
      <w:bookmarkStart w:id="282" w:name="_Toc344971650"/>
      <w:bookmarkStart w:id="283" w:name="_Toc344971791"/>
      <w:bookmarkEnd w:id="279"/>
      <w:r w:rsidR="00FF3244">
        <w:rPr>
          <w:color w:val="000000" w:themeColor="text1"/>
          <w:sz w:val="22"/>
          <w:szCs w:val="22"/>
        </w:rPr>
        <w:t>.</w:t>
      </w:r>
    </w:p>
    <w:p w:rsidR="00FF3244" w:rsidRDefault="00FF3244" w:rsidP="00FF3244">
      <w:pPr>
        <w:pStyle w:val="GvdeMetni"/>
        <w:spacing w:after="0" w:line="360" w:lineRule="auto"/>
        <w:ind w:right="396"/>
        <w:rPr>
          <w:color w:val="000000" w:themeColor="text1"/>
          <w:sz w:val="22"/>
          <w:szCs w:val="22"/>
        </w:rPr>
      </w:pPr>
    </w:p>
    <w:p w:rsidR="00AD6829" w:rsidRPr="00FF3244" w:rsidRDefault="00AD6829" w:rsidP="00FF3244">
      <w:pPr>
        <w:pStyle w:val="GvdeMetni"/>
        <w:spacing w:after="0" w:line="360" w:lineRule="auto"/>
        <w:ind w:right="396"/>
        <w:rPr>
          <w:b/>
          <w:sz w:val="22"/>
          <w:szCs w:val="22"/>
        </w:rPr>
      </w:pPr>
      <w:r w:rsidRPr="00FF3244">
        <w:rPr>
          <w:b/>
          <w:sz w:val="22"/>
          <w:szCs w:val="22"/>
        </w:rPr>
        <w:t>C. Değerlendirme</w:t>
      </w:r>
      <w:bookmarkEnd w:id="280"/>
      <w:bookmarkEnd w:id="281"/>
      <w:bookmarkEnd w:id="282"/>
      <w:bookmarkEnd w:id="283"/>
    </w:p>
    <w:p w:rsidR="00AD6829" w:rsidRDefault="00AD6829" w:rsidP="00FF3244">
      <w:pPr>
        <w:pStyle w:val="GvdeMetni"/>
        <w:spacing w:after="0" w:line="360" w:lineRule="auto"/>
        <w:ind w:left="396" w:right="402" w:firstLine="719"/>
        <w:rPr>
          <w:color w:val="000000" w:themeColor="text1"/>
          <w:sz w:val="22"/>
          <w:szCs w:val="22"/>
        </w:rPr>
      </w:pPr>
      <w:r w:rsidRPr="008F4EEF">
        <w:rPr>
          <w:color w:val="000000" w:themeColor="text1"/>
          <w:sz w:val="22"/>
          <w:szCs w:val="22"/>
        </w:rPr>
        <w:t>Akademik birimler, idari birimler ile birlikte eğitim programlarının ve diğer faaliyetlerinin etkin yönetimi için gerekli bilgileri toplamakta, irdelemekte ve bu bilgileri kullanmaktadır. Bununla birlikte, öğrencilerin sınıf geçme ve başarı oranlarını, mezunların iş bulabilirliğini, öğrencilerin aldıkları eğitimden tatmin olmalarını, öğretim elemanlarının ve idari personelin yararlılığını, mevcut öğrenme kaynakları ve bunların maliyetini, öğrenci profilini belirlemek için bir veri tabanına sahip olmasını, Akademik birimler ve idari birimler kendi temel performans göstergelerini ölçen ve değerlendiren bir sistemin işlerliğini yaptıkları çalışmalarla güvence altına almaktadırlar.</w:t>
      </w:r>
    </w:p>
    <w:p w:rsidR="00FF3244" w:rsidRPr="008F4EEF" w:rsidRDefault="00FF3244" w:rsidP="00FF3244">
      <w:pPr>
        <w:pStyle w:val="GvdeMetni"/>
        <w:spacing w:after="0" w:line="360" w:lineRule="auto"/>
        <w:ind w:left="396" w:right="402" w:firstLine="719"/>
        <w:rPr>
          <w:color w:val="000000" w:themeColor="text1"/>
          <w:sz w:val="22"/>
          <w:szCs w:val="22"/>
        </w:rPr>
      </w:pPr>
    </w:p>
    <w:p w:rsidR="00AD6829" w:rsidRPr="008F4EEF" w:rsidRDefault="00AD6829" w:rsidP="00FF3244">
      <w:pPr>
        <w:pStyle w:val="Balk1"/>
        <w:spacing w:before="0" w:after="0" w:line="360" w:lineRule="auto"/>
        <w:rPr>
          <w:color w:val="000000" w:themeColor="text1"/>
          <w:sz w:val="22"/>
          <w:szCs w:val="22"/>
        </w:rPr>
      </w:pPr>
      <w:bookmarkStart w:id="284" w:name="_Toc344970534"/>
      <w:bookmarkStart w:id="285" w:name="_Toc344971651"/>
      <w:bookmarkStart w:id="286" w:name="_Toc344971792"/>
      <w:bookmarkStart w:id="287" w:name="_Toc126315864"/>
      <w:r w:rsidRPr="008F4EEF">
        <w:rPr>
          <w:color w:val="000000" w:themeColor="text1"/>
          <w:sz w:val="22"/>
          <w:szCs w:val="22"/>
        </w:rPr>
        <w:t>V. ÖNERİ VE TEDBİRLER</w:t>
      </w:r>
      <w:bookmarkEnd w:id="284"/>
      <w:bookmarkEnd w:id="285"/>
      <w:bookmarkEnd w:id="286"/>
      <w:bookmarkEnd w:id="287"/>
    </w:p>
    <w:p w:rsidR="00AD6829" w:rsidRPr="008F4EEF" w:rsidRDefault="00AD6829" w:rsidP="00FF3244">
      <w:pPr>
        <w:pStyle w:val="GvdeMetni"/>
        <w:spacing w:after="0" w:line="360" w:lineRule="auto"/>
        <w:ind w:left="396" w:right="397" w:firstLine="707"/>
        <w:rPr>
          <w:color w:val="000000" w:themeColor="text1"/>
          <w:sz w:val="22"/>
          <w:szCs w:val="22"/>
        </w:rPr>
      </w:pPr>
      <w:r w:rsidRPr="008F4EEF">
        <w:rPr>
          <w:color w:val="000000" w:themeColor="text1"/>
          <w:sz w:val="22"/>
          <w:szCs w:val="22"/>
        </w:rPr>
        <w:t>Fakültemizde kaliteli bir eğitim verilmekte olup mezun olan öğrenciler kamu ve özel sektörde tercih edilmektedir. Akademik personelimizin daha çok bilimsel çalışmalar yapabilmesi için uygun laboratuvarların kurulması ve faaliyete geçmesi sağlanmalıdır. Öğretim elemanlarımızın konferans ve eğitim semineri gibi etkinliklere katılmaları desteklenmeli, öğrencilere çeşitli anketler uygulanarak Fakültemizden beklentileri değerlendirilmeli ve tüm yönetim ve süreçlere dahil olmaları sağlanmalıdır. Akademik ve İdari Personel sayımızın artırılması, idari personelin alanında daha yetkin hale getirilmesi gerekmektedir. Öğrencilerimizin faydalanabileceği, daha uzun süreler vakit geçirebilecekleri sosyal alanların artırılmasına ihtiyaç duyulmaktadır. 2022 yılında daha iyi eğitim-öğretim hizmeti vermek için istenilen seviyede olmayan şartların iyileştirilmesi ve çeşitlendirilmesi gerekmektedir. Önümüzdeki eğitim öğretim yıllarında da öncelikli hedefimiz kaliteli ve tercih edilen öğrenci yetiştirmek olacaktır.</w:t>
      </w:r>
    </w:p>
    <w:p w:rsidR="00AD6829" w:rsidRPr="00B26DB4" w:rsidRDefault="00AD6829" w:rsidP="00FF3244">
      <w:pPr>
        <w:pStyle w:val="Balk1"/>
        <w:numPr>
          <w:ilvl w:val="0"/>
          <w:numId w:val="0"/>
        </w:numPr>
        <w:tabs>
          <w:tab w:val="left" w:pos="0"/>
        </w:tabs>
        <w:spacing w:before="0" w:after="0" w:line="360" w:lineRule="auto"/>
        <w:rPr>
          <w:sz w:val="22"/>
          <w:szCs w:val="22"/>
        </w:rPr>
      </w:pPr>
      <w:bookmarkStart w:id="288" w:name="_Toc126315865"/>
      <w:r w:rsidRPr="00B26DB4">
        <w:rPr>
          <w:sz w:val="22"/>
          <w:szCs w:val="22"/>
        </w:rPr>
        <w:t>EKLER</w:t>
      </w:r>
      <w:bookmarkEnd w:id="288"/>
    </w:p>
    <w:p w:rsidR="004E63B7" w:rsidRPr="004E63B7" w:rsidRDefault="004E63B7" w:rsidP="00FF3244">
      <w:pPr>
        <w:pStyle w:val="Balk1"/>
        <w:spacing w:before="0" w:after="0" w:line="360" w:lineRule="auto"/>
        <w:rPr>
          <w:b w:val="0"/>
          <w:sz w:val="22"/>
          <w:szCs w:val="22"/>
        </w:rPr>
      </w:pPr>
      <w:bookmarkStart w:id="289" w:name="_Toc126315866"/>
      <w:r>
        <w:rPr>
          <w:b w:val="0"/>
          <w:sz w:val="22"/>
          <w:szCs w:val="22"/>
        </w:rPr>
        <w:t xml:space="preserve">Ek: </w:t>
      </w:r>
      <w:r w:rsidRPr="004E63B7">
        <w:rPr>
          <w:b w:val="0"/>
          <w:sz w:val="22"/>
          <w:szCs w:val="22"/>
        </w:rPr>
        <w:t>İç Kontrol Güvence Beyanı</w:t>
      </w:r>
      <w:bookmarkEnd w:id="289"/>
    </w:p>
    <w:p w:rsidR="00AD6829" w:rsidRPr="00C1029C" w:rsidRDefault="00AD6829" w:rsidP="00AD6829">
      <w:pPr>
        <w:pStyle w:val="Balk1"/>
      </w:pPr>
      <w:r w:rsidRPr="004E63B7">
        <w:br w:type="page"/>
      </w:r>
      <w:bookmarkStart w:id="290" w:name="_Toc126315867"/>
      <w:r w:rsidRPr="00C1029C">
        <w:t>EK</w:t>
      </w:r>
      <w:bookmarkEnd w:id="290"/>
    </w:p>
    <w:p w:rsidR="00AD6829" w:rsidRPr="00847635" w:rsidRDefault="00AD6829" w:rsidP="00AD6829">
      <w:pPr>
        <w:autoSpaceDE w:val="0"/>
        <w:autoSpaceDN w:val="0"/>
        <w:adjustRightInd w:val="0"/>
        <w:spacing w:before="120" w:after="120" w:line="360" w:lineRule="auto"/>
        <w:rPr>
          <w:i/>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D6829" w:rsidTr="007A1452">
        <w:tc>
          <w:tcPr>
            <w:tcW w:w="9211" w:type="dxa"/>
            <w:shd w:val="clear" w:color="auto" w:fill="auto"/>
          </w:tcPr>
          <w:p w:rsidR="00AD6829" w:rsidRDefault="00AD6829" w:rsidP="007A1452">
            <w:pPr>
              <w:autoSpaceDE w:val="0"/>
              <w:autoSpaceDN w:val="0"/>
              <w:adjustRightInd w:val="0"/>
              <w:spacing w:before="120" w:after="120" w:line="360" w:lineRule="auto"/>
              <w:jc w:val="center"/>
              <w:rPr>
                <w:b/>
              </w:rPr>
            </w:pPr>
          </w:p>
          <w:p w:rsidR="00AD6829" w:rsidRPr="00FF7F9C" w:rsidRDefault="00AD6829" w:rsidP="007A1452">
            <w:pPr>
              <w:autoSpaceDE w:val="0"/>
              <w:autoSpaceDN w:val="0"/>
              <w:adjustRightInd w:val="0"/>
              <w:spacing w:before="120" w:after="120" w:line="360" w:lineRule="auto"/>
              <w:jc w:val="center"/>
              <w:rPr>
                <w:b/>
                <w:sz w:val="20"/>
                <w:szCs w:val="20"/>
              </w:rPr>
            </w:pPr>
            <w:r w:rsidRPr="00FF7F9C">
              <w:rPr>
                <w:b/>
                <w:sz w:val="20"/>
                <w:szCs w:val="20"/>
              </w:rPr>
              <w:t>İÇ KONTROL GÜVENCE BEYANI</w:t>
            </w:r>
          </w:p>
          <w:p w:rsidR="00AD6829" w:rsidRPr="00FF7F9C" w:rsidRDefault="00AD6829" w:rsidP="007A1452">
            <w:pPr>
              <w:autoSpaceDE w:val="0"/>
              <w:autoSpaceDN w:val="0"/>
              <w:adjustRightInd w:val="0"/>
              <w:spacing w:before="120" w:after="120" w:line="360" w:lineRule="auto"/>
              <w:rPr>
                <w:sz w:val="20"/>
                <w:szCs w:val="20"/>
              </w:rPr>
            </w:pPr>
            <w:r w:rsidRPr="00FF7F9C">
              <w:rPr>
                <w:sz w:val="20"/>
                <w:szCs w:val="20"/>
              </w:rPr>
              <w:t>Harcama yetkilisi olarak görev ve yetkilerim çerçevesinde;</w:t>
            </w:r>
          </w:p>
          <w:p w:rsidR="00AD6829" w:rsidRPr="00FF7F9C" w:rsidRDefault="00AD6829" w:rsidP="007A1452">
            <w:pPr>
              <w:autoSpaceDE w:val="0"/>
              <w:autoSpaceDN w:val="0"/>
              <w:adjustRightInd w:val="0"/>
              <w:spacing w:before="120" w:after="120" w:line="360" w:lineRule="auto"/>
              <w:rPr>
                <w:sz w:val="20"/>
                <w:szCs w:val="20"/>
              </w:rPr>
            </w:pPr>
            <w:r w:rsidRPr="00FF7F9C">
              <w:rPr>
                <w:sz w:val="20"/>
                <w:szCs w:val="20"/>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rsidR="00AD6829" w:rsidRPr="00FF7F9C" w:rsidRDefault="00AD6829" w:rsidP="007A1452">
            <w:pPr>
              <w:autoSpaceDE w:val="0"/>
              <w:autoSpaceDN w:val="0"/>
              <w:adjustRightInd w:val="0"/>
              <w:spacing w:before="120" w:after="120" w:line="360" w:lineRule="auto"/>
              <w:rPr>
                <w:sz w:val="20"/>
                <w:szCs w:val="20"/>
              </w:rPr>
            </w:pPr>
            <w:r w:rsidRPr="00FF7F9C">
              <w:rPr>
                <w:sz w:val="20"/>
                <w:szCs w:val="20"/>
              </w:rPr>
              <w:t>Bu güvence, harcama yetkilisi olarak sahip olduğum bilgi ve değerlendirmeler, yönetim bilgi sistemleri, iç kontrol sistemi değerlendirme raporları, izleme ve değerlendirme raporları ile denetim raporlarına dayanmaktadır.</w:t>
            </w:r>
          </w:p>
          <w:p w:rsidR="00AD6829" w:rsidRPr="00FF7F9C" w:rsidRDefault="00AD6829" w:rsidP="007A1452">
            <w:pPr>
              <w:autoSpaceDE w:val="0"/>
              <w:autoSpaceDN w:val="0"/>
              <w:adjustRightInd w:val="0"/>
              <w:spacing w:before="120" w:after="120" w:line="360" w:lineRule="auto"/>
              <w:rPr>
                <w:b/>
                <w:sz w:val="20"/>
                <w:szCs w:val="20"/>
              </w:rPr>
            </w:pPr>
            <w:r w:rsidRPr="00FF7F9C">
              <w:rPr>
                <w:sz w:val="20"/>
                <w:szCs w:val="20"/>
              </w:rPr>
              <w:t>Bu raporda yer alan bilgilerin güvenilir, tam ve doğru olduğunu beyan ederim.</w:t>
            </w:r>
            <w:r w:rsidRPr="00FF7F9C">
              <w:rPr>
                <w:b/>
                <w:sz w:val="20"/>
                <w:szCs w:val="20"/>
              </w:rPr>
              <w:t>(İZMİR-31/01/2023)</w:t>
            </w:r>
          </w:p>
          <w:p w:rsidR="00AD6829" w:rsidRPr="00FF7F9C" w:rsidRDefault="00AD6829" w:rsidP="007A1452">
            <w:pPr>
              <w:autoSpaceDE w:val="0"/>
              <w:autoSpaceDN w:val="0"/>
              <w:adjustRightInd w:val="0"/>
              <w:spacing w:before="120" w:after="120" w:line="360" w:lineRule="auto"/>
              <w:rPr>
                <w:sz w:val="20"/>
                <w:szCs w:val="20"/>
              </w:rPr>
            </w:pPr>
          </w:p>
          <w:p w:rsidR="00AD6829" w:rsidRPr="00FF7F9C" w:rsidRDefault="00AD6829" w:rsidP="007A1452">
            <w:pPr>
              <w:autoSpaceDE w:val="0"/>
              <w:autoSpaceDN w:val="0"/>
              <w:adjustRightInd w:val="0"/>
              <w:spacing w:before="120" w:after="120" w:line="360" w:lineRule="auto"/>
              <w:jc w:val="center"/>
              <w:rPr>
                <w:sz w:val="20"/>
                <w:szCs w:val="20"/>
              </w:rPr>
            </w:pPr>
            <w:r w:rsidRPr="00FF7F9C">
              <w:rPr>
                <w:sz w:val="20"/>
                <w:szCs w:val="20"/>
              </w:rPr>
              <w:t xml:space="preserve">                                                                                             Prof. Dr. Derya ÖZER KAYA</w:t>
            </w:r>
          </w:p>
          <w:p w:rsidR="00AD6829" w:rsidRPr="00FF7F9C" w:rsidRDefault="00AD6829" w:rsidP="007A1452">
            <w:pPr>
              <w:autoSpaceDE w:val="0"/>
              <w:autoSpaceDN w:val="0"/>
              <w:adjustRightInd w:val="0"/>
              <w:spacing w:before="120" w:after="120" w:line="360" w:lineRule="auto"/>
              <w:jc w:val="center"/>
              <w:rPr>
                <w:sz w:val="20"/>
                <w:szCs w:val="20"/>
              </w:rPr>
            </w:pPr>
            <w:r w:rsidRPr="00FF7F9C">
              <w:rPr>
                <w:sz w:val="20"/>
                <w:szCs w:val="20"/>
              </w:rPr>
              <w:t xml:space="preserve">                                                                                           Dekan</w:t>
            </w:r>
          </w:p>
          <w:p w:rsidR="00AD6829" w:rsidRDefault="00AD6829" w:rsidP="007A1452">
            <w:pPr>
              <w:autoSpaceDE w:val="0"/>
              <w:autoSpaceDN w:val="0"/>
              <w:adjustRightInd w:val="0"/>
              <w:spacing w:before="120" w:after="120" w:line="360" w:lineRule="auto"/>
            </w:pPr>
          </w:p>
        </w:tc>
      </w:tr>
    </w:tbl>
    <w:p w:rsidR="00AD6829" w:rsidRDefault="00AD6829" w:rsidP="00AD6829">
      <w:pPr>
        <w:spacing w:before="120" w:after="120" w:line="360" w:lineRule="auto"/>
      </w:pPr>
    </w:p>
    <w:p w:rsidR="00AD6829" w:rsidRDefault="00AD6829" w:rsidP="00AD6829">
      <w:pPr>
        <w:spacing w:before="120" w:after="120" w:line="360" w:lineRule="auto"/>
      </w:pPr>
    </w:p>
    <w:bookmarkEnd w:id="254"/>
    <w:bookmarkEnd w:id="255"/>
    <w:bookmarkEnd w:id="256"/>
    <w:bookmarkEnd w:id="257"/>
    <w:p w:rsidR="00AD6829" w:rsidRPr="00AD6829" w:rsidRDefault="00AD6829" w:rsidP="00AD6829">
      <w:pPr>
        <w:pStyle w:val="GvdeMetni"/>
      </w:pPr>
    </w:p>
    <w:sectPr w:rsidR="00AD6829" w:rsidRPr="00AD6829" w:rsidSect="005A5E50">
      <w:footerReference w:type="default" r:id="rId51"/>
      <w:footnotePr>
        <w:pos w:val="beneathText"/>
      </w:footnotePr>
      <w:pgSz w:w="11907" w:h="16840" w:code="9"/>
      <w:pgMar w:top="1418" w:right="1418" w:bottom="1418" w:left="1418" w:header="709" w:footer="709"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A20" w:rsidRDefault="00B07A20">
      <w:r>
        <w:separator/>
      </w:r>
    </w:p>
  </w:endnote>
  <w:endnote w:type="continuationSeparator" w:id="0">
    <w:p w:rsidR="00B07A20" w:rsidRDefault="00B0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4000ACFF" w:usb2="00000001" w:usb3="00000000" w:csb0="000001FF" w:csb1="00000000"/>
  </w:font>
  <w:font w:name="Verdana">
    <w:panose1 w:val="020B0604030504040204"/>
    <w:charset w:val="A2"/>
    <w:family w:val="swiss"/>
    <w:pitch w:val="variable"/>
    <w:sig w:usb0="A00006FF" w:usb1="4000205B" w:usb2="00000010" w:usb3="00000000" w:csb0="0000019F" w:csb1="00000000"/>
  </w:font>
  <w:font w:name="Arial TUR">
    <w:panose1 w:val="020B0604020202020204"/>
    <w:charset w:val="A2"/>
    <w:family w:val="swiss"/>
    <w:pitch w:val="variable"/>
    <w:sig w:usb0="E0002AFF" w:usb1="C0007843" w:usb2="00000009" w:usb3="00000000" w:csb0="000001FF" w:csb1="00000000"/>
  </w:font>
  <w:font w:name="TR Arial">
    <w:altName w:val="Times New Roman"/>
    <w:charset w:val="00"/>
    <w:family w:val="roman"/>
    <w:pitch w:val="variable"/>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Poppins">
    <w:altName w:val="Times New Roman"/>
    <w:panose1 w:val="00000000000000000000"/>
    <w:charset w:val="00"/>
    <w:family w:val="roman"/>
    <w:notTrueType/>
    <w:pitch w:val="default"/>
  </w:font>
  <w:font w:name="Times-Roman">
    <w:altName w:val="Times New Roman"/>
    <w:panose1 w:val="00000000000000000000"/>
    <w:charset w:val="A2"/>
    <w:family w:val="roman"/>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162" w:rsidRDefault="00254162" w:rsidP="002C158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54162" w:rsidRDefault="00254162" w:rsidP="002C1580">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162" w:rsidRDefault="00254162">
    <w:pPr>
      <w:pStyle w:val="AltBilgi"/>
      <w:jc w:val="center"/>
    </w:pPr>
    <w:r>
      <w:fldChar w:fldCharType="begin"/>
    </w:r>
    <w:r>
      <w:instrText>PAGE   \* MERGEFORMAT</w:instrText>
    </w:r>
    <w:r>
      <w:fldChar w:fldCharType="separate"/>
    </w:r>
    <w:r w:rsidR="00762BB8">
      <w:rPr>
        <w:noProof/>
      </w:rPr>
      <w:t>- 5 -</w:t>
    </w:r>
    <w:r>
      <w:fldChar w:fldCharType="end"/>
    </w:r>
  </w:p>
  <w:p w:rsidR="00254162" w:rsidRDefault="00254162" w:rsidP="002C1580">
    <w:pPr>
      <w:pStyle w:val="AltBilgi"/>
      <w:ind w:right="36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752"/>
      <w:gridCol w:w="3881"/>
      <w:gridCol w:w="2408"/>
    </w:tblGrid>
    <w:tr w:rsidR="00254162" w:rsidRPr="00254162" w:rsidTr="00254162">
      <w:trPr>
        <w:trHeight w:val="340"/>
        <w:jc w:val="center"/>
      </w:trPr>
      <w:tc>
        <w:tcPr>
          <w:tcW w:w="3028" w:type="dxa"/>
          <w:tcBorders>
            <w:bottom w:val="single" w:sz="12" w:space="0" w:color="auto"/>
          </w:tcBorders>
          <w:vAlign w:val="center"/>
        </w:tcPr>
        <w:p w:rsidR="00254162" w:rsidRPr="00254162" w:rsidRDefault="00254162" w:rsidP="00254162">
          <w:pPr>
            <w:widowControl/>
            <w:tabs>
              <w:tab w:val="center" w:pos="2051"/>
            </w:tabs>
            <w:suppressAutoHyphens w:val="0"/>
            <w:ind w:right="360"/>
            <w:jc w:val="center"/>
            <w:rPr>
              <w:rFonts w:eastAsia="Times New Roman"/>
              <w:b/>
              <w:kern w:val="0"/>
              <w:sz w:val="20"/>
              <w:szCs w:val="20"/>
            </w:rPr>
          </w:pPr>
          <w:r w:rsidRPr="00254162">
            <w:rPr>
              <w:rFonts w:eastAsia="Times New Roman"/>
              <w:b/>
              <w:kern w:val="0"/>
              <w:sz w:val="20"/>
              <w:szCs w:val="20"/>
            </w:rPr>
            <w:t>HAZIRLAYAN</w:t>
          </w:r>
        </w:p>
      </w:tc>
      <w:tc>
        <w:tcPr>
          <w:tcW w:w="4678" w:type="dxa"/>
          <w:tcBorders>
            <w:bottom w:val="single" w:sz="12" w:space="0" w:color="auto"/>
          </w:tcBorders>
          <w:vAlign w:val="center"/>
        </w:tcPr>
        <w:p w:rsidR="00254162" w:rsidRPr="00254162" w:rsidRDefault="00254162" w:rsidP="00254162">
          <w:pPr>
            <w:widowControl/>
            <w:tabs>
              <w:tab w:val="center" w:pos="4536"/>
              <w:tab w:val="right" w:pos="9072"/>
            </w:tabs>
            <w:suppressAutoHyphens w:val="0"/>
            <w:jc w:val="center"/>
            <w:rPr>
              <w:rFonts w:eastAsia="Times New Roman"/>
              <w:b/>
              <w:kern w:val="0"/>
              <w:sz w:val="20"/>
              <w:szCs w:val="20"/>
            </w:rPr>
          </w:pPr>
          <w:r w:rsidRPr="00254162">
            <w:rPr>
              <w:rFonts w:eastAsia="Times New Roman"/>
              <w:b/>
              <w:kern w:val="0"/>
              <w:sz w:val="20"/>
              <w:szCs w:val="20"/>
            </w:rPr>
            <w:t>KONTROL EDEN</w:t>
          </w:r>
        </w:p>
      </w:tc>
      <w:tc>
        <w:tcPr>
          <w:tcW w:w="2713" w:type="dxa"/>
          <w:tcBorders>
            <w:bottom w:val="single" w:sz="12" w:space="0" w:color="auto"/>
          </w:tcBorders>
          <w:vAlign w:val="center"/>
        </w:tcPr>
        <w:p w:rsidR="00254162" w:rsidRPr="00254162" w:rsidRDefault="00254162" w:rsidP="00254162">
          <w:pPr>
            <w:widowControl/>
            <w:tabs>
              <w:tab w:val="center" w:pos="4536"/>
              <w:tab w:val="right" w:pos="9072"/>
            </w:tabs>
            <w:suppressAutoHyphens w:val="0"/>
            <w:jc w:val="center"/>
            <w:rPr>
              <w:rFonts w:eastAsia="Times New Roman"/>
              <w:b/>
              <w:kern w:val="0"/>
              <w:sz w:val="20"/>
              <w:szCs w:val="20"/>
            </w:rPr>
          </w:pPr>
          <w:r w:rsidRPr="00254162">
            <w:rPr>
              <w:rFonts w:eastAsia="Times New Roman"/>
              <w:b/>
              <w:kern w:val="0"/>
              <w:sz w:val="20"/>
              <w:szCs w:val="20"/>
            </w:rPr>
            <w:t>ONAYLAYAN</w:t>
          </w:r>
        </w:p>
      </w:tc>
    </w:tr>
    <w:tr w:rsidR="00254162" w:rsidRPr="00254162" w:rsidTr="00254162">
      <w:trPr>
        <w:trHeight w:val="162"/>
        <w:jc w:val="center"/>
      </w:trPr>
      <w:tc>
        <w:tcPr>
          <w:tcW w:w="3028" w:type="dxa"/>
          <w:tcBorders>
            <w:bottom w:val="nil"/>
          </w:tcBorders>
          <w:vAlign w:val="center"/>
        </w:tcPr>
        <w:p w:rsidR="00254162" w:rsidRPr="00254162" w:rsidRDefault="00254162" w:rsidP="00254162">
          <w:pPr>
            <w:widowControl/>
            <w:tabs>
              <w:tab w:val="center" w:pos="2051"/>
            </w:tabs>
            <w:suppressAutoHyphens w:val="0"/>
            <w:ind w:right="360"/>
            <w:jc w:val="center"/>
            <w:rPr>
              <w:rFonts w:eastAsia="Times New Roman"/>
              <w:b/>
              <w:kern w:val="0"/>
              <w:sz w:val="20"/>
              <w:szCs w:val="20"/>
            </w:rPr>
          </w:pPr>
        </w:p>
      </w:tc>
      <w:tc>
        <w:tcPr>
          <w:tcW w:w="4678" w:type="dxa"/>
          <w:tcBorders>
            <w:bottom w:val="nil"/>
          </w:tcBorders>
          <w:vAlign w:val="center"/>
        </w:tcPr>
        <w:p w:rsidR="00254162" w:rsidRPr="00254162" w:rsidRDefault="00254162" w:rsidP="00254162">
          <w:pPr>
            <w:widowControl/>
            <w:tabs>
              <w:tab w:val="center" w:pos="4536"/>
              <w:tab w:val="right" w:pos="9072"/>
            </w:tabs>
            <w:suppressAutoHyphens w:val="0"/>
            <w:jc w:val="center"/>
            <w:rPr>
              <w:rFonts w:eastAsia="Times New Roman"/>
              <w:kern w:val="0"/>
              <w:sz w:val="20"/>
              <w:szCs w:val="20"/>
            </w:rPr>
          </w:pPr>
        </w:p>
      </w:tc>
      <w:tc>
        <w:tcPr>
          <w:tcW w:w="2713" w:type="dxa"/>
          <w:tcBorders>
            <w:bottom w:val="nil"/>
          </w:tcBorders>
          <w:vAlign w:val="center"/>
        </w:tcPr>
        <w:p w:rsidR="00254162" w:rsidRPr="00254162" w:rsidRDefault="00254162" w:rsidP="00254162">
          <w:pPr>
            <w:widowControl/>
            <w:tabs>
              <w:tab w:val="center" w:pos="4536"/>
              <w:tab w:val="right" w:pos="9072"/>
            </w:tabs>
            <w:suppressAutoHyphens w:val="0"/>
            <w:jc w:val="center"/>
            <w:rPr>
              <w:rFonts w:eastAsia="Times New Roman"/>
              <w:b/>
              <w:kern w:val="0"/>
              <w:sz w:val="20"/>
              <w:szCs w:val="20"/>
            </w:rPr>
          </w:pPr>
        </w:p>
      </w:tc>
    </w:tr>
    <w:tr w:rsidR="00254162" w:rsidRPr="00254162" w:rsidTr="00254162">
      <w:trPr>
        <w:trHeight w:val="454"/>
        <w:jc w:val="center"/>
      </w:trPr>
      <w:tc>
        <w:tcPr>
          <w:tcW w:w="3028" w:type="dxa"/>
          <w:tcBorders>
            <w:top w:val="nil"/>
          </w:tcBorders>
          <w:vAlign w:val="center"/>
        </w:tcPr>
        <w:p w:rsidR="00254162" w:rsidRPr="00254162" w:rsidRDefault="00254162" w:rsidP="00254162">
          <w:pPr>
            <w:widowControl/>
            <w:tabs>
              <w:tab w:val="center" w:pos="2051"/>
            </w:tabs>
            <w:suppressAutoHyphens w:val="0"/>
            <w:ind w:right="360"/>
            <w:jc w:val="center"/>
            <w:rPr>
              <w:rFonts w:eastAsia="Times New Roman"/>
              <w:kern w:val="0"/>
              <w:sz w:val="16"/>
              <w:szCs w:val="16"/>
            </w:rPr>
          </w:pPr>
          <w:r w:rsidRPr="00254162">
            <w:rPr>
              <w:rFonts w:eastAsia="Times New Roman"/>
              <w:kern w:val="0"/>
              <w:sz w:val="16"/>
              <w:szCs w:val="16"/>
            </w:rPr>
            <w:t>[@hazirlayanimza]</w:t>
          </w:r>
        </w:p>
        <w:p w:rsidR="00254162" w:rsidRPr="00254162" w:rsidRDefault="00254162" w:rsidP="00254162">
          <w:pPr>
            <w:widowControl/>
            <w:tabs>
              <w:tab w:val="center" w:pos="2051"/>
            </w:tabs>
            <w:suppressAutoHyphens w:val="0"/>
            <w:ind w:right="360"/>
            <w:jc w:val="center"/>
            <w:rPr>
              <w:rFonts w:eastAsia="Times New Roman"/>
              <w:kern w:val="0"/>
              <w:sz w:val="16"/>
              <w:szCs w:val="16"/>
            </w:rPr>
          </w:pPr>
        </w:p>
        <w:p w:rsidR="00254162" w:rsidRPr="00254162" w:rsidRDefault="00254162" w:rsidP="00254162">
          <w:pPr>
            <w:widowControl/>
            <w:tabs>
              <w:tab w:val="center" w:pos="2051"/>
            </w:tabs>
            <w:suppressAutoHyphens w:val="0"/>
            <w:ind w:right="360"/>
            <w:jc w:val="center"/>
            <w:rPr>
              <w:rFonts w:eastAsia="Times New Roman"/>
              <w:kern w:val="0"/>
              <w:sz w:val="16"/>
              <w:szCs w:val="16"/>
            </w:rPr>
          </w:pPr>
        </w:p>
        <w:p w:rsidR="00254162" w:rsidRPr="00254162" w:rsidRDefault="00254162" w:rsidP="00254162">
          <w:pPr>
            <w:widowControl/>
            <w:tabs>
              <w:tab w:val="center" w:pos="2051"/>
            </w:tabs>
            <w:suppressAutoHyphens w:val="0"/>
            <w:ind w:right="360"/>
            <w:jc w:val="center"/>
            <w:rPr>
              <w:rFonts w:eastAsia="Times New Roman"/>
              <w:kern w:val="0"/>
              <w:sz w:val="16"/>
              <w:szCs w:val="16"/>
            </w:rPr>
          </w:pPr>
        </w:p>
      </w:tc>
      <w:tc>
        <w:tcPr>
          <w:tcW w:w="4678" w:type="dxa"/>
          <w:tcBorders>
            <w:top w:val="nil"/>
          </w:tcBorders>
          <w:vAlign w:val="center"/>
        </w:tcPr>
        <w:p w:rsidR="00254162" w:rsidRPr="00254162" w:rsidRDefault="00254162" w:rsidP="00254162">
          <w:pPr>
            <w:widowControl/>
            <w:tabs>
              <w:tab w:val="center" w:pos="4536"/>
              <w:tab w:val="right" w:pos="9072"/>
            </w:tabs>
            <w:suppressAutoHyphens w:val="0"/>
            <w:jc w:val="center"/>
            <w:rPr>
              <w:rFonts w:eastAsia="Times New Roman"/>
              <w:kern w:val="0"/>
              <w:sz w:val="16"/>
              <w:szCs w:val="16"/>
            </w:rPr>
          </w:pPr>
          <w:r w:rsidRPr="00254162">
            <w:rPr>
              <w:rFonts w:eastAsia="Times New Roman"/>
              <w:kern w:val="0"/>
              <w:sz w:val="16"/>
              <w:szCs w:val="16"/>
            </w:rPr>
            <w:t>[@kontroledenimza]</w:t>
          </w:r>
        </w:p>
        <w:p w:rsidR="00254162" w:rsidRPr="00254162" w:rsidRDefault="00254162" w:rsidP="00254162">
          <w:pPr>
            <w:widowControl/>
            <w:tabs>
              <w:tab w:val="center" w:pos="4536"/>
              <w:tab w:val="right" w:pos="9072"/>
            </w:tabs>
            <w:suppressAutoHyphens w:val="0"/>
            <w:jc w:val="center"/>
            <w:rPr>
              <w:rFonts w:eastAsia="Times New Roman"/>
              <w:kern w:val="0"/>
              <w:sz w:val="16"/>
              <w:szCs w:val="16"/>
            </w:rPr>
          </w:pPr>
        </w:p>
        <w:p w:rsidR="00254162" w:rsidRPr="00254162" w:rsidRDefault="00254162" w:rsidP="00254162">
          <w:pPr>
            <w:widowControl/>
            <w:tabs>
              <w:tab w:val="center" w:pos="4536"/>
              <w:tab w:val="right" w:pos="9072"/>
            </w:tabs>
            <w:suppressAutoHyphens w:val="0"/>
            <w:jc w:val="center"/>
            <w:rPr>
              <w:rFonts w:eastAsia="Times New Roman"/>
              <w:kern w:val="0"/>
              <w:sz w:val="16"/>
              <w:szCs w:val="16"/>
            </w:rPr>
          </w:pPr>
        </w:p>
        <w:p w:rsidR="00254162" w:rsidRPr="00254162" w:rsidRDefault="00254162" w:rsidP="00254162">
          <w:pPr>
            <w:widowControl/>
            <w:tabs>
              <w:tab w:val="center" w:pos="4536"/>
              <w:tab w:val="right" w:pos="9072"/>
            </w:tabs>
            <w:suppressAutoHyphens w:val="0"/>
            <w:jc w:val="center"/>
            <w:rPr>
              <w:rFonts w:eastAsia="Times New Roman"/>
              <w:kern w:val="0"/>
              <w:sz w:val="16"/>
              <w:szCs w:val="16"/>
            </w:rPr>
          </w:pPr>
        </w:p>
      </w:tc>
      <w:tc>
        <w:tcPr>
          <w:tcW w:w="2713" w:type="dxa"/>
          <w:tcBorders>
            <w:top w:val="nil"/>
          </w:tcBorders>
          <w:vAlign w:val="center"/>
        </w:tcPr>
        <w:p w:rsidR="00254162" w:rsidRPr="00254162" w:rsidRDefault="00254162" w:rsidP="00254162">
          <w:pPr>
            <w:widowControl/>
            <w:tabs>
              <w:tab w:val="center" w:pos="4536"/>
              <w:tab w:val="right" w:pos="9072"/>
            </w:tabs>
            <w:suppressAutoHyphens w:val="0"/>
            <w:jc w:val="center"/>
            <w:rPr>
              <w:rFonts w:eastAsia="Times New Roman"/>
              <w:kern w:val="0"/>
              <w:sz w:val="16"/>
              <w:szCs w:val="16"/>
            </w:rPr>
          </w:pPr>
          <w:r w:rsidRPr="00254162">
            <w:rPr>
              <w:rFonts w:eastAsia="Times New Roman"/>
              <w:kern w:val="0"/>
              <w:sz w:val="16"/>
              <w:szCs w:val="16"/>
            </w:rPr>
            <w:t>[@onaylayanimza]</w:t>
          </w:r>
        </w:p>
        <w:p w:rsidR="00254162" w:rsidRPr="00254162" w:rsidRDefault="00254162" w:rsidP="00254162">
          <w:pPr>
            <w:widowControl/>
            <w:tabs>
              <w:tab w:val="center" w:pos="4536"/>
              <w:tab w:val="right" w:pos="9072"/>
            </w:tabs>
            <w:suppressAutoHyphens w:val="0"/>
            <w:jc w:val="center"/>
            <w:rPr>
              <w:rFonts w:eastAsia="Times New Roman"/>
              <w:kern w:val="0"/>
              <w:sz w:val="16"/>
              <w:szCs w:val="16"/>
            </w:rPr>
          </w:pPr>
        </w:p>
        <w:p w:rsidR="00254162" w:rsidRPr="00254162" w:rsidRDefault="00254162" w:rsidP="00254162">
          <w:pPr>
            <w:widowControl/>
            <w:tabs>
              <w:tab w:val="center" w:pos="4536"/>
              <w:tab w:val="right" w:pos="9072"/>
            </w:tabs>
            <w:suppressAutoHyphens w:val="0"/>
            <w:jc w:val="center"/>
            <w:rPr>
              <w:rFonts w:eastAsia="Times New Roman"/>
              <w:kern w:val="0"/>
              <w:sz w:val="16"/>
              <w:szCs w:val="16"/>
            </w:rPr>
          </w:pPr>
        </w:p>
        <w:p w:rsidR="00254162" w:rsidRPr="00254162" w:rsidRDefault="00254162" w:rsidP="00254162">
          <w:pPr>
            <w:widowControl/>
            <w:tabs>
              <w:tab w:val="center" w:pos="4536"/>
              <w:tab w:val="right" w:pos="9072"/>
            </w:tabs>
            <w:suppressAutoHyphens w:val="0"/>
            <w:jc w:val="center"/>
            <w:rPr>
              <w:rFonts w:eastAsia="Times New Roman"/>
              <w:kern w:val="0"/>
              <w:sz w:val="16"/>
              <w:szCs w:val="16"/>
            </w:rPr>
          </w:pPr>
        </w:p>
      </w:tc>
    </w:tr>
  </w:tbl>
  <w:p w:rsidR="00254162" w:rsidRDefault="00254162">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162" w:rsidRDefault="00254162">
    <w:pPr>
      <w:jc w:val="center"/>
    </w:pPr>
    <w:r>
      <w:rPr>
        <w:b/>
        <w:color w:val="A33333"/>
        <w:sz w:val="20"/>
      </w:rPr>
      <w:t>5070 sayılı Elektronik İmza Kanunu çerçevesinde, bu DEB elektronik imza ile imzalanarak yayımlanmış olup, güncelliği elektronik ortamda "İKÇÜ Kalite Doküman Yönetim Sistemi (KDYS)" üzerinden takip edilmelidir.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A20" w:rsidRDefault="00B07A20">
      <w:r>
        <w:separator/>
      </w:r>
    </w:p>
  </w:footnote>
  <w:footnote w:type="continuationSeparator" w:id="0">
    <w:p w:rsidR="00B07A20" w:rsidRDefault="00B07A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162" w:rsidRDefault="00254162">
    <w:pPr>
      <w:pStyle w:val="stBilgi"/>
      <w:jc w:val="center"/>
    </w:pPr>
  </w:p>
  <w:p w:rsidR="00254162" w:rsidRDefault="0025416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4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51"/>
      <w:gridCol w:w="4765"/>
      <w:gridCol w:w="3258"/>
    </w:tblGrid>
    <w:tr w:rsidR="00254162" w:rsidRPr="003207D3" w:rsidTr="00254162">
      <w:trPr>
        <w:cantSplit/>
        <w:trHeight w:val="981"/>
      </w:trPr>
      <w:tc>
        <w:tcPr>
          <w:tcW w:w="2751" w:type="dxa"/>
          <w:vMerge w:val="restart"/>
          <w:tcBorders>
            <w:top w:val="single" w:sz="4" w:space="0" w:color="auto"/>
            <w:left w:val="single" w:sz="4" w:space="0" w:color="auto"/>
            <w:right w:val="single" w:sz="4" w:space="0" w:color="auto"/>
          </w:tcBorders>
          <w:shd w:val="clear" w:color="auto" w:fill="auto"/>
        </w:tcPr>
        <w:p w:rsidR="00254162" w:rsidRPr="003207D3" w:rsidRDefault="00254162" w:rsidP="00254162">
          <w:pPr>
            <w:rPr>
              <w:sz w:val="20"/>
              <w:szCs w:val="20"/>
            </w:rPr>
          </w:pPr>
          <w:r w:rsidRPr="003207D3">
            <w:rPr>
              <w:noProof/>
              <w:sz w:val="20"/>
              <w:szCs w:val="20"/>
            </w:rPr>
            <w:drawing>
              <wp:anchor distT="0" distB="0" distL="114300" distR="114300" simplePos="0" relativeHeight="251663360" behindDoc="0" locked="0" layoutInCell="1" allowOverlap="1" wp14:anchorId="779B83E1" wp14:editId="241F33BE">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Pr="003207D3">
            <w:rPr>
              <w:noProof/>
              <w:sz w:val="20"/>
              <w:szCs w:val="20"/>
            </w:rPr>
            <w:br/>
          </w:r>
        </w:p>
        <w:p w:rsidR="00254162" w:rsidRPr="003207D3" w:rsidRDefault="00254162" w:rsidP="00254162">
          <w:pPr>
            <w:jc w:val="center"/>
            <w:rPr>
              <w:b/>
              <w:sz w:val="20"/>
              <w:szCs w:val="20"/>
            </w:rPr>
          </w:pPr>
        </w:p>
        <w:p w:rsidR="00254162" w:rsidRPr="003207D3" w:rsidRDefault="00254162" w:rsidP="00254162">
          <w:pPr>
            <w:jc w:val="center"/>
            <w:rPr>
              <w:b/>
              <w:sz w:val="20"/>
              <w:szCs w:val="20"/>
            </w:rPr>
          </w:pPr>
        </w:p>
        <w:p w:rsidR="00254162" w:rsidRPr="003207D3" w:rsidRDefault="00254162" w:rsidP="00254162">
          <w:pPr>
            <w:jc w:val="center"/>
            <w:rPr>
              <w:b/>
              <w:sz w:val="20"/>
              <w:szCs w:val="20"/>
            </w:rPr>
          </w:pPr>
        </w:p>
        <w:p w:rsidR="00254162" w:rsidRPr="003207D3" w:rsidRDefault="00254162" w:rsidP="00254162">
          <w:pPr>
            <w:jc w:val="center"/>
            <w:rPr>
              <w:b/>
              <w:sz w:val="20"/>
              <w:szCs w:val="20"/>
            </w:rPr>
          </w:pPr>
        </w:p>
        <w:p w:rsidR="00254162" w:rsidRPr="003207D3" w:rsidRDefault="00254162" w:rsidP="00254162">
          <w:pPr>
            <w:jc w:val="center"/>
            <w:rPr>
              <w:b/>
              <w:sz w:val="20"/>
              <w:szCs w:val="20"/>
            </w:rPr>
          </w:pPr>
          <w:r w:rsidRPr="003207D3">
            <w:rPr>
              <w:b/>
              <w:sz w:val="20"/>
              <w:szCs w:val="20"/>
            </w:rPr>
            <w:t>TS EN ISO</w:t>
          </w:r>
          <w:r w:rsidRPr="003207D3">
            <w:rPr>
              <w:b/>
              <w:sz w:val="20"/>
              <w:szCs w:val="20"/>
            </w:rPr>
            <w:br/>
            <w:t xml:space="preserve"> 9001:2015</w:t>
          </w:r>
        </w:p>
      </w:tc>
      <w:tc>
        <w:tcPr>
          <w:tcW w:w="4765" w:type="dxa"/>
          <w:tcBorders>
            <w:top w:val="single" w:sz="4" w:space="0" w:color="auto"/>
            <w:left w:val="single" w:sz="4" w:space="0" w:color="auto"/>
            <w:right w:val="single" w:sz="4" w:space="0" w:color="auto"/>
          </w:tcBorders>
          <w:shd w:val="clear" w:color="auto" w:fill="auto"/>
        </w:tcPr>
        <w:p w:rsidR="00254162" w:rsidRPr="003207D3" w:rsidRDefault="00254162" w:rsidP="00254162">
          <w:pPr>
            <w:pStyle w:val="stBilgi"/>
            <w:jc w:val="center"/>
            <w:rPr>
              <w:b/>
            </w:rPr>
          </w:pPr>
        </w:p>
        <w:p w:rsidR="00254162" w:rsidRPr="003207D3" w:rsidRDefault="00254162" w:rsidP="00254162">
          <w:pPr>
            <w:pStyle w:val="stBilgi"/>
            <w:jc w:val="center"/>
            <w:rPr>
              <w:b/>
            </w:rPr>
          </w:pPr>
          <w:r w:rsidRPr="003207D3">
            <w:rPr>
              <w:b/>
            </w:rPr>
            <w:t>T.C.</w:t>
          </w:r>
        </w:p>
        <w:p w:rsidR="00254162" w:rsidRPr="003207D3" w:rsidRDefault="00254162" w:rsidP="00254162">
          <w:pPr>
            <w:pStyle w:val="stBilgi"/>
            <w:jc w:val="center"/>
            <w:rPr>
              <w:b/>
            </w:rPr>
          </w:pPr>
          <w:r w:rsidRPr="003207D3">
            <w:rPr>
              <w:b/>
            </w:rPr>
            <w:t>İZMİR KÂTİP ÇELEBİ ÜNİVERSİTESİ</w:t>
          </w:r>
        </w:p>
        <w:p w:rsidR="00254162" w:rsidRPr="003207D3" w:rsidRDefault="00254162" w:rsidP="00254162">
          <w:pPr>
            <w:pStyle w:val="GvdeMetni"/>
            <w:spacing w:after="0"/>
            <w:jc w:val="center"/>
            <w:rPr>
              <w:b/>
              <w:sz w:val="20"/>
              <w:szCs w:val="20"/>
            </w:rPr>
          </w:pPr>
          <w:r w:rsidRPr="003207D3">
            <w:rPr>
              <w:b/>
              <w:sz w:val="20"/>
              <w:szCs w:val="20"/>
            </w:rPr>
            <w:t>[@birimadi]</w:t>
          </w:r>
        </w:p>
      </w:tc>
      <w:tc>
        <w:tcPr>
          <w:tcW w:w="3258" w:type="dxa"/>
          <w:tcBorders>
            <w:top w:val="single" w:sz="4" w:space="0" w:color="auto"/>
            <w:left w:val="single" w:sz="4" w:space="0" w:color="auto"/>
            <w:right w:val="single" w:sz="4" w:space="0" w:color="auto"/>
          </w:tcBorders>
          <w:vAlign w:val="center"/>
        </w:tcPr>
        <w:p w:rsidR="00254162" w:rsidRPr="003207D3" w:rsidRDefault="00254162" w:rsidP="00254162">
          <w:pPr>
            <w:pStyle w:val="GvdeMetni"/>
            <w:spacing w:after="0"/>
            <w:jc w:val="center"/>
            <w:rPr>
              <w:sz w:val="20"/>
              <w:szCs w:val="20"/>
            </w:rPr>
          </w:pPr>
          <w:r w:rsidRPr="003207D3">
            <w:rPr>
              <w:noProof/>
              <w:sz w:val="20"/>
              <w:szCs w:val="20"/>
            </w:rPr>
            <w:drawing>
              <wp:inline distT="0" distB="0" distL="0" distR="0" wp14:anchorId="5C10D42B" wp14:editId="0CA84ECA">
                <wp:extent cx="742950" cy="466725"/>
                <wp:effectExtent l="0" t="0" r="0" b="9525"/>
                <wp:docPr id="1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254162" w:rsidRPr="003207D3" w:rsidTr="00254162">
      <w:trPr>
        <w:cantSplit/>
        <w:trHeight w:val="72"/>
      </w:trPr>
      <w:tc>
        <w:tcPr>
          <w:tcW w:w="2751" w:type="dxa"/>
          <w:vMerge/>
          <w:tcBorders>
            <w:left w:val="single" w:sz="4" w:space="0" w:color="auto"/>
            <w:right w:val="single" w:sz="4" w:space="0" w:color="auto"/>
          </w:tcBorders>
          <w:shd w:val="clear" w:color="auto" w:fill="auto"/>
          <w:vAlign w:val="center"/>
        </w:tcPr>
        <w:p w:rsidR="00254162" w:rsidRPr="003207D3" w:rsidRDefault="00254162" w:rsidP="00254162">
          <w:pPr>
            <w:pStyle w:val="GvdeMetniGirintisi2"/>
            <w:jc w:val="center"/>
            <w:rPr>
              <w:sz w:val="20"/>
              <w:szCs w:val="20"/>
            </w:rPr>
          </w:pPr>
        </w:p>
      </w:tc>
      <w:tc>
        <w:tcPr>
          <w:tcW w:w="4765" w:type="dxa"/>
          <w:vMerge w:val="restart"/>
          <w:tcBorders>
            <w:left w:val="single" w:sz="4" w:space="0" w:color="auto"/>
            <w:right w:val="single" w:sz="4" w:space="0" w:color="auto"/>
          </w:tcBorders>
          <w:shd w:val="clear" w:color="auto" w:fill="auto"/>
          <w:vAlign w:val="center"/>
        </w:tcPr>
        <w:p w:rsidR="00254162" w:rsidRPr="003207D3" w:rsidRDefault="00254162" w:rsidP="00254162">
          <w:pPr>
            <w:pStyle w:val="stBilgi"/>
            <w:jc w:val="center"/>
            <w:rPr>
              <w:b/>
              <w:bCs/>
            </w:rPr>
          </w:pPr>
          <w:r w:rsidRPr="003207D3">
            <w:rPr>
              <w:b/>
              <w:bCs/>
            </w:rPr>
            <w:t>[@dokumanadi]</w:t>
          </w:r>
        </w:p>
      </w:tc>
      <w:tc>
        <w:tcPr>
          <w:tcW w:w="3258" w:type="dxa"/>
          <w:tcBorders>
            <w:top w:val="single" w:sz="4" w:space="0" w:color="auto"/>
            <w:left w:val="single" w:sz="4" w:space="0" w:color="auto"/>
            <w:bottom w:val="single" w:sz="4" w:space="0" w:color="auto"/>
            <w:right w:val="single" w:sz="4" w:space="0" w:color="auto"/>
          </w:tcBorders>
          <w:vAlign w:val="center"/>
        </w:tcPr>
        <w:p w:rsidR="00254162" w:rsidRPr="003207D3" w:rsidRDefault="00254162" w:rsidP="00254162">
          <w:pPr>
            <w:pStyle w:val="GvdeMetni"/>
            <w:spacing w:after="0"/>
            <w:rPr>
              <w:sz w:val="20"/>
              <w:szCs w:val="20"/>
            </w:rPr>
          </w:pPr>
          <w:r w:rsidRPr="003207D3">
            <w:rPr>
              <w:b/>
              <w:sz w:val="20"/>
              <w:szCs w:val="20"/>
            </w:rPr>
            <w:t xml:space="preserve">Dok. No: </w:t>
          </w:r>
          <w:r w:rsidRPr="003207D3">
            <w:rPr>
              <w:sz w:val="20"/>
              <w:szCs w:val="20"/>
            </w:rPr>
            <w:t>[@dokumanno]</w:t>
          </w:r>
        </w:p>
      </w:tc>
    </w:tr>
    <w:tr w:rsidR="00254162" w:rsidRPr="003207D3" w:rsidTr="00254162">
      <w:trPr>
        <w:cantSplit/>
        <w:trHeight w:val="72"/>
      </w:trPr>
      <w:tc>
        <w:tcPr>
          <w:tcW w:w="2751" w:type="dxa"/>
          <w:vMerge/>
          <w:tcBorders>
            <w:left w:val="single" w:sz="4" w:space="0" w:color="auto"/>
            <w:right w:val="single" w:sz="4" w:space="0" w:color="auto"/>
          </w:tcBorders>
          <w:shd w:val="clear" w:color="auto" w:fill="auto"/>
          <w:vAlign w:val="center"/>
        </w:tcPr>
        <w:p w:rsidR="00254162" w:rsidRPr="003207D3" w:rsidRDefault="00254162" w:rsidP="00254162">
          <w:pPr>
            <w:pStyle w:val="GvdeMetniGirintisi2"/>
            <w:ind w:left="284"/>
            <w:rPr>
              <w:b/>
              <w:sz w:val="20"/>
              <w:szCs w:val="20"/>
            </w:rPr>
          </w:pPr>
        </w:p>
      </w:tc>
      <w:tc>
        <w:tcPr>
          <w:tcW w:w="4765" w:type="dxa"/>
          <w:vMerge/>
          <w:tcBorders>
            <w:left w:val="single" w:sz="4" w:space="0" w:color="auto"/>
            <w:right w:val="single" w:sz="4" w:space="0" w:color="auto"/>
          </w:tcBorders>
        </w:tcPr>
        <w:p w:rsidR="00254162" w:rsidRPr="003207D3" w:rsidRDefault="00254162" w:rsidP="00254162">
          <w:pPr>
            <w:pStyle w:val="GvdeMetni"/>
            <w:rPr>
              <w:sz w:val="20"/>
              <w:szCs w:val="20"/>
            </w:rPr>
          </w:pPr>
        </w:p>
      </w:tc>
      <w:tc>
        <w:tcPr>
          <w:tcW w:w="3258" w:type="dxa"/>
          <w:tcBorders>
            <w:top w:val="single" w:sz="4" w:space="0" w:color="auto"/>
            <w:left w:val="single" w:sz="4" w:space="0" w:color="auto"/>
            <w:bottom w:val="single" w:sz="4" w:space="0" w:color="auto"/>
            <w:right w:val="single" w:sz="4" w:space="0" w:color="auto"/>
          </w:tcBorders>
          <w:vAlign w:val="center"/>
        </w:tcPr>
        <w:p w:rsidR="00254162" w:rsidRPr="003207D3" w:rsidRDefault="00254162" w:rsidP="00254162">
          <w:pPr>
            <w:pStyle w:val="GvdeMetni"/>
            <w:spacing w:after="0"/>
            <w:rPr>
              <w:b/>
              <w:color w:val="000000"/>
              <w:sz w:val="20"/>
              <w:szCs w:val="20"/>
            </w:rPr>
          </w:pPr>
          <w:r w:rsidRPr="003207D3">
            <w:rPr>
              <w:b/>
              <w:sz w:val="20"/>
              <w:szCs w:val="20"/>
            </w:rPr>
            <w:t xml:space="preserve">İlk Yayın Tar.: </w:t>
          </w:r>
          <w:r w:rsidRPr="003207D3">
            <w:rPr>
              <w:sz w:val="20"/>
              <w:szCs w:val="20"/>
            </w:rPr>
            <w:t>[@yayintar]</w:t>
          </w:r>
        </w:p>
      </w:tc>
    </w:tr>
    <w:tr w:rsidR="00254162" w:rsidRPr="003207D3" w:rsidTr="00254162">
      <w:trPr>
        <w:cantSplit/>
        <w:trHeight w:val="72"/>
      </w:trPr>
      <w:tc>
        <w:tcPr>
          <w:tcW w:w="2751" w:type="dxa"/>
          <w:vMerge/>
          <w:tcBorders>
            <w:left w:val="single" w:sz="4" w:space="0" w:color="auto"/>
            <w:right w:val="single" w:sz="4" w:space="0" w:color="auto"/>
          </w:tcBorders>
          <w:shd w:val="clear" w:color="auto" w:fill="auto"/>
          <w:vAlign w:val="center"/>
        </w:tcPr>
        <w:p w:rsidR="00254162" w:rsidRPr="003207D3" w:rsidRDefault="00254162" w:rsidP="00254162">
          <w:pPr>
            <w:pStyle w:val="GvdeMetniGirintisi2"/>
            <w:ind w:left="284"/>
            <w:rPr>
              <w:b/>
              <w:sz w:val="20"/>
              <w:szCs w:val="20"/>
            </w:rPr>
          </w:pPr>
        </w:p>
      </w:tc>
      <w:tc>
        <w:tcPr>
          <w:tcW w:w="4765" w:type="dxa"/>
          <w:vMerge/>
          <w:tcBorders>
            <w:left w:val="single" w:sz="4" w:space="0" w:color="auto"/>
            <w:right w:val="single" w:sz="4" w:space="0" w:color="auto"/>
          </w:tcBorders>
        </w:tcPr>
        <w:p w:rsidR="00254162" w:rsidRPr="003207D3" w:rsidRDefault="00254162" w:rsidP="00254162">
          <w:pPr>
            <w:pStyle w:val="GvdeMetni"/>
            <w:rPr>
              <w:sz w:val="20"/>
              <w:szCs w:val="20"/>
            </w:rPr>
          </w:pPr>
        </w:p>
      </w:tc>
      <w:tc>
        <w:tcPr>
          <w:tcW w:w="3258" w:type="dxa"/>
          <w:tcBorders>
            <w:top w:val="single" w:sz="4" w:space="0" w:color="auto"/>
            <w:left w:val="single" w:sz="4" w:space="0" w:color="auto"/>
            <w:bottom w:val="single" w:sz="4" w:space="0" w:color="auto"/>
            <w:right w:val="single" w:sz="4" w:space="0" w:color="auto"/>
          </w:tcBorders>
          <w:vAlign w:val="center"/>
        </w:tcPr>
        <w:p w:rsidR="00254162" w:rsidRPr="003207D3" w:rsidRDefault="00254162" w:rsidP="00254162">
          <w:pPr>
            <w:pStyle w:val="GvdeMetni"/>
            <w:spacing w:after="0"/>
            <w:rPr>
              <w:b/>
              <w:color w:val="000000"/>
              <w:sz w:val="20"/>
              <w:szCs w:val="20"/>
            </w:rPr>
          </w:pPr>
          <w:r w:rsidRPr="003207D3">
            <w:rPr>
              <w:b/>
              <w:color w:val="000000"/>
              <w:sz w:val="20"/>
              <w:szCs w:val="20"/>
            </w:rPr>
            <w:t xml:space="preserve">Rev. No/Tar.: </w:t>
          </w:r>
          <w:r w:rsidRPr="003207D3">
            <w:rPr>
              <w:color w:val="000000"/>
              <w:sz w:val="20"/>
              <w:szCs w:val="20"/>
            </w:rPr>
            <w:t>[@revizyon]</w:t>
          </w:r>
        </w:p>
      </w:tc>
    </w:tr>
    <w:tr w:rsidR="00254162" w:rsidRPr="003207D3" w:rsidTr="00254162">
      <w:trPr>
        <w:cantSplit/>
        <w:trHeight w:val="72"/>
      </w:trPr>
      <w:tc>
        <w:tcPr>
          <w:tcW w:w="2751" w:type="dxa"/>
          <w:vMerge/>
          <w:tcBorders>
            <w:left w:val="single" w:sz="4" w:space="0" w:color="auto"/>
            <w:right w:val="single" w:sz="4" w:space="0" w:color="auto"/>
          </w:tcBorders>
          <w:shd w:val="clear" w:color="auto" w:fill="auto"/>
          <w:vAlign w:val="center"/>
        </w:tcPr>
        <w:p w:rsidR="00254162" w:rsidRPr="003207D3" w:rsidRDefault="00254162" w:rsidP="00254162">
          <w:pPr>
            <w:pStyle w:val="GvdeMetniGirintisi2"/>
            <w:ind w:left="284"/>
            <w:rPr>
              <w:b/>
              <w:sz w:val="20"/>
              <w:szCs w:val="20"/>
            </w:rPr>
          </w:pPr>
        </w:p>
      </w:tc>
      <w:tc>
        <w:tcPr>
          <w:tcW w:w="4765" w:type="dxa"/>
          <w:vMerge/>
          <w:tcBorders>
            <w:left w:val="single" w:sz="4" w:space="0" w:color="auto"/>
            <w:right w:val="single" w:sz="4" w:space="0" w:color="auto"/>
          </w:tcBorders>
        </w:tcPr>
        <w:p w:rsidR="00254162" w:rsidRPr="003207D3" w:rsidRDefault="00254162" w:rsidP="00254162">
          <w:pPr>
            <w:pStyle w:val="GvdeMetni"/>
            <w:rPr>
              <w:sz w:val="20"/>
              <w:szCs w:val="20"/>
            </w:rPr>
          </w:pPr>
        </w:p>
      </w:tc>
      <w:tc>
        <w:tcPr>
          <w:tcW w:w="3258" w:type="dxa"/>
          <w:tcBorders>
            <w:top w:val="single" w:sz="4" w:space="0" w:color="auto"/>
            <w:left w:val="single" w:sz="4" w:space="0" w:color="auto"/>
            <w:bottom w:val="single" w:sz="4" w:space="0" w:color="auto"/>
            <w:right w:val="single" w:sz="4" w:space="0" w:color="auto"/>
          </w:tcBorders>
          <w:vAlign w:val="center"/>
        </w:tcPr>
        <w:p w:rsidR="00254162" w:rsidRPr="003207D3" w:rsidRDefault="00254162" w:rsidP="00254162">
          <w:pPr>
            <w:pStyle w:val="GvdeMetni"/>
            <w:spacing w:after="0"/>
            <w:rPr>
              <w:b/>
              <w:sz w:val="20"/>
              <w:szCs w:val="20"/>
            </w:rPr>
          </w:pPr>
          <w:r w:rsidRPr="003207D3">
            <w:rPr>
              <w:b/>
              <w:sz w:val="20"/>
              <w:szCs w:val="20"/>
            </w:rPr>
            <w:t xml:space="preserve">Sayfa </w:t>
          </w:r>
          <w:r w:rsidRPr="003207D3">
            <w:rPr>
              <w:b/>
              <w:sz w:val="20"/>
              <w:szCs w:val="20"/>
            </w:rPr>
            <w:fldChar w:fldCharType="begin"/>
          </w:r>
          <w:r w:rsidRPr="003207D3">
            <w:rPr>
              <w:b/>
              <w:sz w:val="20"/>
              <w:szCs w:val="20"/>
            </w:rPr>
            <w:instrText xml:space="preserve"> PAGE </w:instrText>
          </w:r>
          <w:r w:rsidRPr="003207D3">
            <w:rPr>
              <w:b/>
              <w:sz w:val="20"/>
              <w:szCs w:val="20"/>
            </w:rPr>
            <w:fldChar w:fldCharType="separate"/>
          </w:r>
          <w:r w:rsidR="00762BB8">
            <w:rPr>
              <w:b/>
              <w:noProof/>
              <w:sz w:val="20"/>
              <w:szCs w:val="20"/>
            </w:rPr>
            <w:t>- 1 -</w:t>
          </w:r>
          <w:r w:rsidRPr="003207D3">
            <w:rPr>
              <w:b/>
              <w:sz w:val="20"/>
              <w:szCs w:val="20"/>
            </w:rPr>
            <w:fldChar w:fldCharType="end"/>
          </w:r>
          <w:r w:rsidRPr="003207D3">
            <w:rPr>
              <w:b/>
              <w:sz w:val="20"/>
              <w:szCs w:val="20"/>
            </w:rPr>
            <w:t xml:space="preserve"> / </w:t>
          </w:r>
          <w:r w:rsidRPr="003207D3">
            <w:rPr>
              <w:b/>
              <w:sz w:val="20"/>
              <w:szCs w:val="20"/>
            </w:rPr>
            <w:fldChar w:fldCharType="begin"/>
          </w:r>
          <w:r w:rsidRPr="003207D3">
            <w:rPr>
              <w:b/>
              <w:sz w:val="20"/>
              <w:szCs w:val="20"/>
            </w:rPr>
            <w:instrText xml:space="preserve"> NUMPAGES </w:instrText>
          </w:r>
          <w:r w:rsidRPr="003207D3">
            <w:rPr>
              <w:b/>
              <w:sz w:val="20"/>
              <w:szCs w:val="20"/>
            </w:rPr>
            <w:fldChar w:fldCharType="separate"/>
          </w:r>
          <w:r w:rsidR="00762BB8">
            <w:rPr>
              <w:b/>
              <w:noProof/>
              <w:sz w:val="20"/>
              <w:szCs w:val="20"/>
            </w:rPr>
            <w:t>3</w:t>
          </w:r>
          <w:r w:rsidRPr="003207D3">
            <w:rPr>
              <w:b/>
              <w:sz w:val="20"/>
              <w:szCs w:val="20"/>
            </w:rPr>
            <w:fldChar w:fldCharType="end"/>
          </w:r>
        </w:p>
      </w:tc>
    </w:tr>
  </w:tbl>
  <w:p w:rsidR="00254162" w:rsidRPr="003207D3" w:rsidRDefault="0025416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162" w:rsidRDefault="00254162">
    <w:pPr>
      <w:pStyle w:val="stBilgi"/>
      <w:jc w:val="center"/>
    </w:pPr>
  </w:p>
  <w:p w:rsidR="00254162" w:rsidRDefault="0025416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F16D50"/>
    <w:multiLevelType w:val="hybridMultilevel"/>
    <w:tmpl w:val="5242238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150307"/>
    <w:multiLevelType w:val="hybridMultilevel"/>
    <w:tmpl w:val="BAFE1C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5466F5"/>
    <w:multiLevelType w:val="hybridMultilevel"/>
    <w:tmpl w:val="0FDE1C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040CE6"/>
    <w:multiLevelType w:val="hybridMultilevel"/>
    <w:tmpl w:val="7EAC25B2"/>
    <w:lvl w:ilvl="0" w:tplc="A8E6185A">
      <w:start w:val="5"/>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5" w15:restartNumberingAfterBreak="0">
    <w:nsid w:val="09A242E7"/>
    <w:multiLevelType w:val="hybridMultilevel"/>
    <w:tmpl w:val="552853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CB527B"/>
    <w:multiLevelType w:val="hybridMultilevel"/>
    <w:tmpl w:val="027E02C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CE2650B"/>
    <w:multiLevelType w:val="hybridMultilevel"/>
    <w:tmpl w:val="32FE8C4C"/>
    <w:lvl w:ilvl="0" w:tplc="448AD84A">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1CC5FDB"/>
    <w:multiLevelType w:val="hybridMultilevel"/>
    <w:tmpl w:val="9D5A2CC8"/>
    <w:lvl w:ilvl="0" w:tplc="6F86E85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D3B28ED"/>
    <w:multiLevelType w:val="hybridMultilevel"/>
    <w:tmpl w:val="9FD4F9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D660C8C"/>
    <w:multiLevelType w:val="hybridMultilevel"/>
    <w:tmpl w:val="E152C700"/>
    <w:lvl w:ilvl="0" w:tplc="E1A06D7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F4F529D"/>
    <w:multiLevelType w:val="hybridMultilevel"/>
    <w:tmpl w:val="1A6AC52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43F4CE5"/>
    <w:multiLevelType w:val="hybridMultilevel"/>
    <w:tmpl w:val="F9AABC24"/>
    <w:lvl w:ilvl="0" w:tplc="60E6B7DC">
      <w:start w:val="2022"/>
      <w:numFmt w:val="decimal"/>
      <w:lvlText w:val="%1"/>
      <w:lvlJc w:val="left"/>
      <w:pPr>
        <w:ind w:left="840" w:hanging="48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60702EE"/>
    <w:multiLevelType w:val="hybridMultilevel"/>
    <w:tmpl w:val="2DE4CDE8"/>
    <w:lvl w:ilvl="0" w:tplc="041F0001">
      <w:start w:val="1"/>
      <w:numFmt w:val="bullet"/>
      <w:lvlText w:val=""/>
      <w:lvlJc w:val="left"/>
      <w:pPr>
        <w:ind w:left="720" w:hanging="360"/>
      </w:pPr>
      <w:rPr>
        <w:rFonts w:ascii="Symbol" w:hAnsi="Symbol" w:hint="default"/>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8767F6F"/>
    <w:multiLevelType w:val="hybridMultilevel"/>
    <w:tmpl w:val="787485BE"/>
    <w:lvl w:ilvl="0" w:tplc="29A2B1F8">
      <w:start w:val="1"/>
      <w:numFmt w:val="decimal"/>
      <w:lvlText w:val="%1."/>
      <w:lvlJc w:val="left"/>
      <w:pPr>
        <w:ind w:left="720" w:hanging="360"/>
      </w:pPr>
      <w:rPr>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E2B6EB3"/>
    <w:multiLevelType w:val="multilevel"/>
    <w:tmpl w:val="54D6068E"/>
    <w:lvl w:ilvl="0">
      <w:start w:val="1"/>
      <w:numFmt w:val="decimal"/>
      <w:lvlText w:val="%1."/>
      <w:lvlJc w:val="left"/>
      <w:pPr>
        <w:ind w:left="360" w:hanging="360"/>
      </w:pPr>
      <w:rPr>
        <w:rFonts w:ascii="Times New Roman" w:eastAsia="Times New Roman" w:hAnsi="Times New Roman" w:cs="Times New Roman"/>
        <w:b/>
        <w:bCs w:val="0"/>
        <w:color w:val="000000" w:themeColor="text1"/>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F6F03F2"/>
    <w:multiLevelType w:val="multilevel"/>
    <w:tmpl w:val="54D6068E"/>
    <w:lvl w:ilvl="0">
      <w:start w:val="1"/>
      <w:numFmt w:val="decimal"/>
      <w:lvlText w:val="%1."/>
      <w:lvlJc w:val="left"/>
      <w:pPr>
        <w:ind w:left="360" w:hanging="360"/>
      </w:pPr>
      <w:rPr>
        <w:rFonts w:ascii="Times New Roman" w:eastAsia="Times New Roman" w:hAnsi="Times New Roman" w:cs="Times New Roman"/>
        <w:b/>
        <w:bCs w:val="0"/>
        <w:color w:val="000000" w:themeColor="text1"/>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FA22375"/>
    <w:multiLevelType w:val="hybridMultilevel"/>
    <w:tmpl w:val="D30278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5E676C7"/>
    <w:multiLevelType w:val="hybridMultilevel"/>
    <w:tmpl w:val="FD265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B1D7A19"/>
    <w:multiLevelType w:val="hybridMultilevel"/>
    <w:tmpl w:val="A2B480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F044699"/>
    <w:multiLevelType w:val="multilevel"/>
    <w:tmpl w:val="1AAA64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326942"/>
    <w:multiLevelType w:val="hybridMultilevel"/>
    <w:tmpl w:val="E14840B0"/>
    <w:lvl w:ilvl="0" w:tplc="1A082AB8">
      <w:start w:val="1"/>
      <w:numFmt w:val="low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A9048FC"/>
    <w:multiLevelType w:val="multilevel"/>
    <w:tmpl w:val="6864504A"/>
    <w:lvl w:ilvl="0">
      <w:start w:val="1"/>
      <w:numFmt w:val="decimal"/>
      <w:lvlText w:val="%1."/>
      <w:lvlJc w:val="left"/>
      <w:pPr>
        <w:ind w:left="720" w:hanging="360"/>
      </w:p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ECE6981"/>
    <w:multiLevelType w:val="hybridMultilevel"/>
    <w:tmpl w:val="66682A64"/>
    <w:lvl w:ilvl="0" w:tplc="99303850">
      <w:start w:val="1"/>
      <w:numFmt w:val="decimal"/>
      <w:suff w:val="space"/>
      <w:lvlText w:val="%1."/>
      <w:lvlJc w:val="left"/>
      <w:pPr>
        <w:ind w:left="284" w:hanging="284"/>
      </w:pPr>
      <w:rPr>
        <w:rFonts w:hint="default"/>
        <w:b/>
        <w:color w:val="C00000"/>
      </w:rPr>
    </w:lvl>
    <w:lvl w:ilvl="1" w:tplc="22183E7E">
      <w:start w:val="1"/>
      <w:numFmt w:val="bullet"/>
      <w:suff w:val="space"/>
      <w:lvlText w:val=""/>
      <w:lvlJc w:val="left"/>
      <w:pPr>
        <w:ind w:left="0" w:firstLine="0"/>
      </w:pPr>
      <w:rPr>
        <w:rFonts w:ascii="Symbol" w:hAnsi="Symbol" w:hint="default"/>
        <w:b/>
        <w:color w:val="C00000"/>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4E64080"/>
    <w:multiLevelType w:val="hybridMultilevel"/>
    <w:tmpl w:val="28DCFE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8A504D3"/>
    <w:multiLevelType w:val="singleLevel"/>
    <w:tmpl w:val="4E52129E"/>
    <w:lvl w:ilvl="0">
      <w:start w:val="1"/>
      <w:numFmt w:val="bullet"/>
      <w:pStyle w:val="Style1"/>
      <w:lvlText w:val=""/>
      <w:lvlJc w:val="left"/>
      <w:pPr>
        <w:tabs>
          <w:tab w:val="num" w:pos="360"/>
        </w:tabs>
        <w:ind w:left="360" w:hanging="360"/>
      </w:pPr>
      <w:rPr>
        <w:rFonts w:ascii="Symbol" w:hAnsi="Symbol" w:hint="default"/>
      </w:rPr>
    </w:lvl>
  </w:abstractNum>
  <w:abstractNum w:abstractNumId="26" w15:restartNumberingAfterBreak="0">
    <w:nsid w:val="5B8D7FED"/>
    <w:multiLevelType w:val="hybridMultilevel"/>
    <w:tmpl w:val="16029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18A2DF9"/>
    <w:multiLevelType w:val="hybridMultilevel"/>
    <w:tmpl w:val="A88C9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4BC5805"/>
    <w:multiLevelType w:val="multilevel"/>
    <w:tmpl w:val="1E26E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350131"/>
    <w:multiLevelType w:val="hybridMultilevel"/>
    <w:tmpl w:val="22A0BAB8"/>
    <w:lvl w:ilvl="0" w:tplc="FA7603E0">
      <w:numFmt w:val="bullet"/>
      <w:lvlText w:val="-"/>
      <w:lvlJc w:val="left"/>
      <w:pPr>
        <w:ind w:left="720" w:hanging="360"/>
      </w:pPr>
      <w:rPr>
        <w:rFonts w:ascii="Times New Roman" w:eastAsia="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F915296"/>
    <w:multiLevelType w:val="hybridMultilevel"/>
    <w:tmpl w:val="FFDAD2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4134636"/>
    <w:multiLevelType w:val="hybridMultilevel"/>
    <w:tmpl w:val="A14C4DC8"/>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45B234A"/>
    <w:multiLevelType w:val="multilevel"/>
    <w:tmpl w:val="0E0E85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76A7DF6"/>
    <w:multiLevelType w:val="hybridMultilevel"/>
    <w:tmpl w:val="117058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8D72A62"/>
    <w:multiLevelType w:val="hybridMultilevel"/>
    <w:tmpl w:val="E77054A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D2C4C42"/>
    <w:multiLevelType w:val="hybridMultilevel"/>
    <w:tmpl w:val="96CCB190"/>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4"/>
  </w:num>
  <w:num w:numId="4">
    <w:abstractNumId w:val="26"/>
  </w:num>
  <w:num w:numId="5">
    <w:abstractNumId w:val="23"/>
  </w:num>
  <w:num w:numId="6">
    <w:abstractNumId w:val="11"/>
  </w:num>
  <w:num w:numId="7">
    <w:abstractNumId w:val="17"/>
  </w:num>
  <w:num w:numId="8">
    <w:abstractNumId w:val="18"/>
  </w:num>
  <w:num w:numId="9">
    <w:abstractNumId w:val="9"/>
  </w:num>
  <w:num w:numId="10">
    <w:abstractNumId w:val="28"/>
  </w:num>
  <w:num w:numId="11">
    <w:abstractNumId w:val="35"/>
  </w:num>
  <w:num w:numId="12">
    <w:abstractNumId w:val="21"/>
  </w:num>
  <w:num w:numId="13">
    <w:abstractNumId w:val="20"/>
  </w:num>
  <w:num w:numId="14">
    <w:abstractNumId w:val="31"/>
  </w:num>
  <w:num w:numId="15">
    <w:abstractNumId w:val="32"/>
  </w:num>
  <w:num w:numId="16">
    <w:abstractNumId w:val="27"/>
  </w:num>
  <w:num w:numId="17">
    <w:abstractNumId w:val="29"/>
  </w:num>
  <w:num w:numId="18">
    <w:abstractNumId w:val="7"/>
  </w:num>
  <w:num w:numId="19">
    <w:abstractNumId w:val="3"/>
  </w:num>
  <w:num w:numId="20">
    <w:abstractNumId w:val="14"/>
  </w:num>
  <w:num w:numId="21">
    <w:abstractNumId w:val="1"/>
  </w:num>
  <w:num w:numId="22">
    <w:abstractNumId w:val="2"/>
  </w:num>
  <w:num w:numId="23">
    <w:abstractNumId w:val="6"/>
  </w:num>
  <w:num w:numId="24">
    <w:abstractNumId w:val="34"/>
  </w:num>
  <w:num w:numId="25">
    <w:abstractNumId w:val="19"/>
  </w:num>
  <w:num w:numId="26">
    <w:abstractNumId w:val="30"/>
  </w:num>
  <w:num w:numId="27">
    <w:abstractNumId w:val="8"/>
  </w:num>
  <w:num w:numId="28">
    <w:abstractNumId w:val="22"/>
  </w:num>
  <w:num w:numId="29">
    <w:abstractNumId w:val="33"/>
  </w:num>
  <w:num w:numId="30">
    <w:abstractNumId w:val="24"/>
  </w:num>
  <w:num w:numId="31">
    <w:abstractNumId w:val="13"/>
  </w:num>
  <w:num w:numId="32">
    <w:abstractNumId w:val="16"/>
  </w:num>
  <w:num w:numId="33">
    <w:abstractNumId w:val="15"/>
  </w:num>
  <w:num w:numId="34">
    <w:abstractNumId w:val="5"/>
  </w:num>
  <w:num w:numId="35">
    <w:abstractNumId w:val="10"/>
  </w:num>
  <w:num w:numId="3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08"/>
  <w:hyphenationZone w:val="425"/>
  <w:noPunctuationKerning/>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BB8"/>
    <w:rsid w:val="000017D3"/>
    <w:rsid w:val="00005A48"/>
    <w:rsid w:val="00005BAA"/>
    <w:rsid w:val="000100F3"/>
    <w:rsid w:val="000106F6"/>
    <w:rsid w:val="000120E3"/>
    <w:rsid w:val="00012232"/>
    <w:rsid w:val="00012680"/>
    <w:rsid w:val="00012754"/>
    <w:rsid w:val="00012BD6"/>
    <w:rsid w:val="00016506"/>
    <w:rsid w:val="000203E8"/>
    <w:rsid w:val="00027780"/>
    <w:rsid w:val="0002797B"/>
    <w:rsid w:val="00030D89"/>
    <w:rsid w:val="00031CEF"/>
    <w:rsid w:val="00033159"/>
    <w:rsid w:val="00033B6B"/>
    <w:rsid w:val="00034E73"/>
    <w:rsid w:val="00036192"/>
    <w:rsid w:val="000368BD"/>
    <w:rsid w:val="00037491"/>
    <w:rsid w:val="00040104"/>
    <w:rsid w:val="00040655"/>
    <w:rsid w:val="000423A5"/>
    <w:rsid w:val="000424C9"/>
    <w:rsid w:val="00043CBF"/>
    <w:rsid w:val="0004551A"/>
    <w:rsid w:val="00052AA3"/>
    <w:rsid w:val="00053ED0"/>
    <w:rsid w:val="00054936"/>
    <w:rsid w:val="00056CCC"/>
    <w:rsid w:val="0006131E"/>
    <w:rsid w:val="00062906"/>
    <w:rsid w:val="000632B8"/>
    <w:rsid w:val="0006372E"/>
    <w:rsid w:val="00066682"/>
    <w:rsid w:val="00067112"/>
    <w:rsid w:val="00067343"/>
    <w:rsid w:val="000673D4"/>
    <w:rsid w:val="00067C74"/>
    <w:rsid w:val="0007102D"/>
    <w:rsid w:val="0007329F"/>
    <w:rsid w:val="00077599"/>
    <w:rsid w:val="00081220"/>
    <w:rsid w:val="00081D7B"/>
    <w:rsid w:val="00083D50"/>
    <w:rsid w:val="00084547"/>
    <w:rsid w:val="00085B5E"/>
    <w:rsid w:val="00086AA4"/>
    <w:rsid w:val="00087338"/>
    <w:rsid w:val="00090F4B"/>
    <w:rsid w:val="00091FC7"/>
    <w:rsid w:val="00092853"/>
    <w:rsid w:val="00094ADC"/>
    <w:rsid w:val="00094BE1"/>
    <w:rsid w:val="0009514D"/>
    <w:rsid w:val="00096067"/>
    <w:rsid w:val="00096097"/>
    <w:rsid w:val="000978A7"/>
    <w:rsid w:val="000A1D06"/>
    <w:rsid w:val="000A255C"/>
    <w:rsid w:val="000A389F"/>
    <w:rsid w:val="000A516C"/>
    <w:rsid w:val="000A6634"/>
    <w:rsid w:val="000A7237"/>
    <w:rsid w:val="000B3916"/>
    <w:rsid w:val="000B4111"/>
    <w:rsid w:val="000B4E9F"/>
    <w:rsid w:val="000B725A"/>
    <w:rsid w:val="000C072C"/>
    <w:rsid w:val="000C1E48"/>
    <w:rsid w:val="000C1FDD"/>
    <w:rsid w:val="000C6551"/>
    <w:rsid w:val="000C6BA8"/>
    <w:rsid w:val="000C7FFB"/>
    <w:rsid w:val="000D01D2"/>
    <w:rsid w:val="000D171B"/>
    <w:rsid w:val="000D1CA6"/>
    <w:rsid w:val="000D1E58"/>
    <w:rsid w:val="000D441D"/>
    <w:rsid w:val="000D5D16"/>
    <w:rsid w:val="000D62DF"/>
    <w:rsid w:val="000E0085"/>
    <w:rsid w:val="000E2771"/>
    <w:rsid w:val="000E289B"/>
    <w:rsid w:val="000E3135"/>
    <w:rsid w:val="000E5DB6"/>
    <w:rsid w:val="000E7ACD"/>
    <w:rsid w:val="000F0E73"/>
    <w:rsid w:val="000F114A"/>
    <w:rsid w:val="000F37BB"/>
    <w:rsid w:val="000F5A1D"/>
    <w:rsid w:val="000F617D"/>
    <w:rsid w:val="000F7F8D"/>
    <w:rsid w:val="0010256B"/>
    <w:rsid w:val="00102B13"/>
    <w:rsid w:val="00103158"/>
    <w:rsid w:val="001066CE"/>
    <w:rsid w:val="001077A0"/>
    <w:rsid w:val="00110B34"/>
    <w:rsid w:val="00111816"/>
    <w:rsid w:val="001154D7"/>
    <w:rsid w:val="00117528"/>
    <w:rsid w:val="001226F9"/>
    <w:rsid w:val="00122709"/>
    <w:rsid w:val="00125691"/>
    <w:rsid w:val="0012591A"/>
    <w:rsid w:val="00127909"/>
    <w:rsid w:val="00127A43"/>
    <w:rsid w:val="00130D7B"/>
    <w:rsid w:val="001317E9"/>
    <w:rsid w:val="00131F3E"/>
    <w:rsid w:val="00134866"/>
    <w:rsid w:val="00135305"/>
    <w:rsid w:val="00135DB0"/>
    <w:rsid w:val="001364BF"/>
    <w:rsid w:val="00136A8C"/>
    <w:rsid w:val="00140C67"/>
    <w:rsid w:val="0014155D"/>
    <w:rsid w:val="0014200C"/>
    <w:rsid w:val="00143D44"/>
    <w:rsid w:val="00146273"/>
    <w:rsid w:val="0014690D"/>
    <w:rsid w:val="00150D3F"/>
    <w:rsid w:val="0015155D"/>
    <w:rsid w:val="00152E1A"/>
    <w:rsid w:val="00153C97"/>
    <w:rsid w:val="001541FC"/>
    <w:rsid w:val="00154979"/>
    <w:rsid w:val="001554E6"/>
    <w:rsid w:val="00156B74"/>
    <w:rsid w:val="001570C0"/>
    <w:rsid w:val="001577F5"/>
    <w:rsid w:val="00160140"/>
    <w:rsid w:val="00160F0E"/>
    <w:rsid w:val="0016248F"/>
    <w:rsid w:val="0016250F"/>
    <w:rsid w:val="00163B03"/>
    <w:rsid w:val="00163CEA"/>
    <w:rsid w:val="00164376"/>
    <w:rsid w:val="00166A9B"/>
    <w:rsid w:val="001678B5"/>
    <w:rsid w:val="00170DD5"/>
    <w:rsid w:val="0017234E"/>
    <w:rsid w:val="00174F10"/>
    <w:rsid w:val="0017510A"/>
    <w:rsid w:val="00175567"/>
    <w:rsid w:val="00176585"/>
    <w:rsid w:val="00177C22"/>
    <w:rsid w:val="0018077E"/>
    <w:rsid w:val="001815E4"/>
    <w:rsid w:val="001820E0"/>
    <w:rsid w:val="001840AC"/>
    <w:rsid w:val="00184433"/>
    <w:rsid w:val="00184990"/>
    <w:rsid w:val="00186542"/>
    <w:rsid w:val="00187205"/>
    <w:rsid w:val="00190A05"/>
    <w:rsid w:val="00191714"/>
    <w:rsid w:val="00191EA2"/>
    <w:rsid w:val="00193471"/>
    <w:rsid w:val="001939CD"/>
    <w:rsid w:val="00194880"/>
    <w:rsid w:val="00196044"/>
    <w:rsid w:val="00196895"/>
    <w:rsid w:val="001A2E50"/>
    <w:rsid w:val="001A37EA"/>
    <w:rsid w:val="001A3B16"/>
    <w:rsid w:val="001A40BB"/>
    <w:rsid w:val="001A5AD9"/>
    <w:rsid w:val="001A62D8"/>
    <w:rsid w:val="001A7FF8"/>
    <w:rsid w:val="001B292D"/>
    <w:rsid w:val="001B2AB7"/>
    <w:rsid w:val="001B531C"/>
    <w:rsid w:val="001C1828"/>
    <w:rsid w:val="001C1B46"/>
    <w:rsid w:val="001C1D76"/>
    <w:rsid w:val="001C4780"/>
    <w:rsid w:val="001C4F1D"/>
    <w:rsid w:val="001C62A7"/>
    <w:rsid w:val="001C7478"/>
    <w:rsid w:val="001C7FB7"/>
    <w:rsid w:val="001D1711"/>
    <w:rsid w:val="001D21D0"/>
    <w:rsid w:val="001D465A"/>
    <w:rsid w:val="001D74B7"/>
    <w:rsid w:val="001D7BFA"/>
    <w:rsid w:val="001E0438"/>
    <w:rsid w:val="001E0B76"/>
    <w:rsid w:val="001E13C7"/>
    <w:rsid w:val="001E1441"/>
    <w:rsid w:val="001E320D"/>
    <w:rsid w:val="001F0477"/>
    <w:rsid w:val="001F0D6B"/>
    <w:rsid w:val="001F155D"/>
    <w:rsid w:val="001F3167"/>
    <w:rsid w:val="001F45DD"/>
    <w:rsid w:val="001F49CB"/>
    <w:rsid w:val="0020299C"/>
    <w:rsid w:val="00203029"/>
    <w:rsid w:val="0020370C"/>
    <w:rsid w:val="00205E87"/>
    <w:rsid w:val="00207DF5"/>
    <w:rsid w:val="00212E18"/>
    <w:rsid w:val="00214E8B"/>
    <w:rsid w:val="00215C87"/>
    <w:rsid w:val="00216119"/>
    <w:rsid w:val="00216E6C"/>
    <w:rsid w:val="00216EB9"/>
    <w:rsid w:val="00221437"/>
    <w:rsid w:val="00222079"/>
    <w:rsid w:val="002237C4"/>
    <w:rsid w:val="00226440"/>
    <w:rsid w:val="002301FB"/>
    <w:rsid w:val="0023291E"/>
    <w:rsid w:val="002336CA"/>
    <w:rsid w:val="0023592E"/>
    <w:rsid w:val="00236953"/>
    <w:rsid w:val="00236B08"/>
    <w:rsid w:val="00237761"/>
    <w:rsid w:val="00242F2F"/>
    <w:rsid w:val="00245E63"/>
    <w:rsid w:val="00246651"/>
    <w:rsid w:val="002472B1"/>
    <w:rsid w:val="00247EAC"/>
    <w:rsid w:val="00250C80"/>
    <w:rsid w:val="002527AC"/>
    <w:rsid w:val="00253946"/>
    <w:rsid w:val="00254162"/>
    <w:rsid w:val="0025484D"/>
    <w:rsid w:val="00257B59"/>
    <w:rsid w:val="00257D90"/>
    <w:rsid w:val="00262240"/>
    <w:rsid w:val="00262B97"/>
    <w:rsid w:val="002674A1"/>
    <w:rsid w:val="00270D3D"/>
    <w:rsid w:val="00271202"/>
    <w:rsid w:val="0027164B"/>
    <w:rsid w:val="002729B2"/>
    <w:rsid w:val="00272B06"/>
    <w:rsid w:val="00272C08"/>
    <w:rsid w:val="002760A5"/>
    <w:rsid w:val="00276D24"/>
    <w:rsid w:val="00277652"/>
    <w:rsid w:val="00281901"/>
    <w:rsid w:val="0028396C"/>
    <w:rsid w:val="00284A50"/>
    <w:rsid w:val="00285165"/>
    <w:rsid w:val="00285858"/>
    <w:rsid w:val="00285A23"/>
    <w:rsid w:val="00286446"/>
    <w:rsid w:val="00286E35"/>
    <w:rsid w:val="0029095B"/>
    <w:rsid w:val="002918C0"/>
    <w:rsid w:val="00291EC5"/>
    <w:rsid w:val="002937FB"/>
    <w:rsid w:val="00294E20"/>
    <w:rsid w:val="00297AE6"/>
    <w:rsid w:val="002A0D68"/>
    <w:rsid w:val="002A1613"/>
    <w:rsid w:val="002A2448"/>
    <w:rsid w:val="002A2483"/>
    <w:rsid w:val="002A5A38"/>
    <w:rsid w:val="002A64A2"/>
    <w:rsid w:val="002A7EE6"/>
    <w:rsid w:val="002B0478"/>
    <w:rsid w:val="002B38BB"/>
    <w:rsid w:val="002B3929"/>
    <w:rsid w:val="002B3D54"/>
    <w:rsid w:val="002B5A32"/>
    <w:rsid w:val="002B5C92"/>
    <w:rsid w:val="002B6CD0"/>
    <w:rsid w:val="002B6F06"/>
    <w:rsid w:val="002C0DEF"/>
    <w:rsid w:val="002C1580"/>
    <w:rsid w:val="002C3125"/>
    <w:rsid w:val="002C3811"/>
    <w:rsid w:val="002C3B89"/>
    <w:rsid w:val="002C42EE"/>
    <w:rsid w:val="002C52CD"/>
    <w:rsid w:val="002C6776"/>
    <w:rsid w:val="002C750C"/>
    <w:rsid w:val="002D1AF8"/>
    <w:rsid w:val="002D1F13"/>
    <w:rsid w:val="002D2002"/>
    <w:rsid w:val="002D2304"/>
    <w:rsid w:val="002D24D6"/>
    <w:rsid w:val="002D55BD"/>
    <w:rsid w:val="002D5A1E"/>
    <w:rsid w:val="002D5A5E"/>
    <w:rsid w:val="002D5C9E"/>
    <w:rsid w:val="002D64C9"/>
    <w:rsid w:val="002D6AE4"/>
    <w:rsid w:val="002D7211"/>
    <w:rsid w:val="002E0AE8"/>
    <w:rsid w:val="002E6497"/>
    <w:rsid w:val="002F3261"/>
    <w:rsid w:val="002F77B0"/>
    <w:rsid w:val="003007A5"/>
    <w:rsid w:val="00301714"/>
    <w:rsid w:val="00301BD5"/>
    <w:rsid w:val="00304184"/>
    <w:rsid w:val="003047B1"/>
    <w:rsid w:val="003065AA"/>
    <w:rsid w:val="003069B1"/>
    <w:rsid w:val="0030704F"/>
    <w:rsid w:val="003073BA"/>
    <w:rsid w:val="00307ECB"/>
    <w:rsid w:val="0031047C"/>
    <w:rsid w:val="00311970"/>
    <w:rsid w:val="00313D44"/>
    <w:rsid w:val="00315E76"/>
    <w:rsid w:val="003207D3"/>
    <w:rsid w:val="00321E4C"/>
    <w:rsid w:val="0032539D"/>
    <w:rsid w:val="00326C5F"/>
    <w:rsid w:val="00333354"/>
    <w:rsid w:val="00336613"/>
    <w:rsid w:val="00336959"/>
    <w:rsid w:val="00336D4B"/>
    <w:rsid w:val="00337B65"/>
    <w:rsid w:val="00340EBB"/>
    <w:rsid w:val="00343F8A"/>
    <w:rsid w:val="00345D18"/>
    <w:rsid w:val="003463A2"/>
    <w:rsid w:val="0034668F"/>
    <w:rsid w:val="00347699"/>
    <w:rsid w:val="0034789E"/>
    <w:rsid w:val="0035074E"/>
    <w:rsid w:val="0035468D"/>
    <w:rsid w:val="00354FEC"/>
    <w:rsid w:val="003551BB"/>
    <w:rsid w:val="0036308E"/>
    <w:rsid w:val="00367697"/>
    <w:rsid w:val="00371D20"/>
    <w:rsid w:val="003726F4"/>
    <w:rsid w:val="00373003"/>
    <w:rsid w:val="0037658E"/>
    <w:rsid w:val="00376D50"/>
    <w:rsid w:val="003776FB"/>
    <w:rsid w:val="003814D4"/>
    <w:rsid w:val="00381697"/>
    <w:rsid w:val="003855E2"/>
    <w:rsid w:val="00387936"/>
    <w:rsid w:val="0039119D"/>
    <w:rsid w:val="00394943"/>
    <w:rsid w:val="003972E1"/>
    <w:rsid w:val="003974FE"/>
    <w:rsid w:val="00397F32"/>
    <w:rsid w:val="003A00A1"/>
    <w:rsid w:val="003A1F5F"/>
    <w:rsid w:val="003A2B6A"/>
    <w:rsid w:val="003A356B"/>
    <w:rsid w:val="003A6A58"/>
    <w:rsid w:val="003A7AE4"/>
    <w:rsid w:val="003B0DF3"/>
    <w:rsid w:val="003B2A0C"/>
    <w:rsid w:val="003B2DE2"/>
    <w:rsid w:val="003B4309"/>
    <w:rsid w:val="003B4ABA"/>
    <w:rsid w:val="003B6A4B"/>
    <w:rsid w:val="003B6DBF"/>
    <w:rsid w:val="003B6F71"/>
    <w:rsid w:val="003B77DA"/>
    <w:rsid w:val="003C5BC5"/>
    <w:rsid w:val="003C6B64"/>
    <w:rsid w:val="003D49F3"/>
    <w:rsid w:val="003D4D01"/>
    <w:rsid w:val="003E2CF3"/>
    <w:rsid w:val="003E606C"/>
    <w:rsid w:val="003E6161"/>
    <w:rsid w:val="003E666B"/>
    <w:rsid w:val="003E6D5D"/>
    <w:rsid w:val="003E78E8"/>
    <w:rsid w:val="003E794C"/>
    <w:rsid w:val="003F01F9"/>
    <w:rsid w:val="003F0BF1"/>
    <w:rsid w:val="003F2402"/>
    <w:rsid w:val="003F353D"/>
    <w:rsid w:val="003F599E"/>
    <w:rsid w:val="003F60D7"/>
    <w:rsid w:val="003F74FD"/>
    <w:rsid w:val="003F7503"/>
    <w:rsid w:val="003F765A"/>
    <w:rsid w:val="004001FC"/>
    <w:rsid w:val="00401373"/>
    <w:rsid w:val="00404CA1"/>
    <w:rsid w:val="00407D83"/>
    <w:rsid w:val="00410003"/>
    <w:rsid w:val="00410F1C"/>
    <w:rsid w:val="00413A2C"/>
    <w:rsid w:val="00414B1A"/>
    <w:rsid w:val="00415823"/>
    <w:rsid w:val="00417F06"/>
    <w:rsid w:val="00420676"/>
    <w:rsid w:val="00423641"/>
    <w:rsid w:val="004246C6"/>
    <w:rsid w:val="00426375"/>
    <w:rsid w:val="00426F68"/>
    <w:rsid w:val="0043174B"/>
    <w:rsid w:val="0043704A"/>
    <w:rsid w:val="0043777C"/>
    <w:rsid w:val="00441C26"/>
    <w:rsid w:val="00442E43"/>
    <w:rsid w:val="00443672"/>
    <w:rsid w:val="004441AB"/>
    <w:rsid w:val="004449D7"/>
    <w:rsid w:val="00446DEC"/>
    <w:rsid w:val="00450B17"/>
    <w:rsid w:val="00450D56"/>
    <w:rsid w:val="0045317C"/>
    <w:rsid w:val="004555B8"/>
    <w:rsid w:val="004558B3"/>
    <w:rsid w:val="00456B99"/>
    <w:rsid w:val="004574EA"/>
    <w:rsid w:val="00461873"/>
    <w:rsid w:val="00463511"/>
    <w:rsid w:val="00466D45"/>
    <w:rsid w:val="00467F11"/>
    <w:rsid w:val="00471E80"/>
    <w:rsid w:val="0047310F"/>
    <w:rsid w:val="00473EE0"/>
    <w:rsid w:val="004767F5"/>
    <w:rsid w:val="00476BCE"/>
    <w:rsid w:val="004771A4"/>
    <w:rsid w:val="004801A3"/>
    <w:rsid w:val="004803CD"/>
    <w:rsid w:val="004807B6"/>
    <w:rsid w:val="0048347A"/>
    <w:rsid w:val="0048471E"/>
    <w:rsid w:val="0048609B"/>
    <w:rsid w:val="0048631D"/>
    <w:rsid w:val="00490359"/>
    <w:rsid w:val="0049266E"/>
    <w:rsid w:val="00494F50"/>
    <w:rsid w:val="0049581A"/>
    <w:rsid w:val="0049722F"/>
    <w:rsid w:val="00497578"/>
    <w:rsid w:val="004A080A"/>
    <w:rsid w:val="004A2F91"/>
    <w:rsid w:val="004A40D1"/>
    <w:rsid w:val="004A59B6"/>
    <w:rsid w:val="004A637E"/>
    <w:rsid w:val="004B5DFF"/>
    <w:rsid w:val="004B5EC7"/>
    <w:rsid w:val="004C0313"/>
    <w:rsid w:val="004C1510"/>
    <w:rsid w:val="004C35D9"/>
    <w:rsid w:val="004C61DD"/>
    <w:rsid w:val="004C65FF"/>
    <w:rsid w:val="004C6AC0"/>
    <w:rsid w:val="004C718B"/>
    <w:rsid w:val="004D13CF"/>
    <w:rsid w:val="004D16DC"/>
    <w:rsid w:val="004D230D"/>
    <w:rsid w:val="004D441E"/>
    <w:rsid w:val="004E0B45"/>
    <w:rsid w:val="004E35FA"/>
    <w:rsid w:val="004E4058"/>
    <w:rsid w:val="004E63B7"/>
    <w:rsid w:val="004F34D4"/>
    <w:rsid w:val="004F4CC2"/>
    <w:rsid w:val="004F511E"/>
    <w:rsid w:val="004F53D6"/>
    <w:rsid w:val="004F7184"/>
    <w:rsid w:val="004F78EA"/>
    <w:rsid w:val="00500AEA"/>
    <w:rsid w:val="00501A97"/>
    <w:rsid w:val="0050282A"/>
    <w:rsid w:val="00502EFA"/>
    <w:rsid w:val="005034B6"/>
    <w:rsid w:val="00503CAF"/>
    <w:rsid w:val="00503F71"/>
    <w:rsid w:val="00504CFA"/>
    <w:rsid w:val="00506298"/>
    <w:rsid w:val="005116D0"/>
    <w:rsid w:val="00511DAA"/>
    <w:rsid w:val="00515DEB"/>
    <w:rsid w:val="00521B95"/>
    <w:rsid w:val="0052205F"/>
    <w:rsid w:val="00523DFE"/>
    <w:rsid w:val="005241AD"/>
    <w:rsid w:val="00524377"/>
    <w:rsid w:val="005252C8"/>
    <w:rsid w:val="00525551"/>
    <w:rsid w:val="0053529B"/>
    <w:rsid w:val="0054010B"/>
    <w:rsid w:val="005411CD"/>
    <w:rsid w:val="00541DA2"/>
    <w:rsid w:val="00544F8E"/>
    <w:rsid w:val="005466E7"/>
    <w:rsid w:val="005501AB"/>
    <w:rsid w:val="005511FB"/>
    <w:rsid w:val="005528A6"/>
    <w:rsid w:val="00554780"/>
    <w:rsid w:val="0055687E"/>
    <w:rsid w:val="00557968"/>
    <w:rsid w:val="00562077"/>
    <w:rsid w:val="00564BA4"/>
    <w:rsid w:val="005703F9"/>
    <w:rsid w:val="0057052D"/>
    <w:rsid w:val="00572F9E"/>
    <w:rsid w:val="0057445D"/>
    <w:rsid w:val="00576109"/>
    <w:rsid w:val="00576A6D"/>
    <w:rsid w:val="0057704D"/>
    <w:rsid w:val="00581159"/>
    <w:rsid w:val="00581C05"/>
    <w:rsid w:val="00582BDA"/>
    <w:rsid w:val="00584437"/>
    <w:rsid w:val="00584834"/>
    <w:rsid w:val="00585FA6"/>
    <w:rsid w:val="00591783"/>
    <w:rsid w:val="0059358F"/>
    <w:rsid w:val="005947CD"/>
    <w:rsid w:val="00594D5C"/>
    <w:rsid w:val="005958DC"/>
    <w:rsid w:val="00596549"/>
    <w:rsid w:val="005A0782"/>
    <w:rsid w:val="005A156A"/>
    <w:rsid w:val="005A164A"/>
    <w:rsid w:val="005A1B3F"/>
    <w:rsid w:val="005A2345"/>
    <w:rsid w:val="005A2FDB"/>
    <w:rsid w:val="005A5D3F"/>
    <w:rsid w:val="005A5E50"/>
    <w:rsid w:val="005A66BE"/>
    <w:rsid w:val="005A6AA8"/>
    <w:rsid w:val="005A7202"/>
    <w:rsid w:val="005B2F63"/>
    <w:rsid w:val="005B41E5"/>
    <w:rsid w:val="005B55B7"/>
    <w:rsid w:val="005B5FEE"/>
    <w:rsid w:val="005B6740"/>
    <w:rsid w:val="005C2414"/>
    <w:rsid w:val="005C3C92"/>
    <w:rsid w:val="005C48FA"/>
    <w:rsid w:val="005C61FA"/>
    <w:rsid w:val="005C75B6"/>
    <w:rsid w:val="005C7C84"/>
    <w:rsid w:val="005D00F9"/>
    <w:rsid w:val="005D058F"/>
    <w:rsid w:val="005D2BA9"/>
    <w:rsid w:val="005D2D22"/>
    <w:rsid w:val="005D38FE"/>
    <w:rsid w:val="005D426B"/>
    <w:rsid w:val="005D67BB"/>
    <w:rsid w:val="005D720E"/>
    <w:rsid w:val="005E0FCA"/>
    <w:rsid w:val="005E13C5"/>
    <w:rsid w:val="005E3B51"/>
    <w:rsid w:val="005E553C"/>
    <w:rsid w:val="005E5749"/>
    <w:rsid w:val="005E6BA8"/>
    <w:rsid w:val="005E73AA"/>
    <w:rsid w:val="005F1561"/>
    <w:rsid w:val="005F2409"/>
    <w:rsid w:val="005F3270"/>
    <w:rsid w:val="005F48B0"/>
    <w:rsid w:val="005F4F3C"/>
    <w:rsid w:val="005F6871"/>
    <w:rsid w:val="005F7809"/>
    <w:rsid w:val="00601B59"/>
    <w:rsid w:val="00603021"/>
    <w:rsid w:val="006031CD"/>
    <w:rsid w:val="00605FBD"/>
    <w:rsid w:val="00610A64"/>
    <w:rsid w:val="00610B4C"/>
    <w:rsid w:val="006159E7"/>
    <w:rsid w:val="006167D0"/>
    <w:rsid w:val="00616AFB"/>
    <w:rsid w:val="00620FAF"/>
    <w:rsid w:val="00623CEE"/>
    <w:rsid w:val="006241C3"/>
    <w:rsid w:val="00636297"/>
    <w:rsid w:val="006368C3"/>
    <w:rsid w:val="00636F7C"/>
    <w:rsid w:val="00637239"/>
    <w:rsid w:val="00637972"/>
    <w:rsid w:val="006423EF"/>
    <w:rsid w:val="00643199"/>
    <w:rsid w:val="00644AC0"/>
    <w:rsid w:val="00644BDF"/>
    <w:rsid w:val="00645437"/>
    <w:rsid w:val="00645DF1"/>
    <w:rsid w:val="00650EE7"/>
    <w:rsid w:val="0065153C"/>
    <w:rsid w:val="00651C3A"/>
    <w:rsid w:val="0065223B"/>
    <w:rsid w:val="00653EF9"/>
    <w:rsid w:val="00655E6F"/>
    <w:rsid w:val="00661168"/>
    <w:rsid w:val="006613F9"/>
    <w:rsid w:val="00661C85"/>
    <w:rsid w:val="006639CD"/>
    <w:rsid w:val="00665A7A"/>
    <w:rsid w:val="00665FB4"/>
    <w:rsid w:val="00670C24"/>
    <w:rsid w:val="006728B9"/>
    <w:rsid w:val="00674D3F"/>
    <w:rsid w:val="00675D4E"/>
    <w:rsid w:val="006762AB"/>
    <w:rsid w:val="006770DD"/>
    <w:rsid w:val="00677F31"/>
    <w:rsid w:val="0068052F"/>
    <w:rsid w:val="006807F6"/>
    <w:rsid w:val="00681311"/>
    <w:rsid w:val="00682A72"/>
    <w:rsid w:val="006877D7"/>
    <w:rsid w:val="00690166"/>
    <w:rsid w:val="00696817"/>
    <w:rsid w:val="006A054B"/>
    <w:rsid w:val="006A23D5"/>
    <w:rsid w:val="006A26BC"/>
    <w:rsid w:val="006A5973"/>
    <w:rsid w:val="006A5FC6"/>
    <w:rsid w:val="006B1C4F"/>
    <w:rsid w:val="006B202C"/>
    <w:rsid w:val="006B3664"/>
    <w:rsid w:val="006B37C6"/>
    <w:rsid w:val="006B4493"/>
    <w:rsid w:val="006B4BE9"/>
    <w:rsid w:val="006B6195"/>
    <w:rsid w:val="006B682E"/>
    <w:rsid w:val="006B73EA"/>
    <w:rsid w:val="006C0EBC"/>
    <w:rsid w:val="006C2A57"/>
    <w:rsid w:val="006C2CC3"/>
    <w:rsid w:val="006C559D"/>
    <w:rsid w:val="006C5BBE"/>
    <w:rsid w:val="006C6CF2"/>
    <w:rsid w:val="006C7312"/>
    <w:rsid w:val="006D1F7D"/>
    <w:rsid w:val="006D274C"/>
    <w:rsid w:val="006D62E6"/>
    <w:rsid w:val="006D6E33"/>
    <w:rsid w:val="006E1CB7"/>
    <w:rsid w:val="006E36C8"/>
    <w:rsid w:val="006E3702"/>
    <w:rsid w:val="006E40B0"/>
    <w:rsid w:val="006E4825"/>
    <w:rsid w:val="006E71BE"/>
    <w:rsid w:val="006F1C51"/>
    <w:rsid w:val="006F3044"/>
    <w:rsid w:val="006F37E4"/>
    <w:rsid w:val="006F4935"/>
    <w:rsid w:val="006F4DCD"/>
    <w:rsid w:val="006F606F"/>
    <w:rsid w:val="006F6D91"/>
    <w:rsid w:val="006F71BE"/>
    <w:rsid w:val="00700E7C"/>
    <w:rsid w:val="00702B98"/>
    <w:rsid w:val="00703A1A"/>
    <w:rsid w:val="007055FB"/>
    <w:rsid w:val="007065A6"/>
    <w:rsid w:val="007078C0"/>
    <w:rsid w:val="007115F1"/>
    <w:rsid w:val="00711ADD"/>
    <w:rsid w:val="00712A9F"/>
    <w:rsid w:val="00716BD0"/>
    <w:rsid w:val="0072149C"/>
    <w:rsid w:val="00724BC0"/>
    <w:rsid w:val="00726DC8"/>
    <w:rsid w:val="00726E83"/>
    <w:rsid w:val="00730D90"/>
    <w:rsid w:val="0073179B"/>
    <w:rsid w:val="00732A3A"/>
    <w:rsid w:val="00733583"/>
    <w:rsid w:val="00733CE0"/>
    <w:rsid w:val="00735597"/>
    <w:rsid w:val="00736082"/>
    <w:rsid w:val="007370BD"/>
    <w:rsid w:val="0073745F"/>
    <w:rsid w:val="00737A54"/>
    <w:rsid w:val="00742BA1"/>
    <w:rsid w:val="00743931"/>
    <w:rsid w:val="00744C21"/>
    <w:rsid w:val="00744E01"/>
    <w:rsid w:val="00745466"/>
    <w:rsid w:val="007454E6"/>
    <w:rsid w:val="00746EDC"/>
    <w:rsid w:val="0074793D"/>
    <w:rsid w:val="0075099C"/>
    <w:rsid w:val="007510EB"/>
    <w:rsid w:val="00751305"/>
    <w:rsid w:val="0075247F"/>
    <w:rsid w:val="0075295E"/>
    <w:rsid w:val="00754145"/>
    <w:rsid w:val="00756221"/>
    <w:rsid w:val="007563CF"/>
    <w:rsid w:val="00756807"/>
    <w:rsid w:val="00756D0E"/>
    <w:rsid w:val="007609DB"/>
    <w:rsid w:val="00762BB8"/>
    <w:rsid w:val="00767DA5"/>
    <w:rsid w:val="0077088C"/>
    <w:rsid w:val="007720AA"/>
    <w:rsid w:val="00772BD1"/>
    <w:rsid w:val="00777458"/>
    <w:rsid w:val="00777558"/>
    <w:rsid w:val="00780404"/>
    <w:rsid w:val="00780D65"/>
    <w:rsid w:val="007815AD"/>
    <w:rsid w:val="00784F5E"/>
    <w:rsid w:val="00785C96"/>
    <w:rsid w:val="00785D78"/>
    <w:rsid w:val="0079057E"/>
    <w:rsid w:val="00793515"/>
    <w:rsid w:val="00793921"/>
    <w:rsid w:val="00795A36"/>
    <w:rsid w:val="00795F67"/>
    <w:rsid w:val="007A0A9C"/>
    <w:rsid w:val="007A1452"/>
    <w:rsid w:val="007A1B14"/>
    <w:rsid w:val="007A27FA"/>
    <w:rsid w:val="007A2987"/>
    <w:rsid w:val="007A4252"/>
    <w:rsid w:val="007A5E56"/>
    <w:rsid w:val="007B0AA7"/>
    <w:rsid w:val="007B209C"/>
    <w:rsid w:val="007B25E7"/>
    <w:rsid w:val="007B26BB"/>
    <w:rsid w:val="007B3A35"/>
    <w:rsid w:val="007B3A69"/>
    <w:rsid w:val="007B4310"/>
    <w:rsid w:val="007B4F58"/>
    <w:rsid w:val="007B78D7"/>
    <w:rsid w:val="007C0193"/>
    <w:rsid w:val="007C1079"/>
    <w:rsid w:val="007C1572"/>
    <w:rsid w:val="007C2E7D"/>
    <w:rsid w:val="007C48A3"/>
    <w:rsid w:val="007C4E96"/>
    <w:rsid w:val="007D0809"/>
    <w:rsid w:val="007D22FA"/>
    <w:rsid w:val="007D2787"/>
    <w:rsid w:val="007D2A02"/>
    <w:rsid w:val="007D376D"/>
    <w:rsid w:val="007D605F"/>
    <w:rsid w:val="007D7B3B"/>
    <w:rsid w:val="007D7F99"/>
    <w:rsid w:val="007E18B8"/>
    <w:rsid w:val="007E4CA9"/>
    <w:rsid w:val="007F04E5"/>
    <w:rsid w:val="007F21C9"/>
    <w:rsid w:val="007F2C30"/>
    <w:rsid w:val="007F3B13"/>
    <w:rsid w:val="007F7E93"/>
    <w:rsid w:val="00800882"/>
    <w:rsid w:val="00801823"/>
    <w:rsid w:val="00801ECB"/>
    <w:rsid w:val="00802CC0"/>
    <w:rsid w:val="00803C2D"/>
    <w:rsid w:val="0080507C"/>
    <w:rsid w:val="008062B6"/>
    <w:rsid w:val="00806FAC"/>
    <w:rsid w:val="0081183E"/>
    <w:rsid w:val="00815649"/>
    <w:rsid w:val="00816D31"/>
    <w:rsid w:val="00816F5C"/>
    <w:rsid w:val="008171A5"/>
    <w:rsid w:val="00820785"/>
    <w:rsid w:val="008241BA"/>
    <w:rsid w:val="00831317"/>
    <w:rsid w:val="00835A43"/>
    <w:rsid w:val="00837300"/>
    <w:rsid w:val="008422E2"/>
    <w:rsid w:val="008426E9"/>
    <w:rsid w:val="00842819"/>
    <w:rsid w:val="008432D7"/>
    <w:rsid w:val="00844EC4"/>
    <w:rsid w:val="00845120"/>
    <w:rsid w:val="00847635"/>
    <w:rsid w:val="0085107E"/>
    <w:rsid w:val="00852F39"/>
    <w:rsid w:val="00855091"/>
    <w:rsid w:val="00855337"/>
    <w:rsid w:val="008570FC"/>
    <w:rsid w:val="00860AEF"/>
    <w:rsid w:val="00863B00"/>
    <w:rsid w:val="00863B9C"/>
    <w:rsid w:val="00864359"/>
    <w:rsid w:val="008679EA"/>
    <w:rsid w:val="00867E4F"/>
    <w:rsid w:val="00870F6D"/>
    <w:rsid w:val="008712DA"/>
    <w:rsid w:val="008715E5"/>
    <w:rsid w:val="00871E1C"/>
    <w:rsid w:val="00872194"/>
    <w:rsid w:val="0087249D"/>
    <w:rsid w:val="00872E86"/>
    <w:rsid w:val="00873471"/>
    <w:rsid w:val="00873C73"/>
    <w:rsid w:val="008747FD"/>
    <w:rsid w:val="00874EB8"/>
    <w:rsid w:val="008758D7"/>
    <w:rsid w:val="00877D50"/>
    <w:rsid w:val="00880E29"/>
    <w:rsid w:val="00882FB6"/>
    <w:rsid w:val="00883896"/>
    <w:rsid w:val="00884C91"/>
    <w:rsid w:val="00885D97"/>
    <w:rsid w:val="00886306"/>
    <w:rsid w:val="008864D8"/>
    <w:rsid w:val="008865C5"/>
    <w:rsid w:val="0089120C"/>
    <w:rsid w:val="00891712"/>
    <w:rsid w:val="00892287"/>
    <w:rsid w:val="008972FF"/>
    <w:rsid w:val="00897E71"/>
    <w:rsid w:val="008A14BC"/>
    <w:rsid w:val="008A2523"/>
    <w:rsid w:val="008A26AC"/>
    <w:rsid w:val="008A3422"/>
    <w:rsid w:val="008A349A"/>
    <w:rsid w:val="008A4A75"/>
    <w:rsid w:val="008A5DB3"/>
    <w:rsid w:val="008B02FB"/>
    <w:rsid w:val="008B4F5D"/>
    <w:rsid w:val="008B6DC2"/>
    <w:rsid w:val="008B76BB"/>
    <w:rsid w:val="008C141A"/>
    <w:rsid w:val="008C4FBE"/>
    <w:rsid w:val="008C6FAF"/>
    <w:rsid w:val="008C7617"/>
    <w:rsid w:val="008D19A3"/>
    <w:rsid w:val="008D2081"/>
    <w:rsid w:val="008D32AF"/>
    <w:rsid w:val="008D4389"/>
    <w:rsid w:val="008D45CC"/>
    <w:rsid w:val="008D47C3"/>
    <w:rsid w:val="008D5D4D"/>
    <w:rsid w:val="008D61F9"/>
    <w:rsid w:val="008D6ACB"/>
    <w:rsid w:val="008D6ADA"/>
    <w:rsid w:val="008D78A9"/>
    <w:rsid w:val="008D7F30"/>
    <w:rsid w:val="008E011E"/>
    <w:rsid w:val="008E021A"/>
    <w:rsid w:val="008E1C2F"/>
    <w:rsid w:val="008E3242"/>
    <w:rsid w:val="008E3686"/>
    <w:rsid w:val="008E3B53"/>
    <w:rsid w:val="008E4942"/>
    <w:rsid w:val="008E4CF5"/>
    <w:rsid w:val="008E564E"/>
    <w:rsid w:val="008E5B3A"/>
    <w:rsid w:val="008E6333"/>
    <w:rsid w:val="008F2B80"/>
    <w:rsid w:val="008F401C"/>
    <w:rsid w:val="008F4EEF"/>
    <w:rsid w:val="008F5AF4"/>
    <w:rsid w:val="008F643F"/>
    <w:rsid w:val="008F73C3"/>
    <w:rsid w:val="008F7D83"/>
    <w:rsid w:val="00901456"/>
    <w:rsid w:val="00902183"/>
    <w:rsid w:val="00902E34"/>
    <w:rsid w:val="009111D3"/>
    <w:rsid w:val="00914BC9"/>
    <w:rsid w:val="00914CE6"/>
    <w:rsid w:val="009150A0"/>
    <w:rsid w:val="009151F2"/>
    <w:rsid w:val="009152A9"/>
    <w:rsid w:val="0091542A"/>
    <w:rsid w:val="00917668"/>
    <w:rsid w:val="00920616"/>
    <w:rsid w:val="00922117"/>
    <w:rsid w:val="0092385B"/>
    <w:rsid w:val="009271CD"/>
    <w:rsid w:val="00930F5F"/>
    <w:rsid w:val="009318BD"/>
    <w:rsid w:val="0093286B"/>
    <w:rsid w:val="009335B1"/>
    <w:rsid w:val="00934186"/>
    <w:rsid w:val="00935697"/>
    <w:rsid w:val="0093674B"/>
    <w:rsid w:val="009418A3"/>
    <w:rsid w:val="00944809"/>
    <w:rsid w:val="00945EAD"/>
    <w:rsid w:val="009466B3"/>
    <w:rsid w:val="00950480"/>
    <w:rsid w:val="009527F1"/>
    <w:rsid w:val="00953A0B"/>
    <w:rsid w:val="00956218"/>
    <w:rsid w:val="0095662F"/>
    <w:rsid w:val="009606F4"/>
    <w:rsid w:val="00962226"/>
    <w:rsid w:val="009626A5"/>
    <w:rsid w:val="00963FFD"/>
    <w:rsid w:val="009662AA"/>
    <w:rsid w:val="00970428"/>
    <w:rsid w:val="00975433"/>
    <w:rsid w:val="0097572A"/>
    <w:rsid w:val="00977805"/>
    <w:rsid w:val="00977D33"/>
    <w:rsid w:val="009826B5"/>
    <w:rsid w:val="00982716"/>
    <w:rsid w:val="00984C0D"/>
    <w:rsid w:val="00986714"/>
    <w:rsid w:val="00990D10"/>
    <w:rsid w:val="00991A52"/>
    <w:rsid w:val="00991E5F"/>
    <w:rsid w:val="0099229C"/>
    <w:rsid w:val="009936E5"/>
    <w:rsid w:val="00994399"/>
    <w:rsid w:val="00994F7B"/>
    <w:rsid w:val="0099514D"/>
    <w:rsid w:val="0099546B"/>
    <w:rsid w:val="009958F9"/>
    <w:rsid w:val="00996BE0"/>
    <w:rsid w:val="00997C4E"/>
    <w:rsid w:val="009A23AE"/>
    <w:rsid w:val="009A2CA7"/>
    <w:rsid w:val="009A2FD8"/>
    <w:rsid w:val="009A4F8F"/>
    <w:rsid w:val="009A732A"/>
    <w:rsid w:val="009B131F"/>
    <w:rsid w:val="009B25AC"/>
    <w:rsid w:val="009B31E3"/>
    <w:rsid w:val="009B38A1"/>
    <w:rsid w:val="009B6E8C"/>
    <w:rsid w:val="009C01AB"/>
    <w:rsid w:val="009C124B"/>
    <w:rsid w:val="009C27E5"/>
    <w:rsid w:val="009C3D4D"/>
    <w:rsid w:val="009C5465"/>
    <w:rsid w:val="009C63CD"/>
    <w:rsid w:val="009C65A5"/>
    <w:rsid w:val="009D1623"/>
    <w:rsid w:val="009D1FE4"/>
    <w:rsid w:val="009D31C1"/>
    <w:rsid w:val="009D4951"/>
    <w:rsid w:val="009E0457"/>
    <w:rsid w:val="009E3DFB"/>
    <w:rsid w:val="009E4079"/>
    <w:rsid w:val="009E4658"/>
    <w:rsid w:val="009E4E4A"/>
    <w:rsid w:val="009E4EAD"/>
    <w:rsid w:val="009E5E1E"/>
    <w:rsid w:val="009E67A2"/>
    <w:rsid w:val="009E6D48"/>
    <w:rsid w:val="009F38F0"/>
    <w:rsid w:val="009F450E"/>
    <w:rsid w:val="009F5B5F"/>
    <w:rsid w:val="009F7AE4"/>
    <w:rsid w:val="00A00D47"/>
    <w:rsid w:val="00A02117"/>
    <w:rsid w:val="00A03439"/>
    <w:rsid w:val="00A10F11"/>
    <w:rsid w:val="00A13D1F"/>
    <w:rsid w:val="00A15D93"/>
    <w:rsid w:val="00A16778"/>
    <w:rsid w:val="00A20BA2"/>
    <w:rsid w:val="00A21096"/>
    <w:rsid w:val="00A22025"/>
    <w:rsid w:val="00A231CC"/>
    <w:rsid w:val="00A24C10"/>
    <w:rsid w:val="00A2547F"/>
    <w:rsid w:val="00A25591"/>
    <w:rsid w:val="00A30A2A"/>
    <w:rsid w:val="00A3146F"/>
    <w:rsid w:val="00A318FD"/>
    <w:rsid w:val="00A31CC1"/>
    <w:rsid w:val="00A37565"/>
    <w:rsid w:val="00A37B2C"/>
    <w:rsid w:val="00A40356"/>
    <w:rsid w:val="00A40AF5"/>
    <w:rsid w:val="00A419DC"/>
    <w:rsid w:val="00A42CC1"/>
    <w:rsid w:val="00A437A3"/>
    <w:rsid w:val="00A44EFE"/>
    <w:rsid w:val="00A467DA"/>
    <w:rsid w:val="00A51795"/>
    <w:rsid w:val="00A52151"/>
    <w:rsid w:val="00A524D7"/>
    <w:rsid w:val="00A52749"/>
    <w:rsid w:val="00A57874"/>
    <w:rsid w:val="00A633CE"/>
    <w:rsid w:val="00A7557A"/>
    <w:rsid w:val="00A75A3D"/>
    <w:rsid w:val="00A86474"/>
    <w:rsid w:val="00A866AB"/>
    <w:rsid w:val="00A91B7D"/>
    <w:rsid w:val="00A92B26"/>
    <w:rsid w:val="00A94283"/>
    <w:rsid w:val="00A95CAF"/>
    <w:rsid w:val="00A962D6"/>
    <w:rsid w:val="00A964FE"/>
    <w:rsid w:val="00A9689B"/>
    <w:rsid w:val="00AA1150"/>
    <w:rsid w:val="00AA1DFD"/>
    <w:rsid w:val="00AA28C8"/>
    <w:rsid w:val="00AA41D5"/>
    <w:rsid w:val="00AA6790"/>
    <w:rsid w:val="00AB19E3"/>
    <w:rsid w:val="00AB2494"/>
    <w:rsid w:val="00AB3A65"/>
    <w:rsid w:val="00AB3A6C"/>
    <w:rsid w:val="00AB4F7E"/>
    <w:rsid w:val="00AB5C52"/>
    <w:rsid w:val="00AB6A56"/>
    <w:rsid w:val="00AB760E"/>
    <w:rsid w:val="00AB7828"/>
    <w:rsid w:val="00AC1044"/>
    <w:rsid w:val="00AC11A3"/>
    <w:rsid w:val="00AC1473"/>
    <w:rsid w:val="00AC31D8"/>
    <w:rsid w:val="00AC37D8"/>
    <w:rsid w:val="00AC4EF2"/>
    <w:rsid w:val="00AC588A"/>
    <w:rsid w:val="00AC604F"/>
    <w:rsid w:val="00AC6705"/>
    <w:rsid w:val="00AC77AC"/>
    <w:rsid w:val="00AC7B09"/>
    <w:rsid w:val="00AD21AE"/>
    <w:rsid w:val="00AD2700"/>
    <w:rsid w:val="00AD3913"/>
    <w:rsid w:val="00AD475C"/>
    <w:rsid w:val="00AD5F22"/>
    <w:rsid w:val="00AD677B"/>
    <w:rsid w:val="00AD6829"/>
    <w:rsid w:val="00AE213F"/>
    <w:rsid w:val="00AE63CE"/>
    <w:rsid w:val="00AE63F0"/>
    <w:rsid w:val="00AF4A6B"/>
    <w:rsid w:val="00AF6929"/>
    <w:rsid w:val="00B00D73"/>
    <w:rsid w:val="00B019F9"/>
    <w:rsid w:val="00B01EF8"/>
    <w:rsid w:val="00B0265A"/>
    <w:rsid w:val="00B02B72"/>
    <w:rsid w:val="00B04498"/>
    <w:rsid w:val="00B0622D"/>
    <w:rsid w:val="00B069E4"/>
    <w:rsid w:val="00B07A20"/>
    <w:rsid w:val="00B07E16"/>
    <w:rsid w:val="00B11636"/>
    <w:rsid w:val="00B1408F"/>
    <w:rsid w:val="00B15457"/>
    <w:rsid w:val="00B16B10"/>
    <w:rsid w:val="00B1728A"/>
    <w:rsid w:val="00B17413"/>
    <w:rsid w:val="00B17658"/>
    <w:rsid w:val="00B17753"/>
    <w:rsid w:val="00B20633"/>
    <w:rsid w:val="00B20655"/>
    <w:rsid w:val="00B22250"/>
    <w:rsid w:val="00B22D3F"/>
    <w:rsid w:val="00B27A8D"/>
    <w:rsid w:val="00B27F28"/>
    <w:rsid w:val="00B301CF"/>
    <w:rsid w:val="00B30DB8"/>
    <w:rsid w:val="00B31187"/>
    <w:rsid w:val="00B31237"/>
    <w:rsid w:val="00B32AD0"/>
    <w:rsid w:val="00B336DA"/>
    <w:rsid w:val="00B346AD"/>
    <w:rsid w:val="00B35EDA"/>
    <w:rsid w:val="00B37E35"/>
    <w:rsid w:val="00B40A47"/>
    <w:rsid w:val="00B4171D"/>
    <w:rsid w:val="00B4376F"/>
    <w:rsid w:val="00B4380C"/>
    <w:rsid w:val="00B44A79"/>
    <w:rsid w:val="00B45354"/>
    <w:rsid w:val="00B46856"/>
    <w:rsid w:val="00B51880"/>
    <w:rsid w:val="00B524E0"/>
    <w:rsid w:val="00B52690"/>
    <w:rsid w:val="00B528C0"/>
    <w:rsid w:val="00B5377B"/>
    <w:rsid w:val="00B56117"/>
    <w:rsid w:val="00B57C8D"/>
    <w:rsid w:val="00B615CA"/>
    <w:rsid w:val="00B62C69"/>
    <w:rsid w:val="00B63D39"/>
    <w:rsid w:val="00B6420A"/>
    <w:rsid w:val="00B67A01"/>
    <w:rsid w:val="00B70331"/>
    <w:rsid w:val="00B7051A"/>
    <w:rsid w:val="00B71BD0"/>
    <w:rsid w:val="00B7429F"/>
    <w:rsid w:val="00B750D3"/>
    <w:rsid w:val="00B75619"/>
    <w:rsid w:val="00B75702"/>
    <w:rsid w:val="00B75DDF"/>
    <w:rsid w:val="00B76921"/>
    <w:rsid w:val="00B76A48"/>
    <w:rsid w:val="00B76D32"/>
    <w:rsid w:val="00B77AB8"/>
    <w:rsid w:val="00B80711"/>
    <w:rsid w:val="00B811BF"/>
    <w:rsid w:val="00B81642"/>
    <w:rsid w:val="00B81EDB"/>
    <w:rsid w:val="00B82BBF"/>
    <w:rsid w:val="00B83713"/>
    <w:rsid w:val="00B902A3"/>
    <w:rsid w:val="00B90F0C"/>
    <w:rsid w:val="00B9188A"/>
    <w:rsid w:val="00B924B2"/>
    <w:rsid w:val="00B92696"/>
    <w:rsid w:val="00B93069"/>
    <w:rsid w:val="00B96B48"/>
    <w:rsid w:val="00B975AF"/>
    <w:rsid w:val="00BA0DA6"/>
    <w:rsid w:val="00BA3B7F"/>
    <w:rsid w:val="00BA4CF1"/>
    <w:rsid w:val="00BA52A5"/>
    <w:rsid w:val="00BA6617"/>
    <w:rsid w:val="00BA6C23"/>
    <w:rsid w:val="00BA74A9"/>
    <w:rsid w:val="00BB10E4"/>
    <w:rsid w:val="00BB17C9"/>
    <w:rsid w:val="00BB1F9F"/>
    <w:rsid w:val="00BB339E"/>
    <w:rsid w:val="00BB48EA"/>
    <w:rsid w:val="00BB5857"/>
    <w:rsid w:val="00BB5BDB"/>
    <w:rsid w:val="00BC3152"/>
    <w:rsid w:val="00BC325C"/>
    <w:rsid w:val="00BC392F"/>
    <w:rsid w:val="00BC64AC"/>
    <w:rsid w:val="00BD3DFD"/>
    <w:rsid w:val="00BD51E0"/>
    <w:rsid w:val="00BD5D4B"/>
    <w:rsid w:val="00BD778D"/>
    <w:rsid w:val="00BE17E9"/>
    <w:rsid w:val="00BE5705"/>
    <w:rsid w:val="00BF19C3"/>
    <w:rsid w:val="00BF294E"/>
    <w:rsid w:val="00BF2F57"/>
    <w:rsid w:val="00BF326E"/>
    <w:rsid w:val="00BF3C4D"/>
    <w:rsid w:val="00BF52D1"/>
    <w:rsid w:val="00BF5DA2"/>
    <w:rsid w:val="00BF6F27"/>
    <w:rsid w:val="00BF7BEF"/>
    <w:rsid w:val="00C001F2"/>
    <w:rsid w:val="00C022EA"/>
    <w:rsid w:val="00C02549"/>
    <w:rsid w:val="00C02EB7"/>
    <w:rsid w:val="00C053A7"/>
    <w:rsid w:val="00C061FC"/>
    <w:rsid w:val="00C1029C"/>
    <w:rsid w:val="00C136D1"/>
    <w:rsid w:val="00C14437"/>
    <w:rsid w:val="00C16F1C"/>
    <w:rsid w:val="00C21BF8"/>
    <w:rsid w:val="00C21C03"/>
    <w:rsid w:val="00C24122"/>
    <w:rsid w:val="00C26EA3"/>
    <w:rsid w:val="00C274C9"/>
    <w:rsid w:val="00C27FE6"/>
    <w:rsid w:val="00C303A4"/>
    <w:rsid w:val="00C33435"/>
    <w:rsid w:val="00C503DA"/>
    <w:rsid w:val="00C5318B"/>
    <w:rsid w:val="00C54AA7"/>
    <w:rsid w:val="00C55FF5"/>
    <w:rsid w:val="00C563DE"/>
    <w:rsid w:val="00C57EB4"/>
    <w:rsid w:val="00C60A10"/>
    <w:rsid w:val="00C62B8C"/>
    <w:rsid w:val="00C6472A"/>
    <w:rsid w:val="00C65346"/>
    <w:rsid w:val="00C669C7"/>
    <w:rsid w:val="00C67531"/>
    <w:rsid w:val="00C730B7"/>
    <w:rsid w:val="00C73BBF"/>
    <w:rsid w:val="00C80B1D"/>
    <w:rsid w:val="00C820B3"/>
    <w:rsid w:val="00C826AB"/>
    <w:rsid w:val="00C82E19"/>
    <w:rsid w:val="00C8375C"/>
    <w:rsid w:val="00C8487A"/>
    <w:rsid w:val="00C84C2C"/>
    <w:rsid w:val="00C850A6"/>
    <w:rsid w:val="00C856BA"/>
    <w:rsid w:val="00C9000A"/>
    <w:rsid w:val="00C90BF6"/>
    <w:rsid w:val="00C928B1"/>
    <w:rsid w:val="00C953B7"/>
    <w:rsid w:val="00C953DE"/>
    <w:rsid w:val="00C95C36"/>
    <w:rsid w:val="00C96D7A"/>
    <w:rsid w:val="00C97180"/>
    <w:rsid w:val="00CA0309"/>
    <w:rsid w:val="00CA0DF7"/>
    <w:rsid w:val="00CA0FFE"/>
    <w:rsid w:val="00CA132C"/>
    <w:rsid w:val="00CA1D1C"/>
    <w:rsid w:val="00CA1D8D"/>
    <w:rsid w:val="00CA5743"/>
    <w:rsid w:val="00CB10A0"/>
    <w:rsid w:val="00CB1746"/>
    <w:rsid w:val="00CB2C83"/>
    <w:rsid w:val="00CB595C"/>
    <w:rsid w:val="00CB6D8E"/>
    <w:rsid w:val="00CB7540"/>
    <w:rsid w:val="00CC043C"/>
    <w:rsid w:val="00CC0636"/>
    <w:rsid w:val="00CC06F7"/>
    <w:rsid w:val="00CC1337"/>
    <w:rsid w:val="00CC6043"/>
    <w:rsid w:val="00CC6BAF"/>
    <w:rsid w:val="00CC7D1C"/>
    <w:rsid w:val="00CD043A"/>
    <w:rsid w:val="00CD0644"/>
    <w:rsid w:val="00CD2837"/>
    <w:rsid w:val="00CD40E8"/>
    <w:rsid w:val="00CD60E8"/>
    <w:rsid w:val="00CD78FF"/>
    <w:rsid w:val="00CE14CD"/>
    <w:rsid w:val="00CE2467"/>
    <w:rsid w:val="00CE273A"/>
    <w:rsid w:val="00CE2D6F"/>
    <w:rsid w:val="00CE45D2"/>
    <w:rsid w:val="00CE5183"/>
    <w:rsid w:val="00CF04F7"/>
    <w:rsid w:val="00CF11F5"/>
    <w:rsid w:val="00CF32BE"/>
    <w:rsid w:val="00CF335E"/>
    <w:rsid w:val="00CF677F"/>
    <w:rsid w:val="00CF7B20"/>
    <w:rsid w:val="00D011A4"/>
    <w:rsid w:val="00D03B66"/>
    <w:rsid w:val="00D04D7F"/>
    <w:rsid w:val="00D05442"/>
    <w:rsid w:val="00D05A2B"/>
    <w:rsid w:val="00D109A1"/>
    <w:rsid w:val="00D15844"/>
    <w:rsid w:val="00D17C4C"/>
    <w:rsid w:val="00D20272"/>
    <w:rsid w:val="00D2029E"/>
    <w:rsid w:val="00D2054B"/>
    <w:rsid w:val="00D210F8"/>
    <w:rsid w:val="00D22C2D"/>
    <w:rsid w:val="00D24D2B"/>
    <w:rsid w:val="00D2579C"/>
    <w:rsid w:val="00D269FB"/>
    <w:rsid w:val="00D26A8D"/>
    <w:rsid w:val="00D27ABC"/>
    <w:rsid w:val="00D27ADE"/>
    <w:rsid w:val="00D306D4"/>
    <w:rsid w:val="00D30882"/>
    <w:rsid w:val="00D30F8A"/>
    <w:rsid w:val="00D32047"/>
    <w:rsid w:val="00D32E3B"/>
    <w:rsid w:val="00D33F1A"/>
    <w:rsid w:val="00D35828"/>
    <w:rsid w:val="00D36465"/>
    <w:rsid w:val="00D3662D"/>
    <w:rsid w:val="00D366CD"/>
    <w:rsid w:val="00D40382"/>
    <w:rsid w:val="00D40739"/>
    <w:rsid w:val="00D446F8"/>
    <w:rsid w:val="00D51CF7"/>
    <w:rsid w:val="00D54045"/>
    <w:rsid w:val="00D56DEA"/>
    <w:rsid w:val="00D61FF2"/>
    <w:rsid w:val="00D641AA"/>
    <w:rsid w:val="00D64D1E"/>
    <w:rsid w:val="00D67E87"/>
    <w:rsid w:val="00D70604"/>
    <w:rsid w:val="00D70901"/>
    <w:rsid w:val="00D7212C"/>
    <w:rsid w:val="00D7297F"/>
    <w:rsid w:val="00D74BD3"/>
    <w:rsid w:val="00D764BC"/>
    <w:rsid w:val="00D7712C"/>
    <w:rsid w:val="00D77CA9"/>
    <w:rsid w:val="00D82F2D"/>
    <w:rsid w:val="00D844D8"/>
    <w:rsid w:val="00D846EB"/>
    <w:rsid w:val="00D875C7"/>
    <w:rsid w:val="00D90824"/>
    <w:rsid w:val="00D90AAB"/>
    <w:rsid w:val="00D915E6"/>
    <w:rsid w:val="00D92F88"/>
    <w:rsid w:val="00D9392F"/>
    <w:rsid w:val="00D944F8"/>
    <w:rsid w:val="00D951B6"/>
    <w:rsid w:val="00D95D18"/>
    <w:rsid w:val="00D96DCF"/>
    <w:rsid w:val="00D97387"/>
    <w:rsid w:val="00DA052E"/>
    <w:rsid w:val="00DA0EA1"/>
    <w:rsid w:val="00DA38CE"/>
    <w:rsid w:val="00DB27B5"/>
    <w:rsid w:val="00DB6F0C"/>
    <w:rsid w:val="00DB6F85"/>
    <w:rsid w:val="00DB706B"/>
    <w:rsid w:val="00DB750A"/>
    <w:rsid w:val="00DC0154"/>
    <w:rsid w:val="00DC19FD"/>
    <w:rsid w:val="00DC5A6C"/>
    <w:rsid w:val="00DC6938"/>
    <w:rsid w:val="00DD6275"/>
    <w:rsid w:val="00DD6661"/>
    <w:rsid w:val="00DD69C1"/>
    <w:rsid w:val="00DD75EF"/>
    <w:rsid w:val="00DE0AF6"/>
    <w:rsid w:val="00DE0C35"/>
    <w:rsid w:val="00DE3EC6"/>
    <w:rsid w:val="00DE5690"/>
    <w:rsid w:val="00DE75DE"/>
    <w:rsid w:val="00DE7C7D"/>
    <w:rsid w:val="00DF368D"/>
    <w:rsid w:val="00DF58BE"/>
    <w:rsid w:val="00DF5A9D"/>
    <w:rsid w:val="00DF5BCC"/>
    <w:rsid w:val="00DF63F9"/>
    <w:rsid w:val="00DF64FD"/>
    <w:rsid w:val="00DF6D00"/>
    <w:rsid w:val="00DF7116"/>
    <w:rsid w:val="00E002C4"/>
    <w:rsid w:val="00E02387"/>
    <w:rsid w:val="00E0247B"/>
    <w:rsid w:val="00E02E4D"/>
    <w:rsid w:val="00E04864"/>
    <w:rsid w:val="00E050CF"/>
    <w:rsid w:val="00E07967"/>
    <w:rsid w:val="00E11678"/>
    <w:rsid w:val="00E1212F"/>
    <w:rsid w:val="00E13A02"/>
    <w:rsid w:val="00E1520B"/>
    <w:rsid w:val="00E1555E"/>
    <w:rsid w:val="00E165B5"/>
    <w:rsid w:val="00E16B72"/>
    <w:rsid w:val="00E16CA2"/>
    <w:rsid w:val="00E173B9"/>
    <w:rsid w:val="00E174E6"/>
    <w:rsid w:val="00E2084E"/>
    <w:rsid w:val="00E21169"/>
    <w:rsid w:val="00E229FE"/>
    <w:rsid w:val="00E30FD9"/>
    <w:rsid w:val="00E316E7"/>
    <w:rsid w:val="00E32387"/>
    <w:rsid w:val="00E3443A"/>
    <w:rsid w:val="00E347CE"/>
    <w:rsid w:val="00E3481D"/>
    <w:rsid w:val="00E35CBF"/>
    <w:rsid w:val="00E35DAB"/>
    <w:rsid w:val="00E41074"/>
    <w:rsid w:val="00E41093"/>
    <w:rsid w:val="00E41672"/>
    <w:rsid w:val="00E42D18"/>
    <w:rsid w:val="00E43F1D"/>
    <w:rsid w:val="00E45562"/>
    <w:rsid w:val="00E51E3C"/>
    <w:rsid w:val="00E526CE"/>
    <w:rsid w:val="00E52E13"/>
    <w:rsid w:val="00E53589"/>
    <w:rsid w:val="00E53AF3"/>
    <w:rsid w:val="00E5487B"/>
    <w:rsid w:val="00E54CD4"/>
    <w:rsid w:val="00E54D1B"/>
    <w:rsid w:val="00E54EC7"/>
    <w:rsid w:val="00E56128"/>
    <w:rsid w:val="00E57678"/>
    <w:rsid w:val="00E57FFD"/>
    <w:rsid w:val="00E61F43"/>
    <w:rsid w:val="00E62B81"/>
    <w:rsid w:val="00E63651"/>
    <w:rsid w:val="00E63D15"/>
    <w:rsid w:val="00E66DB7"/>
    <w:rsid w:val="00E67AB6"/>
    <w:rsid w:val="00E72710"/>
    <w:rsid w:val="00E72D5C"/>
    <w:rsid w:val="00E7303C"/>
    <w:rsid w:val="00E74294"/>
    <w:rsid w:val="00E76669"/>
    <w:rsid w:val="00E7728F"/>
    <w:rsid w:val="00E80143"/>
    <w:rsid w:val="00E82D65"/>
    <w:rsid w:val="00E851DF"/>
    <w:rsid w:val="00E85404"/>
    <w:rsid w:val="00E869B3"/>
    <w:rsid w:val="00E87D15"/>
    <w:rsid w:val="00E90788"/>
    <w:rsid w:val="00E91154"/>
    <w:rsid w:val="00E911FC"/>
    <w:rsid w:val="00E94718"/>
    <w:rsid w:val="00E95761"/>
    <w:rsid w:val="00E96403"/>
    <w:rsid w:val="00E96C33"/>
    <w:rsid w:val="00EA015D"/>
    <w:rsid w:val="00EA1347"/>
    <w:rsid w:val="00EA4C0F"/>
    <w:rsid w:val="00EA7FBB"/>
    <w:rsid w:val="00EB12EA"/>
    <w:rsid w:val="00EB137F"/>
    <w:rsid w:val="00EB1C3E"/>
    <w:rsid w:val="00EB3620"/>
    <w:rsid w:val="00EB6729"/>
    <w:rsid w:val="00EC0C2B"/>
    <w:rsid w:val="00EC0E4E"/>
    <w:rsid w:val="00EC1396"/>
    <w:rsid w:val="00EC15EE"/>
    <w:rsid w:val="00EC3445"/>
    <w:rsid w:val="00EC577F"/>
    <w:rsid w:val="00EC67B1"/>
    <w:rsid w:val="00ED142F"/>
    <w:rsid w:val="00ED2AE4"/>
    <w:rsid w:val="00ED2CAE"/>
    <w:rsid w:val="00ED3814"/>
    <w:rsid w:val="00ED4559"/>
    <w:rsid w:val="00ED5B5C"/>
    <w:rsid w:val="00ED5E8A"/>
    <w:rsid w:val="00ED7B3C"/>
    <w:rsid w:val="00EE0147"/>
    <w:rsid w:val="00EE133C"/>
    <w:rsid w:val="00EE28A5"/>
    <w:rsid w:val="00EE5638"/>
    <w:rsid w:val="00EE6329"/>
    <w:rsid w:val="00EF135B"/>
    <w:rsid w:val="00EF18DB"/>
    <w:rsid w:val="00EF2000"/>
    <w:rsid w:val="00EF2D15"/>
    <w:rsid w:val="00EF32B4"/>
    <w:rsid w:val="00EF488B"/>
    <w:rsid w:val="00EF4EF6"/>
    <w:rsid w:val="00EF59A3"/>
    <w:rsid w:val="00F0677A"/>
    <w:rsid w:val="00F06FC6"/>
    <w:rsid w:val="00F10673"/>
    <w:rsid w:val="00F136D0"/>
    <w:rsid w:val="00F1435E"/>
    <w:rsid w:val="00F15542"/>
    <w:rsid w:val="00F209A9"/>
    <w:rsid w:val="00F20FAE"/>
    <w:rsid w:val="00F25D95"/>
    <w:rsid w:val="00F27880"/>
    <w:rsid w:val="00F3122D"/>
    <w:rsid w:val="00F31460"/>
    <w:rsid w:val="00F31FBB"/>
    <w:rsid w:val="00F345CE"/>
    <w:rsid w:val="00F34EAD"/>
    <w:rsid w:val="00F3547F"/>
    <w:rsid w:val="00F370D7"/>
    <w:rsid w:val="00F3748D"/>
    <w:rsid w:val="00F40CE1"/>
    <w:rsid w:val="00F40DBF"/>
    <w:rsid w:val="00F4185B"/>
    <w:rsid w:val="00F41DC4"/>
    <w:rsid w:val="00F438E7"/>
    <w:rsid w:val="00F45BF8"/>
    <w:rsid w:val="00F462E8"/>
    <w:rsid w:val="00F47889"/>
    <w:rsid w:val="00F51045"/>
    <w:rsid w:val="00F51D78"/>
    <w:rsid w:val="00F520A9"/>
    <w:rsid w:val="00F52869"/>
    <w:rsid w:val="00F52B42"/>
    <w:rsid w:val="00F53F53"/>
    <w:rsid w:val="00F544CE"/>
    <w:rsid w:val="00F57E57"/>
    <w:rsid w:val="00F61225"/>
    <w:rsid w:val="00F61567"/>
    <w:rsid w:val="00F640DD"/>
    <w:rsid w:val="00F65045"/>
    <w:rsid w:val="00F651C9"/>
    <w:rsid w:val="00F65935"/>
    <w:rsid w:val="00F66345"/>
    <w:rsid w:val="00F6716B"/>
    <w:rsid w:val="00F673B0"/>
    <w:rsid w:val="00F718AA"/>
    <w:rsid w:val="00F73055"/>
    <w:rsid w:val="00F80DDB"/>
    <w:rsid w:val="00F835D2"/>
    <w:rsid w:val="00F83B9A"/>
    <w:rsid w:val="00F8462E"/>
    <w:rsid w:val="00F86C0A"/>
    <w:rsid w:val="00F900D5"/>
    <w:rsid w:val="00F90C2E"/>
    <w:rsid w:val="00F9261C"/>
    <w:rsid w:val="00F926D9"/>
    <w:rsid w:val="00F94829"/>
    <w:rsid w:val="00F95EF7"/>
    <w:rsid w:val="00F96051"/>
    <w:rsid w:val="00FA081D"/>
    <w:rsid w:val="00FA2670"/>
    <w:rsid w:val="00FA28FA"/>
    <w:rsid w:val="00FA2953"/>
    <w:rsid w:val="00FA38F3"/>
    <w:rsid w:val="00FA4DD0"/>
    <w:rsid w:val="00FA4E7F"/>
    <w:rsid w:val="00FA79C2"/>
    <w:rsid w:val="00FB1268"/>
    <w:rsid w:val="00FB15F7"/>
    <w:rsid w:val="00FB1D50"/>
    <w:rsid w:val="00FB218C"/>
    <w:rsid w:val="00FB60C0"/>
    <w:rsid w:val="00FB6A49"/>
    <w:rsid w:val="00FB6F0C"/>
    <w:rsid w:val="00FB74BB"/>
    <w:rsid w:val="00FB7B75"/>
    <w:rsid w:val="00FC2F59"/>
    <w:rsid w:val="00FC3AEF"/>
    <w:rsid w:val="00FC5132"/>
    <w:rsid w:val="00FD0907"/>
    <w:rsid w:val="00FD163A"/>
    <w:rsid w:val="00FD721E"/>
    <w:rsid w:val="00FD7C58"/>
    <w:rsid w:val="00FE3687"/>
    <w:rsid w:val="00FE3DE1"/>
    <w:rsid w:val="00FE522D"/>
    <w:rsid w:val="00FE76B7"/>
    <w:rsid w:val="00FF2AA1"/>
    <w:rsid w:val="00FF3244"/>
    <w:rsid w:val="00FF5378"/>
    <w:rsid w:val="00FF5761"/>
    <w:rsid w:val="00FF6DC0"/>
    <w:rsid w:val="00FF7440"/>
    <w:rsid w:val="00FF7F9C"/>
  </w:rsids>
  <m:mathPr>
    <m:mathFont m:val="Cambria Math"/>
    <m:brkBin m:val="before"/>
    <m:brkBinSub m:val="--"/>
    <m:smallFrac m:val="0"/>
    <m:dispDef m:val="0"/>
    <m:lMargin m:val="0"/>
    <m:rMargin m:val="0"/>
    <m:defJc m:val="centerGroup"/>
    <m:wrapRight/>
    <m:intLim m:val="subSup"/>
    <m:naryLim m:val="subSup"/>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33ABC6F9-8B7E-45A5-AA54-48AC802B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788"/>
    <w:pPr>
      <w:widowControl w:val="0"/>
      <w:suppressAutoHyphens/>
      <w:jc w:val="both"/>
    </w:pPr>
    <w:rPr>
      <w:rFonts w:eastAsia="Arial Unicode MS"/>
      <w:kern w:val="1"/>
      <w:sz w:val="24"/>
      <w:szCs w:val="24"/>
    </w:rPr>
  </w:style>
  <w:style w:type="paragraph" w:styleId="Balk1">
    <w:name w:val="heading 1"/>
    <w:basedOn w:val="Heading"/>
    <w:next w:val="GvdeMetni"/>
    <w:link w:val="Balk1Char"/>
    <w:uiPriority w:val="9"/>
    <w:qFormat/>
    <w:rsid w:val="00154979"/>
    <w:pPr>
      <w:numPr>
        <w:numId w:val="1"/>
      </w:numPr>
      <w:outlineLvl w:val="0"/>
    </w:pPr>
    <w:rPr>
      <w:rFonts w:ascii="Times New Roman" w:eastAsia="Arial Unicode MS" w:hAnsi="Times New Roman" w:cs="Times New Roman"/>
      <w:b/>
      <w:bCs/>
      <w:szCs w:val="48"/>
    </w:rPr>
  </w:style>
  <w:style w:type="paragraph" w:styleId="Balk2">
    <w:name w:val="heading 2"/>
    <w:basedOn w:val="Heading"/>
    <w:next w:val="GvdeMetni"/>
    <w:link w:val="Balk2Char"/>
    <w:qFormat/>
    <w:rsid w:val="00154979"/>
    <w:pPr>
      <w:numPr>
        <w:ilvl w:val="1"/>
        <w:numId w:val="1"/>
      </w:numPr>
      <w:outlineLvl w:val="1"/>
    </w:pPr>
    <w:rPr>
      <w:rFonts w:ascii="Times New Roman" w:eastAsia="Arial Unicode MS" w:hAnsi="Times New Roman" w:cs="Times New Roman"/>
      <w:b/>
      <w:bCs/>
      <w:szCs w:val="36"/>
    </w:rPr>
  </w:style>
  <w:style w:type="paragraph" w:styleId="Balk3">
    <w:name w:val="heading 3"/>
    <w:basedOn w:val="Heading"/>
    <w:next w:val="GvdeMetni"/>
    <w:link w:val="Balk3Char"/>
    <w:qFormat/>
    <w:rsid w:val="00154979"/>
    <w:pPr>
      <w:numPr>
        <w:ilvl w:val="2"/>
        <w:numId w:val="1"/>
      </w:numPr>
      <w:outlineLvl w:val="2"/>
    </w:pPr>
    <w:rPr>
      <w:rFonts w:ascii="Times New Roman" w:eastAsia="Arial Unicode MS" w:hAnsi="Times New Roman" w:cs="Times New Roman"/>
      <w:b/>
      <w:bCs/>
      <w:sz w:val="24"/>
    </w:rPr>
  </w:style>
  <w:style w:type="paragraph" w:styleId="Balk4">
    <w:name w:val="heading 4"/>
    <w:basedOn w:val="Normal"/>
    <w:next w:val="Normal"/>
    <w:link w:val="Balk4Char"/>
    <w:qFormat/>
    <w:rsid w:val="00154979"/>
    <w:pPr>
      <w:keepNext/>
      <w:spacing w:before="240" w:after="60"/>
      <w:outlineLvl w:val="3"/>
    </w:pPr>
    <w:rPr>
      <w:b/>
      <w:bCs/>
      <w:szCs w:val="28"/>
    </w:rPr>
  </w:style>
  <w:style w:type="paragraph" w:styleId="Balk5">
    <w:name w:val="heading 5"/>
    <w:basedOn w:val="Normal"/>
    <w:next w:val="Normal"/>
    <w:link w:val="Balk5Char"/>
    <w:qFormat/>
    <w:rsid w:val="00720ED7"/>
    <w:pPr>
      <w:spacing w:before="240" w:after="60"/>
      <w:outlineLvl w:val="4"/>
    </w:pPr>
    <w:rPr>
      <w:b/>
      <w:bCs/>
      <w:i/>
      <w:iCs/>
      <w:sz w:val="26"/>
      <w:szCs w:val="26"/>
    </w:rPr>
  </w:style>
  <w:style w:type="paragraph" w:styleId="Balk6">
    <w:name w:val="heading 6"/>
    <w:aliases w:val="Tablo Başlığı"/>
    <w:basedOn w:val="Normal"/>
    <w:next w:val="Normal"/>
    <w:link w:val="Balk6Char"/>
    <w:uiPriority w:val="9"/>
    <w:qFormat/>
    <w:rsid w:val="00A00D47"/>
    <w:pPr>
      <w:widowControl/>
      <w:suppressAutoHyphens w:val="0"/>
      <w:spacing w:before="60" w:after="60"/>
      <w:jc w:val="center"/>
      <w:outlineLvl w:val="5"/>
    </w:pPr>
    <w:rPr>
      <w:b/>
      <w:bCs/>
      <w:szCs w:val="22"/>
    </w:rPr>
  </w:style>
  <w:style w:type="paragraph" w:styleId="Balk7">
    <w:name w:val="heading 7"/>
    <w:basedOn w:val="Normal"/>
    <w:next w:val="Normal"/>
    <w:link w:val="Balk7Char"/>
    <w:qFormat/>
    <w:rsid w:val="00720ED7"/>
    <w:pPr>
      <w:spacing w:before="240" w:after="60"/>
      <w:outlineLvl w:val="6"/>
    </w:pPr>
  </w:style>
  <w:style w:type="paragraph" w:styleId="Balk8">
    <w:name w:val="heading 8"/>
    <w:basedOn w:val="Normal"/>
    <w:next w:val="Normal"/>
    <w:link w:val="Balk8Char"/>
    <w:qFormat/>
    <w:rsid w:val="00A75BC6"/>
    <w:pPr>
      <w:widowControl/>
      <w:tabs>
        <w:tab w:val="num" w:pos="1575"/>
      </w:tabs>
      <w:suppressAutoHyphens w:val="0"/>
      <w:spacing w:before="240" w:after="60"/>
      <w:ind w:left="1575" w:hanging="1440"/>
      <w:outlineLvl w:val="7"/>
    </w:pPr>
    <w:rPr>
      <w:i/>
      <w:iCs/>
    </w:rPr>
  </w:style>
  <w:style w:type="paragraph" w:styleId="Balk9">
    <w:name w:val="heading 9"/>
    <w:basedOn w:val="Normal"/>
    <w:next w:val="Normal"/>
    <w:link w:val="Balk9Char"/>
    <w:qFormat/>
    <w:rsid w:val="00720ED7"/>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
    <w:name w:val="Heading"/>
    <w:basedOn w:val="Normal"/>
    <w:next w:val="GvdeMetni"/>
    <w:rsid w:val="00720ED7"/>
    <w:pPr>
      <w:keepNext/>
      <w:spacing w:before="240" w:after="120"/>
    </w:pPr>
    <w:rPr>
      <w:rFonts w:ascii="Arial" w:eastAsia="MS Mincho" w:hAnsi="Arial" w:cs="Tahoma"/>
      <w:sz w:val="28"/>
      <w:szCs w:val="28"/>
    </w:rPr>
  </w:style>
  <w:style w:type="paragraph" w:styleId="GvdeMetni">
    <w:name w:val="Body Text"/>
    <w:basedOn w:val="Normal"/>
    <w:link w:val="GvdeMetniChar"/>
    <w:rsid w:val="00720ED7"/>
    <w:pPr>
      <w:spacing w:after="120"/>
    </w:pPr>
  </w:style>
  <w:style w:type="character" w:customStyle="1" w:styleId="GvdeMetniChar">
    <w:name w:val="Gövde Metni Char"/>
    <w:link w:val="GvdeMetni"/>
    <w:rsid w:val="00720ED7"/>
    <w:rPr>
      <w:rFonts w:eastAsia="Arial Unicode MS"/>
      <w:kern w:val="1"/>
      <w:sz w:val="24"/>
      <w:szCs w:val="24"/>
      <w:lang w:val="tr-TR" w:bidi="ar-SA"/>
    </w:rPr>
  </w:style>
  <w:style w:type="character" w:customStyle="1" w:styleId="Balk1Char">
    <w:name w:val="Başlık 1 Char"/>
    <w:link w:val="Balk1"/>
    <w:uiPriority w:val="9"/>
    <w:rsid w:val="00154979"/>
    <w:rPr>
      <w:rFonts w:eastAsia="Arial Unicode MS"/>
      <w:b/>
      <w:bCs/>
      <w:kern w:val="1"/>
      <w:sz w:val="28"/>
      <w:szCs w:val="48"/>
    </w:rPr>
  </w:style>
  <w:style w:type="character" w:customStyle="1" w:styleId="Balk2Char">
    <w:name w:val="Başlık 2 Char"/>
    <w:link w:val="Balk2"/>
    <w:rsid w:val="00154979"/>
    <w:rPr>
      <w:rFonts w:eastAsia="Arial Unicode MS"/>
      <w:b/>
      <w:bCs/>
      <w:kern w:val="1"/>
      <w:sz w:val="28"/>
      <w:szCs w:val="36"/>
    </w:rPr>
  </w:style>
  <w:style w:type="character" w:customStyle="1" w:styleId="Balk3Char">
    <w:name w:val="Başlık 3 Char"/>
    <w:link w:val="Balk3"/>
    <w:rsid w:val="00154979"/>
    <w:rPr>
      <w:rFonts w:eastAsia="Arial Unicode MS"/>
      <w:b/>
      <w:bCs/>
      <w:kern w:val="1"/>
      <w:sz w:val="24"/>
      <w:szCs w:val="28"/>
    </w:rPr>
  </w:style>
  <w:style w:type="character" w:customStyle="1" w:styleId="Balk4Char">
    <w:name w:val="Başlık 4 Char"/>
    <w:link w:val="Balk4"/>
    <w:rsid w:val="00154979"/>
    <w:rPr>
      <w:rFonts w:eastAsia="Arial Unicode MS"/>
      <w:b/>
      <w:bCs/>
      <w:kern w:val="1"/>
      <w:sz w:val="24"/>
      <w:szCs w:val="28"/>
    </w:rPr>
  </w:style>
  <w:style w:type="character" w:customStyle="1" w:styleId="Balk5Char">
    <w:name w:val="Başlık 5 Char"/>
    <w:link w:val="Balk5"/>
    <w:rsid w:val="00A75BC6"/>
    <w:rPr>
      <w:rFonts w:eastAsia="Arial Unicode MS"/>
      <w:b/>
      <w:bCs/>
      <w:i/>
      <w:iCs/>
      <w:kern w:val="1"/>
      <w:sz w:val="26"/>
      <w:szCs w:val="26"/>
      <w:lang w:val="tr-TR" w:bidi="ar-SA"/>
    </w:rPr>
  </w:style>
  <w:style w:type="character" w:customStyle="1" w:styleId="Balk6Char">
    <w:name w:val="Başlık 6 Char"/>
    <w:aliases w:val="Tablo Başlığı Char"/>
    <w:link w:val="Balk6"/>
    <w:rsid w:val="00A00D47"/>
    <w:rPr>
      <w:rFonts w:eastAsia="Arial Unicode MS"/>
      <w:b/>
      <w:bCs/>
      <w:kern w:val="1"/>
      <w:sz w:val="24"/>
      <w:szCs w:val="22"/>
    </w:rPr>
  </w:style>
  <w:style w:type="character" w:customStyle="1" w:styleId="Balk7Char">
    <w:name w:val="Başlık 7 Char"/>
    <w:link w:val="Balk7"/>
    <w:rsid w:val="00A75BC6"/>
    <w:rPr>
      <w:rFonts w:eastAsia="Arial Unicode MS"/>
      <w:kern w:val="1"/>
      <w:sz w:val="24"/>
      <w:szCs w:val="24"/>
      <w:lang w:val="tr-TR" w:bidi="ar-SA"/>
    </w:rPr>
  </w:style>
  <w:style w:type="character" w:customStyle="1" w:styleId="Balk8Char">
    <w:name w:val="Başlık 8 Char"/>
    <w:link w:val="Balk8"/>
    <w:rsid w:val="00A75BC6"/>
    <w:rPr>
      <w:rFonts w:eastAsia="Arial Unicode MS"/>
      <w:i/>
      <w:iCs/>
      <w:kern w:val="1"/>
      <w:sz w:val="24"/>
      <w:szCs w:val="24"/>
      <w:lang w:val="tr-TR" w:eastAsia="tr-TR" w:bidi="ar-SA"/>
    </w:rPr>
  </w:style>
  <w:style w:type="character" w:customStyle="1" w:styleId="Balk9Char">
    <w:name w:val="Başlık 9 Char"/>
    <w:link w:val="Balk9"/>
    <w:rsid w:val="00A75BC6"/>
    <w:rPr>
      <w:rFonts w:ascii="Arial" w:eastAsia="Arial Unicode MS" w:hAnsi="Arial" w:cs="Arial"/>
      <w:kern w:val="1"/>
      <w:sz w:val="22"/>
      <w:szCs w:val="22"/>
      <w:lang w:val="tr-TR" w:bidi="ar-SA"/>
    </w:rPr>
  </w:style>
  <w:style w:type="paragraph" w:styleId="AltBilgi">
    <w:name w:val="footer"/>
    <w:basedOn w:val="Normal"/>
    <w:link w:val="AltBilgiChar"/>
    <w:uiPriority w:val="99"/>
    <w:rsid w:val="00720ED7"/>
    <w:pPr>
      <w:suppressLineNumbers/>
      <w:tabs>
        <w:tab w:val="center" w:pos="4986"/>
        <w:tab w:val="right" w:pos="9972"/>
      </w:tabs>
    </w:pPr>
  </w:style>
  <w:style w:type="character" w:customStyle="1" w:styleId="AltBilgiChar">
    <w:name w:val="Alt Bilgi Char"/>
    <w:link w:val="AltBilgi"/>
    <w:uiPriority w:val="99"/>
    <w:rsid w:val="00A75BC6"/>
    <w:rPr>
      <w:rFonts w:eastAsia="Arial Unicode MS"/>
      <w:kern w:val="1"/>
      <w:sz w:val="24"/>
      <w:szCs w:val="24"/>
      <w:lang w:val="tr-TR" w:bidi="ar-SA"/>
    </w:rPr>
  </w:style>
  <w:style w:type="paragraph" w:customStyle="1" w:styleId="TableContents">
    <w:name w:val="Table Contents"/>
    <w:basedOn w:val="Normal"/>
    <w:rsid w:val="00720ED7"/>
    <w:pPr>
      <w:suppressLineNumbers/>
    </w:pPr>
  </w:style>
  <w:style w:type="paragraph" w:customStyle="1" w:styleId="Style1">
    <w:name w:val="Style1"/>
    <w:basedOn w:val="Normal"/>
    <w:rsid w:val="00720ED7"/>
    <w:pPr>
      <w:widowControl/>
      <w:numPr>
        <w:numId w:val="2"/>
      </w:numPr>
      <w:suppressAutoHyphens w:val="0"/>
    </w:pPr>
    <w:rPr>
      <w:rFonts w:ascii="Arial" w:eastAsia="Times New Roman" w:hAnsi="Arial"/>
      <w:kern w:val="0"/>
      <w:sz w:val="20"/>
      <w:szCs w:val="20"/>
      <w:lang w:eastAsia="zh-CN"/>
    </w:rPr>
  </w:style>
  <w:style w:type="paragraph" w:styleId="NormalWeb">
    <w:name w:val="Normal (Web)"/>
    <w:basedOn w:val="Normal"/>
    <w:link w:val="NormalWebChar"/>
    <w:rsid w:val="00720ED7"/>
    <w:pPr>
      <w:widowControl/>
      <w:suppressAutoHyphens w:val="0"/>
      <w:spacing w:before="100" w:beforeAutospacing="1" w:after="100" w:afterAutospacing="1"/>
    </w:pPr>
    <w:rPr>
      <w:rFonts w:eastAsia="Times New Roman"/>
      <w:kern w:val="0"/>
    </w:rPr>
  </w:style>
  <w:style w:type="character" w:customStyle="1" w:styleId="NormalWebChar">
    <w:name w:val="Normal (Web) Char"/>
    <w:link w:val="NormalWeb"/>
    <w:rsid w:val="00A75BC6"/>
    <w:rPr>
      <w:sz w:val="24"/>
      <w:szCs w:val="24"/>
      <w:lang w:val="tr-TR" w:eastAsia="tr-TR" w:bidi="ar-SA"/>
    </w:rPr>
  </w:style>
  <w:style w:type="paragraph" w:styleId="GvdeMetniGirintisi">
    <w:name w:val="Body Text Indent"/>
    <w:basedOn w:val="Normal"/>
    <w:rsid w:val="00720ED7"/>
    <w:pPr>
      <w:spacing w:after="120"/>
      <w:ind w:left="283"/>
    </w:pPr>
  </w:style>
  <w:style w:type="paragraph" w:styleId="AklamaMetni">
    <w:name w:val="annotation text"/>
    <w:basedOn w:val="Normal"/>
    <w:link w:val="AklamaMetniChar"/>
    <w:semiHidden/>
    <w:rsid w:val="00720ED7"/>
    <w:pPr>
      <w:widowControl/>
      <w:suppressAutoHyphens w:val="0"/>
    </w:pPr>
    <w:rPr>
      <w:rFonts w:eastAsia="Times New Roman"/>
      <w:kern w:val="0"/>
      <w:sz w:val="20"/>
      <w:szCs w:val="20"/>
      <w:lang w:val="en-US" w:eastAsia="zh-CN"/>
    </w:rPr>
  </w:style>
  <w:style w:type="paragraph" w:styleId="stBilgi">
    <w:name w:val="header"/>
    <w:basedOn w:val="Normal"/>
    <w:link w:val="stBilgiChar"/>
    <w:rsid w:val="00720ED7"/>
    <w:pPr>
      <w:widowControl/>
      <w:tabs>
        <w:tab w:val="center" w:pos="4320"/>
        <w:tab w:val="right" w:pos="8640"/>
      </w:tabs>
      <w:suppressAutoHyphens w:val="0"/>
    </w:pPr>
    <w:rPr>
      <w:rFonts w:eastAsia="Times New Roman"/>
      <w:kern w:val="0"/>
      <w:sz w:val="20"/>
      <w:szCs w:val="20"/>
      <w:lang w:val="en-US" w:eastAsia="zh-CN"/>
    </w:rPr>
  </w:style>
  <w:style w:type="paragraph" w:customStyle="1" w:styleId="AralkYok1">
    <w:name w:val="Aralık Yok1"/>
    <w:qFormat/>
    <w:rsid w:val="00720ED7"/>
    <w:pPr>
      <w:widowControl w:val="0"/>
      <w:suppressAutoHyphens/>
    </w:pPr>
    <w:rPr>
      <w:rFonts w:eastAsia="Arial Unicode MS"/>
      <w:kern w:val="1"/>
      <w:sz w:val="24"/>
      <w:szCs w:val="24"/>
    </w:rPr>
  </w:style>
  <w:style w:type="paragraph" w:customStyle="1" w:styleId="ListeParagraf1">
    <w:name w:val="Liste Paragraf1"/>
    <w:basedOn w:val="Normal"/>
    <w:qFormat/>
    <w:rsid w:val="00720ED7"/>
    <w:pPr>
      <w:ind w:left="708"/>
    </w:pPr>
  </w:style>
  <w:style w:type="paragraph" w:styleId="KonuBal">
    <w:name w:val="Title"/>
    <w:basedOn w:val="Normal"/>
    <w:link w:val="KonuBalChar"/>
    <w:uiPriority w:val="10"/>
    <w:qFormat/>
    <w:rsid w:val="00A75BC6"/>
    <w:pPr>
      <w:suppressAutoHyphens w:val="0"/>
      <w:spacing w:line="360" w:lineRule="auto"/>
      <w:jc w:val="center"/>
    </w:pPr>
    <w:rPr>
      <w:rFonts w:eastAsia="Times New Roman"/>
      <w:b/>
      <w:kern w:val="0"/>
      <w:sz w:val="28"/>
      <w:lang w:eastAsia="en-US"/>
    </w:rPr>
  </w:style>
  <w:style w:type="paragraph" w:styleId="T5">
    <w:name w:val="toc 5"/>
    <w:basedOn w:val="Normal"/>
    <w:next w:val="Normal"/>
    <w:uiPriority w:val="39"/>
    <w:rsid w:val="00AA0712"/>
    <w:pPr>
      <w:ind w:left="720"/>
    </w:pPr>
    <w:rPr>
      <w:rFonts w:ascii="Calibri" w:hAnsi="Calibri"/>
      <w:sz w:val="20"/>
      <w:szCs w:val="20"/>
    </w:rPr>
  </w:style>
  <w:style w:type="character" w:styleId="zlenenKpr">
    <w:name w:val="FollowedHyperlink"/>
    <w:rsid w:val="00247E4C"/>
    <w:rPr>
      <w:color w:val="0000FF"/>
      <w:u w:val="single"/>
    </w:rPr>
  </w:style>
  <w:style w:type="paragraph" w:customStyle="1" w:styleId="Normal10nk">
    <w:name w:val="Normal + 10 nk"/>
    <w:basedOn w:val="Normal"/>
    <w:link w:val="Normal10nkChar"/>
    <w:rsid w:val="00E10C00"/>
    <w:pPr>
      <w:shd w:val="clear" w:color="auto" w:fill="FFFFFF"/>
      <w:spacing w:before="120" w:after="120" w:line="360" w:lineRule="auto"/>
      <w:ind w:firstLine="567"/>
    </w:pPr>
    <w:rPr>
      <w:sz w:val="21"/>
      <w:szCs w:val="21"/>
    </w:rPr>
  </w:style>
  <w:style w:type="character" w:customStyle="1" w:styleId="Normal10nkChar">
    <w:name w:val="Normal + 10 nk Char"/>
    <w:link w:val="Normal10nk"/>
    <w:rsid w:val="00E10C00"/>
    <w:rPr>
      <w:rFonts w:eastAsia="Arial Unicode MS"/>
      <w:kern w:val="1"/>
      <w:sz w:val="21"/>
      <w:szCs w:val="21"/>
      <w:lang w:val="tr-TR" w:bidi="ar-SA"/>
    </w:rPr>
  </w:style>
  <w:style w:type="paragraph" w:styleId="BalonMetni">
    <w:name w:val="Balloon Text"/>
    <w:basedOn w:val="Normal"/>
    <w:link w:val="BalonMetniChar"/>
    <w:uiPriority w:val="99"/>
    <w:semiHidden/>
    <w:rsid w:val="00572A7C"/>
    <w:rPr>
      <w:rFonts w:ascii="Tahoma" w:hAnsi="Tahoma" w:cs="Tahoma"/>
      <w:sz w:val="16"/>
      <w:szCs w:val="16"/>
    </w:rPr>
  </w:style>
  <w:style w:type="character" w:customStyle="1" w:styleId="Char11">
    <w:name w:val="Char11"/>
    <w:rsid w:val="00A75BC6"/>
    <w:rPr>
      <w:b/>
      <w:bCs/>
      <w:sz w:val="28"/>
      <w:szCs w:val="28"/>
      <w:lang w:val="tr-TR" w:eastAsia="tr-TR" w:bidi="ar-SA"/>
    </w:rPr>
  </w:style>
  <w:style w:type="character" w:styleId="Kpr">
    <w:name w:val="Hyperlink"/>
    <w:uiPriority w:val="99"/>
    <w:rsid w:val="00A75BC6"/>
    <w:rPr>
      <w:color w:val="0000FF"/>
      <w:u w:val="single"/>
    </w:rPr>
  </w:style>
  <w:style w:type="character" w:styleId="SayfaNumaras">
    <w:name w:val="page number"/>
    <w:basedOn w:val="VarsaylanParagrafYazTipi"/>
    <w:rsid w:val="00A75BC6"/>
  </w:style>
  <w:style w:type="paragraph" w:customStyle="1" w:styleId="StyleVerdana11ptJustifiedFirstline1cmLinespacing">
    <w:name w:val="Style Verdana 11 pt Justified First line:  1 cm Line spacing:  ..."/>
    <w:basedOn w:val="Normal"/>
    <w:link w:val="StyleVerdana11ptJustifiedFirstline1cmLinespacingChar"/>
    <w:rsid w:val="00A75BC6"/>
    <w:pPr>
      <w:widowControl/>
      <w:suppressAutoHyphens w:val="0"/>
      <w:spacing w:line="360" w:lineRule="auto"/>
      <w:ind w:firstLine="567"/>
    </w:pPr>
    <w:rPr>
      <w:rFonts w:ascii="Verdana" w:hAnsi="Verdana"/>
      <w:sz w:val="22"/>
    </w:rPr>
  </w:style>
  <w:style w:type="character" w:customStyle="1" w:styleId="StyleVerdana11ptJustifiedFirstline1cmLinespacingChar">
    <w:name w:val="Style Verdana 11 pt Justified First line:  1 cm Line spacing:  ... Char"/>
    <w:link w:val="StyleVerdana11ptJustifiedFirstline1cmLinespacing"/>
    <w:rsid w:val="00A75BC6"/>
    <w:rPr>
      <w:rFonts w:ascii="Verdana" w:eastAsia="Arial Unicode MS" w:hAnsi="Verdana"/>
      <w:kern w:val="1"/>
      <w:sz w:val="22"/>
      <w:szCs w:val="24"/>
      <w:lang w:val="tr-TR" w:eastAsia="tr-TR" w:bidi="ar-SA"/>
    </w:rPr>
  </w:style>
  <w:style w:type="character" w:customStyle="1" w:styleId="CharChar13">
    <w:name w:val="Char Char13"/>
    <w:rsid w:val="00A75BC6"/>
    <w:rPr>
      <w:rFonts w:ascii="Verdana" w:eastAsia="Times New Roman" w:hAnsi="Verdana" w:cs="Arial"/>
      <w:b/>
      <w:bCs/>
      <w:i/>
      <w:color w:val="336699"/>
      <w:sz w:val="24"/>
      <w:szCs w:val="26"/>
    </w:rPr>
  </w:style>
  <w:style w:type="character" w:customStyle="1" w:styleId="Char3">
    <w:name w:val="Char3"/>
    <w:rsid w:val="00A75BC6"/>
    <w:rPr>
      <w:sz w:val="24"/>
      <w:szCs w:val="24"/>
      <w:lang w:val="tr-TR" w:eastAsia="tr-TR" w:bidi="ar-SA"/>
    </w:rPr>
  </w:style>
  <w:style w:type="paragraph" w:customStyle="1" w:styleId="style2">
    <w:name w:val="style2"/>
    <w:basedOn w:val="Normal"/>
    <w:rsid w:val="00A75BC6"/>
    <w:pPr>
      <w:widowControl/>
      <w:suppressAutoHyphens w:val="0"/>
      <w:spacing w:before="24" w:after="24"/>
    </w:pPr>
    <w:rPr>
      <w:rFonts w:eastAsia="Times New Roman"/>
      <w:kern w:val="0"/>
      <w:sz w:val="14"/>
      <w:szCs w:val="14"/>
    </w:rPr>
  </w:style>
  <w:style w:type="paragraph" w:customStyle="1" w:styleId="BodyText21">
    <w:name w:val="Body Text 21"/>
    <w:basedOn w:val="Normal"/>
    <w:rsid w:val="00A75BC6"/>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paragraph" w:customStyle="1" w:styleId="xl37">
    <w:name w:val="xl37"/>
    <w:basedOn w:val="Normal"/>
    <w:rsid w:val="00A75BC6"/>
    <w:pPr>
      <w:widowControl/>
      <w:suppressAutoHyphens w:val="0"/>
      <w:spacing w:before="100" w:beforeAutospacing="1" w:after="100" w:afterAutospacing="1"/>
    </w:pPr>
    <w:rPr>
      <w:rFonts w:eastAsia="Times New Roman"/>
      <w:kern w:val="0"/>
    </w:rPr>
  </w:style>
  <w:style w:type="paragraph" w:customStyle="1" w:styleId="verdana13style15">
    <w:name w:val="verdana13 style15"/>
    <w:basedOn w:val="Normal"/>
    <w:rsid w:val="00A75BC6"/>
    <w:pPr>
      <w:widowControl/>
      <w:suppressAutoHyphens w:val="0"/>
      <w:spacing w:before="100" w:beforeAutospacing="1" w:after="100" w:afterAutospacing="1"/>
    </w:pPr>
    <w:rPr>
      <w:rFonts w:ascii="Arial" w:eastAsia="Times New Roman" w:hAnsi="Arial" w:cs="Arial"/>
      <w:kern w:val="0"/>
      <w:sz w:val="20"/>
      <w:szCs w:val="20"/>
    </w:rPr>
  </w:style>
  <w:style w:type="paragraph" w:customStyle="1" w:styleId="StyleHeading3Verdana12ptNotBoldItalicBlueJustified">
    <w:name w:val="Style Heading 3 + Verdana 12 pt Not Bold Italic Blue Justified..."/>
    <w:basedOn w:val="Balk3"/>
    <w:link w:val="StyleHeading3Verdana12ptNotBoldItalicBlueJustifiedChar"/>
    <w:rsid w:val="00A75BC6"/>
    <w:pPr>
      <w:widowControl/>
      <w:numPr>
        <w:numId w:val="0"/>
      </w:numPr>
      <w:tabs>
        <w:tab w:val="num" w:pos="855"/>
      </w:tabs>
      <w:suppressAutoHyphens w:val="0"/>
      <w:spacing w:before="0" w:after="0" w:line="360" w:lineRule="auto"/>
      <w:ind w:left="851" w:hanging="720"/>
    </w:pPr>
    <w:rPr>
      <w:rFonts w:ascii="Verdana" w:eastAsia="Times New Roman" w:hAnsi="Verdana" w:cs="Arial"/>
      <w:i/>
      <w:iCs/>
      <w:color w:val="800080"/>
      <w:szCs w:val="26"/>
    </w:rPr>
  </w:style>
  <w:style w:type="character" w:customStyle="1" w:styleId="StyleHeading3Verdana12ptNotBoldItalicBlueJustifiedChar">
    <w:name w:val="Style Heading 3 + Verdana 12 pt Not Bold Italic Blue Justified... Char"/>
    <w:link w:val="StyleHeading3Verdana12ptNotBoldItalicBlueJustified"/>
    <w:rsid w:val="00A75BC6"/>
    <w:rPr>
      <w:rFonts w:ascii="Verdana" w:eastAsia="Times New Roman" w:hAnsi="Verdana" w:cs="Arial"/>
      <w:b/>
      <w:bCs/>
      <w:i/>
      <w:iCs/>
      <w:color w:val="800080"/>
      <w:kern w:val="1"/>
      <w:sz w:val="24"/>
      <w:szCs w:val="26"/>
      <w:lang w:val="tr-TR" w:eastAsia="tr-TR" w:bidi="ar-SA"/>
    </w:rPr>
  </w:style>
  <w:style w:type="paragraph" w:customStyle="1" w:styleId="StyleHeading2Verdana12ptLeftLinespacing15lines">
    <w:name w:val="Style Heading 2 + Verdana 12 pt Left Line spacing:  1.5 lines"/>
    <w:basedOn w:val="Balk2"/>
    <w:rsid w:val="00A75BC6"/>
    <w:pPr>
      <w:widowControl/>
      <w:numPr>
        <w:numId w:val="0"/>
      </w:numPr>
      <w:tabs>
        <w:tab w:val="num" w:pos="711"/>
      </w:tabs>
      <w:suppressAutoHyphens w:val="0"/>
      <w:spacing w:before="0" w:after="0" w:line="360" w:lineRule="auto"/>
      <w:ind w:left="711" w:hanging="576"/>
    </w:pPr>
    <w:rPr>
      <w:rFonts w:ascii="Verdana" w:eastAsia="Times New Roman" w:hAnsi="Verdana"/>
      <w:color w:val="006666"/>
      <w:kern w:val="0"/>
      <w:sz w:val="24"/>
      <w:szCs w:val="20"/>
    </w:rPr>
  </w:style>
  <w:style w:type="paragraph" w:customStyle="1" w:styleId="StyleHeading1LatinVerdana12ptLeftLinespacing15">
    <w:name w:val="Style Heading 1 + (Latin) Verdana 12 pt Left Line spacing:  1.5 ..."/>
    <w:basedOn w:val="Balk1"/>
    <w:link w:val="StyleHeading1LatinVerdana12ptLeftLinespacing15Char"/>
    <w:rsid w:val="00A75BC6"/>
    <w:pPr>
      <w:widowControl/>
      <w:numPr>
        <w:numId w:val="0"/>
      </w:numPr>
      <w:suppressAutoHyphens w:val="0"/>
      <w:spacing w:before="0" w:after="0" w:line="360" w:lineRule="auto"/>
      <w:ind w:left="567"/>
    </w:pPr>
    <w:rPr>
      <w:rFonts w:ascii="Verdana" w:hAnsi="Verdana"/>
      <w:sz w:val="24"/>
    </w:rPr>
  </w:style>
  <w:style w:type="character" w:customStyle="1" w:styleId="StyleHeading1LatinVerdana12ptLeftLinespacing15Char">
    <w:name w:val="Style Heading 1 + (Latin) Verdana 12 pt Left Line spacing:  1.5 ... Char"/>
    <w:link w:val="StyleHeading1LatinVerdana12ptLeftLinespacing15"/>
    <w:rsid w:val="00A75BC6"/>
    <w:rPr>
      <w:rFonts w:ascii="Verdana" w:eastAsia="Arial Unicode MS" w:hAnsi="Verdana" w:cs="Tahoma"/>
      <w:b/>
      <w:bCs/>
      <w:kern w:val="1"/>
      <w:sz w:val="24"/>
      <w:szCs w:val="48"/>
      <w:lang w:val="tr-TR"/>
    </w:rPr>
  </w:style>
  <w:style w:type="paragraph" w:styleId="ResimYazs">
    <w:name w:val="caption"/>
    <w:basedOn w:val="Normal"/>
    <w:next w:val="Normal"/>
    <w:uiPriority w:val="35"/>
    <w:qFormat/>
    <w:rsid w:val="00A75BC6"/>
    <w:pPr>
      <w:widowControl/>
      <w:suppressAutoHyphens w:val="0"/>
    </w:pPr>
    <w:rPr>
      <w:rFonts w:eastAsia="Times New Roman"/>
      <w:b/>
      <w:bCs/>
      <w:kern w:val="0"/>
      <w:sz w:val="20"/>
      <w:szCs w:val="20"/>
    </w:rPr>
  </w:style>
  <w:style w:type="character" w:customStyle="1" w:styleId="BelgeBalantlarChar">
    <w:name w:val="Belge Bağlantıları Char"/>
    <w:link w:val="BelgeBalantlar"/>
    <w:semiHidden/>
    <w:rsid w:val="00A75BC6"/>
    <w:rPr>
      <w:rFonts w:ascii="Tahoma" w:hAnsi="Tahoma"/>
      <w:shd w:val="clear" w:color="auto" w:fill="000080"/>
      <w:lang w:eastAsia="tr-TR" w:bidi="ar-SA"/>
    </w:rPr>
  </w:style>
  <w:style w:type="paragraph" w:styleId="BelgeBalantlar">
    <w:name w:val="Document Map"/>
    <w:basedOn w:val="Normal"/>
    <w:link w:val="BelgeBalantlarChar"/>
    <w:semiHidden/>
    <w:rsid w:val="00A75BC6"/>
    <w:pPr>
      <w:widowControl/>
      <w:shd w:val="clear" w:color="auto" w:fill="000080"/>
      <w:suppressAutoHyphens w:val="0"/>
    </w:pPr>
    <w:rPr>
      <w:rFonts w:ascii="Tahoma" w:eastAsia="Times New Roman" w:hAnsi="Tahoma"/>
      <w:kern w:val="0"/>
      <w:sz w:val="20"/>
      <w:szCs w:val="20"/>
      <w:shd w:val="clear" w:color="auto" w:fill="000080"/>
      <w:lang w:val="x-none"/>
    </w:rPr>
  </w:style>
  <w:style w:type="paragraph" w:customStyle="1" w:styleId="StyleStyleHeading1LatinVerdana12ptLeftLinespacing1">
    <w:name w:val="Style Style Heading 1 + (Latin) Verdana 12 pt Left Line spacing:  1..."/>
    <w:basedOn w:val="StyleHeading1LatinVerdana12ptLeftLinespacing15"/>
    <w:link w:val="StyleStyleHeading1LatinVerdana12ptLeftLinespacing1Char"/>
    <w:rsid w:val="00A75BC6"/>
    <w:pPr>
      <w:tabs>
        <w:tab w:val="num" w:pos="567"/>
      </w:tabs>
      <w:ind w:hanging="432"/>
      <w:jc w:val="center"/>
    </w:pPr>
    <w:rPr>
      <w:color w:val="FF0000"/>
      <w:sz w:val="28"/>
    </w:rPr>
  </w:style>
  <w:style w:type="character" w:customStyle="1" w:styleId="StyleStyleHeading1LatinVerdana12ptLeftLinespacing1Char">
    <w:name w:val="Style Style Heading 1 + (Latin) Verdana 12 pt Left Line spacing:  1... Char"/>
    <w:link w:val="StyleStyleHeading1LatinVerdana12ptLeftLinespacing1"/>
    <w:rsid w:val="00A75BC6"/>
    <w:rPr>
      <w:rFonts w:ascii="Verdana" w:eastAsia="Arial Unicode MS" w:hAnsi="Verdana" w:cs="Tahoma"/>
      <w:b/>
      <w:bCs/>
      <w:color w:val="FF0000"/>
      <w:kern w:val="1"/>
      <w:sz w:val="28"/>
      <w:szCs w:val="48"/>
      <w:lang w:val="tr-TR"/>
    </w:rPr>
  </w:style>
  <w:style w:type="paragraph" w:customStyle="1" w:styleId="StyleVerdana11ptJustifiedFirstline1cmLinespacing1">
    <w:name w:val="Style Verdana 11 pt Justified First line:  1 cm Line spacing:  ...1"/>
    <w:basedOn w:val="Normal"/>
    <w:link w:val="StyleVerdana11ptJustifiedFirstline1cmLinespacing1Char"/>
    <w:rsid w:val="00A75BC6"/>
    <w:pPr>
      <w:widowControl/>
      <w:suppressAutoHyphens w:val="0"/>
      <w:spacing w:before="120" w:line="360" w:lineRule="auto"/>
      <w:ind w:firstLine="567"/>
    </w:pPr>
    <w:rPr>
      <w:rFonts w:ascii="Verdana" w:hAnsi="Verdana"/>
      <w:sz w:val="22"/>
    </w:rPr>
  </w:style>
  <w:style w:type="character" w:customStyle="1" w:styleId="StyleVerdana11ptJustifiedFirstline1cmLinespacing1Char">
    <w:name w:val="Style Verdana 11 pt Justified First line:  1 cm Line spacing:  ...1 Char"/>
    <w:link w:val="StyleVerdana11ptJustifiedFirstline1cmLinespacing1"/>
    <w:rsid w:val="00A75BC6"/>
    <w:rPr>
      <w:rFonts w:ascii="Verdana" w:eastAsia="Arial Unicode MS" w:hAnsi="Verdana"/>
      <w:kern w:val="1"/>
      <w:sz w:val="22"/>
      <w:szCs w:val="24"/>
      <w:lang w:val="tr-TR" w:eastAsia="tr-TR" w:bidi="ar-SA"/>
    </w:rPr>
  </w:style>
  <w:style w:type="character" w:customStyle="1" w:styleId="StyleArialTUR6ptCentered">
    <w:name w:val="Style Arial TUR 6 pt Centered"/>
    <w:rsid w:val="00A75BC6"/>
    <w:rPr>
      <w:rFonts w:ascii="Times New Roman" w:hAnsi="Times New Roman" w:cs="Arial TUR"/>
      <w:sz w:val="12"/>
      <w:szCs w:val="12"/>
    </w:rPr>
  </w:style>
  <w:style w:type="character" w:customStyle="1" w:styleId="altcizgilietiket">
    <w:name w:val="altcizgilietiket"/>
    <w:basedOn w:val="VarsaylanParagrafYazTipi"/>
    <w:rsid w:val="00A75BC6"/>
  </w:style>
  <w:style w:type="paragraph" w:customStyle="1" w:styleId="Default">
    <w:name w:val="Default"/>
    <w:rsid w:val="00A75BC6"/>
    <w:pPr>
      <w:autoSpaceDE w:val="0"/>
      <w:autoSpaceDN w:val="0"/>
      <w:adjustRightInd w:val="0"/>
    </w:pPr>
    <w:rPr>
      <w:rFonts w:ascii="Verdana" w:hAnsi="Verdana" w:cs="Verdana"/>
      <w:color w:val="000000"/>
      <w:sz w:val="24"/>
      <w:szCs w:val="24"/>
    </w:rPr>
  </w:style>
  <w:style w:type="paragraph" w:styleId="GvdeMetni2">
    <w:name w:val="Body Text 2"/>
    <w:basedOn w:val="Normal"/>
    <w:rsid w:val="00A75BC6"/>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character" w:customStyle="1" w:styleId="Normal1">
    <w:name w:val="Normal1"/>
    <w:rsid w:val="00A75BC6"/>
    <w:rPr>
      <w:rFonts w:ascii="TR Arial" w:hAnsi="TR Arial"/>
      <w:sz w:val="24"/>
      <w:szCs w:val="24"/>
    </w:rPr>
  </w:style>
  <w:style w:type="paragraph" w:styleId="AralkYok">
    <w:name w:val="No Spacing"/>
    <w:link w:val="AralkYokChar"/>
    <w:uiPriority w:val="1"/>
    <w:qFormat/>
    <w:rsid w:val="009271CD"/>
    <w:rPr>
      <w:sz w:val="24"/>
      <w:szCs w:val="24"/>
      <w:lang w:val="en-US" w:eastAsia="en-US"/>
    </w:rPr>
  </w:style>
  <w:style w:type="character" w:customStyle="1" w:styleId="AralkYokChar">
    <w:name w:val="Aralık Yok Char"/>
    <w:link w:val="AralkYok"/>
    <w:uiPriority w:val="1"/>
    <w:locked/>
    <w:rsid w:val="009271CD"/>
    <w:rPr>
      <w:sz w:val="24"/>
      <w:szCs w:val="24"/>
      <w:lang w:val="en-US" w:eastAsia="en-US" w:bidi="ar-SA"/>
    </w:rPr>
  </w:style>
  <w:style w:type="paragraph" w:customStyle="1" w:styleId="GvdeMetni21">
    <w:name w:val="Gövde Metni 21"/>
    <w:basedOn w:val="Normal"/>
    <w:rsid w:val="007D376D"/>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paragraph" w:customStyle="1" w:styleId="3372873BB58A4DED866D2BE34882C06C">
    <w:name w:val="3372873BB58A4DED866D2BE34882C06C"/>
    <w:rsid w:val="00BF2F57"/>
    <w:pPr>
      <w:spacing w:after="200" w:line="276" w:lineRule="auto"/>
    </w:pPr>
    <w:rPr>
      <w:rFonts w:ascii="Calibri" w:hAnsi="Calibri"/>
      <w:sz w:val="22"/>
      <w:szCs w:val="22"/>
    </w:rPr>
  </w:style>
  <w:style w:type="character" w:customStyle="1" w:styleId="KonuBalChar">
    <w:name w:val="Konu Başlığı Char"/>
    <w:link w:val="KonuBal"/>
    <w:uiPriority w:val="10"/>
    <w:rsid w:val="00BF2F57"/>
    <w:rPr>
      <w:b/>
      <w:sz w:val="28"/>
      <w:szCs w:val="24"/>
      <w:lang w:eastAsia="en-US"/>
    </w:rPr>
  </w:style>
  <w:style w:type="paragraph" w:customStyle="1" w:styleId="AltKonuBal">
    <w:name w:val="Alt Konu Başlığı"/>
    <w:basedOn w:val="Normal"/>
    <w:next w:val="Normal"/>
    <w:link w:val="AltKonuBalChar"/>
    <w:uiPriority w:val="11"/>
    <w:qFormat/>
    <w:rsid w:val="00BF2F57"/>
    <w:pPr>
      <w:widowControl/>
      <w:numPr>
        <w:ilvl w:val="1"/>
      </w:numPr>
      <w:suppressAutoHyphens w:val="0"/>
      <w:spacing w:after="200" w:line="276" w:lineRule="auto"/>
    </w:pPr>
    <w:rPr>
      <w:rFonts w:ascii="Cambria" w:eastAsia="Times New Roman" w:hAnsi="Cambria"/>
      <w:i/>
      <w:iCs/>
      <w:color w:val="4F81BD"/>
      <w:spacing w:val="15"/>
      <w:kern w:val="0"/>
    </w:rPr>
  </w:style>
  <w:style w:type="character" w:customStyle="1" w:styleId="AltKonuBalChar">
    <w:name w:val="Alt Konu Başlığı Char"/>
    <w:link w:val="AltKonuBal"/>
    <w:uiPriority w:val="11"/>
    <w:rsid w:val="00BF2F57"/>
    <w:rPr>
      <w:rFonts w:ascii="Cambria" w:hAnsi="Cambria"/>
      <w:i/>
      <w:iCs/>
      <w:color w:val="4F81BD"/>
      <w:spacing w:val="15"/>
      <w:sz w:val="24"/>
      <w:szCs w:val="24"/>
    </w:rPr>
  </w:style>
  <w:style w:type="table" w:styleId="TabloKlavuzu">
    <w:name w:val="Table Grid"/>
    <w:basedOn w:val="NormalTablo"/>
    <w:rsid w:val="00BF2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956218"/>
    <w:pPr>
      <w:keepLines/>
      <w:widowControl/>
      <w:numPr>
        <w:numId w:val="0"/>
      </w:numPr>
      <w:suppressAutoHyphens w:val="0"/>
      <w:spacing w:before="480" w:after="0" w:line="276" w:lineRule="auto"/>
      <w:outlineLvl w:val="9"/>
    </w:pPr>
    <w:rPr>
      <w:rFonts w:ascii="Cambria" w:eastAsia="Times New Roman" w:hAnsi="Cambria"/>
      <w:color w:val="365F91"/>
      <w:kern w:val="0"/>
      <w:szCs w:val="28"/>
    </w:rPr>
  </w:style>
  <w:style w:type="paragraph" w:styleId="T1">
    <w:name w:val="toc 1"/>
    <w:basedOn w:val="Normal"/>
    <w:next w:val="Normal"/>
    <w:autoRedefine/>
    <w:uiPriority w:val="39"/>
    <w:unhideWhenUsed/>
    <w:qFormat/>
    <w:rsid w:val="00956218"/>
    <w:pPr>
      <w:spacing w:before="360"/>
    </w:pPr>
    <w:rPr>
      <w:rFonts w:ascii="Cambria" w:hAnsi="Cambria"/>
      <w:b/>
      <w:bCs/>
      <w:caps/>
    </w:rPr>
  </w:style>
  <w:style w:type="paragraph" w:styleId="T2">
    <w:name w:val="toc 2"/>
    <w:basedOn w:val="Normal"/>
    <w:next w:val="Normal"/>
    <w:autoRedefine/>
    <w:uiPriority w:val="39"/>
    <w:unhideWhenUsed/>
    <w:qFormat/>
    <w:rsid w:val="00956218"/>
    <w:pPr>
      <w:spacing w:before="240"/>
    </w:pPr>
    <w:rPr>
      <w:rFonts w:ascii="Calibri" w:hAnsi="Calibri"/>
      <w:b/>
      <w:bCs/>
      <w:sz w:val="20"/>
      <w:szCs w:val="20"/>
    </w:rPr>
  </w:style>
  <w:style w:type="paragraph" w:styleId="T3">
    <w:name w:val="toc 3"/>
    <w:basedOn w:val="Normal"/>
    <w:next w:val="Normal"/>
    <w:autoRedefine/>
    <w:uiPriority w:val="39"/>
    <w:unhideWhenUsed/>
    <w:qFormat/>
    <w:rsid w:val="00956218"/>
    <w:pPr>
      <w:ind w:left="240"/>
    </w:pPr>
    <w:rPr>
      <w:rFonts w:ascii="Calibri" w:hAnsi="Calibri"/>
      <w:sz w:val="20"/>
      <w:szCs w:val="20"/>
    </w:rPr>
  </w:style>
  <w:style w:type="paragraph" w:styleId="T4">
    <w:name w:val="toc 4"/>
    <w:basedOn w:val="Normal"/>
    <w:next w:val="Normal"/>
    <w:autoRedefine/>
    <w:uiPriority w:val="39"/>
    <w:unhideWhenUsed/>
    <w:rsid w:val="00956218"/>
    <w:pPr>
      <w:ind w:left="480"/>
    </w:pPr>
    <w:rPr>
      <w:rFonts w:ascii="Calibri" w:hAnsi="Calibri"/>
      <w:sz w:val="20"/>
      <w:szCs w:val="20"/>
    </w:rPr>
  </w:style>
  <w:style w:type="paragraph" w:styleId="T6">
    <w:name w:val="toc 6"/>
    <w:basedOn w:val="Normal"/>
    <w:next w:val="Normal"/>
    <w:autoRedefine/>
    <w:uiPriority w:val="39"/>
    <w:unhideWhenUsed/>
    <w:rsid w:val="00956218"/>
    <w:pPr>
      <w:ind w:left="960"/>
    </w:pPr>
    <w:rPr>
      <w:rFonts w:ascii="Calibri" w:hAnsi="Calibri"/>
      <w:sz w:val="20"/>
      <w:szCs w:val="20"/>
    </w:rPr>
  </w:style>
  <w:style w:type="paragraph" w:styleId="T7">
    <w:name w:val="toc 7"/>
    <w:basedOn w:val="Normal"/>
    <w:next w:val="Normal"/>
    <w:autoRedefine/>
    <w:uiPriority w:val="39"/>
    <w:unhideWhenUsed/>
    <w:rsid w:val="00956218"/>
    <w:pPr>
      <w:ind w:left="1200"/>
    </w:pPr>
    <w:rPr>
      <w:rFonts w:ascii="Calibri" w:hAnsi="Calibri"/>
      <w:sz w:val="20"/>
      <w:szCs w:val="20"/>
    </w:rPr>
  </w:style>
  <w:style w:type="paragraph" w:styleId="T8">
    <w:name w:val="toc 8"/>
    <w:basedOn w:val="Normal"/>
    <w:next w:val="Normal"/>
    <w:autoRedefine/>
    <w:uiPriority w:val="39"/>
    <w:unhideWhenUsed/>
    <w:rsid w:val="00956218"/>
    <w:pPr>
      <w:ind w:left="1440"/>
    </w:pPr>
    <w:rPr>
      <w:rFonts w:ascii="Calibri" w:hAnsi="Calibri"/>
      <w:sz w:val="20"/>
      <w:szCs w:val="20"/>
    </w:rPr>
  </w:style>
  <w:style w:type="paragraph" w:styleId="T9">
    <w:name w:val="toc 9"/>
    <w:basedOn w:val="Normal"/>
    <w:next w:val="Normal"/>
    <w:autoRedefine/>
    <w:uiPriority w:val="39"/>
    <w:unhideWhenUsed/>
    <w:rsid w:val="00956218"/>
    <w:pPr>
      <w:ind w:left="1680"/>
    </w:pPr>
    <w:rPr>
      <w:rFonts w:ascii="Calibri" w:hAnsi="Calibri"/>
      <w:sz w:val="20"/>
      <w:szCs w:val="20"/>
    </w:rPr>
  </w:style>
  <w:style w:type="paragraph" w:customStyle="1" w:styleId="Stil3">
    <w:name w:val="Stil3"/>
    <w:basedOn w:val="Normal"/>
    <w:link w:val="Stil3Char"/>
    <w:qFormat/>
    <w:rsid w:val="00270D3D"/>
    <w:pPr>
      <w:widowControl/>
      <w:suppressAutoHyphens w:val="0"/>
      <w:jc w:val="center"/>
    </w:pPr>
    <w:rPr>
      <w:rFonts w:ascii="Tahoma" w:eastAsia="Times New Roman" w:hAnsi="Tahoma" w:cs="Tahoma"/>
      <w:b/>
      <w:bCs/>
      <w:color w:val="000000"/>
      <w:kern w:val="0"/>
      <w:sz w:val="22"/>
      <w:szCs w:val="22"/>
    </w:rPr>
  </w:style>
  <w:style w:type="character" w:customStyle="1" w:styleId="Stil3Char">
    <w:name w:val="Stil3 Char"/>
    <w:link w:val="Stil3"/>
    <w:rsid w:val="00270D3D"/>
    <w:rPr>
      <w:rFonts w:ascii="Tahoma" w:hAnsi="Tahoma" w:cs="Tahoma"/>
      <w:b/>
      <w:bCs/>
      <w:color w:val="000000"/>
      <w:sz w:val="22"/>
      <w:szCs w:val="22"/>
    </w:rPr>
  </w:style>
  <w:style w:type="paragraph" w:customStyle="1" w:styleId="SABREBALIK">
    <w:name w:val="SABİRE BAŞLIK"/>
    <w:basedOn w:val="Normal"/>
    <w:next w:val="Normal"/>
    <w:uiPriority w:val="99"/>
    <w:qFormat/>
    <w:rsid w:val="0091542A"/>
    <w:pPr>
      <w:widowControl/>
      <w:tabs>
        <w:tab w:val="left" w:pos="567"/>
      </w:tabs>
      <w:suppressAutoHyphens w:val="0"/>
      <w:spacing w:line="360" w:lineRule="auto"/>
    </w:pPr>
    <w:rPr>
      <w:rFonts w:eastAsia="Times New Roman"/>
      <w:kern w:val="0"/>
    </w:rPr>
  </w:style>
  <w:style w:type="table" w:customStyle="1" w:styleId="TabloKlavuzu1">
    <w:name w:val="Tablo Kılavuzu1"/>
    <w:basedOn w:val="NormalTablo"/>
    <w:next w:val="TabloKlavuzu"/>
    <w:uiPriority w:val="1"/>
    <w:rsid w:val="00B2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26F4"/>
    <w:pPr>
      <w:widowControl/>
      <w:suppressAutoHyphens w:val="0"/>
      <w:ind w:left="720"/>
      <w:contextualSpacing/>
    </w:pPr>
    <w:rPr>
      <w:rFonts w:eastAsia="Times New Roman"/>
      <w:kern w:val="0"/>
    </w:rPr>
  </w:style>
  <w:style w:type="paragraph" w:customStyle="1" w:styleId="A4TABLO">
    <w:name w:val="A4TABLO"/>
    <w:basedOn w:val="Normal"/>
    <w:qFormat/>
    <w:rsid w:val="00441C26"/>
    <w:pPr>
      <w:widowControl/>
      <w:tabs>
        <w:tab w:val="left" w:pos="567"/>
      </w:tabs>
      <w:suppressAutoHyphens w:val="0"/>
      <w:spacing w:line="360" w:lineRule="auto"/>
      <w:ind w:firstLine="567"/>
      <w:jc w:val="center"/>
    </w:pPr>
    <w:rPr>
      <w:rFonts w:eastAsia="Times New Roman"/>
      <w:b/>
      <w:i/>
      <w:kern w:val="0"/>
      <w:sz w:val="22"/>
    </w:rPr>
  </w:style>
  <w:style w:type="table" w:customStyle="1" w:styleId="AkListe-Vurgu13">
    <w:name w:val="Açık Liste - Vurgu 13"/>
    <w:basedOn w:val="NormalTablo"/>
    <w:next w:val="NormalTablo"/>
    <w:uiPriority w:val="61"/>
    <w:locked/>
    <w:rsid w:val="00E5487B"/>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
    <w:name w:val="Açık Liste - Vurgu 15"/>
    <w:basedOn w:val="NormalTablo"/>
    <w:next w:val="NormalTablo"/>
    <w:uiPriority w:val="61"/>
    <w:locked/>
    <w:rsid w:val="00E5487B"/>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Gl">
    <w:name w:val="Strong"/>
    <w:uiPriority w:val="22"/>
    <w:qFormat/>
    <w:rsid w:val="009D1623"/>
    <w:rPr>
      <w:b/>
      <w:bCs/>
    </w:rPr>
  </w:style>
  <w:style w:type="paragraph" w:customStyle="1" w:styleId="default0">
    <w:name w:val="default"/>
    <w:basedOn w:val="Normal"/>
    <w:uiPriority w:val="99"/>
    <w:rsid w:val="009D1623"/>
    <w:pPr>
      <w:widowControl/>
      <w:suppressAutoHyphens w:val="0"/>
      <w:spacing w:before="100" w:beforeAutospacing="1" w:after="100" w:afterAutospacing="1"/>
    </w:pPr>
    <w:rPr>
      <w:rFonts w:eastAsia="Times New Roman"/>
      <w:kern w:val="0"/>
    </w:rPr>
  </w:style>
  <w:style w:type="table" w:customStyle="1" w:styleId="AkListe-Vurgu11">
    <w:name w:val="Açık Liste - Vurgu 11"/>
    <w:basedOn w:val="NormalTablo"/>
    <w:uiPriority w:val="61"/>
    <w:rsid w:val="00994399"/>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
    <w:name w:val="Açık Liste - Vurgu 16"/>
    <w:basedOn w:val="NormalTablo"/>
    <w:next w:val="AkListe-Vurgu11"/>
    <w:uiPriority w:val="61"/>
    <w:locked/>
    <w:rsid w:val="00294E20"/>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Vurgu">
    <w:name w:val="Emphasis"/>
    <w:uiPriority w:val="20"/>
    <w:qFormat/>
    <w:rsid w:val="00226440"/>
    <w:rPr>
      <w:b/>
      <w:bCs/>
      <w:i w:val="0"/>
      <w:iCs w:val="0"/>
    </w:rPr>
  </w:style>
  <w:style w:type="character" w:customStyle="1" w:styleId="st1">
    <w:name w:val="st1"/>
    <w:rsid w:val="00226440"/>
  </w:style>
  <w:style w:type="table" w:customStyle="1" w:styleId="TabloKlavuzu11">
    <w:name w:val="Tablo Kılavuzu11"/>
    <w:basedOn w:val="NormalTablo"/>
    <w:next w:val="TabloKlavuzu"/>
    <w:uiPriority w:val="1"/>
    <w:rsid w:val="0012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7D605F"/>
  </w:style>
  <w:style w:type="table" w:styleId="KlavuzTablo1Ak-Vurgu1">
    <w:name w:val="Grid Table 1 Light Accent 1"/>
    <w:basedOn w:val="NormalTablo"/>
    <w:uiPriority w:val="46"/>
    <w:rsid w:val="00062906"/>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ListeTablo3-Vurgu5">
    <w:name w:val="List Table 3 Accent 5"/>
    <w:basedOn w:val="NormalTablo"/>
    <w:uiPriority w:val="48"/>
    <w:rsid w:val="009E6D48"/>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KlavuzTablo1Ak-Vurgu5">
    <w:name w:val="Grid Table 1 Light Accent 5"/>
    <w:basedOn w:val="NormalTablo"/>
    <w:uiPriority w:val="46"/>
    <w:rsid w:val="00D366C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stBilgiChar">
    <w:name w:val="Üst Bilgi Char"/>
    <w:link w:val="stBilgi"/>
    <w:uiPriority w:val="99"/>
    <w:rsid w:val="00860AEF"/>
    <w:rPr>
      <w:lang w:val="en-US" w:eastAsia="zh-CN"/>
    </w:rPr>
  </w:style>
  <w:style w:type="paragraph" w:styleId="GvdeMetniGirintisi2">
    <w:name w:val="Body Text Indent 2"/>
    <w:basedOn w:val="Normal"/>
    <w:link w:val="GvdeMetniGirintisi2Char"/>
    <w:uiPriority w:val="99"/>
    <w:semiHidden/>
    <w:unhideWhenUsed/>
    <w:rsid w:val="00F86C0A"/>
    <w:pPr>
      <w:spacing w:after="120" w:line="480" w:lineRule="auto"/>
      <w:ind w:left="283"/>
    </w:pPr>
  </w:style>
  <w:style w:type="character" w:customStyle="1" w:styleId="GvdeMetniGirintisi2Char">
    <w:name w:val="Gövde Metni Girintisi 2 Char"/>
    <w:link w:val="GvdeMetniGirintisi2"/>
    <w:uiPriority w:val="99"/>
    <w:semiHidden/>
    <w:rsid w:val="00F86C0A"/>
    <w:rPr>
      <w:rFonts w:eastAsia="Arial Unicode MS"/>
      <w:kern w:val="1"/>
      <w:sz w:val="24"/>
      <w:szCs w:val="24"/>
    </w:rPr>
  </w:style>
  <w:style w:type="paragraph" w:styleId="Dizin1">
    <w:name w:val="index 1"/>
    <w:basedOn w:val="Normal"/>
    <w:next w:val="Normal"/>
    <w:autoRedefine/>
    <w:uiPriority w:val="99"/>
    <w:semiHidden/>
    <w:unhideWhenUsed/>
    <w:rsid w:val="00581159"/>
    <w:pPr>
      <w:ind w:left="240" w:hanging="240"/>
    </w:pPr>
  </w:style>
  <w:style w:type="table" w:customStyle="1" w:styleId="TabloKlavuzu2">
    <w:name w:val="Tablo Kılavuzu2"/>
    <w:basedOn w:val="NormalTablo"/>
    <w:next w:val="TabloKlavuzu"/>
    <w:uiPriority w:val="39"/>
    <w:rsid w:val="001B531C"/>
    <w:pPr>
      <w:spacing w:before="120"/>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4155D"/>
    <w:pPr>
      <w:suppressAutoHyphens w:val="0"/>
      <w:autoSpaceDE w:val="0"/>
      <w:autoSpaceDN w:val="0"/>
      <w:jc w:val="left"/>
    </w:pPr>
    <w:rPr>
      <w:rFonts w:eastAsia="Times New Roman"/>
      <w:kern w:val="0"/>
      <w:sz w:val="22"/>
      <w:szCs w:val="22"/>
      <w:lang w:bidi="tr-TR"/>
    </w:rPr>
  </w:style>
  <w:style w:type="paragraph" w:styleId="HTMLAdresi">
    <w:name w:val="HTML Address"/>
    <w:basedOn w:val="Normal"/>
    <w:link w:val="HTMLAdresiChar"/>
    <w:uiPriority w:val="99"/>
    <w:unhideWhenUsed/>
    <w:rsid w:val="00C80B1D"/>
    <w:pPr>
      <w:widowControl/>
      <w:suppressAutoHyphens w:val="0"/>
      <w:jc w:val="left"/>
    </w:pPr>
    <w:rPr>
      <w:rFonts w:eastAsia="Times New Roman"/>
      <w:i/>
      <w:iCs/>
      <w:kern w:val="0"/>
    </w:rPr>
  </w:style>
  <w:style w:type="character" w:customStyle="1" w:styleId="HTMLAdresiChar">
    <w:name w:val="HTML Adresi Char"/>
    <w:basedOn w:val="VarsaylanParagrafYazTipi"/>
    <w:link w:val="HTMLAdresi"/>
    <w:uiPriority w:val="99"/>
    <w:rsid w:val="00C80B1D"/>
    <w:rPr>
      <w:i/>
      <w:iCs/>
      <w:sz w:val="24"/>
      <w:szCs w:val="24"/>
    </w:rPr>
  </w:style>
  <w:style w:type="table" w:customStyle="1" w:styleId="Style22">
    <w:name w:val="_Style 22"/>
    <w:basedOn w:val="NormalTablo"/>
    <w:qFormat/>
    <w:rsid w:val="00C80B1D"/>
    <w:rPr>
      <w:rFonts w:eastAsia="SimSun"/>
    </w:rPr>
    <w:tblPr>
      <w:tblCellMar>
        <w:top w:w="100" w:type="dxa"/>
        <w:left w:w="100" w:type="dxa"/>
        <w:bottom w:w="100" w:type="dxa"/>
        <w:right w:w="100" w:type="dxa"/>
      </w:tblCellMar>
    </w:tblPr>
  </w:style>
  <w:style w:type="character" w:customStyle="1" w:styleId="BalonMetniChar">
    <w:name w:val="Balon Metni Char"/>
    <w:basedOn w:val="VarsaylanParagrafYazTipi"/>
    <w:link w:val="BalonMetni"/>
    <w:uiPriority w:val="99"/>
    <w:semiHidden/>
    <w:rsid w:val="00C80B1D"/>
    <w:rPr>
      <w:rFonts w:ascii="Tahoma" w:eastAsia="Arial Unicode MS" w:hAnsi="Tahoma" w:cs="Tahoma"/>
      <w:kern w:val="1"/>
      <w:sz w:val="16"/>
      <w:szCs w:val="16"/>
    </w:rPr>
  </w:style>
  <w:style w:type="character" w:customStyle="1" w:styleId="il">
    <w:name w:val="il"/>
    <w:basedOn w:val="VarsaylanParagrafYazTipi"/>
    <w:rsid w:val="00C80B1D"/>
  </w:style>
  <w:style w:type="character" w:styleId="AklamaBavurusu">
    <w:name w:val="annotation reference"/>
    <w:basedOn w:val="VarsaylanParagrafYazTipi"/>
    <w:uiPriority w:val="99"/>
    <w:semiHidden/>
    <w:unhideWhenUsed/>
    <w:rsid w:val="00C80B1D"/>
    <w:rPr>
      <w:sz w:val="16"/>
      <w:szCs w:val="16"/>
    </w:rPr>
  </w:style>
  <w:style w:type="paragraph" w:styleId="AklamaKonusu">
    <w:name w:val="annotation subject"/>
    <w:basedOn w:val="AklamaMetni"/>
    <w:next w:val="AklamaMetni"/>
    <w:link w:val="AklamaKonusuChar"/>
    <w:uiPriority w:val="99"/>
    <w:semiHidden/>
    <w:unhideWhenUsed/>
    <w:rsid w:val="00C80B1D"/>
    <w:pPr>
      <w:widowControl w:val="0"/>
      <w:suppressAutoHyphens/>
    </w:pPr>
    <w:rPr>
      <w:rFonts w:eastAsia="Arial Unicode MS"/>
      <w:b/>
      <w:bCs/>
      <w:kern w:val="1"/>
      <w:lang w:val="tr-TR" w:eastAsia="tr-TR"/>
    </w:rPr>
  </w:style>
  <w:style w:type="character" w:customStyle="1" w:styleId="AklamaMetniChar">
    <w:name w:val="Açıklama Metni Char"/>
    <w:basedOn w:val="VarsaylanParagrafYazTipi"/>
    <w:link w:val="AklamaMetni"/>
    <w:semiHidden/>
    <w:rsid w:val="00C80B1D"/>
    <w:rPr>
      <w:lang w:val="en-US" w:eastAsia="zh-CN"/>
    </w:rPr>
  </w:style>
  <w:style w:type="character" w:customStyle="1" w:styleId="AklamaKonusuChar">
    <w:name w:val="Açıklama Konusu Char"/>
    <w:basedOn w:val="AklamaMetniChar"/>
    <w:link w:val="AklamaKonusu"/>
    <w:uiPriority w:val="99"/>
    <w:semiHidden/>
    <w:rsid w:val="00C80B1D"/>
    <w:rPr>
      <w:rFonts w:eastAsia="Arial Unicode MS"/>
      <w:b/>
      <w:bCs/>
      <w:kern w:val="1"/>
      <w:lang w:val="en-US" w:eastAsia="zh-CN"/>
    </w:rPr>
  </w:style>
  <w:style w:type="table" w:customStyle="1" w:styleId="Style31">
    <w:name w:val="_Style 31"/>
    <w:basedOn w:val="NormalTablo"/>
    <w:rsid w:val="00C80B1D"/>
    <w:rPr>
      <w:rFonts w:eastAsia="SimSun"/>
    </w:rPr>
    <w:tblPr>
      <w:tblCellMar>
        <w:top w:w="100" w:type="dxa"/>
        <w:left w:w="100" w:type="dxa"/>
        <w:bottom w:w="100" w:type="dxa"/>
        <w:right w:w="100" w:type="dxa"/>
      </w:tblCellMar>
    </w:tblPr>
  </w:style>
  <w:style w:type="table" w:customStyle="1" w:styleId="Style32">
    <w:name w:val="_Style 32"/>
    <w:basedOn w:val="NormalTablo"/>
    <w:rsid w:val="00C80B1D"/>
    <w:rPr>
      <w:rFonts w:eastAsia="SimSun"/>
    </w:rPr>
    <w:tblPr>
      <w:tblCellMar>
        <w:top w:w="100" w:type="dxa"/>
        <w:left w:w="100" w:type="dxa"/>
        <w:bottom w:w="100" w:type="dxa"/>
        <w:right w:w="100" w:type="dxa"/>
      </w:tblCellMar>
    </w:tblPr>
  </w:style>
  <w:style w:type="table" w:customStyle="1" w:styleId="Style34">
    <w:name w:val="_Style 34"/>
    <w:basedOn w:val="NormalTablo"/>
    <w:rsid w:val="00C80B1D"/>
    <w:rPr>
      <w:rFonts w:eastAsia="SimSun"/>
    </w:rPr>
    <w:tblPr>
      <w:tblCellMar>
        <w:top w:w="100" w:type="dxa"/>
        <w:left w:w="100" w:type="dxa"/>
        <w:bottom w:w="100" w:type="dxa"/>
        <w:right w:w="100" w:type="dxa"/>
      </w:tblCellMar>
    </w:tblPr>
  </w:style>
  <w:style w:type="character" w:customStyle="1" w:styleId="normaltextrun">
    <w:name w:val="normaltextrun"/>
    <w:basedOn w:val="VarsaylanParagrafYazTipi"/>
    <w:rsid w:val="00C80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2895">
      <w:bodyDiv w:val="1"/>
      <w:marLeft w:val="0"/>
      <w:marRight w:val="0"/>
      <w:marTop w:val="0"/>
      <w:marBottom w:val="0"/>
      <w:divBdr>
        <w:top w:val="none" w:sz="0" w:space="0" w:color="auto"/>
        <w:left w:val="none" w:sz="0" w:space="0" w:color="auto"/>
        <w:bottom w:val="none" w:sz="0" w:space="0" w:color="auto"/>
        <w:right w:val="none" w:sz="0" w:space="0" w:color="auto"/>
      </w:divBdr>
    </w:div>
    <w:div w:id="325673998">
      <w:bodyDiv w:val="1"/>
      <w:marLeft w:val="0"/>
      <w:marRight w:val="0"/>
      <w:marTop w:val="0"/>
      <w:marBottom w:val="0"/>
      <w:divBdr>
        <w:top w:val="none" w:sz="0" w:space="0" w:color="auto"/>
        <w:left w:val="none" w:sz="0" w:space="0" w:color="auto"/>
        <w:bottom w:val="none" w:sz="0" w:space="0" w:color="auto"/>
        <w:right w:val="none" w:sz="0" w:space="0" w:color="auto"/>
      </w:divBdr>
    </w:div>
    <w:div w:id="356539176">
      <w:bodyDiv w:val="1"/>
      <w:marLeft w:val="0"/>
      <w:marRight w:val="0"/>
      <w:marTop w:val="0"/>
      <w:marBottom w:val="0"/>
      <w:divBdr>
        <w:top w:val="none" w:sz="0" w:space="0" w:color="auto"/>
        <w:left w:val="none" w:sz="0" w:space="0" w:color="auto"/>
        <w:bottom w:val="none" w:sz="0" w:space="0" w:color="auto"/>
        <w:right w:val="none" w:sz="0" w:space="0" w:color="auto"/>
      </w:divBdr>
    </w:div>
    <w:div w:id="860703032">
      <w:bodyDiv w:val="1"/>
      <w:marLeft w:val="0"/>
      <w:marRight w:val="0"/>
      <w:marTop w:val="0"/>
      <w:marBottom w:val="0"/>
      <w:divBdr>
        <w:top w:val="none" w:sz="0" w:space="0" w:color="auto"/>
        <w:left w:val="none" w:sz="0" w:space="0" w:color="auto"/>
        <w:bottom w:val="none" w:sz="0" w:space="0" w:color="auto"/>
        <w:right w:val="none" w:sz="0" w:space="0" w:color="auto"/>
      </w:divBdr>
    </w:div>
    <w:div w:id="898443034">
      <w:bodyDiv w:val="1"/>
      <w:marLeft w:val="0"/>
      <w:marRight w:val="0"/>
      <w:marTop w:val="0"/>
      <w:marBottom w:val="0"/>
      <w:divBdr>
        <w:top w:val="none" w:sz="0" w:space="0" w:color="auto"/>
        <w:left w:val="none" w:sz="0" w:space="0" w:color="auto"/>
        <w:bottom w:val="none" w:sz="0" w:space="0" w:color="auto"/>
        <w:right w:val="none" w:sz="0" w:space="0" w:color="auto"/>
      </w:divBdr>
      <w:divsChild>
        <w:div w:id="2119173398">
          <w:marLeft w:val="0"/>
          <w:marRight w:val="0"/>
          <w:marTop w:val="0"/>
          <w:marBottom w:val="0"/>
          <w:divBdr>
            <w:top w:val="none" w:sz="0" w:space="0" w:color="auto"/>
            <w:left w:val="none" w:sz="0" w:space="0" w:color="auto"/>
            <w:bottom w:val="none" w:sz="0" w:space="0" w:color="auto"/>
            <w:right w:val="none" w:sz="0" w:space="0" w:color="auto"/>
          </w:divBdr>
        </w:div>
      </w:divsChild>
    </w:div>
    <w:div w:id="1041244839">
      <w:bodyDiv w:val="1"/>
      <w:marLeft w:val="0"/>
      <w:marRight w:val="0"/>
      <w:marTop w:val="0"/>
      <w:marBottom w:val="0"/>
      <w:divBdr>
        <w:top w:val="none" w:sz="0" w:space="0" w:color="auto"/>
        <w:left w:val="none" w:sz="0" w:space="0" w:color="auto"/>
        <w:bottom w:val="none" w:sz="0" w:space="0" w:color="auto"/>
        <w:right w:val="none" w:sz="0" w:space="0" w:color="auto"/>
      </w:divBdr>
      <w:divsChild>
        <w:div w:id="265894497">
          <w:marLeft w:val="0"/>
          <w:marRight w:val="0"/>
          <w:marTop w:val="0"/>
          <w:marBottom w:val="0"/>
          <w:divBdr>
            <w:top w:val="none" w:sz="0" w:space="0" w:color="auto"/>
            <w:left w:val="none" w:sz="0" w:space="0" w:color="auto"/>
            <w:bottom w:val="none" w:sz="0" w:space="0" w:color="auto"/>
            <w:right w:val="none" w:sz="0" w:space="0" w:color="auto"/>
          </w:divBdr>
        </w:div>
        <w:div w:id="884489404">
          <w:marLeft w:val="0"/>
          <w:marRight w:val="0"/>
          <w:marTop w:val="0"/>
          <w:marBottom w:val="0"/>
          <w:divBdr>
            <w:top w:val="none" w:sz="0" w:space="0" w:color="auto"/>
            <w:left w:val="none" w:sz="0" w:space="0" w:color="auto"/>
            <w:bottom w:val="none" w:sz="0" w:space="0" w:color="auto"/>
            <w:right w:val="none" w:sz="0" w:space="0" w:color="auto"/>
          </w:divBdr>
        </w:div>
      </w:divsChild>
    </w:div>
    <w:div w:id="1044452867">
      <w:bodyDiv w:val="1"/>
      <w:marLeft w:val="0"/>
      <w:marRight w:val="0"/>
      <w:marTop w:val="0"/>
      <w:marBottom w:val="0"/>
      <w:divBdr>
        <w:top w:val="none" w:sz="0" w:space="0" w:color="auto"/>
        <w:left w:val="none" w:sz="0" w:space="0" w:color="auto"/>
        <w:bottom w:val="none" w:sz="0" w:space="0" w:color="auto"/>
        <w:right w:val="none" w:sz="0" w:space="0" w:color="auto"/>
      </w:divBdr>
    </w:div>
    <w:div w:id="1190100288">
      <w:bodyDiv w:val="1"/>
      <w:marLeft w:val="0"/>
      <w:marRight w:val="0"/>
      <w:marTop w:val="0"/>
      <w:marBottom w:val="0"/>
      <w:divBdr>
        <w:top w:val="none" w:sz="0" w:space="0" w:color="auto"/>
        <w:left w:val="none" w:sz="0" w:space="0" w:color="auto"/>
        <w:bottom w:val="none" w:sz="0" w:space="0" w:color="auto"/>
        <w:right w:val="none" w:sz="0" w:space="0" w:color="auto"/>
      </w:divBdr>
      <w:divsChild>
        <w:div w:id="309945683">
          <w:marLeft w:val="446"/>
          <w:marRight w:val="0"/>
          <w:marTop w:val="0"/>
          <w:marBottom w:val="0"/>
          <w:divBdr>
            <w:top w:val="none" w:sz="0" w:space="0" w:color="auto"/>
            <w:left w:val="none" w:sz="0" w:space="0" w:color="auto"/>
            <w:bottom w:val="none" w:sz="0" w:space="0" w:color="auto"/>
            <w:right w:val="none" w:sz="0" w:space="0" w:color="auto"/>
          </w:divBdr>
        </w:div>
        <w:div w:id="325790535">
          <w:marLeft w:val="446"/>
          <w:marRight w:val="0"/>
          <w:marTop w:val="0"/>
          <w:marBottom w:val="0"/>
          <w:divBdr>
            <w:top w:val="none" w:sz="0" w:space="0" w:color="auto"/>
            <w:left w:val="none" w:sz="0" w:space="0" w:color="auto"/>
            <w:bottom w:val="none" w:sz="0" w:space="0" w:color="auto"/>
            <w:right w:val="none" w:sz="0" w:space="0" w:color="auto"/>
          </w:divBdr>
        </w:div>
        <w:div w:id="1754547953">
          <w:marLeft w:val="446"/>
          <w:marRight w:val="0"/>
          <w:marTop w:val="0"/>
          <w:marBottom w:val="0"/>
          <w:divBdr>
            <w:top w:val="none" w:sz="0" w:space="0" w:color="auto"/>
            <w:left w:val="none" w:sz="0" w:space="0" w:color="auto"/>
            <w:bottom w:val="none" w:sz="0" w:space="0" w:color="auto"/>
            <w:right w:val="none" w:sz="0" w:space="0" w:color="auto"/>
          </w:divBdr>
        </w:div>
        <w:div w:id="2101175375">
          <w:marLeft w:val="446"/>
          <w:marRight w:val="0"/>
          <w:marTop w:val="0"/>
          <w:marBottom w:val="0"/>
          <w:divBdr>
            <w:top w:val="none" w:sz="0" w:space="0" w:color="auto"/>
            <w:left w:val="none" w:sz="0" w:space="0" w:color="auto"/>
            <w:bottom w:val="none" w:sz="0" w:space="0" w:color="auto"/>
            <w:right w:val="none" w:sz="0" w:space="0" w:color="auto"/>
          </w:divBdr>
        </w:div>
      </w:divsChild>
    </w:div>
    <w:div w:id="1571964690">
      <w:bodyDiv w:val="1"/>
      <w:marLeft w:val="0"/>
      <w:marRight w:val="0"/>
      <w:marTop w:val="0"/>
      <w:marBottom w:val="0"/>
      <w:divBdr>
        <w:top w:val="none" w:sz="0" w:space="0" w:color="auto"/>
        <w:left w:val="none" w:sz="0" w:space="0" w:color="auto"/>
        <w:bottom w:val="none" w:sz="0" w:space="0" w:color="auto"/>
        <w:right w:val="none" w:sz="0" w:space="0" w:color="auto"/>
      </w:divBdr>
    </w:div>
    <w:div w:id="1670403249">
      <w:bodyDiv w:val="1"/>
      <w:marLeft w:val="0"/>
      <w:marRight w:val="0"/>
      <w:marTop w:val="0"/>
      <w:marBottom w:val="0"/>
      <w:divBdr>
        <w:top w:val="none" w:sz="0" w:space="0" w:color="auto"/>
        <w:left w:val="none" w:sz="0" w:space="0" w:color="auto"/>
        <w:bottom w:val="none" w:sz="0" w:space="0" w:color="auto"/>
        <w:right w:val="none" w:sz="0" w:space="0" w:color="auto"/>
      </w:divBdr>
    </w:div>
    <w:div w:id="1790708742">
      <w:bodyDiv w:val="1"/>
      <w:marLeft w:val="0"/>
      <w:marRight w:val="0"/>
      <w:marTop w:val="0"/>
      <w:marBottom w:val="0"/>
      <w:divBdr>
        <w:top w:val="none" w:sz="0" w:space="0" w:color="auto"/>
        <w:left w:val="none" w:sz="0" w:space="0" w:color="auto"/>
        <w:bottom w:val="none" w:sz="0" w:space="0" w:color="auto"/>
        <w:right w:val="none" w:sz="0" w:space="0" w:color="auto"/>
      </w:divBdr>
    </w:div>
    <w:div w:id="180167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diagramColors" Target="diagrams/colors1.xml"/><Relationship Id="rId26" Type="http://schemas.openxmlformats.org/officeDocument/2006/relationships/hyperlink" Target="http://www.mu-sofia.bg/en/international-relations/erazmus/" TargetMode="External"/><Relationship Id="rId39" Type="http://schemas.openxmlformats.org/officeDocument/2006/relationships/hyperlink" Target="https://doi.org/10.1111/ppc.12794" TargetMode="External"/><Relationship Id="rId21" Type="http://schemas.openxmlformats.org/officeDocument/2006/relationships/hyperlink" Target="http://www.uevora.pt/mobilidade/Erasmus-Policy-Statement-EPS" TargetMode="External"/><Relationship Id="rId34" Type="http://schemas.openxmlformats.org/officeDocument/2006/relationships/hyperlink" Target="http://www.worldcat.org/" TargetMode="External"/><Relationship Id="rId42" Type="http://schemas.openxmlformats.org/officeDocument/2006/relationships/hyperlink" Target="https://dergipark.org.tr/en/pub/@kanergulsah" TargetMode="External"/><Relationship Id="rId47" Type="http://schemas.openxmlformats.org/officeDocument/2006/relationships/hyperlink" Target="https://dergipark.org.tr/en/pub/@busebakir" TargetMode="External"/><Relationship Id="rId50" Type="http://schemas.openxmlformats.org/officeDocument/2006/relationships/hyperlink" Target="https://www.turkiyeklinikleri.com/journal/ic-hastaliklari-hemsireligi-ozel-konular/2149-5726/issue/2022/8/1-0/tr-index.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1.xml"/><Relationship Id="rId29" Type="http://schemas.openxmlformats.org/officeDocument/2006/relationships/hyperlink" Target="http://www.doaj.org/" TargetMode="External"/><Relationship Id="rId11" Type="http://schemas.openxmlformats.org/officeDocument/2006/relationships/footer" Target="footer2.xml"/><Relationship Id="rId24" Type="http://schemas.openxmlformats.org/officeDocument/2006/relationships/hyperlink" Target="https://www.kvk.lt/en/study-programmes/" TargetMode="External"/><Relationship Id="rId32" Type="http://schemas.openxmlformats.org/officeDocument/2006/relationships/hyperlink" Target="http://www.openj-gate.com/" TargetMode="External"/><Relationship Id="rId37" Type="http://schemas.openxmlformats.org/officeDocument/2006/relationships/hyperlink" Target="https://scholar.google.com.tr/citations?view_op=view_citation&amp;hl=tr&amp;user=3yLT170AAAAJ&amp;sortby=pubdate&amp;citation_for_view=3yLT170AAAAJ:yymuTJNBJz4C" TargetMode="External"/><Relationship Id="rId40" Type="http://schemas.openxmlformats.org/officeDocument/2006/relationships/hyperlink" Target="https://dergipark.org.tr/en/pub/@7532FC-6A15B8-3A8401-BD54AD-197B68-CC1635-285306-679761-78793A-A5F3D3-015633-80" TargetMode="External"/><Relationship Id="rId45" Type="http://schemas.openxmlformats.org/officeDocument/2006/relationships/hyperlink" Target="https://dergipark.org.tr/en/pub/@gamze-"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diagramDrawing" Target="diagrams/drawing1.xml"/><Relationship Id="rId31" Type="http://schemas.openxmlformats.org/officeDocument/2006/relationships/hyperlink" Target="http://scholar.google.com/" TargetMode="External"/><Relationship Id="rId44" Type="http://schemas.openxmlformats.org/officeDocument/2006/relationships/hyperlink" Target="https://dergipark.org.tr/en/pub/@kanergulsah"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utgjiu.ro/rel_int_en/?pag=erasmus" TargetMode="External"/><Relationship Id="rId27" Type="http://schemas.openxmlformats.org/officeDocument/2006/relationships/hyperlink" Target="http://erasmus.pwsw.pl/incoming-students/" TargetMode="External"/><Relationship Id="rId30" Type="http://schemas.openxmlformats.org/officeDocument/2006/relationships/hyperlink" Target="http://www.ebscohost.com/" TargetMode="External"/><Relationship Id="rId35" Type="http://schemas.openxmlformats.org/officeDocument/2006/relationships/hyperlink" Target="https://scholar.google.com.tr/citations?view_op=view_citation&amp;hl=tr&amp;user=3yLT170AAAAJ&amp;sortby=pubdate&amp;citation_for_view=3yLT170AAAAJ:c2LjitseEfMC" TargetMode="External"/><Relationship Id="rId43" Type="http://schemas.openxmlformats.org/officeDocument/2006/relationships/hyperlink" Target="https://dergipark.org.tr/en/pub/ikcusbfd/issue/68428/937702" TargetMode="External"/><Relationship Id="rId48" Type="http://schemas.openxmlformats.org/officeDocument/2006/relationships/hyperlink" Target="https://scholar.google.com/scholar?cluster=2813536631863971676&amp;hl=en&amp;oi=scholarr" TargetMode="External"/><Relationship Id="rId8" Type="http://schemas.openxmlformats.org/officeDocument/2006/relationships/image" Target="media/image1.png"/><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diagramQuickStyle" Target="diagrams/quickStyle1.xml"/><Relationship Id="rId25" Type="http://schemas.openxmlformats.org/officeDocument/2006/relationships/hyperlink" Target="https://www.ib-hochschule.de/studium-international.html" TargetMode="External"/><Relationship Id="rId33" Type="http://schemas.openxmlformats.org/officeDocument/2006/relationships/hyperlink" Target="http://www.proquest.com/en-US/" TargetMode="External"/><Relationship Id="rId38" Type="http://schemas.openxmlformats.org/officeDocument/2006/relationships/hyperlink" Target="https://www.turkiyeklinikleri.com/article/tr-aletli-periton-diyalizi-99668.html" TargetMode="External"/><Relationship Id="rId46" Type="http://schemas.openxmlformats.org/officeDocument/2006/relationships/hyperlink" Target="https://dergipark.org.tr/en/pub/@kanergulsah" TargetMode="External"/><Relationship Id="rId20" Type="http://schemas.openxmlformats.org/officeDocument/2006/relationships/hyperlink" Target="http://fsd.rtu.lv/erasmus-program-countries/?lang=en" TargetMode="External"/><Relationship Id="rId41" Type="http://schemas.openxmlformats.org/officeDocument/2006/relationships/hyperlink" Target="https://dergipark.org.tr/en/pub/@fleu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hyperlink" Target="http://www.ugd.edu.mk/index.php/en/" TargetMode="External"/><Relationship Id="rId28" Type="http://schemas.openxmlformats.org/officeDocument/2006/relationships/hyperlink" Target="https://doi.org/10.1111/ppc.13110" TargetMode="External"/><Relationship Id="rId36" Type="http://schemas.openxmlformats.org/officeDocument/2006/relationships/hyperlink" Target="https://scholar.google.com.tr/citations?view_op=view_citation&amp;hl=tr&amp;user=3yLT170AAAAJ&amp;sortby=pubdate&amp;citation_for_view=3yLT170AAAAJ:p9YawgimX9oC" TargetMode="External"/><Relationship Id="rId49" Type="http://schemas.openxmlformats.org/officeDocument/2006/relationships/hyperlink" Target="https://www.turkiyeklinikleri.com/journal/ic-hastaliklari-hemsireligi-ozel-konular/2149-5726/issue/2022/8/1-0/tr-index.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mze\Downloads\6EFD0286E822A996EC1FE0CDE0F170E1%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C1F165-FA62-4DC5-9297-05EACB21D6E4}"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tr-TR"/>
        </a:p>
      </dgm:t>
    </dgm:pt>
    <dgm:pt modelId="{E11A1EEB-8A31-4E57-BE0B-B607C045513B}">
      <dgm:prSet phldrT="[Metin]" custT="1"/>
      <dgm:spPr/>
      <dgm:t>
        <a:bodyPr/>
        <a:lstStyle/>
        <a:p>
          <a:pPr algn="ctr"/>
          <a:r>
            <a:rPr lang="tr-TR" sz="800">
              <a:latin typeface="Times New Roman" panose="02020603050405020304" pitchFamily="18" charset="0"/>
              <a:cs typeface="Times New Roman" panose="02020603050405020304" pitchFamily="18" charset="0"/>
            </a:rPr>
            <a:t>Dekan </a:t>
          </a:r>
        </a:p>
      </dgm:t>
    </dgm:pt>
    <dgm:pt modelId="{997A2F25-97FF-49F6-8CFD-A3E8BE74D312}" type="parTrans" cxnId="{0009A8E5-68EA-49B9-B7E0-DC40C64293B2}">
      <dgm:prSet/>
      <dgm:spPr/>
      <dgm:t>
        <a:bodyPr/>
        <a:lstStyle/>
        <a:p>
          <a:pPr algn="ctr"/>
          <a:endParaRPr lang="tr-TR" sz="800">
            <a:latin typeface="Times New Roman" panose="02020603050405020304" pitchFamily="18" charset="0"/>
            <a:cs typeface="Times New Roman" panose="02020603050405020304" pitchFamily="18" charset="0"/>
          </a:endParaRPr>
        </a:p>
      </dgm:t>
    </dgm:pt>
    <dgm:pt modelId="{9F096A3E-AD15-4101-953E-C38D8400CFCA}" type="sibTrans" cxnId="{0009A8E5-68EA-49B9-B7E0-DC40C64293B2}">
      <dgm:prSet/>
      <dgm:spPr/>
      <dgm:t>
        <a:bodyPr/>
        <a:lstStyle/>
        <a:p>
          <a:pPr algn="ctr"/>
          <a:endParaRPr lang="tr-TR" sz="800">
            <a:latin typeface="Times New Roman" panose="02020603050405020304" pitchFamily="18" charset="0"/>
            <a:cs typeface="Times New Roman" panose="02020603050405020304" pitchFamily="18" charset="0"/>
          </a:endParaRPr>
        </a:p>
      </dgm:t>
    </dgm:pt>
    <dgm:pt modelId="{6DFE0816-1D74-4EEB-858E-3D8A181E9248}">
      <dgm:prSet custT="1"/>
      <dgm:spPr/>
      <dgm:t>
        <a:bodyPr/>
        <a:lstStyle/>
        <a:p>
          <a:pPr algn="ctr"/>
          <a:r>
            <a:rPr lang="tr-TR" sz="800">
              <a:latin typeface="Times New Roman" panose="02020603050405020304" pitchFamily="18" charset="0"/>
              <a:cs typeface="Times New Roman" panose="02020603050405020304" pitchFamily="18" charset="0"/>
            </a:rPr>
            <a:t>Dekan Yardımcıları</a:t>
          </a:r>
        </a:p>
      </dgm:t>
    </dgm:pt>
    <dgm:pt modelId="{6568703F-EC77-4B8E-990F-F0893128A338}" type="parTrans" cxnId="{0DED481D-92A8-476F-89D5-67EF63C3732E}">
      <dgm:prSet/>
      <dgm:spPr/>
      <dgm:t>
        <a:bodyPr/>
        <a:lstStyle/>
        <a:p>
          <a:pPr algn="ctr"/>
          <a:endParaRPr lang="tr-TR" sz="800">
            <a:latin typeface="Times New Roman" panose="02020603050405020304" pitchFamily="18" charset="0"/>
            <a:cs typeface="Times New Roman" panose="02020603050405020304" pitchFamily="18" charset="0"/>
          </a:endParaRPr>
        </a:p>
      </dgm:t>
    </dgm:pt>
    <dgm:pt modelId="{8D6C5059-9DC8-49AE-A817-5D66E1CEA10B}" type="sibTrans" cxnId="{0DED481D-92A8-476F-89D5-67EF63C3732E}">
      <dgm:prSet/>
      <dgm:spPr/>
      <dgm:t>
        <a:bodyPr/>
        <a:lstStyle/>
        <a:p>
          <a:pPr algn="ctr"/>
          <a:endParaRPr lang="tr-TR" sz="800">
            <a:latin typeface="Times New Roman" panose="02020603050405020304" pitchFamily="18" charset="0"/>
            <a:cs typeface="Times New Roman" panose="02020603050405020304" pitchFamily="18" charset="0"/>
          </a:endParaRPr>
        </a:p>
      </dgm:t>
    </dgm:pt>
    <dgm:pt modelId="{1847A422-2FC7-49B0-8E0A-51B2024EBCDA}">
      <dgm:prSet custT="1"/>
      <dgm:spPr/>
      <dgm:t>
        <a:bodyPr/>
        <a:lstStyle/>
        <a:p>
          <a:pPr algn="ctr"/>
          <a:r>
            <a:rPr lang="tr-TR" sz="800">
              <a:latin typeface="Times New Roman" panose="02020603050405020304" pitchFamily="18" charset="0"/>
              <a:cs typeface="Times New Roman" panose="02020603050405020304" pitchFamily="18" charset="0"/>
            </a:rPr>
            <a:t>Beslenme ve Diyetetik Bölüm Başkanlığı</a:t>
          </a:r>
        </a:p>
      </dgm:t>
    </dgm:pt>
    <dgm:pt modelId="{766514C4-12CE-43CD-93EC-899F0071509C}" type="parTrans" cxnId="{B7880537-3BE4-4FD6-A750-B91D539D8AC5}">
      <dgm:prSet/>
      <dgm:spPr/>
      <dgm:t>
        <a:bodyPr/>
        <a:lstStyle/>
        <a:p>
          <a:pPr algn="ctr"/>
          <a:endParaRPr lang="tr-TR" sz="800">
            <a:latin typeface="Times New Roman" panose="02020603050405020304" pitchFamily="18" charset="0"/>
            <a:cs typeface="Times New Roman" panose="02020603050405020304" pitchFamily="18" charset="0"/>
          </a:endParaRPr>
        </a:p>
      </dgm:t>
    </dgm:pt>
    <dgm:pt modelId="{B78EE6F1-711A-4C0A-99BB-44E095A349F5}" type="sibTrans" cxnId="{B7880537-3BE4-4FD6-A750-B91D539D8AC5}">
      <dgm:prSet/>
      <dgm:spPr/>
      <dgm:t>
        <a:bodyPr/>
        <a:lstStyle/>
        <a:p>
          <a:pPr algn="ctr"/>
          <a:endParaRPr lang="tr-TR" sz="800">
            <a:latin typeface="Times New Roman" panose="02020603050405020304" pitchFamily="18" charset="0"/>
            <a:cs typeface="Times New Roman" panose="02020603050405020304" pitchFamily="18" charset="0"/>
          </a:endParaRPr>
        </a:p>
      </dgm:t>
    </dgm:pt>
    <dgm:pt modelId="{76988A9E-AAF3-4F00-85BE-1B45E3BEF429}">
      <dgm:prSet custT="1"/>
      <dgm:spPr/>
      <dgm:t>
        <a:bodyPr/>
        <a:lstStyle/>
        <a:p>
          <a:pPr algn="ctr"/>
          <a:r>
            <a:rPr lang="tr-TR" sz="800">
              <a:latin typeface="Times New Roman" panose="02020603050405020304" pitchFamily="18" charset="0"/>
              <a:cs typeface="Times New Roman" panose="02020603050405020304" pitchFamily="18" charset="0"/>
            </a:rPr>
            <a:t>Diyetetik Anabilim Dalı</a:t>
          </a:r>
        </a:p>
      </dgm:t>
    </dgm:pt>
    <dgm:pt modelId="{82DFC840-6A1C-48C0-8224-0D6DB6D09752}" type="parTrans" cxnId="{A9584FB5-9CC3-4322-89DA-6E755A7E1EEE}">
      <dgm:prSet/>
      <dgm:spPr/>
      <dgm:t>
        <a:bodyPr/>
        <a:lstStyle/>
        <a:p>
          <a:pPr algn="ctr"/>
          <a:endParaRPr lang="tr-TR" sz="800">
            <a:latin typeface="Times New Roman" panose="02020603050405020304" pitchFamily="18" charset="0"/>
            <a:cs typeface="Times New Roman" panose="02020603050405020304" pitchFamily="18" charset="0"/>
          </a:endParaRPr>
        </a:p>
      </dgm:t>
    </dgm:pt>
    <dgm:pt modelId="{C182B134-837B-4913-8BA2-E6E385CB7F9A}" type="sibTrans" cxnId="{A9584FB5-9CC3-4322-89DA-6E755A7E1EEE}">
      <dgm:prSet/>
      <dgm:spPr/>
      <dgm:t>
        <a:bodyPr/>
        <a:lstStyle/>
        <a:p>
          <a:pPr algn="ctr"/>
          <a:endParaRPr lang="tr-TR" sz="800">
            <a:latin typeface="Times New Roman" panose="02020603050405020304" pitchFamily="18" charset="0"/>
            <a:cs typeface="Times New Roman" panose="02020603050405020304" pitchFamily="18" charset="0"/>
          </a:endParaRPr>
        </a:p>
      </dgm:t>
    </dgm:pt>
    <dgm:pt modelId="{B781DF72-C938-43CA-A8AB-DD2766AEF2DD}">
      <dgm:prSet custT="1"/>
      <dgm:spPr/>
      <dgm:t>
        <a:bodyPr/>
        <a:lstStyle/>
        <a:p>
          <a:pPr algn="ctr"/>
          <a:r>
            <a:rPr lang="tr-TR" sz="800">
              <a:latin typeface="Times New Roman" panose="02020603050405020304" pitchFamily="18" charset="0"/>
              <a:cs typeface="Times New Roman" panose="02020603050405020304" pitchFamily="18" charset="0"/>
            </a:rPr>
            <a:t>Hemşirelik Bölüm Başkanlığı</a:t>
          </a:r>
        </a:p>
      </dgm:t>
    </dgm:pt>
    <dgm:pt modelId="{3A2A1A61-7B60-427E-8F16-82D0F219693E}" type="parTrans" cxnId="{5C698962-1F85-44A9-98A2-5C72BD2ECBCE}">
      <dgm:prSet/>
      <dgm:spPr/>
      <dgm:t>
        <a:bodyPr/>
        <a:lstStyle/>
        <a:p>
          <a:pPr algn="ctr"/>
          <a:endParaRPr lang="tr-TR" sz="800">
            <a:latin typeface="Times New Roman" panose="02020603050405020304" pitchFamily="18" charset="0"/>
            <a:cs typeface="Times New Roman" panose="02020603050405020304" pitchFamily="18" charset="0"/>
          </a:endParaRPr>
        </a:p>
      </dgm:t>
    </dgm:pt>
    <dgm:pt modelId="{FC58CE6E-4DC4-440A-8D01-7E8EC3B8E8E5}" type="sibTrans" cxnId="{5C698962-1F85-44A9-98A2-5C72BD2ECBCE}">
      <dgm:prSet/>
      <dgm:spPr/>
      <dgm:t>
        <a:bodyPr/>
        <a:lstStyle/>
        <a:p>
          <a:pPr algn="ctr"/>
          <a:endParaRPr lang="tr-TR" sz="800">
            <a:latin typeface="Times New Roman" panose="02020603050405020304" pitchFamily="18" charset="0"/>
            <a:cs typeface="Times New Roman" panose="02020603050405020304" pitchFamily="18" charset="0"/>
          </a:endParaRPr>
        </a:p>
      </dgm:t>
    </dgm:pt>
    <dgm:pt modelId="{FEBF642A-637D-4F07-BE01-2DE04A2E4832}">
      <dgm:prSet custT="1"/>
      <dgm:spPr/>
      <dgm:t>
        <a:bodyPr/>
        <a:lstStyle/>
        <a:p>
          <a:pPr algn="ctr"/>
          <a:r>
            <a:rPr lang="tr-TR" sz="800">
              <a:latin typeface="Times New Roman" panose="02020603050405020304" pitchFamily="18" charset="0"/>
              <a:cs typeface="Times New Roman" panose="02020603050405020304" pitchFamily="18" charset="0"/>
            </a:rPr>
            <a:t>Hemşirelik Esasları Anabilim Dalı</a:t>
          </a:r>
        </a:p>
      </dgm:t>
    </dgm:pt>
    <dgm:pt modelId="{C2285D8D-48AD-4418-8E8E-24F93EFA4D26}" type="parTrans" cxnId="{A658C646-A245-4568-BBD8-FCDABE2E5F1E}">
      <dgm:prSet/>
      <dgm:spPr/>
      <dgm:t>
        <a:bodyPr/>
        <a:lstStyle/>
        <a:p>
          <a:pPr algn="ctr"/>
          <a:endParaRPr lang="tr-TR" sz="800">
            <a:latin typeface="Times New Roman" panose="02020603050405020304" pitchFamily="18" charset="0"/>
            <a:cs typeface="Times New Roman" panose="02020603050405020304" pitchFamily="18" charset="0"/>
          </a:endParaRPr>
        </a:p>
      </dgm:t>
    </dgm:pt>
    <dgm:pt modelId="{A3FDB40D-08E0-4EDD-A59C-B1E0249ABBAB}" type="sibTrans" cxnId="{A658C646-A245-4568-BBD8-FCDABE2E5F1E}">
      <dgm:prSet/>
      <dgm:spPr/>
      <dgm:t>
        <a:bodyPr/>
        <a:lstStyle/>
        <a:p>
          <a:pPr algn="ctr"/>
          <a:endParaRPr lang="tr-TR" sz="800">
            <a:latin typeface="Times New Roman" panose="02020603050405020304" pitchFamily="18" charset="0"/>
            <a:cs typeface="Times New Roman" panose="02020603050405020304" pitchFamily="18" charset="0"/>
          </a:endParaRPr>
        </a:p>
      </dgm:t>
    </dgm:pt>
    <dgm:pt modelId="{073C7F62-1EA3-4D12-ABE5-42DA572E5A22}">
      <dgm:prSet custT="1"/>
      <dgm:spPr/>
      <dgm:t>
        <a:bodyPr/>
        <a:lstStyle/>
        <a:p>
          <a:pPr algn="ctr"/>
          <a:r>
            <a:rPr lang="tr-TR" sz="800">
              <a:latin typeface="Times New Roman" panose="02020603050405020304" pitchFamily="18" charset="0"/>
              <a:cs typeface="Times New Roman" panose="02020603050405020304" pitchFamily="18" charset="0"/>
            </a:rPr>
            <a:t>İç Hastalıkları Hemşireliği Anabilim Dalı</a:t>
          </a:r>
        </a:p>
      </dgm:t>
    </dgm:pt>
    <dgm:pt modelId="{9162F185-78EE-4A87-B44B-F8C2AC3418AB}" type="parTrans" cxnId="{90C1E439-DF78-4F12-8790-5A8481572565}">
      <dgm:prSet/>
      <dgm:spPr/>
      <dgm:t>
        <a:bodyPr/>
        <a:lstStyle/>
        <a:p>
          <a:pPr algn="ctr"/>
          <a:endParaRPr lang="tr-TR" sz="800">
            <a:latin typeface="Times New Roman" panose="02020603050405020304" pitchFamily="18" charset="0"/>
            <a:cs typeface="Times New Roman" panose="02020603050405020304" pitchFamily="18" charset="0"/>
          </a:endParaRPr>
        </a:p>
      </dgm:t>
    </dgm:pt>
    <dgm:pt modelId="{0A41623A-84CF-46A3-8DC6-3AE29C6A15E8}" type="sibTrans" cxnId="{90C1E439-DF78-4F12-8790-5A8481572565}">
      <dgm:prSet/>
      <dgm:spPr/>
      <dgm:t>
        <a:bodyPr/>
        <a:lstStyle/>
        <a:p>
          <a:pPr algn="ctr"/>
          <a:endParaRPr lang="tr-TR" sz="800">
            <a:latin typeface="Times New Roman" panose="02020603050405020304" pitchFamily="18" charset="0"/>
            <a:cs typeface="Times New Roman" panose="02020603050405020304" pitchFamily="18" charset="0"/>
          </a:endParaRPr>
        </a:p>
      </dgm:t>
    </dgm:pt>
    <dgm:pt modelId="{05B4FDDE-659E-42AE-B0FD-7DFE054EB4C9}">
      <dgm:prSet custT="1"/>
      <dgm:spPr/>
      <dgm:t>
        <a:bodyPr/>
        <a:lstStyle/>
        <a:p>
          <a:pPr algn="ctr"/>
          <a:r>
            <a:rPr lang="tr-TR" sz="800">
              <a:latin typeface="Times New Roman" panose="02020603050405020304" pitchFamily="18" charset="0"/>
              <a:cs typeface="Times New Roman" panose="02020603050405020304" pitchFamily="18" charset="0"/>
            </a:rPr>
            <a:t>Cerrahi Hastalıkları Hemşireliği Anabilim Dalı</a:t>
          </a:r>
        </a:p>
      </dgm:t>
    </dgm:pt>
    <dgm:pt modelId="{DBF9DB28-4B1D-406C-81F4-1E879AC0B29C}" type="parTrans" cxnId="{939AA47F-A347-4CF5-85A0-CCB5E68233EC}">
      <dgm:prSet/>
      <dgm:spPr/>
      <dgm:t>
        <a:bodyPr/>
        <a:lstStyle/>
        <a:p>
          <a:pPr algn="ctr"/>
          <a:endParaRPr lang="tr-TR" sz="800">
            <a:latin typeface="Times New Roman" panose="02020603050405020304" pitchFamily="18" charset="0"/>
            <a:cs typeface="Times New Roman" panose="02020603050405020304" pitchFamily="18" charset="0"/>
          </a:endParaRPr>
        </a:p>
      </dgm:t>
    </dgm:pt>
    <dgm:pt modelId="{ED818A5F-B16A-44D2-85E6-8C75CF45F759}" type="sibTrans" cxnId="{939AA47F-A347-4CF5-85A0-CCB5E68233EC}">
      <dgm:prSet/>
      <dgm:spPr/>
      <dgm:t>
        <a:bodyPr/>
        <a:lstStyle/>
        <a:p>
          <a:pPr algn="ctr"/>
          <a:endParaRPr lang="tr-TR" sz="800">
            <a:latin typeface="Times New Roman" panose="02020603050405020304" pitchFamily="18" charset="0"/>
            <a:cs typeface="Times New Roman" panose="02020603050405020304" pitchFamily="18" charset="0"/>
          </a:endParaRPr>
        </a:p>
      </dgm:t>
    </dgm:pt>
    <dgm:pt modelId="{12971DA1-38B2-4BB9-B704-26B242AA9A2D}">
      <dgm:prSet custT="1"/>
      <dgm:spPr/>
      <dgm:t>
        <a:bodyPr/>
        <a:lstStyle/>
        <a:p>
          <a:pPr algn="ctr"/>
          <a:r>
            <a:rPr lang="tr-TR" sz="800">
              <a:latin typeface="Times New Roman" panose="02020603050405020304" pitchFamily="18" charset="0"/>
              <a:cs typeface="Times New Roman" panose="02020603050405020304" pitchFamily="18" charset="0"/>
            </a:rPr>
            <a:t>Kadın Hastalıkları ve Doğum Hemşireliği Anabilim Dalı</a:t>
          </a:r>
        </a:p>
      </dgm:t>
    </dgm:pt>
    <dgm:pt modelId="{05E93DB1-3410-4F24-AEC2-70E00A09032E}" type="parTrans" cxnId="{21B31637-E9A3-4370-8840-508F0A63543F}">
      <dgm:prSet/>
      <dgm:spPr/>
      <dgm:t>
        <a:bodyPr/>
        <a:lstStyle/>
        <a:p>
          <a:pPr algn="ctr"/>
          <a:endParaRPr lang="tr-TR" sz="800">
            <a:latin typeface="Times New Roman" panose="02020603050405020304" pitchFamily="18" charset="0"/>
            <a:cs typeface="Times New Roman" panose="02020603050405020304" pitchFamily="18" charset="0"/>
          </a:endParaRPr>
        </a:p>
      </dgm:t>
    </dgm:pt>
    <dgm:pt modelId="{97B45FEE-4CCA-4312-9481-36CE97B15565}" type="sibTrans" cxnId="{21B31637-E9A3-4370-8840-508F0A63543F}">
      <dgm:prSet/>
      <dgm:spPr/>
      <dgm:t>
        <a:bodyPr/>
        <a:lstStyle/>
        <a:p>
          <a:pPr algn="ctr"/>
          <a:endParaRPr lang="tr-TR" sz="800">
            <a:latin typeface="Times New Roman" panose="02020603050405020304" pitchFamily="18" charset="0"/>
            <a:cs typeface="Times New Roman" panose="02020603050405020304" pitchFamily="18" charset="0"/>
          </a:endParaRPr>
        </a:p>
      </dgm:t>
    </dgm:pt>
    <dgm:pt modelId="{4C856F3E-0ABB-46A0-AC92-95A782F7B76E}">
      <dgm:prSet custT="1"/>
      <dgm:spPr/>
      <dgm:t>
        <a:bodyPr/>
        <a:lstStyle/>
        <a:p>
          <a:pPr algn="ctr"/>
          <a:r>
            <a:rPr lang="tr-TR" sz="800">
              <a:latin typeface="Times New Roman" panose="02020603050405020304" pitchFamily="18" charset="0"/>
              <a:cs typeface="Times New Roman" panose="02020603050405020304" pitchFamily="18" charset="0"/>
            </a:rPr>
            <a:t>Çocuk Sağlığı ve Hastalıkları Hemşireliği Anabilim Dalı</a:t>
          </a:r>
        </a:p>
      </dgm:t>
    </dgm:pt>
    <dgm:pt modelId="{008DCE7C-91A4-44CD-9FC5-54A319CC9B5A}" type="parTrans" cxnId="{6F1FEEF5-F73F-46B3-A293-B9EE738C3788}">
      <dgm:prSet/>
      <dgm:spPr/>
      <dgm:t>
        <a:bodyPr/>
        <a:lstStyle/>
        <a:p>
          <a:pPr algn="ctr"/>
          <a:endParaRPr lang="tr-TR" sz="800">
            <a:latin typeface="Times New Roman" panose="02020603050405020304" pitchFamily="18" charset="0"/>
            <a:cs typeface="Times New Roman" panose="02020603050405020304" pitchFamily="18" charset="0"/>
          </a:endParaRPr>
        </a:p>
      </dgm:t>
    </dgm:pt>
    <dgm:pt modelId="{5965F6FD-96B7-4765-A120-D06186D7F843}" type="sibTrans" cxnId="{6F1FEEF5-F73F-46B3-A293-B9EE738C3788}">
      <dgm:prSet/>
      <dgm:spPr/>
      <dgm:t>
        <a:bodyPr/>
        <a:lstStyle/>
        <a:p>
          <a:pPr algn="ctr"/>
          <a:endParaRPr lang="tr-TR" sz="800">
            <a:latin typeface="Times New Roman" panose="02020603050405020304" pitchFamily="18" charset="0"/>
            <a:cs typeface="Times New Roman" panose="02020603050405020304" pitchFamily="18" charset="0"/>
          </a:endParaRPr>
        </a:p>
      </dgm:t>
    </dgm:pt>
    <dgm:pt modelId="{7B6D68A6-002D-4A56-8700-034326C2622B}">
      <dgm:prSet custT="1"/>
      <dgm:spPr/>
      <dgm:t>
        <a:bodyPr/>
        <a:lstStyle/>
        <a:p>
          <a:pPr algn="ctr"/>
          <a:r>
            <a:rPr lang="tr-TR" sz="800">
              <a:latin typeface="Times New Roman" panose="02020603050405020304" pitchFamily="18" charset="0"/>
              <a:cs typeface="Times New Roman" panose="02020603050405020304" pitchFamily="18" charset="0"/>
            </a:rPr>
            <a:t>Ruh Sağlığı ve Psikiyatri Hemşireliği Anabilim Dalı</a:t>
          </a:r>
        </a:p>
      </dgm:t>
    </dgm:pt>
    <dgm:pt modelId="{99803897-D9A4-41B8-B981-1E68B57049F7}" type="parTrans" cxnId="{1E0CDDAA-163D-41EE-B3FD-D917F5D8AFD2}">
      <dgm:prSet/>
      <dgm:spPr/>
      <dgm:t>
        <a:bodyPr/>
        <a:lstStyle/>
        <a:p>
          <a:pPr algn="ctr"/>
          <a:endParaRPr lang="tr-TR" sz="800">
            <a:latin typeface="Times New Roman" panose="02020603050405020304" pitchFamily="18" charset="0"/>
            <a:cs typeface="Times New Roman" panose="02020603050405020304" pitchFamily="18" charset="0"/>
          </a:endParaRPr>
        </a:p>
      </dgm:t>
    </dgm:pt>
    <dgm:pt modelId="{C890786A-3F34-422E-A48A-BF7F9CE4CD7C}" type="sibTrans" cxnId="{1E0CDDAA-163D-41EE-B3FD-D917F5D8AFD2}">
      <dgm:prSet/>
      <dgm:spPr/>
      <dgm:t>
        <a:bodyPr/>
        <a:lstStyle/>
        <a:p>
          <a:pPr algn="ctr"/>
          <a:endParaRPr lang="tr-TR" sz="800">
            <a:latin typeface="Times New Roman" panose="02020603050405020304" pitchFamily="18" charset="0"/>
            <a:cs typeface="Times New Roman" panose="02020603050405020304" pitchFamily="18" charset="0"/>
          </a:endParaRPr>
        </a:p>
      </dgm:t>
    </dgm:pt>
    <dgm:pt modelId="{1E0901C9-4045-4418-8F78-9BD4990E0CE7}">
      <dgm:prSet custT="1"/>
      <dgm:spPr/>
      <dgm:t>
        <a:bodyPr/>
        <a:lstStyle/>
        <a:p>
          <a:pPr algn="ctr"/>
          <a:r>
            <a:rPr lang="tr-TR" sz="800">
              <a:latin typeface="Times New Roman" panose="02020603050405020304" pitchFamily="18" charset="0"/>
              <a:cs typeface="Times New Roman" panose="02020603050405020304" pitchFamily="18" charset="0"/>
            </a:rPr>
            <a:t>Hemşirelikte Öğretim Anabilim Dalı</a:t>
          </a:r>
        </a:p>
      </dgm:t>
    </dgm:pt>
    <dgm:pt modelId="{E24C4A02-CD21-47F6-9E5D-CFE94970A03C}" type="parTrans" cxnId="{C26DF1B1-28B7-47AE-A84C-20FF1D6C9246}">
      <dgm:prSet/>
      <dgm:spPr/>
      <dgm:t>
        <a:bodyPr/>
        <a:lstStyle/>
        <a:p>
          <a:pPr algn="ctr"/>
          <a:endParaRPr lang="tr-TR" sz="800">
            <a:latin typeface="Times New Roman" panose="02020603050405020304" pitchFamily="18" charset="0"/>
            <a:cs typeface="Times New Roman" panose="02020603050405020304" pitchFamily="18" charset="0"/>
          </a:endParaRPr>
        </a:p>
      </dgm:t>
    </dgm:pt>
    <dgm:pt modelId="{66D239C2-0491-42BD-AB12-29DC2DAF9B6A}" type="sibTrans" cxnId="{C26DF1B1-28B7-47AE-A84C-20FF1D6C9246}">
      <dgm:prSet/>
      <dgm:spPr/>
      <dgm:t>
        <a:bodyPr/>
        <a:lstStyle/>
        <a:p>
          <a:pPr algn="ctr"/>
          <a:endParaRPr lang="tr-TR" sz="800">
            <a:latin typeface="Times New Roman" panose="02020603050405020304" pitchFamily="18" charset="0"/>
            <a:cs typeface="Times New Roman" panose="02020603050405020304" pitchFamily="18" charset="0"/>
          </a:endParaRPr>
        </a:p>
      </dgm:t>
    </dgm:pt>
    <dgm:pt modelId="{FE546D2F-0F9C-4D1E-9F90-32BA6446A18E}">
      <dgm:prSet custT="1"/>
      <dgm:spPr/>
      <dgm:t>
        <a:bodyPr/>
        <a:lstStyle/>
        <a:p>
          <a:pPr algn="ctr"/>
          <a:r>
            <a:rPr lang="tr-TR" sz="800">
              <a:latin typeface="Times New Roman" panose="02020603050405020304" pitchFamily="18" charset="0"/>
              <a:cs typeface="Times New Roman" panose="02020603050405020304" pitchFamily="18" charset="0"/>
            </a:rPr>
            <a:t>Sosyal Hizmet Bölüm Başkanlığı</a:t>
          </a:r>
        </a:p>
      </dgm:t>
    </dgm:pt>
    <dgm:pt modelId="{9E2352BD-EE83-4FA3-A597-201FC4922A81}" type="parTrans" cxnId="{D4F82F9A-414F-4EE5-B73C-7EACA70FA468}">
      <dgm:prSet/>
      <dgm:spPr/>
      <dgm:t>
        <a:bodyPr/>
        <a:lstStyle/>
        <a:p>
          <a:pPr algn="ctr"/>
          <a:endParaRPr lang="tr-TR" sz="800">
            <a:latin typeface="Times New Roman" panose="02020603050405020304" pitchFamily="18" charset="0"/>
            <a:cs typeface="Times New Roman" panose="02020603050405020304" pitchFamily="18" charset="0"/>
          </a:endParaRPr>
        </a:p>
      </dgm:t>
    </dgm:pt>
    <dgm:pt modelId="{85F27034-429D-4B1A-BA69-879B69AF4FD2}" type="sibTrans" cxnId="{D4F82F9A-414F-4EE5-B73C-7EACA70FA468}">
      <dgm:prSet/>
      <dgm:spPr/>
      <dgm:t>
        <a:bodyPr/>
        <a:lstStyle/>
        <a:p>
          <a:pPr algn="ctr"/>
          <a:endParaRPr lang="tr-TR" sz="800">
            <a:latin typeface="Times New Roman" panose="02020603050405020304" pitchFamily="18" charset="0"/>
            <a:cs typeface="Times New Roman" panose="02020603050405020304" pitchFamily="18" charset="0"/>
          </a:endParaRPr>
        </a:p>
      </dgm:t>
    </dgm:pt>
    <dgm:pt modelId="{9C17E648-F763-458B-B98D-246963D4CC92}">
      <dgm:prSet custT="1"/>
      <dgm:spPr/>
      <dgm:t>
        <a:bodyPr/>
        <a:lstStyle/>
        <a:p>
          <a:pPr algn="ctr"/>
          <a:r>
            <a:rPr lang="tr-TR" sz="800">
              <a:latin typeface="Times New Roman" panose="02020603050405020304" pitchFamily="18" charset="0"/>
              <a:cs typeface="Times New Roman" panose="02020603050405020304" pitchFamily="18" charset="0"/>
            </a:rPr>
            <a:t>Sosyal Hizmet Anabilim Dalı</a:t>
          </a:r>
        </a:p>
      </dgm:t>
    </dgm:pt>
    <dgm:pt modelId="{AD8C715B-3336-4C0C-9787-630F999FBA70}" type="parTrans" cxnId="{19D26137-5CE8-49E9-BA2B-1DDF9073B1F9}">
      <dgm:prSet/>
      <dgm:spPr/>
      <dgm:t>
        <a:bodyPr/>
        <a:lstStyle/>
        <a:p>
          <a:pPr algn="ctr"/>
          <a:endParaRPr lang="tr-TR" sz="800">
            <a:latin typeface="Times New Roman" panose="02020603050405020304" pitchFamily="18" charset="0"/>
            <a:cs typeface="Times New Roman" panose="02020603050405020304" pitchFamily="18" charset="0"/>
          </a:endParaRPr>
        </a:p>
      </dgm:t>
    </dgm:pt>
    <dgm:pt modelId="{6C62023F-16D7-4CB0-BD0C-AC8C101ECB12}" type="sibTrans" cxnId="{19D26137-5CE8-49E9-BA2B-1DDF9073B1F9}">
      <dgm:prSet/>
      <dgm:spPr/>
      <dgm:t>
        <a:bodyPr/>
        <a:lstStyle/>
        <a:p>
          <a:pPr algn="ctr"/>
          <a:endParaRPr lang="tr-TR" sz="800">
            <a:latin typeface="Times New Roman" panose="02020603050405020304" pitchFamily="18" charset="0"/>
            <a:cs typeface="Times New Roman" panose="02020603050405020304" pitchFamily="18" charset="0"/>
          </a:endParaRPr>
        </a:p>
      </dgm:t>
    </dgm:pt>
    <dgm:pt modelId="{39729158-D131-4CE5-B6E6-E6BE2DDDBD33}">
      <dgm:prSet custT="1"/>
      <dgm:spPr/>
      <dgm:t>
        <a:bodyPr/>
        <a:lstStyle/>
        <a:p>
          <a:r>
            <a:rPr lang="tr-TR" sz="800">
              <a:latin typeface="Times New Roman" panose="02020603050405020304" pitchFamily="18" charset="0"/>
              <a:cs typeface="Times New Roman" panose="02020603050405020304" pitchFamily="18" charset="0"/>
            </a:rPr>
            <a:t>Fizyoterapi ve Rehabilitasyon Bölüm Başkanlığı</a:t>
          </a:r>
        </a:p>
      </dgm:t>
    </dgm:pt>
    <dgm:pt modelId="{92F20CD3-99CC-433E-A9F0-6C7567DA1E5E}" type="parTrans" cxnId="{4982637C-6160-4C52-B359-17E3E731ED27}">
      <dgm:prSet/>
      <dgm:spPr/>
      <dgm:t>
        <a:bodyPr/>
        <a:lstStyle/>
        <a:p>
          <a:endParaRPr lang="tr-TR"/>
        </a:p>
      </dgm:t>
    </dgm:pt>
    <dgm:pt modelId="{04EB9860-C565-409D-A29A-1259EDBEDBA6}" type="sibTrans" cxnId="{4982637C-6160-4C52-B359-17E3E731ED27}">
      <dgm:prSet/>
      <dgm:spPr/>
      <dgm:t>
        <a:bodyPr/>
        <a:lstStyle/>
        <a:p>
          <a:endParaRPr lang="tr-TR"/>
        </a:p>
      </dgm:t>
    </dgm:pt>
    <dgm:pt modelId="{B8409CA8-BAEC-4402-B9A8-D347C4E5F917}">
      <dgm:prSet custT="1"/>
      <dgm:spPr/>
      <dgm:t>
        <a:bodyPr/>
        <a:lstStyle/>
        <a:p>
          <a:r>
            <a:rPr lang="tr-TR" sz="800">
              <a:latin typeface="Times New Roman" panose="02020603050405020304" pitchFamily="18" charset="0"/>
              <a:cs typeface="Times New Roman" panose="02020603050405020304" pitchFamily="18" charset="0"/>
            </a:rPr>
            <a:t>Fizyoterapi ve Rahabliitasyon Anabilim Dalı</a:t>
          </a:r>
        </a:p>
      </dgm:t>
    </dgm:pt>
    <dgm:pt modelId="{900AE58E-B784-43E7-8727-1E13BC716A24}" type="parTrans" cxnId="{6221C37A-08A3-4ACD-991B-684B98C42228}">
      <dgm:prSet/>
      <dgm:spPr/>
      <dgm:t>
        <a:bodyPr/>
        <a:lstStyle/>
        <a:p>
          <a:endParaRPr lang="tr-TR"/>
        </a:p>
      </dgm:t>
    </dgm:pt>
    <dgm:pt modelId="{D3B98B84-A910-4B3F-A50A-140B0C3CCAEB}" type="sibTrans" cxnId="{6221C37A-08A3-4ACD-991B-684B98C42228}">
      <dgm:prSet/>
      <dgm:spPr/>
      <dgm:t>
        <a:bodyPr/>
        <a:lstStyle/>
        <a:p>
          <a:endParaRPr lang="tr-TR"/>
        </a:p>
      </dgm:t>
    </dgm:pt>
    <dgm:pt modelId="{FB4D85E2-0C6D-4BDF-9B22-371D5CD162CA}">
      <dgm:prSet custT="1"/>
      <dgm:spPr/>
      <dgm:t>
        <a:bodyPr/>
        <a:lstStyle/>
        <a:p>
          <a:r>
            <a:rPr lang="tr-TR" sz="800">
              <a:latin typeface="Times New Roman" panose="02020603050405020304" pitchFamily="18" charset="0"/>
              <a:cs typeface="Times New Roman" panose="02020603050405020304" pitchFamily="18" charset="0"/>
            </a:rPr>
            <a:t>Hemşirelikte Yönetim Anabilim Dalı</a:t>
          </a:r>
        </a:p>
      </dgm:t>
    </dgm:pt>
    <dgm:pt modelId="{20935011-C2F6-40D9-BF73-248EAC6D3B63}" type="parTrans" cxnId="{5074D38B-5A04-4971-956C-798161E6233A}">
      <dgm:prSet/>
      <dgm:spPr/>
      <dgm:t>
        <a:bodyPr/>
        <a:lstStyle/>
        <a:p>
          <a:endParaRPr lang="tr-TR"/>
        </a:p>
      </dgm:t>
    </dgm:pt>
    <dgm:pt modelId="{6E557041-29C9-4A96-9AEC-6242478397A9}" type="sibTrans" cxnId="{5074D38B-5A04-4971-956C-798161E6233A}">
      <dgm:prSet/>
      <dgm:spPr/>
      <dgm:t>
        <a:bodyPr/>
        <a:lstStyle/>
        <a:p>
          <a:endParaRPr lang="tr-TR"/>
        </a:p>
      </dgm:t>
    </dgm:pt>
    <dgm:pt modelId="{BDAC5034-0543-4A87-B8AA-70BE15009AE9}">
      <dgm:prSet custT="1"/>
      <dgm:spPr/>
      <dgm:t>
        <a:bodyPr/>
        <a:lstStyle/>
        <a:p>
          <a:r>
            <a:rPr lang="tr-TR" sz="800">
              <a:latin typeface="Times New Roman" panose="02020603050405020304" pitchFamily="18" charset="0"/>
              <a:cs typeface="Times New Roman" panose="02020603050405020304" pitchFamily="18" charset="0"/>
            </a:rPr>
            <a:t>Halk Sağlığı Hemşireliği Anabilim Dalı</a:t>
          </a:r>
        </a:p>
      </dgm:t>
    </dgm:pt>
    <dgm:pt modelId="{B6554285-E38C-4934-AC5E-E7A8B5C247F8}" type="parTrans" cxnId="{4C60BCD6-E298-4370-88D2-BE517DFFE999}">
      <dgm:prSet/>
      <dgm:spPr/>
      <dgm:t>
        <a:bodyPr/>
        <a:lstStyle/>
        <a:p>
          <a:endParaRPr lang="tr-TR"/>
        </a:p>
      </dgm:t>
    </dgm:pt>
    <dgm:pt modelId="{C84F1B20-E82B-495A-A139-366AD439472A}" type="sibTrans" cxnId="{4C60BCD6-E298-4370-88D2-BE517DFFE999}">
      <dgm:prSet/>
      <dgm:spPr/>
      <dgm:t>
        <a:bodyPr/>
        <a:lstStyle/>
        <a:p>
          <a:endParaRPr lang="tr-TR"/>
        </a:p>
      </dgm:t>
    </dgm:pt>
    <dgm:pt modelId="{FE70F294-EF3B-42CA-B337-4EE8BA1B28EE}">
      <dgm:prSet custT="1"/>
      <dgm:spPr/>
      <dgm:t>
        <a:bodyPr/>
        <a:lstStyle/>
        <a:p>
          <a:pPr algn="ctr"/>
          <a:r>
            <a:rPr lang="tr-TR" sz="800">
              <a:latin typeface="Times New Roman" panose="02020603050405020304" pitchFamily="18" charset="0"/>
              <a:cs typeface="Times New Roman" panose="02020603050405020304" pitchFamily="18" charset="0"/>
            </a:rPr>
            <a:t>Toplu Beslenme Sistemleri Anabilim Dalı</a:t>
          </a:r>
        </a:p>
      </dgm:t>
    </dgm:pt>
    <dgm:pt modelId="{2DED395B-1527-4F78-8B1C-0B1013A46ECA}" type="parTrans" cxnId="{64973466-C81C-4C28-B0C0-7697F7A7D51E}">
      <dgm:prSet/>
      <dgm:spPr/>
      <dgm:t>
        <a:bodyPr/>
        <a:lstStyle/>
        <a:p>
          <a:endParaRPr lang="tr-TR"/>
        </a:p>
      </dgm:t>
    </dgm:pt>
    <dgm:pt modelId="{B0E6FC70-69F9-4DBF-AA7C-D701E9D8C584}" type="sibTrans" cxnId="{64973466-C81C-4C28-B0C0-7697F7A7D51E}">
      <dgm:prSet/>
      <dgm:spPr/>
      <dgm:t>
        <a:bodyPr/>
        <a:lstStyle/>
        <a:p>
          <a:endParaRPr lang="tr-TR"/>
        </a:p>
      </dgm:t>
    </dgm:pt>
    <dgm:pt modelId="{D3C8B885-45A5-483E-938B-EA6BBAD8030B}">
      <dgm:prSet custT="1"/>
      <dgm:spPr/>
      <dgm:t>
        <a:bodyPr/>
        <a:lstStyle/>
        <a:p>
          <a:pPr algn="ctr"/>
          <a:r>
            <a:rPr lang="tr-TR" sz="800">
              <a:latin typeface="Times New Roman" panose="02020603050405020304" pitchFamily="18" charset="0"/>
              <a:cs typeface="Times New Roman" panose="02020603050405020304" pitchFamily="18" charset="0"/>
            </a:rPr>
            <a:t>Beslenme Bilimleri Anabilim Dalı</a:t>
          </a:r>
        </a:p>
      </dgm:t>
    </dgm:pt>
    <dgm:pt modelId="{133EDEFC-9C8E-4F8F-9FB7-3C7E83E64933}" type="parTrans" cxnId="{B4D1571D-EF22-4C17-A3C1-2F4C97CB2574}">
      <dgm:prSet/>
      <dgm:spPr/>
      <dgm:t>
        <a:bodyPr/>
        <a:lstStyle/>
        <a:p>
          <a:endParaRPr lang="tr-TR"/>
        </a:p>
      </dgm:t>
    </dgm:pt>
    <dgm:pt modelId="{7402A226-D542-41BB-BDEE-9855D4FA6131}" type="sibTrans" cxnId="{B4D1571D-EF22-4C17-A3C1-2F4C97CB2574}">
      <dgm:prSet/>
      <dgm:spPr/>
      <dgm:t>
        <a:bodyPr/>
        <a:lstStyle/>
        <a:p>
          <a:endParaRPr lang="tr-TR"/>
        </a:p>
      </dgm:t>
    </dgm:pt>
    <dgm:pt modelId="{345BC542-3F3F-4C51-9F73-D8E9931A5FA0}">
      <dgm:prSet custT="1"/>
      <dgm:spPr/>
      <dgm:t>
        <a:bodyPr/>
        <a:lstStyle/>
        <a:p>
          <a:pPr algn="ctr"/>
          <a:r>
            <a:rPr lang="tr-TR" sz="800">
              <a:latin typeface="Times New Roman" panose="02020603050405020304" pitchFamily="18" charset="0"/>
              <a:cs typeface="Times New Roman" panose="02020603050405020304" pitchFamily="18" charset="0"/>
            </a:rPr>
            <a:t>Toplum Beslenmesi Anabilim Dalı</a:t>
          </a:r>
        </a:p>
      </dgm:t>
    </dgm:pt>
    <dgm:pt modelId="{18547DCA-5361-48E5-BA0C-678CA92F09FE}" type="parTrans" cxnId="{21B91008-A0DB-4F7B-881B-45C311DF6C3E}">
      <dgm:prSet/>
      <dgm:spPr/>
      <dgm:t>
        <a:bodyPr/>
        <a:lstStyle/>
        <a:p>
          <a:endParaRPr lang="tr-TR"/>
        </a:p>
      </dgm:t>
    </dgm:pt>
    <dgm:pt modelId="{64C0E4A2-16B5-481F-8503-82A961A4C6B7}" type="sibTrans" cxnId="{21B91008-A0DB-4F7B-881B-45C311DF6C3E}">
      <dgm:prSet/>
      <dgm:spPr/>
      <dgm:t>
        <a:bodyPr/>
        <a:lstStyle/>
        <a:p>
          <a:endParaRPr lang="tr-TR"/>
        </a:p>
      </dgm:t>
    </dgm:pt>
    <dgm:pt modelId="{3479FCCE-34E1-425F-BAAE-4E0D58BA0093}" type="pres">
      <dgm:prSet presAssocID="{98C1F165-FA62-4DC5-9297-05EACB21D6E4}" presName="hierChild1" presStyleCnt="0">
        <dgm:presLayoutVars>
          <dgm:orgChart val="1"/>
          <dgm:chPref val="1"/>
          <dgm:dir/>
          <dgm:animOne val="branch"/>
          <dgm:animLvl val="lvl"/>
          <dgm:resizeHandles/>
        </dgm:presLayoutVars>
      </dgm:prSet>
      <dgm:spPr/>
      <dgm:t>
        <a:bodyPr/>
        <a:lstStyle/>
        <a:p>
          <a:endParaRPr lang="tr-TR"/>
        </a:p>
      </dgm:t>
    </dgm:pt>
    <dgm:pt modelId="{79F64156-1A56-4472-9057-6C8676AE3C57}" type="pres">
      <dgm:prSet presAssocID="{E11A1EEB-8A31-4E57-BE0B-B607C045513B}" presName="hierRoot1" presStyleCnt="0">
        <dgm:presLayoutVars>
          <dgm:hierBranch val="init"/>
        </dgm:presLayoutVars>
      </dgm:prSet>
      <dgm:spPr/>
    </dgm:pt>
    <dgm:pt modelId="{F4AC87EE-3A20-4BA6-A7B4-9254D60712DB}" type="pres">
      <dgm:prSet presAssocID="{E11A1EEB-8A31-4E57-BE0B-B607C045513B}" presName="rootComposite1" presStyleCnt="0"/>
      <dgm:spPr/>
    </dgm:pt>
    <dgm:pt modelId="{FBA95294-AAA2-48E1-85D9-1DDE2DFEFD1D}" type="pres">
      <dgm:prSet presAssocID="{E11A1EEB-8A31-4E57-BE0B-B607C045513B}" presName="rootText1" presStyleLbl="node0" presStyleIdx="0" presStyleCnt="1" custScaleX="119693" custScaleY="68666">
        <dgm:presLayoutVars>
          <dgm:chPref val="3"/>
        </dgm:presLayoutVars>
      </dgm:prSet>
      <dgm:spPr/>
      <dgm:t>
        <a:bodyPr/>
        <a:lstStyle/>
        <a:p>
          <a:endParaRPr lang="tr-TR"/>
        </a:p>
      </dgm:t>
    </dgm:pt>
    <dgm:pt modelId="{15645F0F-1DEF-4215-85EE-C54DA990B8C9}" type="pres">
      <dgm:prSet presAssocID="{E11A1EEB-8A31-4E57-BE0B-B607C045513B}" presName="rootConnector1" presStyleLbl="node1" presStyleIdx="0" presStyleCnt="0"/>
      <dgm:spPr/>
      <dgm:t>
        <a:bodyPr/>
        <a:lstStyle/>
        <a:p>
          <a:endParaRPr lang="tr-TR"/>
        </a:p>
      </dgm:t>
    </dgm:pt>
    <dgm:pt modelId="{C5992D8D-AA9A-4FAF-AFE0-33E71CCA5536}" type="pres">
      <dgm:prSet presAssocID="{E11A1EEB-8A31-4E57-BE0B-B607C045513B}" presName="hierChild2" presStyleCnt="0"/>
      <dgm:spPr/>
    </dgm:pt>
    <dgm:pt modelId="{10237970-CEFE-4FD4-A4D3-6F52C3099CFD}" type="pres">
      <dgm:prSet presAssocID="{6568703F-EC77-4B8E-990F-F0893128A338}" presName="Name37" presStyleLbl="parChTrans1D2" presStyleIdx="0" presStyleCnt="1"/>
      <dgm:spPr/>
      <dgm:t>
        <a:bodyPr/>
        <a:lstStyle/>
        <a:p>
          <a:endParaRPr lang="tr-TR"/>
        </a:p>
      </dgm:t>
    </dgm:pt>
    <dgm:pt modelId="{AF3EDBD2-C4FF-4B6E-BB13-52C9E4930FFB}" type="pres">
      <dgm:prSet presAssocID="{6DFE0816-1D74-4EEB-858E-3D8A181E9248}" presName="hierRoot2" presStyleCnt="0">
        <dgm:presLayoutVars>
          <dgm:hierBranch val="init"/>
        </dgm:presLayoutVars>
      </dgm:prSet>
      <dgm:spPr/>
    </dgm:pt>
    <dgm:pt modelId="{60E545B5-180E-4A07-BB80-2030B60F8EAC}" type="pres">
      <dgm:prSet presAssocID="{6DFE0816-1D74-4EEB-858E-3D8A181E9248}" presName="rootComposite" presStyleCnt="0"/>
      <dgm:spPr/>
    </dgm:pt>
    <dgm:pt modelId="{15A2A73C-37A4-433D-B245-CCE71DB04DF5}" type="pres">
      <dgm:prSet presAssocID="{6DFE0816-1D74-4EEB-858E-3D8A181E9248}" presName="rootText" presStyleLbl="node2" presStyleIdx="0" presStyleCnt="1" custScaleX="119693" custScaleY="68666">
        <dgm:presLayoutVars>
          <dgm:chPref val="3"/>
        </dgm:presLayoutVars>
      </dgm:prSet>
      <dgm:spPr/>
      <dgm:t>
        <a:bodyPr/>
        <a:lstStyle/>
        <a:p>
          <a:endParaRPr lang="tr-TR"/>
        </a:p>
      </dgm:t>
    </dgm:pt>
    <dgm:pt modelId="{BFDAF614-B2B2-40F9-ACAC-1231728130DC}" type="pres">
      <dgm:prSet presAssocID="{6DFE0816-1D74-4EEB-858E-3D8A181E9248}" presName="rootConnector" presStyleLbl="node2" presStyleIdx="0" presStyleCnt="1"/>
      <dgm:spPr/>
      <dgm:t>
        <a:bodyPr/>
        <a:lstStyle/>
        <a:p>
          <a:endParaRPr lang="tr-TR"/>
        </a:p>
      </dgm:t>
    </dgm:pt>
    <dgm:pt modelId="{80FE72A6-34A2-4214-98AA-E26253C1D3E1}" type="pres">
      <dgm:prSet presAssocID="{6DFE0816-1D74-4EEB-858E-3D8A181E9248}" presName="hierChild4" presStyleCnt="0"/>
      <dgm:spPr/>
    </dgm:pt>
    <dgm:pt modelId="{8D5F082F-F74E-472A-9A99-AEED8897C9B0}" type="pres">
      <dgm:prSet presAssocID="{766514C4-12CE-43CD-93EC-899F0071509C}" presName="Name37" presStyleLbl="parChTrans1D3" presStyleIdx="0" presStyleCnt="4"/>
      <dgm:spPr/>
      <dgm:t>
        <a:bodyPr/>
        <a:lstStyle/>
        <a:p>
          <a:endParaRPr lang="tr-TR"/>
        </a:p>
      </dgm:t>
    </dgm:pt>
    <dgm:pt modelId="{39E1F867-B7D7-4218-9FAA-18E274A0021F}" type="pres">
      <dgm:prSet presAssocID="{1847A422-2FC7-49B0-8E0A-51B2024EBCDA}" presName="hierRoot2" presStyleCnt="0">
        <dgm:presLayoutVars>
          <dgm:hierBranch val="init"/>
        </dgm:presLayoutVars>
      </dgm:prSet>
      <dgm:spPr/>
    </dgm:pt>
    <dgm:pt modelId="{4D356B37-948C-4DEB-B3A8-AD35A9B1775B}" type="pres">
      <dgm:prSet presAssocID="{1847A422-2FC7-49B0-8E0A-51B2024EBCDA}" presName="rootComposite" presStyleCnt="0"/>
      <dgm:spPr/>
    </dgm:pt>
    <dgm:pt modelId="{0E7D47F7-7370-4D2F-A77F-CE021F435F9C}" type="pres">
      <dgm:prSet presAssocID="{1847A422-2FC7-49B0-8E0A-51B2024EBCDA}" presName="rootText" presStyleLbl="node3" presStyleIdx="0" presStyleCnt="4" custScaleX="95303" custScaleY="68666">
        <dgm:presLayoutVars>
          <dgm:chPref val="3"/>
        </dgm:presLayoutVars>
      </dgm:prSet>
      <dgm:spPr/>
      <dgm:t>
        <a:bodyPr/>
        <a:lstStyle/>
        <a:p>
          <a:endParaRPr lang="tr-TR"/>
        </a:p>
      </dgm:t>
    </dgm:pt>
    <dgm:pt modelId="{59F7FB9E-F21B-4910-A772-3C6C12A5AC43}" type="pres">
      <dgm:prSet presAssocID="{1847A422-2FC7-49B0-8E0A-51B2024EBCDA}" presName="rootConnector" presStyleLbl="node3" presStyleIdx="0" presStyleCnt="4"/>
      <dgm:spPr/>
      <dgm:t>
        <a:bodyPr/>
        <a:lstStyle/>
        <a:p>
          <a:endParaRPr lang="tr-TR"/>
        </a:p>
      </dgm:t>
    </dgm:pt>
    <dgm:pt modelId="{EE8355A3-DBAE-474F-91E5-91DC1BC6330E}" type="pres">
      <dgm:prSet presAssocID="{1847A422-2FC7-49B0-8E0A-51B2024EBCDA}" presName="hierChild4" presStyleCnt="0"/>
      <dgm:spPr/>
    </dgm:pt>
    <dgm:pt modelId="{F52AFFD4-3EBB-4785-BC1C-4F4076E29A56}" type="pres">
      <dgm:prSet presAssocID="{82DFC840-6A1C-48C0-8224-0D6DB6D09752}" presName="Name37" presStyleLbl="parChTrans1D4" presStyleIdx="0" presStyleCnt="15"/>
      <dgm:spPr/>
      <dgm:t>
        <a:bodyPr/>
        <a:lstStyle/>
        <a:p>
          <a:endParaRPr lang="tr-TR"/>
        </a:p>
      </dgm:t>
    </dgm:pt>
    <dgm:pt modelId="{87974F9B-7265-40B2-BDE5-B6F939F686A8}" type="pres">
      <dgm:prSet presAssocID="{76988A9E-AAF3-4F00-85BE-1B45E3BEF429}" presName="hierRoot2" presStyleCnt="0">
        <dgm:presLayoutVars>
          <dgm:hierBranch val="init"/>
        </dgm:presLayoutVars>
      </dgm:prSet>
      <dgm:spPr/>
    </dgm:pt>
    <dgm:pt modelId="{8E4D30EE-4182-45B1-8A09-EF4E0FE8FB33}" type="pres">
      <dgm:prSet presAssocID="{76988A9E-AAF3-4F00-85BE-1B45E3BEF429}" presName="rootComposite" presStyleCnt="0"/>
      <dgm:spPr/>
    </dgm:pt>
    <dgm:pt modelId="{5D777297-D32C-4FFB-9F21-7AE21B2DACAD}" type="pres">
      <dgm:prSet presAssocID="{76988A9E-AAF3-4F00-85BE-1B45E3BEF429}" presName="rootText" presStyleLbl="node4" presStyleIdx="0" presStyleCnt="15" custScaleX="86380" custScaleY="68666">
        <dgm:presLayoutVars>
          <dgm:chPref val="3"/>
        </dgm:presLayoutVars>
      </dgm:prSet>
      <dgm:spPr/>
      <dgm:t>
        <a:bodyPr/>
        <a:lstStyle/>
        <a:p>
          <a:endParaRPr lang="tr-TR"/>
        </a:p>
      </dgm:t>
    </dgm:pt>
    <dgm:pt modelId="{74FBC41B-2C6E-4D0F-9310-D8CDA0FF9CCB}" type="pres">
      <dgm:prSet presAssocID="{76988A9E-AAF3-4F00-85BE-1B45E3BEF429}" presName="rootConnector" presStyleLbl="node4" presStyleIdx="0" presStyleCnt="15"/>
      <dgm:spPr/>
      <dgm:t>
        <a:bodyPr/>
        <a:lstStyle/>
        <a:p>
          <a:endParaRPr lang="tr-TR"/>
        </a:p>
      </dgm:t>
    </dgm:pt>
    <dgm:pt modelId="{56F7A322-A8F3-4C1C-AB63-E35EAB9474B0}" type="pres">
      <dgm:prSet presAssocID="{76988A9E-AAF3-4F00-85BE-1B45E3BEF429}" presName="hierChild4" presStyleCnt="0"/>
      <dgm:spPr/>
    </dgm:pt>
    <dgm:pt modelId="{8434292C-26EF-4003-B62C-FBF4D7B93081}" type="pres">
      <dgm:prSet presAssocID="{76988A9E-AAF3-4F00-85BE-1B45E3BEF429}" presName="hierChild5" presStyleCnt="0"/>
      <dgm:spPr/>
    </dgm:pt>
    <dgm:pt modelId="{BA2AD357-C177-4641-8BDA-9D87647A76EA}" type="pres">
      <dgm:prSet presAssocID="{2DED395B-1527-4F78-8B1C-0B1013A46ECA}" presName="Name37" presStyleLbl="parChTrans1D4" presStyleIdx="1" presStyleCnt="15"/>
      <dgm:spPr/>
      <dgm:t>
        <a:bodyPr/>
        <a:lstStyle/>
        <a:p>
          <a:endParaRPr lang="tr-TR"/>
        </a:p>
      </dgm:t>
    </dgm:pt>
    <dgm:pt modelId="{AAC0BCA8-3B72-44A8-AA35-690CF6D4AD40}" type="pres">
      <dgm:prSet presAssocID="{FE70F294-EF3B-42CA-B337-4EE8BA1B28EE}" presName="hierRoot2" presStyleCnt="0">
        <dgm:presLayoutVars>
          <dgm:hierBranch val="init"/>
        </dgm:presLayoutVars>
      </dgm:prSet>
      <dgm:spPr/>
    </dgm:pt>
    <dgm:pt modelId="{717231C0-B160-4320-8F2D-007EAB8E6157}" type="pres">
      <dgm:prSet presAssocID="{FE70F294-EF3B-42CA-B337-4EE8BA1B28EE}" presName="rootComposite" presStyleCnt="0"/>
      <dgm:spPr/>
    </dgm:pt>
    <dgm:pt modelId="{1C9420C4-E25C-424F-8C8E-005CDB85AE7C}" type="pres">
      <dgm:prSet presAssocID="{FE70F294-EF3B-42CA-B337-4EE8BA1B28EE}" presName="rootText" presStyleLbl="node4" presStyleIdx="1" presStyleCnt="15" custScaleX="90558" custScaleY="66157">
        <dgm:presLayoutVars>
          <dgm:chPref val="3"/>
        </dgm:presLayoutVars>
      </dgm:prSet>
      <dgm:spPr/>
      <dgm:t>
        <a:bodyPr/>
        <a:lstStyle/>
        <a:p>
          <a:endParaRPr lang="tr-TR"/>
        </a:p>
      </dgm:t>
    </dgm:pt>
    <dgm:pt modelId="{96B8B55B-FE53-4C56-AF3E-179F99F9195A}" type="pres">
      <dgm:prSet presAssocID="{FE70F294-EF3B-42CA-B337-4EE8BA1B28EE}" presName="rootConnector" presStyleLbl="node4" presStyleIdx="1" presStyleCnt="15"/>
      <dgm:spPr/>
      <dgm:t>
        <a:bodyPr/>
        <a:lstStyle/>
        <a:p>
          <a:endParaRPr lang="tr-TR"/>
        </a:p>
      </dgm:t>
    </dgm:pt>
    <dgm:pt modelId="{C4A88E67-BEA0-43F3-AB01-98D3C3E2A854}" type="pres">
      <dgm:prSet presAssocID="{FE70F294-EF3B-42CA-B337-4EE8BA1B28EE}" presName="hierChild4" presStyleCnt="0"/>
      <dgm:spPr/>
    </dgm:pt>
    <dgm:pt modelId="{015E824A-9138-46BB-9820-B137EA698BDE}" type="pres">
      <dgm:prSet presAssocID="{FE70F294-EF3B-42CA-B337-4EE8BA1B28EE}" presName="hierChild5" presStyleCnt="0"/>
      <dgm:spPr/>
    </dgm:pt>
    <dgm:pt modelId="{501ADE9F-718D-4EB4-A0E2-B29C25B01C02}" type="pres">
      <dgm:prSet presAssocID="{133EDEFC-9C8E-4F8F-9FB7-3C7E83E64933}" presName="Name37" presStyleLbl="parChTrans1D4" presStyleIdx="2" presStyleCnt="15"/>
      <dgm:spPr/>
      <dgm:t>
        <a:bodyPr/>
        <a:lstStyle/>
        <a:p>
          <a:endParaRPr lang="tr-TR"/>
        </a:p>
      </dgm:t>
    </dgm:pt>
    <dgm:pt modelId="{B8A9C89F-7686-4093-B9FD-257DB823F759}" type="pres">
      <dgm:prSet presAssocID="{D3C8B885-45A5-483E-938B-EA6BBAD8030B}" presName="hierRoot2" presStyleCnt="0">
        <dgm:presLayoutVars>
          <dgm:hierBranch val="init"/>
        </dgm:presLayoutVars>
      </dgm:prSet>
      <dgm:spPr/>
    </dgm:pt>
    <dgm:pt modelId="{9BFE6AF7-D0FB-4F40-A3A2-BE61EDD194EF}" type="pres">
      <dgm:prSet presAssocID="{D3C8B885-45A5-483E-938B-EA6BBAD8030B}" presName="rootComposite" presStyleCnt="0"/>
      <dgm:spPr/>
    </dgm:pt>
    <dgm:pt modelId="{FDF54B77-9505-4264-8FCC-3804E4E00DA7}" type="pres">
      <dgm:prSet presAssocID="{D3C8B885-45A5-483E-938B-EA6BBAD8030B}" presName="rootText" presStyleLbl="node4" presStyleIdx="2" presStyleCnt="15" custScaleX="87385" custScaleY="88064" custLinFactNeighborX="3777">
        <dgm:presLayoutVars>
          <dgm:chPref val="3"/>
        </dgm:presLayoutVars>
      </dgm:prSet>
      <dgm:spPr/>
      <dgm:t>
        <a:bodyPr/>
        <a:lstStyle/>
        <a:p>
          <a:endParaRPr lang="tr-TR"/>
        </a:p>
      </dgm:t>
    </dgm:pt>
    <dgm:pt modelId="{3877B9BE-2275-415D-B935-975A9480A3B5}" type="pres">
      <dgm:prSet presAssocID="{D3C8B885-45A5-483E-938B-EA6BBAD8030B}" presName="rootConnector" presStyleLbl="node4" presStyleIdx="2" presStyleCnt="15"/>
      <dgm:spPr/>
      <dgm:t>
        <a:bodyPr/>
        <a:lstStyle/>
        <a:p>
          <a:endParaRPr lang="tr-TR"/>
        </a:p>
      </dgm:t>
    </dgm:pt>
    <dgm:pt modelId="{90055F91-9E9D-4C2F-92C9-58BB163DCEFE}" type="pres">
      <dgm:prSet presAssocID="{D3C8B885-45A5-483E-938B-EA6BBAD8030B}" presName="hierChild4" presStyleCnt="0"/>
      <dgm:spPr/>
    </dgm:pt>
    <dgm:pt modelId="{82B29D1C-CDD5-4E10-9807-A4BCA3C257E4}" type="pres">
      <dgm:prSet presAssocID="{D3C8B885-45A5-483E-938B-EA6BBAD8030B}" presName="hierChild5" presStyleCnt="0"/>
      <dgm:spPr/>
    </dgm:pt>
    <dgm:pt modelId="{9E9A441D-E9E5-45BE-A6F1-4F30548EC39D}" type="pres">
      <dgm:prSet presAssocID="{18547DCA-5361-48E5-BA0C-678CA92F09FE}" presName="Name37" presStyleLbl="parChTrans1D4" presStyleIdx="3" presStyleCnt="15"/>
      <dgm:spPr/>
      <dgm:t>
        <a:bodyPr/>
        <a:lstStyle/>
        <a:p>
          <a:endParaRPr lang="tr-TR"/>
        </a:p>
      </dgm:t>
    </dgm:pt>
    <dgm:pt modelId="{F4E8321E-021D-41E0-8900-7709FE9A9782}" type="pres">
      <dgm:prSet presAssocID="{345BC542-3F3F-4C51-9F73-D8E9931A5FA0}" presName="hierRoot2" presStyleCnt="0">
        <dgm:presLayoutVars>
          <dgm:hierBranch val="init"/>
        </dgm:presLayoutVars>
      </dgm:prSet>
      <dgm:spPr/>
    </dgm:pt>
    <dgm:pt modelId="{00476990-AD7B-47F1-A1C0-169EA3A4D21C}" type="pres">
      <dgm:prSet presAssocID="{345BC542-3F3F-4C51-9F73-D8E9931A5FA0}" presName="rootComposite" presStyleCnt="0"/>
      <dgm:spPr/>
    </dgm:pt>
    <dgm:pt modelId="{746EA86B-2E47-4EAF-B14E-358404D2A5FE}" type="pres">
      <dgm:prSet presAssocID="{345BC542-3F3F-4C51-9F73-D8E9931A5FA0}" presName="rootText" presStyleLbl="node4" presStyleIdx="3" presStyleCnt="15" custScaleX="88392" custScaleY="84455">
        <dgm:presLayoutVars>
          <dgm:chPref val="3"/>
        </dgm:presLayoutVars>
      </dgm:prSet>
      <dgm:spPr/>
      <dgm:t>
        <a:bodyPr/>
        <a:lstStyle/>
        <a:p>
          <a:endParaRPr lang="tr-TR"/>
        </a:p>
      </dgm:t>
    </dgm:pt>
    <dgm:pt modelId="{1DD714B3-D118-454A-8AB4-4793787D39DD}" type="pres">
      <dgm:prSet presAssocID="{345BC542-3F3F-4C51-9F73-D8E9931A5FA0}" presName="rootConnector" presStyleLbl="node4" presStyleIdx="3" presStyleCnt="15"/>
      <dgm:spPr/>
      <dgm:t>
        <a:bodyPr/>
        <a:lstStyle/>
        <a:p>
          <a:endParaRPr lang="tr-TR"/>
        </a:p>
      </dgm:t>
    </dgm:pt>
    <dgm:pt modelId="{C9F24F64-79A0-4BAA-A245-D62B59E2AAEC}" type="pres">
      <dgm:prSet presAssocID="{345BC542-3F3F-4C51-9F73-D8E9931A5FA0}" presName="hierChild4" presStyleCnt="0"/>
      <dgm:spPr/>
    </dgm:pt>
    <dgm:pt modelId="{521482F5-6C68-482D-AB89-FE1419DD510D}" type="pres">
      <dgm:prSet presAssocID="{345BC542-3F3F-4C51-9F73-D8E9931A5FA0}" presName="hierChild5" presStyleCnt="0"/>
      <dgm:spPr/>
    </dgm:pt>
    <dgm:pt modelId="{89A91DA4-EFAB-4654-9E4F-9B81E1E20AA1}" type="pres">
      <dgm:prSet presAssocID="{1847A422-2FC7-49B0-8E0A-51B2024EBCDA}" presName="hierChild5" presStyleCnt="0"/>
      <dgm:spPr/>
    </dgm:pt>
    <dgm:pt modelId="{D1409324-2068-40EC-B0B6-E33C2D195175}" type="pres">
      <dgm:prSet presAssocID="{92F20CD3-99CC-433E-A9F0-6C7567DA1E5E}" presName="Name37" presStyleLbl="parChTrans1D3" presStyleIdx="1" presStyleCnt="4"/>
      <dgm:spPr/>
      <dgm:t>
        <a:bodyPr/>
        <a:lstStyle/>
        <a:p>
          <a:endParaRPr lang="tr-TR"/>
        </a:p>
      </dgm:t>
    </dgm:pt>
    <dgm:pt modelId="{D26A2CDA-FB04-40F4-8CAF-863B4057FBAE}" type="pres">
      <dgm:prSet presAssocID="{39729158-D131-4CE5-B6E6-E6BE2DDDBD33}" presName="hierRoot2" presStyleCnt="0">
        <dgm:presLayoutVars>
          <dgm:hierBranch val="init"/>
        </dgm:presLayoutVars>
      </dgm:prSet>
      <dgm:spPr/>
    </dgm:pt>
    <dgm:pt modelId="{8E486EA4-3E27-4906-B7B8-6692DD69BD22}" type="pres">
      <dgm:prSet presAssocID="{39729158-D131-4CE5-B6E6-E6BE2DDDBD33}" presName="rootComposite" presStyleCnt="0"/>
      <dgm:spPr/>
    </dgm:pt>
    <dgm:pt modelId="{29E6BB23-EADF-4B50-BF90-A627878FFC97}" type="pres">
      <dgm:prSet presAssocID="{39729158-D131-4CE5-B6E6-E6BE2DDDBD33}" presName="rootText" presStyleLbl="node3" presStyleIdx="1" presStyleCnt="4" custScaleY="74788">
        <dgm:presLayoutVars>
          <dgm:chPref val="3"/>
        </dgm:presLayoutVars>
      </dgm:prSet>
      <dgm:spPr/>
      <dgm:t>
        <a:bodyPr/>
        <a:lstStyle/>
        <a:p>
          <a:endParaRPr lang="tr-TR"/>
        </a:p>
      </dgm:t>
    </dgm:pt>
    <dgm:pt modelId="{A187A616-2B5F-4436-8F65-6E52EDA781B2}" type="pres">
      <dgm:prSet presAssocID="{39729158-D131-4CE5-B6E6-E6BE2DDDBD33}" presName="rootConnector" presStyleLbl="node3" presStyleIdx="1" presStyleCnt="4"/>
      <dgm:spPr/>
      <dgm:t>
        <a:bodyPr/>
        <a:lstStyle/>
        <a:p>
          <a:endParaRPr lang="tr-TR"/>
        </a:p>
      </dgm:t>
    </dgm:pt>
    <dgm:pt modelId="{89155374-E0EA-4771-9865-3567D42543B7}" type="pres">
      <dgm:prSet presAssocID="{39729158-D131-4CE5-B6E6-E6BE2DDDBD33}" presName="hierChild4" presStyleCnt="0"/>
      <dgm:spPr/>
    </dgm:pt>
    <dgm:pt modelId="{56A2DC66-1C1D-4BAD-9E3A-900551A65542}" type="pres">
      <dgm:prSet presAssocID="{900AE58E-B784-43E7-8727-1E13BC716A24}" presName="Name37" presStyleLbl="parChTrans1D4" presStyleIdx="4" presStyleCnt="15"/>
      <dgm:spPr/>
      <dgm:t>
        <a:bodyPr/>
        <a:lstStyle/>
        <a:p>
          <a:endParaRPr lang="tr-TR"/>
        </a:p>
      </dgm:t>
    </dgm:pt>
    <dgm:pt modelId="{EAB0506F-42D2-47EA-926F-A80DC00C91B1}" type="pres">
      <dgm:prSet presAssocID="{B8409CA8-BAEC-4402-B9A8-D347C4E5F917}" presName="hierRoot2" presStyleCnt="0">
        <dgm:presLayoutVars>
          <dgm:hierBranch val="init"/>
        </dgm:presLayoutVars>
      </dgm:prSet>
      <dgm:spPr/>
    </dgm:pt>
    <dgm:pt modelId="{ACBD7326-81A6-4954-A89D-45DE8C4347F2}" type="pres">
      <dgm:prSet presAssocID="{B8409CA8-BAEC-4402-B9A8-D347C4E5F917}" presName="rootComposite" presStyleCnt="0"/>
      <dgm:spPr/>
    </dgm:pt>
    <dgm:pt modelId="{9F8C3DBB-81FD-4503-876D-F976133B5CB4}" type="pres">
      <dgm:prSet presAssocID="{B8409CA8-BAEC-4402-B9A8-D347C4E5F917}" presName="rootText" presStyleLbl="node4" presStyleIdx="4" presStyleCnt="15" custScaleX="87914" custScaleY="70777">
        <dgm:presLayoutVars>
          <dgm:chPref val="3"/>
        </dgm:presLayoutVars>
      </dgm:prSet>
      <dgm:spPr/>
      <dgm:t>
        <a:bodyPr/>
        <a:lstStyle/>
        <a:p>
          <a:endParaRPr lang="tr-TR"/>
        </a:p>
      </dgm:t>
    </dgm:pt>
    <dgm:pt modelId="{5EDAB282-8928-46B2-AA76-38F97719E4D5}" type="pres">
      <dgm:prSet presAssocID="{B8409CA8-BAEC-4402-B9A8-D347C4E5F917}" presName="rootConnector" presStyleLbl="node4" presStyleIdx="4" presStyleCnt="15"/>
      <dgm:spPr/>
      <dgm:t>
        <a:bodyPr/>
        <a:lstStyle/>
        <a:p>
          <a:endParaRPr lang="tr-TR"/>
        </a:p>
      </dgm:t>
    </dgm:pt>
    <dgm:pt modelId="{C57BC192-92F3-4343-AAB3-C17036B7BFD8}" type="pres">
      <dgm:prSet presAssocID="{B8409CA8-BAEC-4402-B9A8-D347C4E5F917}" presName="hierChild4" presStyleCnt="0"/>
      <dgm:spPr/>
    </dgm:pt>
    <dgm:pt modelId="{D67469DD-9DBC-469D-BD01-3BD0A69A4D5B}" type="pres">
      <dgm:prSet presAssocID="{B8409CA8-BAEC-4402-B9A8-D347C4E5F917}" presName="hierChild5" presStyleCnt="0"/>
      <dgm:spPr/>
    </dgm:pt>
    <dgm:pt modelId="{E695DA24-9501-4ACB-AF58-9DE44531B53B}" type="pres">
      <dgm:prSet presAssocID="{39729158-D131-4CE5-B6E6-E6BE2DDDBD33}" presName="hierChild5" presStyleCnt="0"/>
      <dgm:spPr/>
    </dgm:pt>
    <dgm:pt modelId="{EACB72B0-FB5D-400E-8A13-B55EB5C7B421}" type="pres">
      <dgm:prSet presAssocID="{3A2A1A61-7B60-427E-8F16-82D0F219693E}" presName="Name37" presStyleLbl="parChTrans1D3" presStyleIdx="2" presStyleCnt="4"/>
      <dgm:spPr/>
      <dgm:t>
        <a:bodyPr/>
        <a:lstStyle/>
        <a:p>
          <a:endParaRPr lang="tr-TR"/>
        </a:p>
      </dgm:t>
    </dgm:pt>
    <dgm:pt modelId="{DF0EE8DC-9714-4FEF-A05F-40CB4CBA7506}" type="pres">
      <dgm:prSet presAssocID="{B781DF72-C938-43CA-A8AB-DD2766AEF2DD}" presName="hierRoot2" presStyleCnt="0">
        <dgm:presLayoutVars>
          <dgm:hierBranch val="init"/>
        </dgm:presLayoutVars>
      </dgm:prSet>
      <dgm:spPr/>
    </dgm:pt>
    <dgm:pt modelId="{2A640F3C-9C6E-4C18-A96C-10418DF3E618}" type="pres">
      <dgm:prSet presAssocID="{B781DF72-C938-43CA-A8AB-DD2766AEF2DD}" presName="rootComposite" presStyleCnt="0"/>
      <dgm:spPr/>
    </dgm:pt>
    <dgm:pt modelId="{540733B2-6B06-4581-9913-B6E549C0CE92}" type="pres">
      <dgm:prSet presAssocID="{B781DF72-C938-43CA-A8AB-DD2766AEF2DD}" presName="rootText" presStyleLbl="node3" presStyleIdx="2" presStyleCnt="4" custScaleX="119693" custScaleY="68666">
        <dgm:presLayoutVars>
          <dgm:chPref val="3"/>
        </dgm:presLayoutVars>
      </dgm:prSet>
      <dgm:spPr/>
      <dgm:t>
        <a:bodyPr/>
        <a:lstStyle/>
        <a:p>
          <a:endParaRPr lang="tr-TR"/>
        </a:p>
      </dgm:t>
    </dgm:pt>
    <dgm:pt modelId="{8AF0CA6B-0536-4A54-B40D-6647B2D2B02D}" type="pres">
      <dgm:prSet presAssocID="{B781DF72-C938-43CA-A8AB-DD2766AEF2DD}" presName="rootConnector" presStyleLbl="node3" presStyleIdx="2" presStyleCnt="4"/>
      <dgm:spPr/>
      <dgm:t>
        <a:bodyPr/>
        <a:lstStyle/>
        <a:p>
          <a:endParaRPr lang="tr-TR"/>
        </a:p>
      </dgm:t>
    </dgm:pt>
    <dgm:pt modelId="{933D31B4-B93E-4723-A2E6-C9A085F10473}" type="pres">
      <dgm:prSet presAssocID="{B781DF72-C938-43CA-A8AB-DD2766AEF2DD}" presName="hierChild4" presStyleCnt="0"/>
      <dgm:spPr/>
    </dgm:pt>
    <dgm:pt modelId="{5D3D3103-6B44-40E9-A709-65AA52D0113B}" type="pres">
      <dgm:prSet presAssocID="{C2285D8D-48AD-4418-8E8E-24F93EFA4D26}" presName="Name37" presStyleLbl="parChTrans1D4" presStyleIdx="5" presStyleCnt="15"/>
      <dgm:spPr/>
      <dgm:t>
        <a:bodyPr/>
        <a:lstStyle/>
        <a:p>
          <a:endParaRPr lang="tr-TR"/>
        </a:p>
      </dgm:t>
    </dgm:pt>
    <dgm:pt modelId="{FF17FCF6-136C-4B1C-A23C-F02D839C3AB0}" type="pres">
      <dgm:prSet presAssocID="{FEBF642A-637D-4F07-BE01-2DE04A2E4832}" presName="hierRoot2" presStyleCnt="0">
        <dgm:presLayoutVars>
          <dgm:hierBranch val="init"/>
        </dgm:presLayoutVars>
      </dgm:prSet>
      <dgm:spPr/>
    </dgm:pt>
    <dgm:pt modelId="{4086B90B-5ECE-4F1B-966D-23DB4061FC52}" type="pres">
      <dgm:prSet presAssocID="{FEBF642A-637D-4F07-BE01-2DE04A2E4832}" presName="rootComposite" presStyleCnt="0"/>
      <dgm:spPr/>
    </dgm:pt>
    <dgm:pt modelId="{7EADA452-EFEA-49E3-A449-D63A54B62685}" type="pres">
      <dgm:prSet presAssocID="{FEBF642A-637D-4F07-BE01-2DE04A2E4832}" presName="rootText" presStyleLbl="node4" presStyleIdx="5" presStyleCnt="15" custScaleX="119693" custScaleY="68666">
        <dgm:presLayoutVars>
          <dgm:chPref val="3"/>
        </dgm:presLayoutVars>
      </dgm:prSet>
      <dgm:spPr/>
      <dgm:t>
        <a:bodyPr/>
        <a:lstStyle/>
        <a:p>
          <a:endParaRPr lang="tr-TR"/>
        </a:p>
      </dgm:t>
    </dgm:pt>
    <dgm:pt modelId="{D0F45076-348D-4C4D-A8A0-38C2EE519F39}" type="pres">
      <dgm:prSet presAssocID="{FEBF642A-637D-4F07-BE01-2DE04A2E4832}" presName="rootConnector" presStyleLbl="node4" presStyleIdx="5" presStyleCnt="15"/>
      <dgm:spPr/>
      <dgm:t>
        <a:bodyPr/>
        <a:lstStyle/>
        <a:p>
          <a:endParaRPr lang="tr-TR"/>
        </a:p>
      </dgm:t>
    </dgm:pt>
    <dgm:pt modelId="{129E8CB0-7673-4603-9E5F-4DEAA703CA8F}" type="pres">
      <dgm:prSet presAssocID="{FEBF642A-637D-4F07-BE01-2DE04A2E4832}" presName="hierChild4" presStyleCnt="0"/>
      <dgm:spPr/>
    </dgm:pt>
    <dgm:pt modelId="{E8E5AA8D-1BDF-4B12-958A-FBDD8CA71DAA}" type="pres">
      <dgm:prSet presAssocID="{FEBF642A-637D-4F07-BE01-2DE04A2E4832}" presName="hierChild5" presStyleCnt="0"/>
      <dgm:spPr/>
    </dgm:pt>
    <dgm:pt modelId="{AE922FEC-A01D-4686-AAD4-3709F985F212}" type="pres">
      <dgm:prSet presAssocID="{9162F185-78EE-4A87-B44B-F8C2AC3418AB}" presName="Name37" presStyleLbl="parChTrans1D4" presStyleIdx="6" presStyleCnt="15"/>
      <dgm:spPr/>
      <dgm:t>
        <a:bodyPr/>
        <a:lstStyle/>
        <a:p>
          <a:endParaRPr lang="tr-TR"/>
        </a:p>
      </dgm:t>
    </dgm:pt>
    <dgm:pt modelId="{9765DE15-9077-4D5C-BF02-E6BDF8F69072}" type="pres">
      <dgm:prSet presAssocID="{073C7F62-1EA3-4D12-ABE5-42DA572E5A22}" presName="hierRoot2" presStyleCnt="0">
        <dgm:presLayoutVars>
          <dgm:hierBranch val="init"/>
        </dgm:presLayoutVars>
      </dgm:prSet>
      <dgm:spPr/>
    </dgm:pt>
    <dgm:pt modelId="{8A28396C-465D-4B28-ACEE-11FF2C0BB4A4}" type="pres">
      <dgm:prSet presAssocID="{073C7F62-1EA3-4D12-ABE5-42DA572E5A22}" presName="rootComposite" presStyleCnt="0"/>
      <dgm:spPr/>
    </dgm:pt>
    <dgm:pt modelId="{E89D53EA-32CE-4372-BDB5-4B608A9B9DE1}" type="pres">
      <dgm:prSet presAssocID="{073C7F62-1EA3-4D12-ABE5-42DA572E5A22}" presName="rootText" presStyleLbl="node4" presStyleIdx="6" presStyleCnt="15" custScaleX="119693" custScaleY="68666">
        <dgm:presLayoutVars>
          <dgm:chPref val="3"/>
        </dgm:presLayoutVars>
      </dgm:prSet>
      <dgm:spPr/>
      <dgm:t>
        <a:bodyPr/>
        <a:lstStyle/>
        <a:p>
          <a:endParaRPr lang="tr-TR"/>
        </a:p>
      </dgm:t>
    </dgm:pt>
    <dgm:pt modelId="{CB63C89A-4314-471F-A4FF-5B3BD26569C3}" type="pres">
      <dgm:prSet presAssocID="{073C7F62-1EA3-4D12-ABE5-42DA572E5A22}" presName="rootConnector" presStyleLbl="node4" presStyleIdx="6" presStyleCnt="15"/>
      <dgm:spPr/>
      <dgm:t>
        <a:bodyPr/>
        <a:lstStyle/>
        <a:p>
          <a:endParaRPr lang="tr-TR"/>
        </a:p>
      </dgm:t>
    </dgm:pt>
    <dgm:pt modelId="{FCCDEE27-BFC1-4840-B919-B7E34B0BA4BD}" type="pres">
      <dgm:prSet presAssocID="{073C7F62-1EA3-4D12-ABE5-42DA572E5A22}" presName="hierChild4" presStyleCnt="0"/>
      <dgm:spPr/>
    </dgm:pt>
    <dgm:pt modelId="{55BF4F82-086C-4D4B-A01C-C0FACE10A368}" type="pres">
      <dgm:prSet presAssocID="{073C7F62-1EA3-4D12-ABE5-42DA572E5A22}" presName="hierChild5" presStyleCnt="0"/>
      <dgm:spPr/>
    </dgm:pt>
    <dgm:pt modelId="{044655EC-AA03-4E77-A982-F69B60935977}" type="pres">
      <dgm:prSet presAssocID="{DBF9DB28-4B1D-406C-81F4-1E879AC0B29C}" presName="Name37" presStyleLbl="parChTrans1D4" presStyleIdx="7" presStyleCnt="15"/>
      <dgm:spPr/>
      <dgm:t>
        <a:bodyPr/>
        <a:lstStyle/>
        <a:p>
          <a:endParaRPr lang="tr-TR"/>
        </a:p>
      </dgm:t>
    </dgm:pt>
    <dgm:pt modelId="{00BEFFAF-8EE6-4511-9584-816D0C7BFF2D}" type="pres">
      <dgm:prSet presAssocID="{05B4FDDE-659E-42AE-B0FD-7DFE054EB4C9}" presName="hierRoot2" presStyleCnt="0">
        <dgm:presLayoutVars>
          <dgm:hierBranch val="init"/>
        </dgm:presLayoutVars>
      </dgm:prSet>
      <dgm:spPr/>
    </dgm:pt>
    <dgm:pt modelId="{DF480599-EFB2-46E3-89FF-551CD4867B50}" type="pres">
      <dgm:prSet presAssocID="{05B4FDDE-659E-42AE-B0FD-7DFE054EB4C9}" presName="rootComposite" presStyleCnt="0"/>
      <dgm:spPr/>
    </dgm:pt>
    <dgm:pt modelId="{B25972A6-9C04-4F5B-AD64-00D1C5FD5EE4}" type="pres">
      <dgm:prSet presAssocID="{05B4FDDE-659E-42AE-B0FD-7DFE054EB4C9}" presName="rootText" presStyleLbl="node4" presStyleIdx="7" presStyleCnt="15" custScaleX="119693" custScaleY="68666">
        <dgm:presLayoutVars>
          <dgm:chPref val="3"/>
        </dgm:presLayoutVars>
      </dgm:prSet>
      <dgm:spPr/>
      <dgm:t>
        <a:bodyPr/>
        <a:lstStyle/>
        <a:p>
          <a:endParaRPr lang="tr-TR"/>
        </a:p>
      </dgm:t>
    </dgm:pt>
    <dgm:pt modelId="{1620AF6C-8ABC-441E-BF0F-ABE25EAF0295}" type="pres">
      <dgm:prSet presAssocID="{05B4FDDE-659E-42AE-B0FD-7DFE054EB4C9}" presName="rootConnector" presStyleLbl="node4" presStyleIdx="7" presStyleCnt="15"/>
      <dgm:spPr/>
      <dgm:t>
        <a:bodyPr/>
        <a:lstStyle/>
        <a:p>
          <a:endParaRPr lang="tr-TR"/>
        </a:p>
      </dgm:t>
    </dgm:pt>
    <dgm:pt modelId="{E397F933-3AA8-4DA2-B8F1-2BD29DC6E9A2}" type="pres">
      <dgm:prSet presAssocID="{05B4FDDE-659E-42AE-B0FD-7DFE054EB4C9}" presName="hierChild4" presStyleCnt="0"/>
      <dgm:spPr/>
    </dgm:pt>
    <dgm:pt modelId="{B2BC33C1-4A37-4EF2-9722-E65BE2525976}" type="pres">
      <dgm:prSet presAssocID="{05B4FDDE-659E-42AE-B0FD-7DFE054EB4C9}" presName="hierChild5" presStyleCnt="0"/>
      <dgm:spPr/>
    </dgm:pt>
    <dgm:pt modelId="{404BFEF1-AE2F-43E7-978B-3CCC47F8FD3F}" type="pres">
      <dgm:prSet presAssocID="{05E93DB1-3410-4F24-AEC2-70E00A09032E}" presName="Name37" presStyleLbl="parChTrans1D4" presStyleIdx="8" presStyleCnt="15"/>
      <dgm:spPr/>
      <dgm:t>
        <a:bodyPr/>
        <a:lstStyle/>
        <a:p>
          <a:endParaRPr lang="tr-TR"/>
        </a:p>
      </dgm:t>
    </dgm:pt>
    <dgm:pt modelId="{7C9D1A8D-102C-45CB-BF98-0583A379B116}" type="pres">
      <dgm:prSet presAssocID="{12971DA1-38B2-4BB9-B704-26B242AA9A2D}" presName="hierRoot2" presStyleCnt="0">
        <dgm:presLayoutVars>
          <dgm:hierBranch val="init"/>
        </dgm:presLayoutVars>
      </dgm:prSet>
      <dgm:spPr/>
    </dgm:pt>
    <dgm:pt modelId="{3FED6AEB-ACA5-4B60-81A2-53D75C8A660D}" type="pres">
      <dgm:prSet presAssocID="{12971DA1-38B2-4BB9-B704-26B242AA9A2D}" presName="rootComposite" presStyleCnt="0"/>
      <dgm:spPr/>
    </dgm:pt>
    <dgm:pt modelId="{F3000543-2C89-415C-87BE-A2EA8E62807E}" type="pres">
      <dgm:prSet presAssocID="{12971DA1-38B2-4BB9-B704-26B242AA9A2D}" presName="rootText" presStyleLbl="node4" presStyleIdx="8" presStyleCnt="15" custScaleX="119693" custScaleY="68666">
        <dgm:presLayoutVars>
          <dgm:chPref val="3"/>
        </dgm:presLayoutVars>
      </dgm:prSet>
      <dgm:spPr/>
      <dgm:t>
        <a:bodyPr/>
        <a:lstStyle/>
        <a:p>
          <a:endParaRPr lang="tr-TR"/>
        </a:p>
      </dgm:t>
    </dgm:pt>
    <dgm:pt modelId="{7B8909FA-FF1B-40AE-ADE9-144F38EBBE87}" type="pres">
      <dgm:prSet presAssocID="{12971DA1-38B2-4BB9-B704-26B242AA9A2D}" presName="rootConnector" presStyleLbl="node4" presStyleIdx="8" presStyleCnt="15"/>
      <dgm:spPr/>
      <dgm:t>
        <a:bodyPr/>
        <a:lstStyle/>
        <a:p>
          <a:endParaRPr lang="tr-TR"/>
        </a:p>
      </dgm:t>
    </dgm:pt>
    <dgm:pt modelId="{1988A84D-6F27-430A-8C18-509AB08B284E}" type="pres">
      <dgm:prSet presAssocID="{12971DA1-38B2-4BB9-B704-26B242AA9A2D}" presName="hierChild4" presStyleCnt="0"/>
      <dgm:spPr/>
    </dgm:pt>
    <dgm:pt modelId="{F34CFF85-95E3-4DFE-9899-428C051BA94B}" type="pres">
      <dgm:prSet presAssocID="{12971DA1-38B2-4BB9-B704-26B242AA9A2D}" presName="hierChild5" presStyleCnt="0"/>
      <dgm:spPr/>
    </dgm:pt>
    <dgm:pt modelId="{C572DDC0-F497-48F8-81A2-24F829650CCC}" type="pres">
      <dgm:prSet presAssocID="{008DCE7C-91A4-44CD-9FC5-54A319CC9B5A}" presName="Name37" presStyleLbl="parChTrans1D4" presStyleIdx="9" presStyleCnt="15"/>
      <dgm:spPr/>
      <dgm:t>
        <a:bodyPr/>
        <a:lstStyle/>
        <a:p>
          <a:endParaRPr lang="tr-TR"/>
        </a:p>
      </dgm:t>
    </dgm:pt>
    <dgm:pt modelId="{A0B8E994-09A5-43A5-8B35-ED46C5BD514A}" type="pres">
      <dgm:prSet presAssocID="{4C856F3E-0ABB-46A0-AC92-95A782F7B76E}" presName="hierRoot2" presStyleCnt="0">
        <dgm:presLayoutVars>
          <dgm:hierBranch val="init"/>
        </dgm:presLayoutVars>
      </dgm:prSet>
      <dgm:spPr/>
    </dgm:pt>
    <dgm:pt modelId="{92CDC3D5-650F-4CD8-8133-9316CC033240}" type="pres">
      <dgm:prSet presAssocID="{4C856F3E-0ABB-46A0-AC92-95A782F7B76E}" presName="rootComposite" presStyleCnt="0"/>
      <dgm:spPr/>
    </dgm:pt>
    <dgm:pt modelId="{6B13392A-8031-4403-A13D-6672B841E437}" type="pres">
      <dgm:prSet presAssocID="{4C856F3E-0ABB-46A0-AC92-95A782F7B76E}" presName="rootText" presStyleLbl="node4" presStyleIdx="9" presStyleCnt="15" custScaleX="119693" custScaleY="68666">
        <dgm:presLayoutVars>
          <dgm:chPref val="3"/>
        </dgm:presLayoutVars>
      </dgm:prSet>
      <dgm:spPr/>
      <dgm:t>
        <a:bodyPr/>
        <a:lstStyle/>
        <a:p>
          <a:endParaRPr lang="tr-TR"/>
        </a:p>
      </dgm:t>
    </dgm:pt>
    <dgm:pt modelId="{E501BF51-ADD1-4903-B779-DAF24DE4D922}" type="pres">
      <dgm:prSet presAssocID="{4C856F3E-0ABB-46A0-AC92-95A782F7B76E}" presName="rootConnector" presStyleLbl="node4" presStyleIdx="9" presStyleCnt="15"/>
      <dgm:spPr/>
      <dgm:t>
        <a:bodyPr/>
        <a:lstStyle/>
        <a:p>
          <a:endParaRPr lang="tr-TR"/>
        </a:p>
      </dgm:t>
    </dgm:pt>
    <dgm:pt modelId="{26110C3A-370F-4C1F-B547-115AE28DC848}" type="pres">
      <dgm:prSet presAssocID="{4C856F3E-0ABB-46A0-AC92-95A782F7B76E}" presName="hierChild4" presStyleCnt="0"/>
      <dgm:spPr/>
    </dgm:pt>
    <dgm:pt modelId="{EE91A8CB-041C-4B16-931A-0ED5D9E8B68F}" type="pres">
      <dgm:prSet presAssocID="{4C856F3E-0ABB-46A0-AC92-95A782F7B76E}" presName="hierChild5" presStyleCnt="0"/>
      <dgm:spPr/>
    </dgm:pt>
    <dgm:pt modelId="{04C4142C-AADF-4B41-A1BE-A111E6919AEE}" type="pres">
      <dgm:prSet presAssocID="{99803897-D9A4-41B8-B981-1E68B57049F7}" presName="Name37" presStyleLbl="parChTrans1D4" presStyleIdx="10" presStyleCnt="15"/>
      <dgm:spPr/>
      <dgm:t>
        <a:bodyPr/>
        <a:lstStyle/>
        <a:p>
          <a:endParaRPr lang="tr-TR"/>
        </a:p>
      </dgm:t>
    </dgm:pt>
    <dgm:pt modelId="{B902287B-35A7-426B-9210-739F3A539B3A}" type="pres">
      <dgm:prSet presAssocID="{7B6D68A6-002D-4A56-8700-034326C2622B}" presName="hierRoot2" presStyleCnt="0">
        <dgm:presLayoutVars>
          <dgm:hierBranch val="init"/>
        </dgm:presLayoutVars>
      </dgm:prSet>
      <dgm:spPr/>
    </dgm:pt>
    <dgm:pt modelId="{C9AFACCA-38AD-461B-946A-AB668DC57D69}" type="pres">
      <dgm:prSet presAssocID="{7B6D68A6-002D-4A56-8700-034326C2622B}" presName="rootComposite" presStyleCnt="0"/>
      <dgm:spPr/>
    </dgm:pt>
    <dgm:pt modelId="{E7139891-59F6-4FE3-9ABE-9B563CCCB10E}" type="pres">
      <dgm:prSet presAssocID="{7B6D68A6-002D-4A56-8700-034326C2622B}" presName="rootText" presStyleLbl="node4" presStyleIdx="10" presStyleCnt="15" custScaleX="119693" custScaleY="68666">
        <dgm:presLayoutVars>
          <dgm:chPref val="3"/>
        </dgm:presLayoutVars>
      </dgm:prSet>
      <dgm:spPr/>
      <dgm:t>
        <a:bodyPr/>
        <a:lstStyle/>
        <a:p>
          <a:endParaRPr lang="tr-TR"/>
        </a:p>
      </dgm:t>
    </dgm:pt>
    <dgm:pt modelId="{5AD33434-4A69-4560-B15D-4582EB7E5820}" type="pres">
      <dgm:prSet presAssocID="{7B6D68A6-002D-4A56-8700-034326C2622B}" presName="rootConnector" presStyleLbl="node4" presStyleIdx="10" presStyleCnt="15"/>
      <dgm:spPr/>
      <dgm:t>
        <a:bodyPr/>
        <a:lstStyle/>
        <a:p>
          <a:endParaRPr lang="tr-TR"/>
        </a:p>
      </dgm:t>
    </dgm:pt>
    <dgm:pt modelId="{EB702F51-04CA-47F4-861F-F0FC07121A51}" type="pres">
      <dgm:prSet presAssocID="{7B6D68A6-002D-4A56-8700-034326C2622B}" presName="hierChild4" presStyleCnt="0"/>
      <dgm:spPr/>
    </dgm:pt>
    <dgm:pt modelId="{C1AC518C-1093-4B5C-BC6F-D8DF6F44F113}" type="pres">
      <dgm:prSet presAssocID="{7B6D68A6-002D-4A56-8700-034326C2622B}" presName="hierChild5" presStyleCnt="0"/>
      <dgm:spPr/>
    </dgm:pt>
    <dgm:pt modelId="{DD3928D0-8E0A-4BBA-8CBD-AC3CA69F63CE}" type="pres">
      <dgm:prSet presAssocID="{B6554285-E38C-4934-AC5E-E7A8B5C247F8}" presName="Name37" presStyleLbl="parChTrans1D4" presStyleIdx="11" presStyleCnt="15"/>
      <dgm:spPr/>
      <dgm:t>
        <a:bodyPr/>
        <a:lstStyle/>
        <a:p>
          <a:endParaRPr lang="tr-TR"/>
        </a:p>
      </dgm:t>
    </dgm:pt>
    <dgm:pt modelId="{40AC0A5C-0311-495E-814D-21F2E4EA001A}" type="pres">
      <dgm:prSet presAssocID="{BDAC5034-0543-4A87-B8AA-70BE15009AE9}" presName="hierRoot2" presStyleCnt="0">
        <dgm:presLayoutVars>
          <dgm:hierBranch val="init"/>
        </dgm:presLayoutVars>
      </dgm:prSet>
      <dgm:spPr/>
    </dgm:pt>
    <dgm:pt modelId="{0ADB9227-FF1E-4FB1-840D-AFF48D2E9110}" type="pres">
      <dgm:prSet presAssocID="{BDAC5034-0543-4A87-B8AA-70BE15009AE9}" presName="rootComposite" presStyleCnt="0"/>
      <dgm:spPr/>
    </dgm:pt>
    <dgm:pt modelId="{88436DBB-2EF5-4637-8691-40C4BA0B173E}" type="pres">
      <dgm:prSet presAssocID="{BDAC5034-0543-4A87-B8AA-70BE15009AE9}" presName="rootText" presStyleLbl="node4" presStyleIdx="11" presStyleCnt="15" custScaleX="119362" custScaleY="72785">
        <dgm:presLayoutVars>
          <dgm:chPref val="3"/>
        </dgm:presLayoutVars>
      </dgm:prSet>
      <dgm:spPr/>
      <dgm:t>
        <a:bodyPr/>
        <a:lstStyle/>
        <a:p>
          <a:endParaRPr lang="tr-TR"/>
        </a:p>
      </dgm:t>
    </dgm:pt>
    <dgm:pt modelId="{4AE4259B-110D-4359-83BF-B76FB5D3195E}" type="pres">
      <dgm:prSet presAssocID="{BDAC5034-0543-4A87-B8AA-70BE15009AE9}" presName="rootConnector" presStyleLbl="node4" presStyleIdx="11" presStyleCnt="15"/>
      <dgm:spPr/>
      <dgm:t>
        <a:bodyPr/>
        <a:lstStyle/>
        <a:p>
          <a:endParaRPr lang="tr-TR"/>
        </a:p>
      </dgm:t>
    </dgm:pt>
    <dgm:pt modelId="{03971312-5F8B-41B7-829E-577F716B16F9}" type="pres">
      <dgm:prSet presAssocID="{BDAC5034-0543-4A87-B8AA-70BE15009AE9}" presName="hierChild4" presStyleCnt="0"/>
      <dgm:spPr/>
    </dgm:pt>
    <dgm:pt modelId="{39042FF9-6D3F-4AC2-BB11-91EB4E33191D}" type="pres">
      <dgm:prSet presAssocID="{BDAC5034-0543-4A87-B8AA-70BE15009AE9}" presName="hierChild5" presStyleCnt="0"/>
      <dgm:spPr/>
    </dgm:pt>
    <dgm:pt modelId="{AC5F73D4-B499-4385-BA8B-F9A8FBE6DBA2}" type="pres">
      <dgm:prSet presAssocID="{20935011-C2F6-40D9-BF73-248EAC6D3B63}" presName="Name37" presStyleLbl="parChTrans1D4" presStyleIdx="12" presStyleCnt="15"/>
      <dgm:spPr/>
      <dgm:t>
        <a:bodyPr/>
        <a:lstStyle/>
        <a:p>
          <a:endParaRPr lang="tr-TR"/>
        </a:p>
      </dgm:t>
    </dgm:pt>
    <dgm:pt modelId="{96B447FB-99E4-4E33-8187-C22517CCAED9}" type="pres">
      <dgm:prSet presAssocID="{FB4D85E2-0C6D-4BDF-9B22-371D5CD162CA}" presName="hierRoot2" presStyleCnt="0">
        <dgm:presLayoutVars>
          <dgm:hierBranch val="init"/>
        </dgm:presLayoutVars>
      </dgm:prSet>
      <dgm:spPr/>
    </dgm:pt>
    <dgm:pt modelId="{D0796FFE-9874-4744-BC84-75FC153D49FE}" type="pres">
      <dgm:prSet presAssocID="{FB4D85E2-0C6D-4BDF-9B22-371D5CD162CA}" presName="rootComposite" presStyleCnt="0"/>
      <dgm:spPr/>
    </dgm:pt>
    <dgm:pt modelId="{C84A97BC-C9D7-4102-9C59-93D03BE50BA6}" type="pres">
      <dgm:prSet presAssocID="{FB4D85E2-0C6D-4BDF-9B22-371D5CD162CA}" presName="rootText" presStyleLbl="node4" presStyleIdx="12" presStyleCnt="15" custScaleX="121632" custScaleY="66080">
        <dgm:presLayoutVars>
          <dgm:chPref val="3"/>
        </dgm:presLayoutVars>
      </dgm:prSet>
      <dgm:spPr/>
      <dgm:t>
        <a:bodyPr/>
        <a:lstStyle/>
        <a:p>
          <a:endParaRPr lang="tr-TR"/>
        </a:p>
      </dgm:t>
    </dgm:pt>
    <dgm:pt modelId="{393FA5F6-3CBE-4C83-AEEC-E1B2A0C6BA41}" type="pres">
      <dgm:prSet presAssocID="{FB4D85E2-0C6D-4BDF-9B22-371D5CD162CA}" presName="rootConnector" presStyleLbl="node4" presStyleIdx="12" presStyleCnt="15"/>
      <dgm:spPr/>
      <dgm:t>
        <a:bodyPr/>
        <a:lstStyle/>
        <a:p>
          <a:endParaRPr lang="tr-TR"/>
        </a:p>
      </dgm:t>
    </dgm:pt>
    <dgm:pt modelId="{DE30ACE9-3077-4E7D-86B3-D7F4069C2F0A}" type="pres">
      <dgm:prSet presAssocID="{FB4D85E2-0C6D-4BDF-9B22-371D5CD162CA}" presName="hierChild4" presStyleCnt="0"/>
      <dgm:spPr/>
    </dgm:pt>
    <dgm:pt modelId="{7437D894-F8E1-414F-8770-E4C543ABDFE0}" type="pres">
      <dgm:prSet presAssocID="{FB4D85E2-0C6D-4BDF-9B22-371D5CD162CA}" presName="hierChild5" presStyleCnt="0"/>
      <dgm:spPr/>
    </dgm:pt>
    <dgm:pt modelId="{3CF6D4B4-DBBF-4DB1-8F44-1622C5AE4C62}" type="pres">
      <dgm:prSet presAssocID="{E24C4A02-CD21-47F6-9E5D-CFE94970A03C}" presName="Name37" presStyleLbl="parChTrans1D4" presStyleIdx="13" presStyleCnt="15"/>
      <dgm:spPr/>
      <dgm:t>
        <a:bodyPr/>
        <a:lstStyle/>
        <a:p>
          <a:endParaRPr lang="tr-TR"/>
        </a:p>
      </dgm:t>
    </dgm:pt>
    <dgm:pt modelId="{82694F2F-3291-4914-B062-4E6ECF074133}" type="pres">
      <dgm:prSet presAssocID="{1E0901C9-4045-4418-8F78-9BD4990E0CE7}" presName="hierRoot2" presStyleCnt="0">
        <dgm:presLayoutVars>
          <dgm:hierBranch val="init"/>
        </dgm:presLayoutVars>
      </dgm:prSet>
      <dgm:spPr/>
    </dgm:pt>
    <dgm:pt modelId="{A0030B5E-3046-4484-8FA4-6852BB87D949}" type="pres">
      <dgm:prSet presAssocID="{1E0901C9-4045-4418-8F78-9BD4990E0CE7}" presName="rootComposite" presStyleCnt="0"/>
      <dgm:spPr/>
    </dgm:pt>
    <dgm:pt modelId="{51FA18D1-E14F-4B73-9489-2CE753FD1B51}" type="pres">
      <dgm:prSet presAssocID="{1E0901C9-4045-4418-8F78-9BD4990E0CE7}" presName="rootText" presStyleLbl="node4" presStyleIdx="13" presStyleCnt="15" custScaleX="119693" custScaleY="68666">
        <dgm:presLayoutVars>
          <dgm:chPref val="3"/>
        </dgm:presLayoutVars>
      </dgm:prSet>
      <dgm:spPr/>
      <dgm:t>
        <a:bodyPr/>
        <a:lstStyle/>
        <a:p>
          <a:endParaRPr lang="tr-TR"/>
        </a:p>
      </dgm:t>
    </dgm:pt>
    <dgm:pt modelId="{E1DD9DDF-46A1-489B-8432-01497C748E2F}" type="pres">
      <dgm:prSet presAssocID="{1E0901C9-4045-4418-8F78-9BD4990E0CE7}" presName="rootConnector" presStyleLbl="node4" presStyleIdx="13" presStyleCnt="15"/>
      <dgm:spPr/>
      <dgm:t>
        <a:bodyPr/>
        <a:lstStyle/>
        <a:p>
          <a:endParaRPr lang="tr-TR"/>
        </a:p>
      </dgm:t>
    </dgm:pt>
    <dgm:pt modelId="{8AC4FD8A-B4C1-460B-B758-9ED70355BE9A}" type="pres">
      <dgm:prSet presAssocID="{1E0901C9-4045-4418-8F78-9BD4990E0CE7}" presName="hierChild4" presStyleCnt="0"/>
      <dgm:spPr/>
    </dgm:pt>
    <dgm:pt modelId="{32102842-D087-4BC6-9604-0DAAD63FCF46}" type="pres">
      <dgm:prSet presAssocID="{1E0901C9-4045-4418-8F78-9BD4990E0CE7}" presName="hierChild5" presStyleCnt="0"/>
      <dgm:spPr/>
    </dgm:pt>
    <dgm:pt modelId="{88D599AC-EED0-4CEC-8112-5D836036F71D}" type="pres">
      <dgm:prSet presAssocID="{B781DF72-C938-43CA-A8AB-DD2766AEF2DD}" presName="hierChild5" presStyleCnt="0"/>
      <dgm:spPr/>
    </dgm:pt>
    <dgm:pt modelId="{6DA88291-B25D-47BC-91E7-E78D8C9D8811}" type="pres">
      <dgm:prSet presAssocID="{9E2352BD-EE83-4FA3-A597-201FC4922A81}" presName="Name37" presStyleLbl="parChTrans1D3" presStyleIdx="3" presStyleCnt="4"/>
      <dgm:spPr/>
      <dgm:t>
        <a:bodyPr/>
        <a:lstStyle/>
        <a:p>
          <a:endParaRPr lang="tr-TR"/>
        </a:p>
      </dgm:t>
    </dgm:pt>
    <dgm:pt modelId="{D7EADEE5-9B55-4BA4-9ECB-079E313D87E2}" type="pres">
      <dgm:prSet presAssocID="{FE546D2F-0F9C-4D1E-9F90-32BA6446A18E}" presName="hierRoot2" presStyleCnt="0">
        <dgm:presLayoutVars>
          <dgm:hierBranch val="init"/>
        </dgm:presLayoutVars>
      </dgm:prSet>
      <dgm:spPr/>
    </dgm:pt>
    <dgm:pt modelId="{C5C25A1B-8CA6-406C-ACB1-6A0BC4585998}" type="pres">
      <dgm:prSet presAssocID="{FE546D2F-0F9C-4D1E-9F90-32BA6446A18E}" presName="rootComposite" presStyleCnt="0"/>
      <dgm:spPr/>
    </dgm:pt>
    <dgm:pt modelId="{0290AA1F-9A36-49D7-AFF2-C1CC62555703}" type="pres">
      <dgm:prSet presAssocID="{FE546D2F-0F9C-4D1E-9F90-32BA6446A18E}" presName="rootText" presStyleLbl="node3" presStyleIdx="3" presStyleCnt="4" custScaleX="105644" custScaleY="68666">
        <dgm:presLayoutVars>
          <dgm:chPref val="3"/>
        </dgm:presLayoutVars>
      </dgm:prSet>
      <dgm:spPr/>
      <dgm:t>
        <a:bodyPr/>
        <a:lstStyle/>
        <a:p>
          <a:endParaRPr lang="tr-TR"/>
        </a:p>
      </dgm:t>
    </dgm:pt>
    <dgm:pt modelId="{26531B1D-7852-4DE1-9B15-11FC033DBD34}" type="pres">
      <dgm:prSet presAssocID="{FE546D2F-0F9C-4D1E-9F90-32BA6446A18E}" presName="rootConnector" presStyleLbl="node3" presStyleIdx="3" presStyleCnt="4"/>
      <dgm:spPr/>
      <dgm:t>
        <a:bodyPr/>
        <a:lstStyle/>
        <a:p>
          <a:endParaRPr lang="tr-TR"/>
        </a:p>
      </dgm:t>
    </dgm:pt>
    <dgm:pt modelId="{82389083-F6EB-4ADE-83A7-1244C3FBDE3C}" type="pres">
      <dgm:prSet presAssocID="{FE546D2F-0F9C-4D1E-9F90-32BA6446A18E}" presName="hierChild4" presStyleCnt="0"/>
      <dgm:spPr/>
    </dgm:pt>
    <dgm:pt modelId="{03B76C41-765B-4B53-81FF-426242D24A9E}" type="pres">
      <dgm:prSet presAssocID="{AD8C715B-3336-4C0C-9787-630F999FBA70}" presName="Name37" presStyleLbl="parChTrans1D4" presStyleIdx="14" presStyleCnt="15"/>
      <dgm:spPr/>
      <dgm:t>
        <a:bodyPr/>
        <a:lstStyle/>
        <a:p>
          <a:endParaRPr lang="tr-TR"/>
        </a:p>
      </dgm:t>
    </dgm:pt>
    <dgm:pt modelId="{34C84B4D-EFB3-45A8-AE00-4D8904E58E43}" type="pres">
      <dgm:prSet presAssocID="{9C17E648-F763-458B-B98D-246963D4CC92}" presName="hierRoot2" presStyleCnt="0">
        <dgm:presLayoutVars>
          <dgm:hierBranch val="init"/>
        </dgm:presLayoutVars>
      </dgm:prSet>
      <dgm:spPr/>
    </dgm:pt>
    <dgm:pt modelId="{27EB80DE-AD25-46C6-A4DE-95411455BE16}" type="pres">
      <dgm:prSet presAssocID="{9C17E648-F763-458B-B98D-246963D4CC92}" presName="rootComposite" presStyleCnt="0"/>
      <dgm:spPr/>
    </dgm:pt>
    <dgm:pt modelId="{E1C1E1F0-A854-4125-917E-85D240507D33}" type="pres">
      <dgm:prSet presAssocID="{9C17E648-F763-458B-B98D-246963D4CC92}" presName="rootText" presStyleLbl="node4" presStyleIdx="14" presStyleCnt="15" custScaleX="90084" custScaleY="68666">
        <dgm:presLayoutVars>
          <dgm:chPref val="3"/>
        </dgm:presLayoutVars>
      </dgm:prSet>
      <dgm:spPr/>
      <dgm:t>
        <a:bodyPr/>
        <a:lstStyle/>
        <a:p>
          <a:endParaRPr lang="tr-TR"/>
        </a:p>
      </dgm:t>
    </dgm:pt>
    <dgm:pt modelId="{D325E9AE-1913-4BD2-A806-D928C3736BF1}" type="pres">
      <dgm:prSet presAssocID="{9C17E648-F763-458B-B98D-246963D4CC92}" presName="rootConnector" presStyleLbl="node4" presStyleIdx="14" presStyleCnt="15"/>
      <dgm:spPr/>
      <dgm:t>
        <a:bodyPr/>
        <a:lstStyle/>
        <a:p>
          <a:endParaRPr lang="tr-TR"/>
        </a:p>
      </dgm:t>
    </dgm:pt>
    <dgm:pt modelId="{60E17BE7-879B-434C-BE66-3217D32389EF}" type="pres">
      <dgm:prSet presAssocID="{9C17E648-F763-458B-B98D-246963D4CC92}" presName="hierChild4" presStyleCnt="0"/>
      <dgm:spPr/>
    </dgm:pt>
    <dgm:pt modelId="{CF9A4599-993F-4038-A24A-888EEFBA7366}" type="pres">
      <dgm:prSet presAssocID="{9C17E648-F763-458B-B98D-246963D4CC92}" presName="hierChild5" presStyleCnt="0"/>
      <dgm:spPr/>
    </dgm:pt>
    <dgm:pt modelId="{B965123C-05FE-453F-AC5D-A7E849B33368}" type="pres">
      <dgm:prSet presAssocID="{FE546D2F-0F9C-4D1E-9F90-32BA6446A18E}" presName="hierChild5" presStyleCnt="0"/>
      <dgm:spPr/>
    </dgm:pt>
    <dgm:pt modelId="{A25EFDFC-4EF5-4A35-8353-B7D22F359D42}" type="pres">
      <dgm:prSet presAssocID="{6DFE0816-1D74-4EEB-858E-3D8A181E9248}" presName="hierChild5" presStyleCnt="0"/>
      <dgm:spPr/>
    </dgm:pt>
    <dgm:pt modelId="{985918BF-0F1D-425C-90D2-D99C203279E7}" type="pres">
      <dgm:prSet presAssocID="{E11A1EEB-8A31-4E57-BE0B-B607C045513B}" presName="hierChild3" presStyleCnt="0"/>
      <dgm:spPr/>
    </dgm:pt>
  </dgm:ptLst>
  <dgm:cxnLst>
    <dgm:cxn modelId="{25263058-DDDB-4245-BE32-B5FA2610A59D}" type="presOf" srcId="{B6554285-E38C-4934-AC5E-E7A8B5C247F8}" destId="{DD3928D0-8E0A-4BBA-8CBD-AC3CA69F63CE}" srcOrd="0" destOrd="0" presId="urn:microsoft.com/office/officeart/2005/8/layout/orgChart1"/>
    <dgm:cxn modelId="{BD5B152F-2E97-412E-BBED-128CCD9468CF}" type="presOf" srcId="{FEBF642A-637D-4F07-BE01-2DE04A2E4832}" destId="{7EADA452-EFEA-49E3-A449-D63A54B62685}" srcOrd="0" destOrd="0" presId="urn:microsoft.com/office/officeart/2005/8/layout/orgChart1"/>
    <dgm:cxn modelId="{19D26137-5CE8-49E9-BA2B-1DDF9073B1F9}" srcId="{FE546D2F-0F9C-4D1E-9F90-32BA6446A18E}" destId="{9C17E648-F763-458B-B98D-246963D4CC92}" srcOrd="0" destOrd="0" parTransId="{AD8C715B-3336-4C0C-9787-630F999FBA70}" sibTransId="{6C62023F-16D7-4CB0-BD0C-AC8C101ECB12}"/>
    <dgm:cxn modelId="{45E40687-92E2-4FF7-99E2-AC063637558F}" type="presOf" srcId="{1847A422-2FC7-49B0-8E0A-51B2024EBCDA}" destId="{59F7FB9E-F21B-4910-A772-3C6C12A5AC43}" srcOrd="1" destOrd="0" presId="urn:microsoft.com/office/officeart/2005/8/layout/orgChart1"/>
    <dgm:cxn modelId="{5C698962-1F85-44A9-98A2-5C72BD2ECBCE}" srcId="{6DFE0816-1D74-4EEB-858E-3D8A181E9248}" destId="{B781DF72-C938-43CA-A8AB-DD2766AEF2DD}" srcOrd="2" destOrd="0" parTransId="{3A2A1A61-7B60-427E-8F16-82D0F219693E}" sibTransId="{FC58CE6E-4DC4-440A-8D01-7E8EC3B8E8E5}"/>
    <dgm:cxn modelId="{653673AB-4B1E-44DB-8653-C3BE1428432F}" type="presOf" srcId="{20935011-C2F6-40D9-BF73-248EAC6D3B63}" destId="{AC5F73D4-B499-4385-BA8B-F9A8FBE6DBA2}" srcOrd="0" destOrd="0" presId="urn:microsoft.com/office/officeart/2005/8/layout/orgChart1"/>
    <dgm:cxn modelId="{5E7F7990-087A-4E60-B6B0-A7EC0F2CE3E6}" type="presOf" srcId="{FB4D85E2-0C6D-4BDF-9B22-371D5CD162CA}" destId="{C84A97BC-C9D7-4102-9C59-93D03BE50BA6}" srcOrd="0" destOrd="0" presId="urn:microsoft.com/office/officeart/2005/8/layout/orgChart1"/>
    <dgm:cxn modelId="{0009A8E5-68EA-49B9-B7E0-DC40C64293B2}" srcId="{98C1F165-FA62-4DC5-9297-05EACB21D6E4}" destId="{E11A1EEB-8A31-4E57-BE0B-B607C045513B}" srcOrd="0" destOrd="0" parTransId="{997A2F25-97FF-49F6-8CFD-A3E8BE74D312}" sibTransId="{9F096A3E-AD15-4101-953E-C38D8400CFCA}"/>
    <dgm:cxn modelId="{5C5A5991-8F45-4FEE-B147-53F936D86DCD}" type="presOf" srcId="{9C17E648-F763-458B-B98D-246963D4CC92}" destId="{E1C1E1F0-A854-4125-917E-85D240507D33}" srcOrd="0" destOrd="0" presId="urn:microsoft.com/office/officeart/2005/8/layout/orgChart1"/>
    <dgm:cxn modelId="{4C60BCD6-E298-4370-88D2-BE517DFFE999}" srcId="{B781DF72-C938-43CA-A8AB-DD2766AEF2DD}" destId="{BDAC5034-0543-4A87-B8AA-70BE15009AE9}" srcOrd="6" destOrd="0" parTransId="{B6554285-E38C-4934-AC5E-E7A8B5C247F8}" sibTransId="{C84F1B20-E82B-495A-A139-366AD439472A}"/>
    <dgm:cxn modelId="{F3FDF970-CFB2-4E9A-A584-628A8A5EEDD3}" type="presOf" srcId="{6DFE0816-1D74-4EEB-858E-3D8A181E9248}" destId="{BFDAF614-B2B2-40F9-ACAC-1231728130DC}" srcOrd="1" destOrd="0" presId="urn:microsoft.com/office/officeart/2005/8/layout/orgChart1"/>
    <dgm:cxn modelId="{8EEF97FE-6276-4096-ABAA-A187B9097284}" type="presOf" srcId="{B781DF72-C938-43CA-A8AB-DD2766AEF2DD}" destId="{8AF0CA6B-0536-4A54-B40D-6647B2D2B02D}" srcOrd="1" destOrd="0" presId="urn:microsoft.com/office/officeart/2005/8/layout/orgChart1"/>
    <dgm:cxn modelId="{3F2AE010-FC28-44E0-AB97-0117A8570F2A}" type="presOf" srcId="{76988A9E-AAF3-4F00-85BE-1B45E3BEF429}" destId="{74FBC41B-2C6E-4D0F-9310-D8CDA0FF9CCB}" srcOrd="1" destOrd="0" presId="urn:microsoft.com/office/officeart/2005/8/layout/orgChart1"/>
    <dgm:cxn modelId="{6F1FEEF5-F73F-46B3-A293-B9EE738C3788}" srcId="{B781DF72-C938-43CA-A8AB-DD2766AEF2DD}" destId="{4C856F3E-0ABB-46A0-AC92-95A782F7B76E}" srcOrd="4" destOrd="0" parTransId="{008DCE7C-91A4-44CD-9FC5-54A319CC9B5A}" sibTransId="{5965F6FD-96B7-4765-A120-D06186D7F843}"/>
    <dgm:cxn modelId="{5074D38B-5A04-4971-956C-798161E6233A}" srcId="{B781DF72-C938-43CA-A8AB-DD2766AEF2DD}" destId="{FB4D85E2-0C6D-4BDF-9B22-371D5CD162CA}" srcOrd="7" destOrd="0" parTransId="{20935011-C2F6-40D9-BF73-248EAC6D3B63}" sibTransId="{6E557041-29C9-4A96-9AEC-6242478397A9}"/>
    <dgm:cxn modelId="{A9584FB5-9CC3-4322-89DA-6E755A7E1EEE}" srcId="{1847A422-2FC7-49B0-8E0A-51B2024EBCDA}" destId="{76988A9E-AAF3-4F00-85BE-1B45E3BEF429}" srcOrd="0" destOrd="0" parTransId="{82DFC840-6A1C-48C0-8224-0D6DB6D09752}" sibTransId="{C182B134-837B-4913-8BA2-E6E385CB7F9A}"/>
    <dgm:cxn modelId="{21B31637-E9A3-4370-8840-508F0A63543F}" srcId="{B781DF72-C938-43CA-A8AB-DD2766AEF2DD}" destId="{12971DA1-38B2-4BB9-B704-26B242AA9A2D}" srcOrd="3" destOrd="0" parTransId="{05E93DB1-3410-4F24-AEC2-70E00A09032E}" sibTransId="{97B45FEE-4CCA-4312-9481-36CE97B15565}"/>
    <dgm:cxn modelId="{E064045C-C3AE-4140-B5B0-3DEE8023E705}" type="presOf" srcId="{6568703F-EC77-4B8E-990F-F0893128A338}" destId="{10237970-CEFE-4FD4-A4D3-6F52C3099CFD}" srcOrd="0" destOrd="0" presId="urn:microsoft.com/office/officeart/2005/8/layout/orgChart1"/>
    <dgm:cxn modelId="{86430EC6-A949-4CCE-9CCD-30629E86177C}" type="presOf" srcId="{9162F185-78EE-4A87-B44B-F8C2AC3418AB}" destId="{AE922FEC-A01D-4686-AAD4-3709F985F212}" srcOrd="0" destOrd="0" presId="urn:microsoft.com/office/officeart/2005/8/layout/orgChart1"/>
    <dgm:cxn modelId="{D4F82F9A-414F-4EE5-B73C-7EACA70FA468}" srcId="{6DFE0816-1D74-4EEB-858E-3D8A181E9248}" destId="{FE546D2F-0F9C-4D1E-9F90-32BA6446A18E}" srcOrd="3" destOrd="0" parTransId="{9E2352BD-EE83-4FA3-A597-201FC4922A81}" sibTransId="{85F27034-429D-4B1A-BA69-879B69AF4FD2}"/>
    <dgm:cxn modelId="{B448865C-6DD8-4594-8F4F-4068A7FDFB35}" type="presOf" srcId="{1847A422-2FC7-49B0-8E0A-51B2024EBCDA}" destId="{0E7D47F7-7370-4D2F-A77F-CE021F435F9C}" srcOrd="0" destOrd="0" presId="urn:microsoft.com/office/officeart/2005/8/layout/orgChart1"/>
    <dgm:cxn modelId="{81799666-1501-4B34-9618-35D73402EB87}" type="presOf" srcId="{4C856F3E-0ABB-46A0-AC92-95A782F7B76E}" destId="{6B13392A-8031-4403-A13D-6672B841E437}" srcOrd="0" destOrd="0" presId="urn:microsoft.com/office/officeart/2005/8/layout/orgChart1"/>
    <dgm:cxn modelId="{64973466-C81C-4C28-B0C0-7697F7A7D51E}" srcId="{1847A422-2FC7-49B0-8E0A-51B2024EBCDA}" destId="{FE70F294-EF3B-42CA-B337-4EE8BA1B28EE}" srcOrd="1" destOrd="0" parTransId="{2DED395B-1527-4F78-8B1C-0B1013A46ECA}" sibTransId="{B0E6FC70-69F9-4DBF-AA7C-D701E9D8C584}"/>
    <dgm:cxn modelId="{BD38CC5B-EBCD-4603-8488-6DA2123B71F7}" type="presOf" srcId="{345BC542-3F3F-4C51-9F73-D8E9931A5FA0}" destId="{1DD714B3-D118-454A-8AB4-4793787D39DD}" srcOrd="1" destOrd="0" presId="urn:microsoft.com/office/officeart/2005/8/layout/orgChart1"/>
    <dgm:cxn modelId="{D1A81AB5-F9B5-4DC9-A7F3-D73D84FB785F}" type="presOf" srcId="{FE70F294-EF3B-42CA-B337-4EE8BA1B28EE}" destId="{1C9420C4-E25C-424F-8C8E-005CDB85AE7C}" srcOrd="0" destOrd="0" presId="urn:microsoft.com/office/officeart/2005/8/layout/orgChart1"/>
    <dgm:cxn modelId="{39B85590-5963-48F9-9C0F-2F534955816B}" type="presOf" srcId="{FB4D85E2-0C6D-4BDF-9B22-371D5CD162CA}" destId="{393FA5F6-3CBE-4C83-AEEC-E1B2A0C6BA41}" srcOrd="1" destOrd="0" presId="urn:microsoft.com/office/officeart/2005/8/layout/orgChart1"/>
    <dgm:cxn modelId="{F1BD4106-2C2A-4F67-91DF-BF8D2479DF62}" type="presOf" srcId="{B8409CA8-BAEC-4402-B9A8-D347C4E5F917}" destId="{5EDAB282-8928-46B2-AA76-38F97719E4D5}" srcOrd="1" destOrd="0" presId="urn:microsoft.com/office/officeart/2005/8/layout/orgChart1"/>
    <dgm:cxn modelId="{0DFBB75A-A6F6-424D-8C8C-9CF4B4DC278F}" type="presOf" srcId="{766514C4-12CE-43CD-93EC-899F0071509C}" destId="{8D5F082F-F74E-472A-9A99-AEED8897C9B0}" srcOrd="0" destOrd="0" presId="urn:microsoft.com/office/officeart/2005/8/layout/orgChart1"/>
    <dgm:cxn modelId="{A658C646-A245-4568-BBD8-FCDABE2E5F1E}" srcId="{B781DF72-C938-43CA-A8AB-DD2766AEF2DD}" destId="{FEBF642A-637D-4F07-BE01-2DE04A2E4832}" srcOrd="0" destOrd="0" parTransId="{C2285D8D-48AD-4418-8E8E-24F93EFA4D26}" sibTransId="{A3FDB40D-08E0-4EDD-A59C-B1E0249ABBAB}"/>
    <dgm:cxn modelId="{5CC4EFA4-56B7-46E5-9836-2019908CA91B}" type="presOf" srcId="{FE546D2F-0F9C-4D1E-9F90-32BA6446A18E}" destId="{0290AA1F-9A36-49D7-AFF2-C1CC62555703}" srcOrd="0" destOrd="0" presId="urn:microsoft.com/office/officeart/2005/8/layout/orgChart1"/>
    <dgm:cxn modelId="{EB8406C3-B80B-488D-A6C2-88B4E7F1016D}" type="presOf" srcId="{12971DA1-38B2-4BB9-B704-26B242AA9A2D}" destId="{F3000543-2C89-415C-87BE-A2EA8E62807E}" srcOrd="0" destOrd="0" presId="urn:microsoft.com/office/officeart/2005/8/layout/orgChart1"/>
    <dgm:cxn modelId="{4BD327E2-BAC2-4C0C-92BF-D1CA4A173473}" type="presOf" srcId="{C2285D8D-48AD-4418-8E8E-24F93EFA4D26}" destId="{5D3D3103-6B44-40E9-A709-65AA52D0113B}" srcOrd="0" destOrd="0" presId="urn:microsoft.com/office/officeart/2005/8/layout/orgChart1"/>
    <dgm:cxn modelId="{28A4CD93-C4EE-4A8F-BD4A-5554A350BBF6}" type="presOf" srcId="{E24C4A02-CD21-47F6-9E5D-CFE94970A03C}" destId="{3CF6D4B4-DBBF-4DB1-8F44-1622C5AE4C62}" srcOrd="0" destOrd="0" presId="urn:microsoft.com/office/officeart/2005/8/layout/orgChart1"/>
    <dgm:cxn modelId="{F75F8563-877A-4B33-878B-81439253C884}" type="presOf" srcId="{6DFE0816-1D74-4EEB-858E-3D8A181E9248}" destId="{15A2A73C-37A4-433D-B245-CCE71DB04DF5}" srcOrd="0" destOrd="0" presId="urn:microsoft.com/office/officeart/2005/8/layout/orgChart1"/>
    <dgm:cxn modelId="{3780141F-1B7F-4B8B-94AF-7B11A7B4599D}" type="presOf" srcId="{2DED395B-1527-4F78-8B1C-0B1013A46ECA}" destId="{BA2AD357-C177-4641-8BDA-9D87647A76EA}" srcOrd="0" destOrd="0" presId="urn:microsoft.com/office/officeart/2005/8/layout/orgChart1"/>
    <dgm:cxn modelId="{78B84935-5C1E-4BBF-A60F-1AC2171BD29E}" type="presOf" srcId="{D3C8B885-45A5-483E-938B-EA6BBAD8030B}" destId="{FDF54B77-9505-4264-8FCC-3804E4E00DA7}" srcOrd="0" destOrd="0" presId="urn:microsoft.com/office/officeart/2005/8/layout/orgChart1"/>
    <dgm:cxn modelId="{B09D6F35-DAFD-4D64-988A-6EFEEF93DE14}" type="presOf" srcId="{DBF9DB28-4B1D-406C-81F4-1E879AC0B29C}" destId="{044655EC-AA03-4E77-A982-F69B60935977}" srcOrd="0" destOrd="0" presId="urn:microsoft.com/office/officeart/2005/8/layout/orgChart1"/>
    <dgm:cxn modelId="{E92768E8-8245-4B60-87D3-4DC89B95AD75}" type="presOf" srcId="{D3C8B885-45A5-483E-938B-EA6BBAD8030B}" destId="{3877B9BE-2275-415D-B935-975A9480A3B5}" srcOrd="1" destOrd="0" presId="urn:microsoft.com/office/officeart/2005/8/layout/orgChart1"/>
    <dgm:cxn modelId="{032CD55B-64D5-403D-8B43-D1D2733FFAE5}" type="presOf" srcId="{900AE58E-B784-43E7-8727-1E13BC716A24}" destId="{56A2DC66-1C1D-4BAD-9E3A-900551A65542}" srcOrd="0" destOrd="0" presId="urn:microsoft.com/office/officeart/2005/8/layout/orgChart1"/>
    <dgm:cxn modelId="{1B963254-FA6F-4E49-ABFB-341758D41AEA}" type="presOf" srcId="{39729158-D131-4CE5-B6E6-E6BE2DDDBD33}" destId="{29E6BB23-EADF-4B50-BF90-A627878FFC97}" srcOrd="0" destOrd="0" presId="urn:microsoft.com/office/officeart/2005/8/layout/orgChart1"/>
    <dgm:cxn modelId="{82710C9D-25ED-45AC-9C64-C41C5B4EFB2B}" type="presOf" srcId="{7B6D68A6-002D-4A56-8700-034326C2622B}" destId="{E7139891-59F6-4FE3-9ABE-9B563CCCB10E}" srcOrd="0" destOrd="0" presId="urn:microsoft.com/office/officeart/2005/8/layout/orgChart1"/>
    <dgm:cxn modelId="{BE539975-4B58-428B-8CE7-D0DABE1E4210}" type="presOf" srcId="{3A2A1A61-7B60-427E-8F16-82D0F219693E}" destId="{EACB72B0-FB5D-400E-8A13-B55EB5C7B421}" srcOrd="0" destOrd="0" presId="urn:microsoft.com/office/officeart/2005/8/layout/orgChart1"/>
    <dgm:cxn modelId="{1DFDA750-E770-4AB8-A977-BFD5DBFBF90A}" type="presOf" srcId="{E11A1EEB-8A31-4E57-BE0B-B607C045513B}" destId="{FBA95294-AAA2-48E1-85D9-1DDE2DFEFD1D}" srcOrd="0" destOrd="0" presId="urn:microsoft.com/office/officeart/2005/8/layout/orgChart1"/>
    <dgm:cxn modelId="{019F0558-8751-44ED-82B7-6446E8AA3025}" type="presOf" srcId="{345BC542-3F3F-4C51-9F73-D8E9931A5FA0}" destId="{746EA86B-2E47-4EAF-B14E-358404D2A5FE}" srcOrd="0" destOrd="0" presId="urn:microsoft.com/office/officeart/2005/8/layout/orgChart1"/>
    <dgm:cxn modelId="{DD8401E0-7B8C-4F7A-A4AE-2C8942940F3F}" type="presOf" srcId="{E11A1EEB-8A31-4E57-BE0B-B607C045513B}" destId="{15645F0F-1DEF-4215-85EE-C54DA990B8C9}" srcOrd="1" destOrd="0" presId="urn:microsoft.com/office/officeart/2005/8/layout/orgChart1"/>
    <dgm:cxn modelId="{B7880537-3BE4-4FD6-A750-B91D539D8AC5}" srcId="{6DFE0816-1D74-4EEB-858E-3D8A181E9248}" destId="{1847A422-2FC7-49B0-8E0A-51B2024EBCDA}" srcOrd="0" destOrd="0" parTransId="{766514C4-12CE-43CD-93EC-899F0071509C}" sibTransId="{B78EE6F1-711A-4C0A-99BB-44E095A349F5}"/>
    <dgm:cxn modelId="{C2210398-1631-4DC8-A77E-6FDFC258FD80}" type="presOf" srcId="{4C856F3E-0ABB-46A0-AC92-95A782F7B76E}" destId="{E501BF51-ADD1-4903-B779-DAF24DE4D922}" srcOrd="1" destOrd="0" presId="urn:microsoft.com/office/officeart/2005/8/layout/orgChart1"/>
    <dgm:cxn modelId="{B4D1571D-EF22-4C17-A3C1-2F4C97CB2574}" srcId="{1847A422-2FC7-49B0-8E0A-51B2024EBCDA}" destId="{D3C8B885-45A5-483E-938B-EA6BBAD8030B}" srcOrd="2" destOrd="0" parTransId="{133EDEFC-9C8E-4F8F-9FB7-3C7E83E64933}" sibTransId="{7402A226-D542-41BB-BDEE-9855D4FA6131}"/>
    <dgm:cxn modelId="{07809DF0-B784-4E01-BB6E-8F1CB5B03974}" type="presOf" srcId="{7B6D68A6-002D-4A56-8700-034326C2622B}" destId="{5AD33434-4A69-4560-B15D-4582EB7E5820}" srcOrd="1" destOrd="0" presId="urn:microsoft.com/office/officeart/2005/8/layout/orgChart1"/>
    <dgm:cxn modelId="{6876F49D-B747-4928-9A44-50AE7FA9C67C}" type="presOf" srcId="{1E0901C9-4045-4418-8F78-9BD4990E0CE7}" destId="{51FA18D1-E14F-4B73-9489-2CE753FD1B51}" srcOrd="0" destOrd="0" presId="urn:microsoft.com/office/officeart/2005/8/layout/orgChart1"/>
    <dgm:cxn modelId="{FA32FCF5-4F43-4920-B3FD-05FAC59F4AE0}" type="presOf" srcId="{B8409CA8-BAEC-4402-B9A8-D347C4E5F917}" destId="{9F8C3DBB-81FD-4503-876D-F976133B5CB4}" srcOrd="0" destOrd="0" presId="urn:microsoft.com/office/officeart/2005/8/layout/orgChart1"/>
    <dgm:cxn modelId="{9D85EA8B-87D0-4637-8A49-2F35FEBE1ACB}" type="presOf" srcId="{05E93DB1-3410-4F24-AEC2-70E00A09032E}" destId="{404BFEF1-AE2F-43E7-978B-3CCC47F8FD3F}" srcOrd="0" destOrd="0" presId="urn:microsoft.com/office/officeart/2005/8/layout/orgChart1"/>
    <dgm:cxn modelId="{33A63465-B2BB-4C2E-94EE-E329FF11858B}" type="presOf" srcId="{9C17E648-F763-458B-B98D-246963D4CC92}" destId="{D325E9AE-1913-4BD2-A806-D928C3736BF1}" srcOrd="1" destOrd="0" presId="urn:microsoft.com/office/officeart/2005/8/layout/orgChart1"/>
    <dgm:cxn modelId="{EF2AD669-43CD-4FBE-9C7C-5A0CB7A6B533}" type="presOf" srcId="{AD8C715B-3336-4C0C-9787-630F999FBA70}" destId="{03B76C41-765B-4B53-81FF-426242D24A9E}" srcOrd="0" destOrd="0" presId="urn:microsoft.com/office/officeart/2005/8/layout/orgChart1"/>
    <dgm:cxn modelId="{B759871E-13D4-4757-83FE-FA44BB4FE6FF}" type="presOf" srcId="{133EDEFC-9C8E-4F8F-9FB7-3C7E83E64933}" destId="{501ADE9F-718D-4EB4-A0E2-B29C25B01C02}" srcOrd="0" destOrd="0" presId="urn:microsoft.com/office/officeart/2005/8/layout/orgChart1"/>
    <dgm:cxn modelId="{273E201D-88E0-435E-8D3B-B2A4BF40577C}" type="presOf" srcId="{92F20CD3-99CC-433E-A9F0-6C7567DA1E5E}" destId="{D1409324-2068-40EC-B0B6-E33C2D195175}" srcOrd="0" destOrd="0" presId="urn:microsoft.com/office/officeart/2005/8/layout/orgChart1"/>
    <dgm:cxn modelId="{8BDF9B62-1782-4942-8F7C-A15BFC674F0A}" type="presOf" srcId="{12971DA1-38B2-4BB9-B704-26B242AA9A2D}" destId="{7B8909FA-FF1B-40AE-ADE9-144F38EBBE87}" srcOrd="1" destOrd="0" presId="urn:microsoft.com/office/officeart/2005/8/layout/orgChart1"/>
    <dgm:cxn modelId="{7EFA1C70-4226-4476-B1F1-59B1CE2E8E52}" type="presOf" srcId="{05B4FDDE-659E-42AE-B0FD-7DFE054EB4C9}" destId="{B25972A6-9C04-4F5B-AD64-00D1C5FD5EE4}" srcOrd="0" destOrd="0" presId="urn:microsoft.com/office/officeart/2005/8/layout/orgChart1"/>
    <dgm:cxn modelId="{CB327579-92B1-4B77-B7EC-DFB6588F7F6D}" type="presOf" srcId="{9E2352BD-EE83-4FA3-A597-201FC4922A81}" destId="{6DA88291-B25D-47BC-91E7-E78D8C9D8811}" srcOrd="0" destOrd="0" presId="urn:microsoft.com/office/officeart/2005/8/layout/orgChart1"/>
    <dgm:cxn modelId="{78F9812A-43CB-4E54-B1C7-06F11964A223}" type="presOf" srcId="{76988A9E-AAF3-4F00-85BE-1B45E3BEF429}" destId="{5D777297-D32C-4FFB-9F21-7AE21B2DACAD}" srcOrd="0" destOrd="0" presId="urn:microsoft.com/office/officeart/2005/8/layout/orgChart1"/>
    <dgm:cxn modelId="{DB1068E3-F6EC-48AD-AA0D-7E118024AE89}" type="presOf" srcId="{05B4FDDE-659E-42AE-B0FD-7DFE054EB4C9}" destId="{1620AF6C-8ABC-441E-BF0F-ABE25EAF0295}" srcOrd="1" destOrd="0" presId="urn:microsoft.com/office/officeart/2005/8/layout/orgChart1"/>
    <dgm:cxn modelId="{161BB638-94EE-4E65-81BF-AD7B27745CD6}" type="presOf" srcId="{B781DF72-C938-43CA-A8AB-DD2766AEF2DD}" destId="{540733B2-6B06-4581-9913-B6E549C0CE92}" srcOrd="0" destOrd="0" presId="urn:microsoft.com/office/officeart/2005/8/layout/orgChart1"/>
    <dgm:cxn modelId="{106E44A7-E178-4B1E-B042-486568837EB0}" type="presOf" srcId="{82DFC840-6A1C-48C0-8224-0D6DB6D09752}" destId="{F52AFFD4-3EBB-4785-BC1C-4F4076E29A56}" srcOrd="0" destOrd="0" presId="urn:microsoft.com/office/officeart/2005/8/layout/orgChart1"/>
    <dgm:cxn modelId="{90C1E439-DF78-4F12-8790-5A8481572565}" srcId="{B781DF72-C938-43CA-A8AB-DD2766AEF2DD}" destId="{073C7F62-1EA3-4D12-ABE5-42DA572E5A22}" srcOrd="1" destOrd="0" parTransId="{9162F185-78EE-4A87-B44B-F8C2AC3418AB}" sibTransId="{0A41623A-84CF-46A3-8DC6-3AE29C6A15E8}"/>
    <dgm:cxn modelId="{4A131265-218C-49BF-BDDE-77BEA7AEF9FF}" type="presOf" srcId="{073C7F62-1EA3-4D12-ABE5-42DA572E5A22}" destId="{E89D53EA-32CE-4372-BDB5-4B608A9B9DE1}" srcOrd="0" destOrd="0" presId="urn:microsoft.com/office/officeart/2005/8/layout/orgChart1"/>
    <dgm:cxn modelId="{31CE335E-4C3E-4E70-8D76-7E15C11544BE}" type="presOf" srcId="{008DCE7C-91A4-44CD-9FC5-54A319CC9B5A}" destId="{C572DDC0-F497-48F8-81A2-24F829650CCC}" srcOrd="0" destOrd="0" presId="urn:microsoft.com/office/officeart/2005/8/layout/orgChart1"/>
    <dgm:cxn modelId="{48544C23-1F7C-43E5-AB1B-4515E0B35525}" type="presOf" srcId="{39729158-D131-4CE5-B6E6-E6BE2DDDBD33}" destId="{A187A616-2B5F-4436-8F65-6E52EDA781B2}" srcOrd="1" destOrd="0" presId="urn:microsoft.com/office/officeart/2005/8/layout/orgChart1"/>
    <dgm:cxn modelId="{0DBDBBEE-970F-4DA9-AC22-0705575C123F}" type="presOf" srcId="{18547DCA-5361-48E5-BA0C-678CA92F09FE}" destId="{9E9A441D-E9E5-45BE-A6F1-4F30548EC39D}" srcOrd="0" destOrd="0" presId="urn:microsoft.com/office/officeart/2005/8/layout/orgChart1"/>
    <dgm:cxn modelId="{69549195-91DF-44D3-B01D-D202FAD7681D}" type="presOf" srcId="{BDAC5034-0543-4A87-B8AA-70BE15009AE9}" destId="{88436DBB-2EF5-4637-8691-40C4BA0B173E}" srcOrd="0" destOrd="0" presId="urn:microsoft.com/office/officeart/2005/8/layout/orgChart1"/>
    <dgm:cxn modelId="{21B91008-A0DB-4F7B-881B-45C311DF6C3E}" srcId="{1847A422-2FC7-49B0-8E0A-51B2024EBCDA}" destId="{345BC542-3F3F-4C51-9F73-D8E9931A5FA0}" srcOrd="3" destOrd="0" parTransId="{18547DCA-5361-48E5-BA0C-678CA92F09FE}" sibTransId="{64C0E4A2-16B5-481F-8503-82A961A4C6B7}"/>
    <dgm:cxn modelId="{9D736EBC-6900-4E87-8067-C47652023DD1}" type="presOf" srcId="{BDAC5034-0543-4A87-B8AA-70BE15009AE9}" destId="{4AE4259B-110D-4359-83BF-B76FB5D3195E}" srcOrd="1" destOrd="0" presId="urn:microsoft.com/office/officeart/2005/8/layout/orgChart1"/>
    <dgm:cxn modelId="{747B9D0B-C8EB-4D6E-8D31-B37C83A21082}" type="presOf" srcId="{98C1F165-FA62-4DC5-9297-05EACB21D6E4}" destId="{3479FCCE-34E1-425F-BAAE-4E0D58BA0093}" srcOrd="0" destOrd="0" presId="urn:microsoft.com/office/officeart/2005/8/layout/orgChart1"/>
    <dgm:cxn modelId="{1E0CDDAA-163D-41EE-B3FD-D917F5D8AFD2}" srcId="{B781DF72-C938-43CA-A8AB-DD2766AEF2DD}" destId="{7B6D68A6-002D-4A56-8700-034326C2622B}" srcOrd="5" destOrd="0" parTransId="{99803897-D9A4-41B8-B981-1E68B57049F7}" sibTransId="{C890786A-3F34-422E-A48A-BF7F9CE4CD7C}"/>
    <dgm:cxn modelId="{E5D2F346-8E92-4013-8025-606A06687DEE}" type="presOf" srcId="{1E0901C9-4045-4418-8F78-9BD4990E0CE7}" destId="{E1DD9DDF-46A1-489B-8432-01497C748E2F}" srcOrd="1" destOrd="0" presId="urn:microsoft.com/office/officeart/2005/8/layout/orgChart1"/>
    <dgm:cxn modelId="{1CB95B22-8FA5-41F9-B10D-CF33252A49DE}" type="presOf" srcId="{FE546D2F-0F9C-4D1E-9F90-32BA6446A18E}" destId="{26531B1D-7852-4DE1-9B15-11FC033DBD34}" srcOrd="1" destOrd="0" presId="urn:microsoft.com/office/officeart/2005/8/layout/orgChart1"/>
    <dgm:cxn modelId="{F40B03D0-EADD-4D6E-B134-0311E686D681}" type="presOf" srcId="{073C7F62-1EA3-4D12-ABE5-42DA572E5A22}" destId="{CB63C89A-4314-471F-A4FF-5B3BD26569C3}" srcOrd="1" destOrd="0" presId="urn:microsoft.com/office/officeart/2005/8/layout/orgChart1"/>
    <dgm:cxn modelId="{0DED481D-92A8-476F-89D5-67EF63C3732E}" srcId="{E11A1EEB-8A31-4E57-BE0B-B607C045513B}" destId="{6DFE0816-1D74-4EEB-858E-3D8A181E9248}" srcOrd="0" destOrd="0" parTransId="{6568703F-EC77-4B8E-990F-F0893128A338}" sibTransId="{8D6C5059-9DC8-49AE-A817-5D66E1CEA10B}"/>
    <dgm:cxn modelId="{4982637C-6160-4C52-B359-17E3E731ED27}" srcId="{6DFE0816-1D74-4EEB-858E-3D8A181E9248}" destId="{39729158-D131-4CE5-B6E6-E6BE2DDDBD33}" srcOrd="1" destOrd="0" parTransId="{92F20CD3-99CC-433E-A9F0-6C7567DA1E5E}" sibTransId="{04EB9860-C565-409D-A29A-1259EDBEDBA6}"/>
    <dgm:cxn modelId="{E1EE14C4-DFB3-4FD6-AFDA-B825B133F443}" type="presOf" srcId="{FE70F294-EF3B-42CA-B337-4EE8BA1B28EE}" destId="{96B8B55B-FE53-4C56-AF3E-179F99F9195A}" srcOrd="1" destOrd="0" presId="urn:microsoft.com/office/officeart/2005/8/layout/orgChart1"/>
    <dgm:cxn modelId="{64256773-35BA-4367-A5C1-2138D07640DD}" type="presOf" srcId="{FEBF642A-637D-4F07-BE01-2DE04A2E4832}" destId="{D0F45076-348D-4C4D-A8A0-38C2EE519F39}" srcOrd="1" destOrd="0" presId="urn:microsoft.com/office/officeart/2005/8/layout/orgChart1"/>
    <dgm:cxn modelId="{C26DF1B1-28B7-47AE-A84C-20FF1D6C9246}" srcId="{B781DF72-C938-43CA-A8AB-DD2766AEF2DD}" destId="{1E0901C9-4045-4418-8F78-9BD4990E0CE7}" srcOrd="8" destOrd="0" parTransId="{E24C4A02-CD21-47F6-9E5D-CFE94970A03C}" sibTransId="{66D239C2-0491-42BD-AB12-29DC2DAF9B6A}"/>
    <dgm:cxn modelId="{6221C37A-08A3-4ACD-991B-684B98C42228}" srcId="{39729158-D131-4CE5-B6E6-E6BE2DDDBD33}" destId="{B8409CA8-BAEC-4402-B9A8-D347C4E5F917}" srcOrd="0" destOrd="0" parTransId="{900AE58E-B784-43E7-8727-1E13BC716A24}" sibTransId="{D3B98B84-A910-4B3F-A50A-140B0C3CCAEB}"/>
    <dgm:cxn modelId="{939AA47F-A347-4CF5-85A0-CCB5E68233EC}" srcId="{B781DF72-C938-43CA-A8AB-DD2766AEF2DD}" destId="{05B4FDDE-659E-42AE-B0FD-7DFE054EB4C9}" srcOrd="2" destOrd="0" parTransId="{DBF9DB28-4B1D-406C-81F4-1E879AC0B29C}" sibTransId="{ED818A5F-B16A-44D2-85E6-8C75CF45F759}"/>
    <dgm:cxn modelId="{F456A67B-D971-486B-8B6B-F1A14162A3D3}" type="presOf" srcId="{99803897-D9A4-41B8-B981-1E68B57049F7}" destId="{04C4142C-AADF-4B41-A1BE-A111E6919AEE}" srcOrd="0" destOrd="0" presId="urn:microsoft.com/office/officeart/2005/8/layout/orgChart1"/>
    <dgm:cxn modelId="{2FEA8E04-8024-4D8D-A9E7-51A8D521EA76}" type="presParOf" srcId="{3479FCCE-34E1-425F-BAAE-4E0D58BA0093}" destId="{79F64156-1A56-4472-9057-6C8676AE3C57}" srcOrd="0" destOrd="0" presId="urn:microsoft.com/office/officeart/2005/8/layout/orgChart1"/>
    <dgm:cxn modelId="{85CC02BD-81C4-4682-9FAD-7484FC1381F7}" type="presParOf" srcId="{79F64156-1A56-4472-9057-6C8676AE3C57}" destId="{F4AC87EE-3A20-4BA6-A7B4-9254D60712DB}" srcOrd="0" destOrd="0" presId="urn:microsoft.com/office/officeart/2005/8/layout/orgChart1"/>
    <dgm:cxn modelId="{C6FA6926-08C0-40B3-8BA9-1BA781554C8C}" type="presParOf" srcId="{F4AC87EE-3A20-4BA6-A7B4-9254D60712DB}" destId="{FBA95294-AAA2-48E1-85D9-1DDE2DFEFD1D}" srcOrd="0" destOrd="0" presId="urn:microsoft.com/office/officeart/2005/8/layout/orgChart1"/>
    <dgm:cxn modelId="{4DFACF70-32E4-4672-A3B0-1AB8D4909B9B}" type="presParOf" srcId="{F4AC87EE-3A20-4BA6-A7B4-9254D60712DB}" destId="{15645F0F-1DEF-4215-85EE-C54DA990B8C9}" srcOrd="1" destOrd="0" presId="urn:microsoft.com/office/officeart/2005/8/layout/orgChart1"/>
    <dgm:cxn modelId="{BF418DA3-BD9F-423E-996E-751025BB3B20}" type="presParOf" srcId="{79F64156-1A56-4472-9057-6C8676AE3C57}" destId="{C5992D8D-AA9A-4FAF-AFE0-33E71CCA5536}" srcOrd="1" destOrd="0" presId="urn:microsoft.com/office/officeart/2005/8/layout/orgChart1"/>
    <dgm:cxn modelId="{1A31FFF6-44FF-46AC-B859-C29062596C78}" type="presParOf" srcId="{C5992D8D-AA9A-4FAF-AFE0-33E71CCA5536}" destId="{10237970-CEFE-4FD4-A4D3-6F52C3099CFD}" srcOrd="0" destOrd="0" presId="urn:microsoft.com/office/officeart/2005/8/layout/orgChart1"/>
    <dgm:cxn modelId="{148D5B64-353F-409A-B343-0D7AC3F02F0D}" type="presParOf" srcId="{C5992D8D-AA9A-4FAF-AFE0-33E71CCA5536}" destId="{AF3EDBD2-C4FF-4B6E-BB13-52C9E4930FFB}" srcOrd="1" destOrd="0" presId="urn:microsoft.com/office/officeart/2005/8/layout/orgChart1"/>
    <dgm:cxn modelId="{F6BD0919-020D-4759-A759-BCEF3A5FD5A5}" type="presParOf" srcId="{AF3EDBD2-C4FF-4B6E-BB13-52C9E4930FFB}" destId="{60E545B5-180E-4A07-BB80-2030B60F8EAC}" srcOrd="0" destOrd="0" presId="urn:microsoft.com/office/officeart/2005/8/layout/orgChart1"/>
    <dgm:cxn modelId="{17B4E550-191E-4AFB-A1AE-12FFBE7053C1}" type="presParOf" srcId="{60E545B5-180E-4A07-BB80-2030B60F8EAC}" destId="{15A2A73C-37A4-433D-B245-CCE71DB04DF5}" srcOrd="0" destOrd="0" presId="urn:microsoft.com/office/officeart/2005/8/layout/orgChart1"/>
    <dgm:cxn modelId="{1A93B322-19F6-46EA-8837-E5CEFEF9FDBB}" type="presParOf" srcId="{60E545B5-180E-4A07-BB80-2030B60F8EAC}" destId="{BFDAF614-B2B2-40F9-ACAC-1231728130DC}" srcOrd="1" destOrd="0" presId="urn:microsoft.com/office/officeart/2005/8/layout/orgChart1"/>
    <dgm:cxn modelId="{C223A396-E436-4E03-A8AB-15B180293014}" type="presParOf" srcId="{AF3EDBD2-C4FF-4B6E-BB13-52C9E4930FFB}" destId="{80FE72A6-34A2-4214-98AA-E26253C1D3E1}" srcOrd="1" destOrd="0" presId="urn:microsoft.com/office/officeart/2005/8/layout/orgChart1"/>
    <dgm:cxn modelId="{09A0E0A0-3EB0-4062-A652-BFDEAAA3362A}" type="presParOf" srcId="{80FE72A6-34A2-4214-98AA-E26253C1D3E1}" destId="{8D5F082F-F74E-472A-9A99-AEED8897C9B0}" srcOrd="0" destOrd="0" presId="urn:microsoft.com/office/officeart/2005/8/layout/orgChart1"/>
    <dgm:cxn modelId="{28E359E8-FE32-43DF-940D-4274367207B1}" type="presParOf" srcId="{80FE72A6-34A2-4214-98AA-E26253C1D3E1}" destId="{39E1F867-B7D7-4218-9FAA-18E274A0021F}" srcOrd="1" destOrd="0" presId="urn:microsoft.com/office/officeart/2005/8/layout/orgChart1"/>
    <dgm:cxn modelId="{7373F9B9-92C7-45DE-BE8F-ED5CED7E7D50}" type="presParOf" srcId="{39E1F867-B7D7-4218-9FAA-18E274A0021F}" destId="{4D356B37-948C-4DEB-B3A8-AD35A9B1775B}" srcOrd="0" destOrd="0" presId="urn:microsoft.com/office/officeart/2005/8/layout/orgChart1"/>
    <dgm:cxn modelId="{940B3000-7D0F-46D0-8AF3-AFE6BFDE84E0}" type="presParOf" srcId="{4D356B37-948C-4DEB-B3A8-AD35A9B1775B}" destId="{0E7D47F7-7370-4D2F-A77F-CE021F435F9C}" srcOrd="0" destOrd="0" presId="urn:microsoft.com/office/officeart/2005/8/layout/orgChart1"/>
    <dgm:cxn modelId="{C97452F4-8297-4C99-AAA3-2452BC1FD4C6}" type="presParOf" srcId="{4D356B37-948C-4DEB-B3A8-AD35A9B1775B}" destId="{59F7FB9E-F21B-4910-A772-3C6C12A5AC43}" srcOrd="1" destOrd="0" presId="urn:microsoft.com/office/officeart/2005/8/layout/orgChart1"/>
    <dgm:cxn modelId="{E44730FE-FC6B-420E-9D6A-40C5AFB9032B}" type="presParOf" srcId="{39E1F867-B7D7-4218-9FAA-18E274A0021F}" destId="{EE8355A3-DBAE-474F-91E5-91DC1BC6330E}" srcOrd="1" destOrd="0" presId="urn:microsoft.com/office/officeart/2005/8/layout/orgChart1"/>
    <dgm:cxn modelId="{81955E97-CD38-47B3-B29C-FD3D138A79FE}" type="presParOf" srcId="{EE8355A3-DBAE-474F-91E5-91DC1BC6330E}" destId="{F52AFFD4-3EBB-4785-BC1C-4F4076E29A56}" srcOrd="0" destOrd="0" presId="urn:microsoft.com/office/officeart/2005/8/layout/orgChart1"/>
    <dgm:cxn modelId="{A92191CD-E2AB-4078-A123-CC500514FC46}" type="presParOf" srcId="{EE8355A3-DBAE-474F-91E5-91DC1BC6330E}" destId="{87974F9B-7265-40B2-BDE5-B6F939F686A8}" srcOrd="1" destOrd="0" presId="urn:microsoft.com/office/officeart/2005/8/layout/orgChart1"/>
    <dgm:cxn modelId="{A00A898E-991D-4FF2-AD88-E280FC0D2764}" type="presParOf" srcId="{87974F9B-7265-40B2-BDE5-B6F939F686A8}" destId="{8E4D30EE-4182-45B1-8A09-EF4E0FE8FB33}" srcOrd="0" destOrd="0" presId="urn:microsoft.com/office/officeart/2005/8/layout/orgChart1"/>
    <dgm:cxn modelId="{EE0CD6D3-D946-4BA3-A014-9F5FD303183D}" type="presParOf" srcId="{8E4D30EE-4182-45B1-8A09-EF4E0FE8FB33}" destId="{5D777297-D32C-4FFB-9F21-7AE21B2DACAD}" srcOrd="0" destOrd="0" presId="urn:microsoft.com/office/officeart/2005/8/layout/orgChart1"/>
    <dgm:cxn modelId="{64B3FA38-8632-4CAA-89F8-4898D0EB26F3}" type="presParOf" srcId="{8E4D30EE-4182-45B1-8A09-EF4E0FE8FB33}" destId="{74FBC41B-2C6E-4D0F-9310-D8CDA0FF9CCB}" srcOrd="1" destOrd="0" presId="urn:microsoft.com/office/officeart/2005/8/layout/orgChart1"/>
    <dgm:cxn modelId="{01A124A5-8607-4DB1-B479-E925302327C8}" type="presParOf" srcId="{87974F9B-7265-40B2-BDE5-B6F939F686A8}" destId="{56F7A322-A8F3-4C1C-AB63-E35EAB9474B0}" srcOrd="1" destOrd="0" presId="urn:microsoft.com/office/officeart/2005/8/layout/orgChart1"/>
    <dgm:cxn modelId="{202217CF-388D-4F4B-A2DF-961B70082C09}" type="presParOf" srcId="{87974F9B-7265-40B2-BDE5-B6F939F686A8}" destId="{8434292C-26EF-4003-B62C-FBF4D7B93081}" srcOrd="2" destOrd="0" presId="urn:microsoft.com/office/officeart/2005/8/layout/orgChart1"/>
    <dgm:cxn modelId="{5103E465-3B5B-4C43-99E0-C88D0E015E23}" type="presParOf" srcId="{EE8355A3-DBAE-474F-91E5-91DC1BC6330E}" destId="{BA2AD357-C177-4641-8BDA-9D87647A76EA}" srcOrd="2" destOrd="0" presId="urn:microsoft.com/office/officeart/2005/8/layout/orgChart1"/>
    <dgm:cxn modelId="{7BF6EB16-7F9F-494F-B196-C299968C93CE}" type="presParOf" srcId="{EE8355A3-DBAE-474F-91E5-91DC1BC6330E}" destId="{AAC0BCA8-3B72-44A8-AA35-690CF6D4AD40}" srcOrd="3" destOrd="0" presId="urn:microsoft.com/office/officeart/2005/8/layout/orgChart1"/>
    <dgm:cxn modelId="{3779C186-F393-4C51-800A-F9A85BE9479D}" type="presParOf" srcId="{AAC0BCA8-3B72-44A8-AA35-690CF6D4AD40}" destId="{717231C0-B160-4320-8F2D-007EAB8E6157}" srcOrd="0" destOrd="0" presId="urn:microsoft.com/office/officeart/2005/8/layout/orgChart1"/>
    <dgm:cxn modelId="{815F5980-B9F9-47C8-B6A5-EA92149A9549}" type="presParOf" srcId="{717231C0-B160-4320-8F2D-007EAB8E6157}" destId="{1C9420C4-E25C-424F-8C8E-005CDB85AE7C}" srcOrd="0" destOrd="0" presId="urn:microsoft.com/office/officeart/2005/8/layout/orgChart1"/>
    <dgm:cxn modelId="{CC502BF0-361A-483A-9C7B-AFD1C88671C3}" type="presParOf" srcId="{717231C0-B160-4320-8F2D-007EAB8E6157}" destId="{96B8B55B-FE53-4C56-AF3E-179F99F9195A}" srcOrd="1" destOrd="0" presId="urn:microsoft.com/office/officeart/2005/8/layout/orgChart1"/>
    <dgm:cxn modelId="{5E673277-A220-46BC-9B1B-56F4C044B421}" type="presParOf" srcId="{AAC0BCA8-3B72-44A8-AA35-690CF6D4AD40}" destId="{C4A88E67-BEA0-43F3-AB01-98D3C3E2A854}" srcOrd="1" destOrd="0" presId="urn:microsoft.com/office/officeart/2005/8/layout/orgChart1"/>
    <dgm:cxn modelId="{93865E7D-DD94-4C40-B8A0-60ED2CF3AD8B}" type="presParOf" srcId="{AAC0BCA8-3B72-44A8-AA35-690CF6D4AD40}" destId="{015E824A-9138-46BB-9820-B137EA698BDE}" srcOrd="2" destOrd="0" presId="urn:microsoft.com/office/officeart/2005/8/layout/orgChart1"/>
    <dgm:cxn modelId="{0D1C019D-6DB7-490F-9D73-F0771C2EE161}" type="presParOf" srcId="{EE8355A3-DBAE-474F-91E5-91DC1BC6330E}" destId="{501ADE9F-718D-4EB4-A0E2-B29C25B01C02}" srcOrd="4" destOrd="0" presId="urn:microsoft.com/office/officeart/2005/8/layout/orgChart1"/>
    <dgm:cxn modelId="{82079FA3-1013-42B6-BC73-F6F88CE7DCE6}" type="presParOf" srcId="{EE8355A3-DBAE-474F-91E5-91DC1BC6330E}" destId="{B8A9C89F-7686-4093-B9FD-257DB823F759}" srcOrd="5" destOrd="0" presId="urn:microsoft.com/office/officeart/2005/8/layout/orgChart1"/>
    <dgm:cxn modelId="{3B8938F4-A5D3-4A3B-B9D4-0400879762AC}" type="presParOf" srcId="{B8A9C89F-7686-4093-B9FD-257DB823F759}" destId="{9BFE6AF7-D0FB-4F40-A3A2-BE61EDD194EF}" srcOrd="0" destOrd="0" presId="urn:microsoft.com/office/officeart/2005/8/layout/orgChart1"/>
    <dgm:cxn modelId="{7D82AE0A-6614-48ED-BD84-E5CBC8882372}" type="presParOf" srcId="{9BFE6AF7-D0FB-4F40-A3A2-BE61EDD194EF}" destId="{FDF54B77-9505-4264-8FCC-3804E4E00DA7}" srcOrd="0" destOrd="0" presId="urn:microsoft.com/office/officeart/2005/8/layout/orgChart1"/>
    <dgm:cxn modelId="{E8D12FF8-7722-4614-8D5D-6E71BE4A6CBC}" type="presParOf" srcId="{9BFE6AF7-D0FB-4F40-A3A2-BE61EDD194EF}" destId="{3877B9BE-2275-415D-B935-975A9480A3B5}" srcOrd="1" destOrd="0" presId="urn:microsoft.com/office/officeart/2005/8/layout/orgChart1"/>
    <dgm:cxn modelId="{67AB3AB3-20D0-4BB2-9D4F-9F6AFD7BB08D}" type="presParOf" srcId="{B8A9C89F-7686-4093-B9FD-257DB823F759}" destId="{90055F91-9E9D-4C2F-92C9-58BB163DCEFE}" srcOrd="1" destOrd="0" presId="urn:microsoft.com/office/officeart/2005/8/layout/orgChart1"/>
    <dgm:cxn modelId="{AB7EDC90-0D86-47BD-A70F-7B44F3DF7F9B}" type="presParOf" srcId="{B8A9C89F-7686-4093-B9FD-257DB823F759}" destId="{82B29D1C-CDD5-4E10-9807-A4BCA3C257E4}" srcOrd="2" destOrd="0" presId="urn:microsoft.com/office/officeart/2005/8/layout/orgChart1"/>
    <dgm:cxn modelId="{8773BF3C-F50C-4E60-8B31-2259F4F654DB}" type="presParOf" srcId="{EE8355A3-DBAE-474F-91E5-91DC1BC6330E}" destId="{9E9A441D-E9E5-45BE-A6F1-4F30548EC39D}" srcOrd="6" destOrd="0" presId="urn:microsoft.com/office/officeart/2005/8/layout/orgChart1"/>
    <dgm:cxn modelId="{93A4D282-123E-40C4-9434-F0FEFCF64AB4}" type="presParOf" srcId="{EE8355A3-DBAE-474F-91E5-91DC1BC6330E}" destId="{F4E8321E-021D-41E0-8900-7709FE9A9782}" srcOrd="7" destOrd="0" presId="urn:microsoft.com/office/officeart/2005/8/layout/orgChart1"/>
    <dgm:cxn modelId="{E2EBCE17-5627-42F6-945E-2CC8BCBE0FFD}" type="presParOf" srcId="{F4E8321E-021D-41E0-8900-7709FE9A9782}" destId="{00476990-AD7B-47F1-A1C0-169EA3A4D21C}" srcOrd="0" destOrd="0" presId="urn:microsoft.com/office/officeart/2005/8/layout/orgChart1"/>
    <dgm:cxn modelId="{B5431C27-4E2D-4135-9A99-755BB946C00B}" type="presParOf" srcId="{00476990-AD7B-47F1-A1C0-169EA3A4D21C}" destId="{746EA86B-2E47-4EAF-B14E-358404D2A5FE}" srcOrd="0" destOrd="0" presId="urn:microsoft.com/office/officeart/2005/8/layout/orgChart1"/>
    <dgm:cxn modelId="{F21ACE6C-30B6-4E7E-84E8-7F666FA52FF8}" type="presParOf" srcId="{00476990-AD7B-47F1-A1C0-169EA3A4D21C}" destId="{1DD714B3-D118-454A-8AB4-4793787D39DD}" srcOrd="1" destOrd="0" presId="urn:microsoft.com/office/officeart/2005/8/layout/orgChart1"/>
    <dgm:cxn modelId="{EBE90B74-6FFD-4052-A58B-1C648D737998}" type="presParOf" srcId="{F4E8321E-021D-41E0-8900-7709FE9A9782}" destId="{C9F24F64-79A0-4BAA-A245-D62B59E2AAEC}" srcOrd="1" destOrd="0" presId="urn:microsoft.com/office/officeart/2005/8/layout/orgChart1"/>
    <dgm:cxn modelId="{CD3D5F1B-FF7C-4154-A05B-23F262B046DD}" type="presParOf" srcId="{F4E8321E-021D-41E0-8900-7709FE9A9782}" destId="{521482F5-6C68-482D-AB89-FE1419DD510D}" srcOrd="2" destOrd="0" presId="urn:microsoft.com/office/officeart/2005/8/layout/orgChart1"/>
    <dgm:cxn modelId="{F3167DC0-61A1-496C-A9C4-68332E2B7E60}" type="presParOf" srcId="{39E1F867-B7D7-4218-9FAA-18E274A0021F}" destId="{89A91DA4-EFAB-4654-9E4F-9B81E1E20AA1}" srcOrd="2" destOrd="0" presId="urn:microsoft.com/office/officeart/2005/8/layout/orgChart1"/>
    <dgm:cxn modelId="{DB7603DD-EB1F-4C36-A859-7685EFBD5F91}" type="presParOf" srcId="{80FE72A6-34A2-4214-98AA-E26253C1D3E1}" destId="{D1409324-2068-40EC-B0B6-E33C2D195175}" srcOrd="2" destOrd="0" presId="urn:microsoft.com/office/officeart/2005/8/layout/orgChart1"/>
    <dgm:cxn modelId="{93D5AE13-323D-4BA0-87F9-7A489A41E811}" type="presParOf" srcId="{80FE72A6-34A2-4214-98AA-E26253C1D3E1}" destId="{D26A2CDA-FB04-40F4-8CAF-863B4057FBAE}" srcOrd="3" destOrd="0" presId="urn:microsoft.com/office/officeart/2005/8/layout/orgChart1"/>
    <dgm:cxn modelId="{64640E20-516D-4EB6-8F13-0A9FA2FB434D}" type="presParOf" srcId="{D26A2CDA-FB04-40F4-8CAF-863B4057FBAE}" destId="{8E486EA4-3E27-4906-B7B8-6692DD69BD22}" srcOrd="0" destOrd="0" presId="urn:microsoft.com/office/officeart/2005/8/layout/orgChart1"/>
    <dgm:cxn modelId="{1A0FA40E-87EB-48A9-99FB-0A1AC8E61E60}" type="presParOf" srcId="{8E486EA4-3E27-4906-B7B8-6692DD69BD22}" destId="{29E6BB23-EADF-4B50-BF90-A627878FFC97}" srcOrd="0" destOrd="0" presId="urn:microsoft.com/office/officeart/2005/8/layout/orgChart1"/>
    <dgm:cxn modelId="{2DE3034B-C965-49D4-9A3B-E40C4B03C7E4}" type="presParOf" srcId="{8E486EA4-3E27-4906-B7B8-6692DD69BD22}" destId="{A187A616-2B5F-4436-8F65-6E52EDA781B2}" srcOrd="1" destOrd="0" presId="urn:microsoft.com/office/officeart/2005/8/layout/orgChart1"/>
    <dgm:cxn modelId="{AF36285F-6561-4AC4-B92D-92A3E9456260}" type="presParOf" srcId="{D26A2CDA-FB04-40F4-8CAF-863B4057FBAE}" destId="{89155374-E0EA-4771-9865-3567D42543B7}" srcOrd="1" destOrd="0" presId="urn:microsoft.com/office/officeart/2005/8/layout/orgChart1"/>
    <dgm:cxn modelId="{0EA44D50-79A2-4B2D-B86B-71FC735EA46C}" type="presParOf" srcId="{89155374-E0EA-4771-9865-3567D42543B7}" destId="{56A2DC66-1C1D-4BAD-9E3A-900551A65542}" srcOrd="0" destOrd="0" presId="urn:microsoft.com/office/officeart/2005/8/layout/orgChart1"/>
    <dgm:cxn modelId="{B9DBF7E9-5150-4451-8C53-FB3B8C1F7203}" type="presParOf" srcId="{89155374-E0EA-4771-9865-3567D42543B7}" destId="{EAB0506F-42D2-47EA-926F-A80DC00C91B1}" srcOrd="1" destOrd="0" presId="urn:microsoft.com/office/officeart/2005/8/layout/orgChart1"/>
    <dgm:cxn modelId="{4C2B5537-3128-48EC-88B3-CA46FDAC8D81}" type="presParOf" srcId="{EAB0506F-42D2-47EA-926F-A80DC00C91B1}" destId="{ACBD7326-81A6-4954-A89D-45DE8C4347F2}" srcOrd="0" destOrd="0" presId="urn:microsoft.com/office/officeart/2005/8/layout/orgChart1"/>
    <dgm:cxn modelId="{C5D2CD03-9080-49E1-8028-A1070BF6F89D}" type="presParOf" srcId="{ACBD7326-81A6-4954-A89D-45DE8C4347F2}" destId="{9F8C3DBB-81FD-4503-876D-F976133B5CB4}" srcOrd="0" destOrd="0" presId="urn:microsoft.com/office/officeart/2005/8/layout/orgChart1"/>
    <dgm:cxn modelId="{E80E1479-5130-4B9A-846F-B66A3D0C5FF2}" type="presParOf" srcId="{ACBD7326-81A6-4954-A89D-45DE8C4347F2}" destId="{5EDAB282-8928-46B2-AA76-38F97719E4D5}" srcOrd="1" destOrd="0" presId="urn:microsoft.com/office/officeart/2005/8/layout/orgChart1"/>
    <dgm:cxn modelId="{7C533962-01C3-4E48-9786-221830B16D40}" type="presParOf" srcId="{EAB0506F-42D2-47EA-926F-A80DC00C91B1}" destId="{C57BC192-92F3-4343-AAB3-C17036B7BFD8}" srcOrd="1" destOrd="0" presId="urn:microsoft.com/office/officeart/2005/8/layout/orgChart1"/>
    <dgm:cxn modelId="{99180062-20EE-46BC-9AEB-8ED5148BE22F}" type="presParOf" srcId="{EAB0506F-42D2-47EA-926F-A80DC00C91B1}" destId="{D67469DD-9DBC-469D-BD01-3BD0A69A4D5B}" srcOrd="2" destOrd="0" presId="urn:microsoft.com/office/officeart/2005/8/layout/orgChart1"/>
    <dgm:cxn modelId="{415A01E9-B4DB-4032-B97C-87F641694BD2}" type="presParOf" srcId="{D26A2CDA-FB04-40F4-8CAF-863B4057FBAE}" destId="{E695DA24-9501-4ACB-AF58-9DE44531B53B}" srcOrd="2" destOrd="0" presId="urn:microsoft.com/office/officeart/2005/8/layout/orgChart1"/>
    <dgm:cxn modelId="{51F6C89A-A563-4555-A2F9-4EB5FC450790}" type="presParOf" srcId="{80FE72A6-34A2-4214-98AA-E26253C1D3E1}" destId="{EACB72B0-FB5D-400E-8A13-B55EB5C7B421}" srcOrd="4" destOrd="0" presId="urn:microsoft.com/office/officeart/2005/8/layout/orgChart1"/>
    <dgm:cxn modelId="{5A215B35-283A-453F-8C5C-98179C367F63}" type="presParOf" srcId="{80FE72A6-34A2-4214-98AA-E26253C1D3E1}" destId="{DF0EE8DC-9714-4FEF-A05F-40CB4CBA7506}" srcOrd="5" destOrd="0" presId="urn:microsoft.com/office/officeart/2005/8/layout/orgChart1"/>
    <dgm:cxn modelId="{97D537C3-F270-4DEC-A660-C668BE2308DA}" type="presParOf" srcId="{DF0EE8DC-9714-4FEF-A05F-40CB4CBA7506}" destId="{2A640F3C-9C6E-4C18-A96C-10418DF3E618}" srcOrd="0" destOrd="0" presId="urn:microsoft.com/office/officeart/2005/8/layout/orgChart1"/>
    <dgm:cxn modelId="{2C991042-D4B9-42FD-B4B9-AB4FA81E516B}" type="presParOf" srcId="{2A640F3C-9C6E-4C18-A96C-10418DF3E618}" destId="{540733B2-6B06-4581-9913-B6E549C0CE92}" srcOrd="0" destOrd="0" presId="urn:microsoft.com/office/officeart/2005/8/layout/orgChart1"/>
    <dgm:cxn modelId="{3B1B31B8-0CE9-4E13-803B-A10C11C8B960}" type="presParOf" srcId="{2A640F3C-9C6E-4C18-A96C-10418DF3E618}" destId="{8AF0CA6B-0536-4A54-B40D-6647B2D2B02D}" srcOrd="1" destOrd="0" presId="urn:microsoft.com/office/officeart/2005/8/layout/orgChart1"/>
    <dgm:cxn modelId="{A9096BDB-BD41-4FFB-9198-5206EB438868}" type="presParOf" srcId="{DF0EE8DC-9714-4FEF-A05F-40CB4CBA7506}" destId="{933D31B4-B93E-4723-A2E6-C9A085F10473}" srcOrd="1" destOrd="0" presId="urn:microsoft.com/office/officeart/2005/8/layout/orgChart1"/>
    <dgm:cxn modelId="{E7CCB0FC-DF39-412C-A775-63F7CBC7DBDD}" type="presParOf" srcId="{933D31B4-B93E-4723-A2E6-C9A085F10473}" destId="{5D3D3103-6B44-40E9-A709-65AA52D0113B}" srcOrd="0" destOrd="0" presId="urn:microsoft.com/office/officeart/2005/8/layout/orgChart1"/>
    <dgm:cxn modelId="{804BDEAC-F393-41AF-8993-05538CB5019E}" type="presParOf" srcId="{933D31B4-B93E-4723-A2E6-C9A085F10473}" destId="{FF17FCF6-136C-4B1C-A23C-F02D839C3AB0}" srcOrd="1" destOrd="0" presId="urn:microsoft.com/office/officeart/2005/8/layout/orgChart1"/>
    <dgm:cxn modelId="{1B1C76D5-6E83-4693-85EB-42DE272B2BA2}" type="presParOf" srcId="{FF17FCF6-136C-4B1C-A23C-F02D839C3AB0}" destId="{4086B90B-5ECE-4F1B-966D-23DB4061FC52}" srcOrd="0" destOrd="0" presId="urn:microsoft.com/office/officeart/2005/8/layout/orgChart1"/>
    <dgm:cxn modelId="{A6399F68-F98C-475B-A215-316747361A58}" type="presParOf" srcId="{4086B90B-5ECE-4F1B-966D-23DB4061FC52}" destId="{7EADA452-EFEA-49E3-A449-D63A54B62685}" srcOrd="0" destOrd="0" presId="urn:microsoft.com/office/officeart/2005/8/layout/orgChart1"/>
    <dgm:cxn modelId="{6795DD00-1B8C-471C-8156-0330E27E8806}" type="presParOf" srcId="{4086B90B-5ECE-4F1B-966D-23DB4061FC52}" destId="{D0F45076-348D-4C4D-A8A0-38C2EE519F39}" srcOrd="1" destOrd="0" presId="urn:microsoft.com/office/officeart/2005/8/layout/orgChart1"/>
    <dgm:cxn modelId="{CDEB8A47-1C60-4415-AFDE-395B07C63818}" type="presParOf" srcId="{FF17FCF6-136C-4B1C-A23C-F02D839C3AB0}" destId="{129E8CB0-7673-4603-9E5F-4DEAA703CA8F}" srcOrd="1" destOrd="0" presId="urn:microsoft.com/office/officeart/2005/8/layout/orgChart1"/>
    <dgm:cxn modelId="{C1D59417-9FD6-4E2E-8BBD-8D284FE45C7C}" type="presParOf" srcId="{FF17FCF6-136C-4B1C-A23C-F02D839C3AB0}" destId="{E8E5AA8D-1BDF-4B12-958A-FBDD8CA71DAA}" srcOrd="2" destOrd="0" presId="urn:microsoft.com/office/officeart/2005/8/layout/orgChart1"/>
    <dgm:cxn modelId="{FAE95B25-066A-42CC-A335-70B43E0E547E}" type="presParOf" srcId="{933D31B4-B93E-4723-A2E6-C9A085F10473}" destId="{AE922FEC-A01D-4686-AAD4-3709F985F212}" srcOrd="2" destOrd="0" presId="urn:microsoft.com/office/officeart/2005/8/layout/orgChart1"/>
    <dgm:cxn modelId="{2006FE2E-CBEA-45DC-A5ED-301B6806D6E5}" type="presParOf" srcId="{933D31B4-B93E-4723-A2E6-C9A085F10473}" destId="{9765DE15-9077-4D5C-BF02-E6BDF8F69072}" srcOrd="3" destOrd="0" presId="urn:microsoft.com/office/officeart/2005/8/layout/orgChart1"/>
    <dgm:cxn modelId="{F4718AD7-8AD4-47C3-AA2F-EBE22F4611A8}" type="presParOf" srcId="{9765DE15-9077-4D5C-BF02-E6BDF8F69072}" destId="{8A28396C-465D-4B28-ACEE-11FF2C0BB4A4}" srcOrd="0" destOrd="0" presId="urn:microsoft.com/office/officeart/2005/8/layout/orgChart1"/>
    <dgm:cxn modelId="{1D9F23F7-5A10-4FD4-9C6E-AFD08B2BC460}" type="presParOf" srcId="{8A28396C-465D-4B28-ACEE-11FF2C0BB4A4}" destId="{E89D53EA-32CE-4372-BDB5-4B608A9B9DE1}" srcOrd="0" destOrd="0" presId="urn:microsoft.com/office/officeart/2005/8/layout/orgChart1"/>
    <dgm:cxn modelId="{3953A4D0-8F70-4C8B-A842-76D32C022DD5}" type="presParOf" srcId="{8A28396C-465D-4B28-ACEE-11FF2C0BB4A4}" destId="{CB63C89A-4314-471F-A4FF-5B3BD26569C3}" srcOrd="1" destOrd="0" presId="urn:microsoft.com/office/officeart/2005/8/layout/orgChart1"/>
    <dgm:cxn modelId="{7226FDC6-8F56-4F9A-A062-6CE3685D2144}" type="presParOf" srcId="{9765DE15-9077-4D5C-BF02-E6BDF8F69072}" destId="{FCCDEE27-BFC1-4840-B919-B7E34B0BA4BD}" srcOrd="1" destOrd="0" presId="urn:microsoft.com/office/officeart/2005/8/layout/orgChart1"/>
    <dgm:cxn modelId="{918530BC-724C-49EC-B7FC-E01518644567}" type="presParOf" srcId="{9765DE15-9077-4D5C-BF02-E6BDF8F69072}" destId="{55BF4F82-086C-4D4B-A01C-C0FACE10A368}" srcOrd="2" destOrd="0" presId="urn:microsoft.com/office/officeart/2005/8/layout/orgChart1"/>
    <dgm:cxn modelId="{5DC66F6B-16D0-4339-92CD-56153A5E0896}" type="presParOf" srcId="{933D31B4-B93E-4723-A2E6-C9A085F10473}" destId="{044655EC-AA03-4E77-A982-F69B60935977}" srcOrd="4" destOrd="0" presId="urn:microsoft.com/office/officeart/2005/8/layout/orgChart1"/>
    <dgm:cxn modelId="{6C566A2B-7B93-465C-994D-6EFB3876C51F}" type="presParOf" srcId="{933D31B4-B93E-4723-A2E6-C9A085F10473}" destId="{00BEFFAF-8EE6-4511-9584-816D0C7BFF2D}" srcOrd="5" destOrd="0" presId="urn:microsoft.com/office/officeart/2005/8/layout/orgChart1"/>
    <dgm:cxn modelId="{A53CD194-6BC2-404E-ACFB-EDD4AF74E19D}" type="presParOf" srcId="{00BEFFAF-8EE6-4511-9584-816D0C7BFF2D}" destId="{DF480599-EFB2-46E3-89FF-551CD4867B50}" srcOrd="0" destOrd="0" presId="urn:microsoft.com/office/officeart/2005/8/layout/orgChart1"/>
    <dgm:cxn modelId="{69F9F611-354C-4FC9-9B29-DEDD0AEAF2A0}" type="presParOf" srcId="{DF480599-EFB2-46E3-89FF-551CD4867B50}" destId="{B25972A6-9C04-4F5B-AD64-00D1C5FD5EE4}" srcOrd="0" destOrd="0" presId="urn:microsoft.com/office/officeart/2005/8/layout/orgChart1"/>
    <dgm:cxn modelId="{46CB2CED-B324-4D92-89AF-07A180C01D55}" type="presParOf" srcId="{DF480599-EFB2-46E3-89FF-551CD4867B50}" destId="{1620AF6C-8ABC-441E-BF0F-ABE25EAF0295}" srcOrd="1" destOrd="0" presId="urn:microsoft.com/office/officeart/2005/8/layout/orgChart1"/>
    <dgm:cxn modelId="{1B3D3913-7BCF-4F72-B56A-A2615D2AA457}" type="presParOf" srcId="{00BEFFAF-8EE6-4511-9584-816D0C7BFF2D}" destId="{E397F933-3AA8-4DA2-B8F1-2BD29DC6E9A2}" srcOrd="1" destOrd="0" presId="urn:microsoft.com/office/officeart/2005/8/layout/orgChart1"/>
    <dgm:cxn modelId="{93593A1F-2C30-4DF0-AC24-F0480333D14B}" type="presParOf" srcId="{00BEFFAF-8EE6-4511-9584-816D0C7BFF2D}" destId="{B2BC33C1-4A37-4EF2-9722-E65BE2525976}" srcOrd="2" destOrd="0" presId="urn:microsoft.com/office/officeart/2005/8/layout/orgChart1"/>
    <dgm:cxn modelId="{01F42E78-9210-4DCE-B086-725DA363A40E}" type="presParOf" srcId="{933D31B4-B93E-4723-A2E6-C9A085F10473}" destId="{404BFEF1-AE2F-43E7-978B-3CCC47F8FD3F}" srcOrd="6" destOrd="0" presId="urn:microsoft.com/office/officeart/2005/8/layout/orgChart1"/>
    <dgm:cxn modelId="{09592F21-FAE8-42E0-9F46-CAB47B75BDDA}" type="presParOf" srcId="{933D31B4-B93E-4723-A2E6-C9A085F10473}" destId="{7C9D1A8D-102C-45CB-BF98-0583A379B116}" srcOrd="7" destOrd="0" presId="urn:microsoft.com/office/officeart/2005/8/layout/orgChart1"/>
    <dgm:cxn modelId="{7116987E-8C13-4060-8904-DB54A0091CF8}" type="presParOf" srcId="{7C9D1A8D-102C-45CB-BF98-0583A379B116}" destId="{3FED6AEB-ACA5-4B60-81A2-53D75C8A660D}" srcOrd="0" destOrd="0" presId="urn:microsoft.com/office/officeart/2005/8/layout/orgChart1"/>
    <dgm:cxn modelId="{363104F0-CB6A-463B-910C-D6954662EE4B}" type="presParOf" srcId="{3FED6AEB-ACA5-4B60-81A2-53D75C8A660D}" destId="{F3000543-2C89-415C-87BE-A2EA8E62807E}" srcOrd="0" destOrd="0" presId="urn:microsoft.com/office/officeart/2005/8/layout/orgChart1"/>
    <dgm:cxn modelId="{9C9A6D97-FC87-4C2C-8BB0-DAA1A794843E}" type="presParOf" srcId="{3FED6AEB-ACA5-4B60-81A2-53D75C8A660D}" destId="{7B8909FA-FF1B-40AE-ADE9-144F38EBBE87}" srcOrd="1" destOrd="0" presId="urn:microsoft.com/office/officeart/2005/8/layout/orgChart1"/>
    <dgm:cxn modelId="{DB5A3ADD-D4FE-493C-AF5E-53E054339B2B}" type="presParOf" srcId="{7C9D1A8D-102C-45CB-BF98-0583A379B116}" destId="{1988A84D-6F27-430A-8C18-509AB08B284E}" srcOrd="1" destOrd="0" presId="urn:microsoft.com/office/officeart/2005/8/layout/orgChart1"/>
    <dgm:cxn modelId="{0541DB5F-2CE3-4A72-A5E5-55528C3FF4AB}" type="presParOf" srcId="{7C9D1A8D-102C-45CB-BF98-0583A379B116}" destId="{F34CFF85-95E3-4DFE-9899-428C051BA94B}" srcOrd="2" destOrd="0" presId="urn:microsoft.com/office/officeart/2005/8/layout/orgChart1"/>
    <dgm:cxn modelId="{3F5881E5-2E20-4674-BA62-63054BD6650C}" type="presParOf" srcId="{933D31B4-B93E-4723-A2E6-C9A085F10473}" destId="{C572DDC0-F497-48F8-81A2-24F829650CCC}" srcOrd="8" destOrd="0" presId="urn:microsoft.com/office/officeart/2005/8/layout/orgChart1"/>
    <dgm:cxn modelId="{CD9D069C-FE90-4443-BCD4-AD315EA14764}" type="presParOf" srcId="{933D31B4-B93E-4723-A2E6-C9A085F10473}" destId="{A0B8E994-09A5-43A5-8B35-ED46C5BD514A}" srcOrd="9" destOrd="0" presId="urn:microsoft.com/office/officeart/2005/8/layout/orgChart1"/>
    <dgm:cxn modelId="{9F6295A4-3870-4C1A-9A0C-35F67F0F1B58}" type="presParOf" srcId="{A0B8E994-09A5-43A5-8B35-ED46C5BD514A}" destId="{92CDC3D5-650F-4CD8-8133-9316CC033240}" srcOrd="0" destOrd="0" presId="urn:microsoft.com/office/officeart/2005/8/layout/orgChart1"/>
    <dgm:cxn modelId="{B3E4FAE2-E78C-480D-8387-B2FD4453155A}" type="presParOf" srcId="{92CDC3D5-650F-4CD8-8133-9316CC033240}" destId="{6B13392A-8031-4403-A13D-6672B841E437}" srcOrd="0" destOrd="0" presId="urn:microsoft.com/office/officeart/2005/8/layout/orgChart1"/>
    <dgm:cxn modelId="{F854A549-6C75-4C46-9090-FCB2D2D6A1C4}" type="presParOf" srcId="{92CDC3D5-650F-4CD8-8133-9316CC033240}" destId="{E501BF51-ADD1-4903-B779-DAF24DE4D922}" srcOrd="1" destOrd="0" presId="urn:microsoft.com/office/officeart/2005/8/layout/orgChart1"/>
    <dgm:cxn modelId="{EB1E2B32-82A5-48AD-BEE6-F00208BC1481}" type="presParOf" srcId="{A0B8E994-09A5-43A5-8B35-ED46C5BD514A}" destId="{26110C3A-370F-4C1F-B547-115AE28DC848}" srcOrd="1" destOrd="0" presId="urn:microsoft.com/office/officeart/2005/8/layout/orgChart1"/>
    <dgm:cxn modelId="{A6758726-ECA8-4833-BF0E-603C56C7A6B4}" type="presParOf" srcId="{A0B8E994-09A5-43A5-8B35-ED46C5BD514A}" destId="{EE91A8CB-041C-4B16-931A-0ED5D9E8B68F}" srcOrd="2" destOrd="0" presId="urn:microsoft.com/office/officeart/2005/8/layout/orgChart1"/>
    <dgm:cxn modelId="{9E332AFE-4762-4233-A31C-0E2E7D4708DE}" type="presParOf" srcId="{933D31B4-B93E-4723-A2E6-C9A085F10473}" destId="{04C4142C-AADF-4B41-A1BE-A111E6919AEE}" srcOrd="10" destOrd="0" presId="urn:microsoft.com/office/officeart/2005/8/layout/orgChart1"/>
    <dgm:cxn modelId="{8679CAE8-B0D1-41D6-909F-BC45EB408FF7}" type="presParOf" srcId="{933D31B4-B93E-4723-A2E6-C9A085F10473}" destId="{B902287B-35A7-426B-9210-739F3A539B3A}" srcOrd="11" destOrd="0" presId="urn:microsoft.com/office/officeart/2005/8/layout/orgChart1"/>
    <dgm:cxn modelId="{2ADB2033-A95C-4485-BEC4-F39AB7196C8D}" type="presParOf" srcId="{B902287B-35A7-426B-9210-739F3A539B3A}" destId="{C9AFACCA-38AD-461B-946A-AB668DC57D69}" srcOrd="0" destOrd="0" presId="urn:microsoft.com/office/officeart/2005/8/layout/orgChart1"/>
    <dgm:cxn modelId="{80BFFC55-CEFA-46DA-8911-854A78947C46}" type="presParOf" srcId="{C9AFACCA-38AD-461B-946A-AB668DC57D69}" destId="{E7139891-59F6-4FE3-9ABE-9B563CCCB10E}" srcOrd="0" destOrd="0" presId="urn:microsoft.com/office/officeart/2005/8/layout/orgChart1"/>
    <dgm:cxn modelId="{30241F87-5B10-4D9F-BC6A-34C19033A9CB}" type="presParOf" srcId="{C9AFACCA-38AD-461B-946A-AB668DC57D69}" destId="{5AD33434-4A69-4560-B15D-4582EB7E5820}" srcOrd="1" destOrd="0" presId="urn:microsoft.com/office/officeart/2005/8/layout/orgChart1"/>
    <dgm:cxn modelId="{41F9361B-2E40-4F23-AC4C-0C4868F37C13}" type="presParOf" srcId="{B902287B-35A7-426B-9210-739F3A539B3A}" destId="{EB702F51-04CA-47F4-861F-F0FC07121A51}" srcOrd="1" destOrd="0" presId="urn:microsoft.com/office/officeart/2005/8/layout/orgChart1"/>
    <dgm:cxn modelId="{1E54DB3E-DF42-4E09-9C7C-086286A9E403}" type="presParOf" srcId="{B902287B-35A7-426B-9210-739F3A539B3A}" destId="{C1AC518C-1093-4B5C-BC6F-D8DF6F44F113}" srcOrd="2" destOrd="0" presId="urn:microsoft.com/office/officeart/2005/8/layout/orgChart1"/>
    <dgm:cxn modelId="{F9F78537-B84C-464F-8159-8C3D11911212}" type="presParOf" srcId="{933D31B4-B93E-4723-A2E6-C9A085F10473}" destId="{DD3928D0-8E0A-4BBA-8CBD-AC3CA69F63CE}" srcOrd="12" destOrd="0" presId="urn:microsoft.com/office/officeart/2005/8/layout/orgChart1"/>
    <dgm:cxn modelId="{F24A13FA-97C4-4C0B-8607-23824F4982D6}" type="presParOf" srcId="{933D31B4-B93E-4723-A2E6-C9A085F10473}" destId="{40AC0A5C-0311-495E-814D-21F2E4EA001A}" srcOrd="13" destOrd="0" presId="urn:microsoft.com/office/officeart/2005/8/layout/orgChart1"/>
    <dgm:cxn modelId="{B96A0F31-EA1F-4846-8FE1-3A1416B801C8}" type="presParOf" srcId="{40AC0A5C-0311-495E-814D-21F2E4EA001A}" destId="{0ADB9227-FF1E-4FB1-840D-AFF48D2E9110}" srcOrd="0" destOrd="0" presId="urn:microsoft.com/office/officeart/2005/8/layout/orgChart1"/>
    <dgm:cxn modelId="{930005A0-44EC-454B-9CAF-818F8769B1DF}" type="presParOf" srcId="{0ADB9227-FF1E-4FB1-840D-AFF48D2E9110}" destId="{88436DBB-2EF5-4637-8691-40C4BA0B173E}" srcOrd="0" destOrd="0" presId="urn:microsoft.com/office/officeart/2005/8/layout/orgChart1"/>
    <dgm:cxn modelId="{EFDD3191-3358-4AF8-96C0-4AFB335CBC72}" type="presParOf" srcId="{0ADB9227-FF1E-4FB1-840D-AFF48D2E9110}" destId="{4AE4259B-110D-4359-83BF-B76FB5D3195E}" srcOrd="1" destOrd="0" presId="urn:microsoft.com/office/officeart/2005/8/layout/orgChart1"/>
    <dgm:cxn modelId="{516CA993-AD9B-4783-8C68-91C44949D640}" type="presParOf" srcId="{40AC0A5C-0311-495E-814D-21F2E4EA001A}" destId="{03971312-5F8B-41B7-829E-577F716B16F9}" srcOrd="1" destOrd="0" presId="urn:microsoft.com/office/officeart/2005/8/layout/orgChart1"/>
    <dgm:cxn modelId="{8098A702-BA53-464E-B098-EE11055BE9F0}" type="presParOf" srcId="{40AC0A5C-0311-495E-814D-21F2E4EA001A}" destId="{39042FF9-6D3F-4AC2-BB11-91EB4E33191D}" srcOrd="2" destOrd="0" presId="urn:microsoft.com/office/officeart/2005/8/layout/orgChart1"/>
    <dgm:cxn modelId="{65CE59CD-A562-4FBB-AA27-D10CAD6CF1D8}" type="presParOf" srcId="{933D31B4-B93E-4723-A2E6-C9A085F10473}" destId="{AC5F73D4-B499-4385-BA8B-F9A8FBE6DBA2}" srcOrd="14" destOrd="0" presId="urn:microsoft.com/office/officeart/2005/8/layout/orgChart1"/>
    <dgm:cxn modelId="{0834954B-2873-4D09-AF7A-AD88A29B6DA2}" type="presParOf" srcId="{933D31B4-B93E-4723-A2E6-C9A085F10473}" destId="{96B447FB-99E4-4E33-8187-C22517CCAED9}" srcOrd="15" destOrd="0" presId="urn:microsoft.com/office/officeart/2005/8/layout/orgChart1"/>
    <dgm:cxn modelId="{AB06D780-9D44-4661-97C5-0933A99A87B7}" type="presParOf" srcId="{96B447FB-99E4-4E33-8187-C22517CCAED9}" destId="{D0796FFE-9874-4744-BC84-75FC153D49FE}" srcOrd="0" destOrd="0" presId="urn:microsoft.com/office/officeart/2005/8/layout/orgChart1"/>
    <dgm:cxn modelId="{479C20B3-467D-4447-92E8-9A45C59E1804}" type="presParOf" srcId="{D0796FFE-9874-4744-BC84-75FC153D49FE}" destId="{C84A97BC-C9D7-4102-9C59-93D03BE50BA6}" srcOrd="0" destOrd="0" presId="urn:microsoft.com/office/officeart/2005/8/layout/orgChart1"/>
    <dgm:cxn modelId="{D259CDCF-6D23-47D1-BEB9-CFD964EE055E}" type="presParOf" srcId="{D0796FFE-9874-4744-BC84-75FC153D49FE}" destId="{393FA5F6-3CBE-4C83-AEEC-E1B2A0C6BA41}" srcOrd="1" destOrd="0" presId="urn:microsoft.com/office/officeart/2005/8/layout/orgChart1"/>
    <dgm:cxn modelId="{A7B6DA4D-4151-4640-957F-4246AFBFBDA9}" type="presParOf" srcId="{96B447FB-99E4-4E33-8187-C22517CCAED9}" destId="{DE30ACE9-3077-4E7D-86B3-D7F4069C2F0A}" srcOrd="1" destOrd="0" presId="urn:microsoft.com/office/officeart/2005/8/layout/orgChart1"/>
    <dgm:cxn modelId="{EB756C43-E344-4401-B8B7-5C9DF2162E8E}" type="presParOf" srcId="{96B447FB-99E4-4E33-8187-C22517CCAED9}" destId="{7437D894-F8E1-414F-8770-E4C543ABDFE0}" srcOrd="2" destOrd="0" presId="urn:microsoft.com/office/officeart/2005/8/layout/orgChart1"/>
    <dgm:cxn modelId="{58825D6A-E6D9-4946-B495-C5C98636EEF9}" type="presParOf" srcId="{933D31B4-B93E-4723-A2E6-C9A085F10473}" destId="{3CF6D4B4-DBBF-4DB1-8F44-1622C5AE4C62}" srcOrd="16" destOrd="0" presId="urn:microsoft.com/office/officeart/2005/8/layout/orgChart1"/>
    <dgm:cxn modelId="{BAABEE99-7A1C-43B3-A9D5-B90DA462EDDD}" type="presParOf" srcId="{933D31B4-B93E-4723-A2E6-C9A085F10473}" destId="{82694F2F-3291-4914-B062-4E6ECF074133}" srcOrd="17" destOrd="0" presId="urn:microsoft.com/office/officeart/2005/8/layout/orgChart1"/>
    <dgm:cxn modelId="{7E8866C5-4D66-4664-A138-0266F9A3EEF7}" type="presParOf" srcId="{82694F2F-3291-4914-B062-4E6ECF074133}" destId="{A0030B5E-3046-4484-8FA4-6852BB87D949}" srcOrd="0" destOrd="0" presId="urn:microsoft.com/office/officeart/2005/8/layout/orgChart1"/>
    <dgm:cxn modelId="{933D38F8-9A4A-42A7-87B9-8A5480756097}" type="presParOf" srcId="{A0030B5E-3046-4484-8FA4-6852BB87D949}" destId="{51FA18D1-E14F-4B73-9489-2CE753FD1B51}" srcOrd="0" destOrd="0" presId="urn:microsoft.com/office/officeart/2005/8/layout/orgChart1"/>
    <dgm:cxn modelId="{43BEAA5C-A15E-4955-868A-B782927A4C18}" type="presParOf" srcId="{A0030B5E-3046-4484-8FA4-6852BB87D949}" destId="{E1DD9DDF-46A1-489B-8432-01497C748E2F}" srcOrd="1" destOrd="0" presId="urn:microsoft.com/office/officeart/2005/8/layout/orgChart1"/>
    <dgm:cxn modelId="{A62B2AEB-4B35-4C87-9EF2-90697E62BF13}" type="presParOf" srcId="{82694F2F-3291-4914-B062-4E6ECF074133}" destId="{8AC4FD8A-B4C1-460B-B758-9ED70355BE9A}" srcOrd="1" destOrd="0" presId="urn:microsoft.com/office/officeart/2005/8/layout/orgChart1"/>
    <dgm:cxn modelId="{745E4C39-1135-4F65-A32C-06861A77C8C9}" type="presParOf" srcId="{82694F2F-3291-4914-B062-4E6ECF074133}" destId="{32102842-D087-4BC6-9604-0DAAD63FCF46}" srcOrd="2" destOrd="0" presId="urn:microsoft.com/office/officeart/2005/8/layout/orgChart1"/>
    <dgm:cxn modelId="{B6D61FA1-A71F-47A4-9EF5-3D1F5D44F723}" type="presParOf" srcId="{DF0EE8DC-9714-4FEF-A05F-40CB4CBA7506}" destId="{88D599AC-EED0-4CEC-8112-5D836036F71D}" srcOrd="2" destOrd="0" presId="urn:microsoft.com/office/officeart/2005/8/layout/orgChart1"/>
    <dgm:cxn modelId="{DBD36A2B-8587-4368-B17A-73DB24C1ABB0}" type="presParOf" srcId="{80FE72A6-34A2-4214-98AA-E26253C1D3E1}" destId="{6DA88291-B25D-47BC-91E7-E78D8C9D8811}" srcOrd="6" destOrd="0" presId="urn:microsoft.com/office/officeart/2005/8/layout/orgChart1"/>
    <dgm:cxn modelId="{90B97CD3-5170-46A4-A591-D3AC3163A0AB}" type="presParOf" srcId="{80FE72A6-34A2-4214-98AA-E26253C1D3E1}" destId="{D7EADEE5-9B55-4BA4-9ECB-079E313D87E2}" srcOrd="7" destOrd="0" presId="urn:microsoft.com/office/officeart/2005/8/layout/orgChart1"/>
    <dgm:cxn modelId="{2FE4E71A-2E63-4019-B69B-A69BFDEA523E}" type="presParOf" srcId="{D7EADEE5-9B55-4BA4-9ECB-079E313D87E2}" destId="{C5C25A1B-8CA6-406C-ACB1-6A0BC4585998}" srcOrd="0" destOrd="0" presId="urn:microsoft.com/office/officeart/2005/8/layout/orgChart1"/>
    <dgm:cxn modelId="{9F7AA8A3-C3D0-4ACD-92CE-E3D4FF3D2678}" type="presParOf" srcId="{C5C25A1B-8CA6-406C-ACB1-6A0BC4585998}" destId="{0290AA1F-9A36-49D7-AFF2-C1CC62555703}" srcOrd="0" destOrd="0" presId="urn:microsoft.com/office/officeart/2005/8/layout/orgChart1"/>
    <dgm:cxn modelId="{1D42C485-3B8C-4B70-AE25-935E00E2A235}" type="presParOf" srcId="{C5C25A1B-8CA6-406C-ACB1-6A0BC4585998}" destId="{26531B1D-7852-4DE1-9B15-11FC033DBD34}" srcOrd="1" destOrd="0" presId="urn:microsoft.com/office/officeart/2005/8/layout/orgChart1"/>
    <dgm:cxn modelId="{FA16BE77-D974-456C-8F63-3655CFE8E20A}" type="presParOf" srcId="{D7EADEE5-9B55-4BA4-9ECB-079E313D87E2}" destId="{82389083-F6EB-4ADE-83A7-1244C3FBDE3C}" srcOrd="1" destOrd="0" presId="urn:microsoft.com/office/officeart/2005/8/layout/orgChart1"/>
    <dgm:cxn modelId="{B3B63693-7BB8-4E0B-AC6C-1D49E9CAB2BF}" type="presParOf" srcId="{82389083-F6EB-4ADE-83A7-1244C3FBDE3C}" destId="{03B76C41-765B-4B53-81FF-426242D24A9E}" srcOrd="0" destOrd="0" presId="urn:microsoft.com/office/officeart/2005/8/layout/orgChart1"/>
    <dgm:cxn modelId="{2212BAC9-1927-4A26-8289-37164266EC2B}" type="presParOf" srcId="{82389083-F6EB-4ADE-83A7-1244C3FBDE3C}" destId="{34C84B4D-EFB3-45A8-AE00-4D8904E58E43}" srcOrd="1" destOrd="0" presId="urn:microsoft.com/office/officeart/2005/8/layout/orgChart1"/>
    <dgm:cxn modelId="{D546B546-5F6F-4738-8073-240E28B2DF83}" type="presParOf" srcId="{34C84B4D-EFB3-45A8-AE00-4D8904E58E43}" destId="{27EB80DE-AD25-46C6-A4DE-95411455BE16}" srcOrd="0" destOrd="0" presId="urn:microsoft.com/office/officeart/2005/8/layout/orgChart1"/>
    <dgm:cxn modelId="{4105917D-3537-44C2-9E3C-8D47173C4504}" type="presParOf" srcId="{27EB80DE-AD25-46C6-A4DE-95411455BE16}" destId="{E1C1E1F0-A854-4125-917E-85D240507D33}" srcOrd="0" destOrd="0" presId="urn:microsoft.com/office/officeart/2005/8/layout/orgChart1"/>
    <dgm:cxn modelId="{429A87D4-D4F8-4AA7-80EB-60B5304CF073}" type="presParOf" srcId="{27EB80DE-AD25-46C6-A4DE-95411455BE16}" destId="{D325E9AE-1913-4BD2-A806-D928C3736BF1}" srcOrd="1" destOrd="0" presId="urn:microsoft.com/office/officeart/2005/8/layout/orgChart1"/>
    <dgm:cxn modelId="{E0A87C19-AC7D-4C7E-B42B-28829E935B9C}" type="presParOf" srcId="{34C84B4D-EFB3-45A8-AE00-4D8904E58E43}" destId="{60E17BE7-879B-434C-BE66-3217D32389EF}" srcOrd="1" destOrd="0" presId="urn:microsoft.com/office/officeart/2005/8/layout/orgChart1"/>
    <dgm:cxn modelId="{D0032BE2-DE21-4378-93A4-5444EB73B49F}" type="presParOf" srcId="{34C84B4D-EFB3-45A8-AE00-4D8904E58E43}" destId="{CF9A4599-993F-4038-A24A-888EEFBA7366}" srcOrd="2" destOrd="0" presId="urn:microsoft.com/office/officeart/2005/8/layout/orgChart1"/>
    <dgm:cxn modelId="{6EA881CC-AEBF-4962-B53B-ED58EE9D848D}" type="presParOf" srcId="{D7EADEE5-9B55-4BA4-9ECB-079E313D87E2}" destId="{B965123C-05FE-453F-AC5D-A7E849B33368}" srcOrd="2" destOrd="0" presId="urn:microsoft.com/office/officeart/2005/8/layout/orgChart1"/>
    <dgm:cxn modelId="{D7DDF92C-0DB1-41C6-827C-750D93B4C7B5}" type="presParOf" srcId="{AF3EDBD2-C4FF-4B6E-BB13-52C9E4930FFB}" destId="{A25EFDFC-4EF5-4A35-8353-B7D22F359D42}" srcOrd="2" destOrd="0" presId="urn:microsoft.com/office/officeart/2005/8/layout/orgChart1"/>
    <dgm:cxn modelId="{03438349-F667-49BD-97AD-334940010B6A}" type="presParOf" srcId="{79F64156-1A56-4472-9057-6C8676AE3C57}" destId="{985918BF-0F1D-425C-90D2-D99C203279E7}"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B76C41-765B-4B53-81FF-426242D24A9E}">
      <dsp:nvSpPr>
        <dsp:cNvPr id="0" name=""/>
        <dsp:cNvSpPr/>
      </dsp:nvSpPr>
      <dsp:spPr>
        <a:xfrm>
          <a:off x="4177760" y="1317165"/>
          <a:ext cx="143735" cy="346187"/>
        </a:xfrm>
        <a:custGeom>
          <a:avLst/>
          <a:gdLst/>
          <a:ahLst/>
          <a:cxnLst/>
          <a:rect l="0" t="0" r="0" b="0"/>
          <a:pathLst>
            <a:path>
              <a:moveTo>
                <a:pt x="0" y="0"/>
              </a:moveTo>
              <a:lnTo>
                <a:pt x="0" y="346187"/>
              </a:lnTo>
              <a:lnTo>
                <a:pt x="143735" y="34618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A88291-B25D-47BC-91E7-E78D8C9D8811}">
      <dsp:nvSpPr>
        <dsp:cNvPr id="0" name=""/>
        <dsp:cNvSpPr/>
      </dsp:nvSpPr>
      <dsp:spPr>
        <a:xfrm>
          <a:off x="2830830" y="815270"/>
          <a:ext cx="1730225" cy="190479"/>
        </a:xfrm>
        <a:custGeom>
          <a:avLst/>
          <a:gdLst/>
          <a:ahLst/>
          <a:cxnLst/>
          <a:rect l="0" t="0" r="0" b="0"/>
          <a:pathLst>
            <a:path>
              <a:moveTo>
                <a:pt x="0" y="0"/>
              </a:moveTo>
              <a:lnTo>
                <a:pt x="0" y="95239"/>
              </a:lnTo>
              <a:lnTo>
                <a:pt x="1730225" y="95239"/>
              </a:lnTo>
              <a:lnTo>
                <a:pt x="1730225" y="19047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F6D4B4-DBBF-4DB1-8F44-1622C5AE4C62}">
      <dsp:nvSpPr>
        <dsp:cNvPr id="0" name=""/>
        <dsp:cNvSpPr/>
      </dsp:nvSpPr>
      <dsp:spPr>
        <a:xfrm>
          <a:off x="2882497" y="1317165"/>
          <a:ext cx="162850" cy="4368299"/>
        </a:xfrm>
        <a:custGeom>
          <a:avLst/>
          <a:gdLst/>
          <a:ahLst/>
          <a:cxnLst/>
          <a:rect l="0" t="0" r="0" b="0"/>
          <a:pathLst>
            <a:path>
              <a:moveTo>
                <a:pt x="0" y="0"/>
              </a:moveTo>
              <a:lnTo>
                <a:pt x="0" y="4368299"/>
              </a:lnTo>
              <a:lnTo>
                <a:pt x="162850" y="436829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5F73D4-B499-4385-BA8B-F9A8FBE6DBA2}">
      <dsp:nvSpPr>
        <dsp:cNvPr id="0" name=""/>
        <dsp:cNvSpPr/>
      </dsp:nvSpPr>
      <dsp:spPr>
        <a:xfrm>
          <a:off x="2882497" y="1317165"/>
          <a:ext cx="162850" cy="3872268"/>
        </a:xfrm>
        <a:custGeom>
          <a:avLst/>
          <a:gdLst/>
          <a:ahLst/>
          <a:cxnLst/>
          <a:rect l="0" t="0" r="0" b="0"/>
          <a:pathLst>
            <a:path>
              <a:moveTo>
                <a:pt x="0" y="0"/>
              </a:moveTo>
              <a:lnTo>
                <a:pt x="0" y="3872268"/>
              </a:lnTo>
              <a:lnTo>
                <a:pt x="162850" y="387226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3928D0-8E0A-4BBA-8CBD-AC3CA69F63CE}">
      <dsp:nvSpPr>
        <dsp:cNvPr id="0" name=""/>
        <dsp:cNvSpPr/>
      </dsp:nvSpPr>
      <dsp:spPr>
        <a:xfrm>
          <a:off x="2882497" y="1317165"/>
          <a:ext cx="162850" cy="3366897"/>
        </a:xfrm>
        <a:custGeom>
          <a:avLst/>
          <a:gdLst/>
          <a:ahLst/>
          <a:cxnLst/>
          <a:rect l="0" t="0" r="0" b="0"/>
          <a:pathLst>
            <a:path>
              <a:moveTo>
                <a:pt x="0" y="0"/>
              </a:moveTo>
              <a:lnTo>
                <a:pt x="0" y="3366897"/>
              </a:lnTo>
              <a:lnTo>
                <a:pt x="162850" y="33668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C4142C-AADF-4B41-A1BE-A111E6919AEE}">
      <dsp:nvSpPr>
        <dsp:cNvPr id="0" name=""/>
        <dsp:cNvSpPr/>
      </dsp:nvSpPr>
      <dsp:spPr>
        <a:xfrm>
          <a:off x="2882497" y="1317165"/>
          <a:ext cx="162850" cy="2855662"/>
        </a:xfrm>
        <a:custGeom>
          <a:avLst/>
          <a:gdLst/>
          <a:ahLst/>
          <a:cxnLst/>
          <a:rect l="0" t="0" r="0" b="0"/>
          <a:pathLst>
            <a:path>
              <a:moveTo>
                <a:pt x="0" y="0"/>
              </a:moveTo>
              <a:lnTo>
                <a:pt x="0" y="2855662"/>
              </a:lnTo>
              <a:lnTo>
                <a:pt x="162850" y="285566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72DDC0-F497-48F8-81A2-24F829650CCC}">
      <dsp:nvSpPr>
        <dsp:cNvPr id="0" name=""/>
        <dsp:cNvSpPr/>
      </dsp:nvSpPr>
      <dsp:spPr>
        <a:xfrm>
          <a:off x="2882497" y="1317165"/>
          <a:ext cx="162850" cy="2353767"/>
        </a:xfrm>
        <a:custGeom>
          <a:avLst/>
          <a:gdLst/>
          <a:ahLst/>
          <a:cxnLst/>
          <a:rect l="0" t="0" r="0" b="0"/>
          <a:pathLst>
            <a:path>
              <a:moveTo>
                <a:pt x="0" y="0"/>
              </a:moveTo>
              <a:lnTo>
                <a:pt x="0" y="2353767"/>
              </a:lnTo>
              <a:lnTo>
                <a:pt x="162850" y="235376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4BFEF1-AE2F-43E7-978B-3CCC47F8FD3F}">
      <dsp:nvSpPr>
        <dsp:cNvPr id="0" name=""/>
        <dsp:cNvSpPr/>
      </dsp:nvSpPr>
      <dsp:spPr>
        <a:xfrm>
          <a:off x="2882497" y="1317165"/>
          <a:ext cx="162850" cy="1851872"/>
        </a:xfrm>
        <a:custGeom>
          <a:avLst/>
          <a:gdLst/>
          <a:ahLst/>
          <a:cxnLst/>
          <a:rect l="0" t="0" r="0" b="0"/>
          <a:pathLst>
            <a:path>
              <a:moveTo>
                <a:pt x="0" y="0"/>
              </a:moveTo>
              <a:lnTo>
                <a:pt x="0" y="1851872"/>
              </a:lnTo>
              <a:lnTo>
                <a:pt x="162850" y="185187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4655EC-AA03-4E77-A982-F69B60935977}">
      <dsp:nvSpPr>
        <dsp:cNvPr id="0" name=""/>
        <dsp:cNvSpPr/>
      </dsp:nvSpPr>
      <dsp:spPr>
        <a:xfrm>
          <a:off x="2882497" y="1317165"/>
          <a:ext cx="162850" cy="1349977"/>
        </a:xfrm>
        <a:custGeom>
          <a:avLst/>
          <a:gdLst/>
          <a:ahLst/>
          <a:cxnLst/>
          <a:rect l="0" t="0" r="0" b="0"/>
          <a:pathLst>
            <a:path>
              <a:moveTo>
                <a:pt x="0" y="0"/>
              </a:moveTo>
              <a:lnTo>
                <a:pt x="0" y="1349977"/>
              </a:lnTo>
              <a:lnTo>
                <a:pt x="162850" y="134997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922FEC-A01D-4686-AAD4-3709F985F212}">
      <dsp:nvSpPr>
        <dsp:cNvPr id="0" name=""/>
        <dsp:cNvSpPr/>
      </dsp:nvSpPr>
      <dsp:spPr>
        <a:xfrm>
          <a:off x="2882497" y="1317165"/>
          <a:ext cx="162850" cy="848082"/>
        </a:xfrm>
        <a:custGeom>
          <a:avLst/>
          <a:gdLst/>
          <a:ahLst/>
          <a:cxnLst/>
          <a:rect l="0" t="0" r="0" b="0"/>
          <a:pathLst>
            <a:path>
              <a:moveTo>
                <a:pt x="0" y="0"/>
              </a:moveTo>
              <a:lnTo>
                <a:pt x="0" y="848082"/>
              </a:lnTo>
              <a:lnTo>
                <a:pt x="162850" y="84808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3D3103-6B44-40E9-A709-65AA52D0113B}">
      <dsp:nvSpPr>
        <dsp:cNvPr id="0" name=""/>
        <dsp:cNvSpPr/>
      </dsp:nvSpPr>
      <dsp:spPr>
        <a:xfrm>
          <a:off x="2882497" y="1317165"/>
          <a:ext cx="162850" cy="346187"/>
        </a:xfrm>
        <a:custGeom>
          <a:avLst/>
          <a:gdLst/>
          <a:ahLst/>
          <a:cxnLst/>
          <a:rect l="0" t="0" r="0" b="0"/>
          <a:pathLst>
            <a:path>
              <a:moveTo>
                <a:pt x="0" y="0"/>
              </a:moveTo>
              <a:lnTo>
                <a:pt x="0" y="346187"/>
              </a:lnTo>
              <a:lnTo>
                <a:pt x="162850" y="34618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CB72B0-FB5D-400E-8A13-B55EB5C7B421}">
      <dsp:nvSpPr>
        <dsp:cNvPr id="0" name=""/>
        <dsp:cNvSpPr/>
      </dsp:nvSpPr>
      <dsp:spPr>
        <a:xfrm>
          <a:off x="2830830" y="815270"/>
          <a:ext cx="485934" cy="190479"/>
        </a:xfrm>
        <a:custGeom>
          <a:avLst/>
          <a:gdLst/>
          <a:ahLst/>
          <a:cxnLst/>
          <a:rect l="0" t="0" r="0" b="0"/>
          <a:pathLst>
            <a:path>
              <a:moveTo>
                <a:pt x="0" y="0"/>
              </a:moveTo>
              <a:lnTo>
                <a:pt x="0" y="95239"/>
              </a:lnTo>
              <a:lnTo>
                <a:pt x="485934" y="95239"/>
              </a:lnTo>
              <a:lnTo>
                <a:pt x="485934" y="19047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A2DC66-1C1D-4BAD-9E3A-900551A65542}">
      <dsp:nvSpPr>
        <dsp:cNvPr id="0" name=""/>
        <dsp:cNvSpPr/>
      </dsp:nvSpPr>
      <dsp:spPr>
        <a:xfrm>
          <a:off x="1767111" y="1344930"/>
          <a:ext cx="136056" cy="350974"/>
        </a:xfrm>
        <a:custGeom>
          <a:avLst/>
          <a:gdLst/>
          <a:ahLst/>
          <a:cxnLst/>
          <a:rect l="0" t="0" r="0" b="0"/>
          <a:pathLst>
            <a:path>
              <a:moveTo>
                <a:pt x="0" y="0"/>
              </a:moveTo>
              <a:lnTo>
                <a:pt x="0" y="350974"/>
              </a:lnTo>
              <a:lnTo>
                <a:pt x="136056" y="35097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409324-2068-40EC-B0B6-E33C2D195175}">
      <dsp:nvSpPr>
        <dsp:cNvPr id="0" name=""/>
        <dsp:cNvSpPr/>
      </dsp:nvSpPr>
      <dsp:spPr>
        <a:xfrm>
          <a:off x="2129929" y="815270"/>
          <a:ext cx="700901" cy="190479"/>
        </a:xfrm>
        <a:custGeom>
          <a:avLst/>
          <a:gdLst/>
          <a:ahLst/>
          <a:cxnLst/>
          <a:rect l="0" t="0" r="0" b="0"/>
          <a:pathLst>
            <a:path>
              <a:moveTo>
                <a:pt x="700901" y="0"/>
              </a:moveTo>
              <a:lnTo>
                <a:pt x="700901" y="95239"/>
              </a:lnTo>
              <a:lnTo>
                <a:pt x="0" y="95239"/>
              </a:lnTo>
              <a:lnTo>
                <a:pt x="0" y="19047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9A441D-E9E5-45BE-A6F1-4F30548EC39D}">
      <dsp:nvSpPr>
        <dsp:cNvPr id="0" name=""/>
        <dsp:cNvSpPr/>
      </dsp:nvSpPr>
      <dsp:spPr>
        <a:xfrm>
          <a:off x="707930" y="1317165"/>
          <a:ext cx="129666" cy="1964270"/>
        </a:xfrm>
        <a:custGeom>
          <a:avLst/>
          <a:gdLst/>
          <a:ahLst/>
          <a:cxnLst/>
          <a:rect l="0" t="0" r="0" b="0"/>
          <a:pathLst>
            <a:path>
              <a:moveTo>
                <a:pt x="0" y="0"/>
              </a:moveTo>
              <a:lnTo>
                <a:pt x="0" y="1964270"/>
              </a:lnTo>
              <a:lnTo>
                <a:pt x="129666" y="196427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1ADE9F-718D-4EB4-A0E2-B29C25B01C02}">
      <dsp:nvSpPr>
        <dsp:cNvPr id="0" name=""/>
        <dsp:cNvSpPr/>
      </dsp:nvSpPr>
      <dsp:spPr>
        <a:xfrm>
          <a:off x="707930" y="1317165"/>
          <a:ext cx="163925" cy="1382585"/>
        </a:xfrm>
        <a:custGeom>
          <a:avLst/>
          <a:gdLst/>
          <a:ahLst/>
          <a:cxnLst/>
          <a:rect l="0" t="0" r="0" b="0"/>
          <a:pathLst>
            <a:path>
              <a:moveTo>
                <a:pt x="0" y="0"/>
              </a:moveTo>
              <a:lnTo>
                <a:pt x="0" y="1382585"/>
              </a:lnTo>
              <a:lnTo>
                <a:pt x="163925" y="138258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2AD357-C177-4641-8BDA-9D87647A76EA}">
      <dsp:nvSpPr>
        <dsp:cNvPr id="0" name=""/>
        <dsp:cNvSpPr/>
      </dsp:nvSpPr>
      <dsp:spPr>
        <a:xfrm>
          <a:off x="707930" y="1317165"/>
          <a:ext cx="129666" cy="842392"/>
        </a:xfrm>
        <a:custGeom>
          <a:avLst/>
          <a:gdLst/>
          <a:ahLst/>
          <a:cxnLst/>
          <a:rect l="0" t="0" r="0" b="0"/>
          <a:pathLst>
            <a:path>
              <a:moveTo>
                <a:pt x="0" y="0"/>
              </a:moveTo>
              <a:lnTo>
                <a:pt x="0" y="842392"/>
              </a:lnTo>
              <a:lnTo>
                <a:pt x="129666" y="84239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2AFFD4-3EBB-4785-BC1C-4F4076E29A56}">
      <dsp:nvSpPr>
        <dsp:cNvPr id="0" name=""/>
        <dsp:cNvSpPr/>
      </dsp:nvSpPr>
      <dsp:spPr>
        <a:xfrm>
          <a:off x="707930" y="1317165"/>
          <a:ext cx="129666" cy="346187"/>
        </a:xfrm>
        <a:custGeom>
          <a:avLst/>
          <a:gdLst/>
          <a:ahLst/>
          <a:cxnLst/>
          <a:rect l="0" t="0" r="0" b="0"/>
          <a:pathLst>
            <a:path>
              <a:moveTo>
                <a:pt x="0" y="0"/>
              </a:moveTo>
              <a:lnTo>
                <a:pt x="0" y="346187"/>
              </a:lnTo>
              <a:lnTo>
                <a:pt x="129666" y="34618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5F082F-F74E-472A-9A99-AEED8897C9B0}">
      <dsp:nvSpPr>
        <dsp:cNvPr id="0" name=""/>
        <dsp:cNvSpPr/>
      </dsp:nvSpPr>
      <dsp:spPr>
        <a:xfrm>
          <a:off x="1053706" y="815270"/>
          <a:ext cx="1777123" cy="190479"/>
        </a:xfrm>
        <a:custGeom>
          <a:avLst/>
          <a:gdLst/>
          <a:ahLst/>
          <a:cxnLst/>
          <a:rect l="0" t="0" r="0" b="0"/>
          <a:pathLst>
            <a:path>
              <a:moveTo>
                <a:pt x="1777123" y="0"/>
              </a:moveTo>
              <a:lnTo>
                <a:pt x="1777123" y="95239"/>
              </a:lnTo>
              <a:lnTo>
                <a:pt x="0" y="95239"/>
              </a:lnTo>
              <a:lnTo>
                <a:pt x="0" y="19047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237970-CEFE-4FD4-A4D3-6F52C3099CFD}">
      <dsp:nvSpPr>
        <dsp:cNvPr id="0" name=""/>
        <dsp:cNvSpPr/>
      </dsp:nvSpPr>
      <dsp:spPr>
        <a:xfrm>
          <a:off x="2785110" y="313375"/>
          <a:ext cx="91440" cy="190479"/>
        </a:xfrm>
        <a:custGeom>
          <a:avLst/>
          <a:gdLst/>
          <a:ahLst/>
          <a:cxnLst/>
          <a:rect l="0" t="0" r="0" b="0"/>
          <a:pathLst>
            <a:path>
              <a:moveTo>
                <a:pt x="45720" y="0"/>
              </a:moveTo>
              <a:lnTo>
                <a:pt x="45720" y="19047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A95294-AAA2-48E1-85D9-1DDE2DFEFD1D}">
      <dsp:nvSpPr>
        <dsp:cNvPr id="0" name=""/>
        <dsp:cNvSpPr/>
      </dsp:nvSpPr>
      <dsp:spPr>
        <a:xfrm>
          <a:off x="2287996" y="1959"/>
          <a:ext cx="1085668" cy="3114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Dekan </a:t>
          </a:r>
        </a:p>
      </dsp:txBody>
      <dsp:txXfrm>
        <a:off x="2287996" y="1959"/>
        <a:ext cx="1085668" cy="311415"/>
      </dsp:txXfrm>
    </dsp:sp>
    <dsp:sp modelId="{15A2A73C-37A4-433D-B245-CCE71DB04DF5}">
      <dsp:nvSpPr>
        <dsp:cNvPr id="0" name=""/>
        <dsp:cNvSpPr/>
      </dsp:nvSpPr>
      <dsp:spPr>
        <a:xfrm>
          <a:off x="2287996" y="503854"/>
          <a:ext cx="1085668" cy="3114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Dekan Yardımcıları</a:t>
          </a:r>
        </a:p>
      </dsp:txBody>
      <dsp:txXfrm>
        <a:off x="2287996" y="503854"/>
        <a:ext cx="1085668" cy="311415"/>
      </dsp:txXfrm>
    </dsp:sp>
    <dsp:sp modelId="{0E7D47F7-7370-4D2F-A77F-CE021F435F9C}">
      <dsp:nvSpPr>
        <dsp:cNvPr id="0" name=""/>
        <dsp:cNvSpPr/>
      </dsp:nvSpPr>
      <dsp:spPr>
        <a:xfrm>
          <a:off x="621486" y="1005749"/>
          <a:ext cx="864440" cy="3114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Beslenme ve Diyetetik Bölüm Başkanlığı</a:t>
          </a:r>
        </a:p>
      </dsp:txBody>
      <dsp:txXfrm>
        <a:off x="621486" y="1005749"/>
        <a:ext cx="864440" cy="311415"/>
      </dsp:txXfrm>
    </dsp:sp>
    <dsp:sp modelId="{5D777297-D32C-4FFB-9F21-7AE21B2DACAD}">
      <dsp:nvSpPr>
        <dsp:cNvPr id="0" name=""/>
        <dsp:cNvSpPr/>
      </dsp:nvSpPr>
      <dsp:spPr>
        <a:xfrm>
          <a:off x="837596" y="1507644"/>
          <a:ext cx="783505" cy="3114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Diyetetik Anabilim Dalı</a:t>
          </a:r>
        </a:p>
      </dsp:txBody>
      <dsp:txXfrm>
        <a:off x="837596" y="1507644"/>
        <a:ext cx="783505" cy="311415"/>
      </dsp:txXfrm>
    </dsp:sp>
    <dsp:sp modelId="{1C9420C4-E25C-424F-8C8E-005CDB85AE7C}">
      <dsp:nvSpPr>
        <dsp:cNvPr id="0" name=""/>
        <dsp:cNvSpPr/>
      </dsp:nvSpPr>
      <dsp:spPr>
        <a:xfrm>
          <a:off x="837596" y="2009539"/>
          <a:ext cx="821401" cy="30003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Toplu Beslenme Sistemleri Anabilim Dalı</a:t>
          </a:r>
        </a:p>
      </dsp:txBody>
      <dsp:txXfrm>
        <a:off x="837596" y="2009539"/>
        <a:ext cx="821401" cy="300036"/>
      </dsp:txXfrm>
    </dsp:sp>
    <dsp:sp modelId="{FDF54B77-9505-4264-8FCC-3804E4E00DA7}">
      <dsp:nvSpPr>
        <dsp:cNvPr id="0" name=""/>
        <dsp:cNvSpPr/>
      </dsp:nvSpPr>
      <dsp:spPr>
        <a:xfrm>
          <a:off x="871855" y="2500056"/>
          <a:ext cx="792620" cy="39938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Beslenme Bilimleri Anabilim Dalı</a:t>
          </a:r>
        </a:p>
      </dsp:txBody>
      <dsp:txXfrm>
        <a:off x="871855" y="2500056"/>
        <a:ext cx="792620" cy="399389"/>
      </dsp:txXfrm>
    </dsp:sp>
    <dsp:sp modelId="{746EA86B-2E47-4EAF-B14E-358404D2A5FE}">
      <dsp:nvSpPr>
        <dsp:cNvPr id="0" name=""/>
        <dsp:cNvSpPr/>
      </dsp:nvSpPr>
      <dsp:spPr>
        <a:xfrm>
          <a:off x="837596" y="3089925"/>
          <a:ext cx="801754" cy="38302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Toplum Beslenmesi Anabilim Dalı</a:t>
          </a:r>
        </a:p>
      </dsp:txBody>
      <dsp:txXfrm>
        <a:off x="837596" y="3089925"/>
        <a:ext cx="801754" cy="383022"/>
      </dsp:txXfrm>
    </dsp:sp>
    <dsp:sp modelId="{29E6BB23-EADF-4B50-BF90-A627878FFC97}">
      <dsp:nvSpPr>
        <dsp:cNvPr id="0" name=""/>
        <dsp:cNvSpPr/>
      </dsp:nvSpPr>
      <dsp:spPr>
        <a:xfrm>
          <a:off x="1676406" y="1005749"/>
          <a:ext cx="907044" cy="33918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Fizyoterapi ve Rehabilitasyon Bölüm Başkanlığı</a:t>
          </a:r>
        </a:p>
      </dsp:txBody>
      <dsp:txXfrm>
        <a:off x="1676406" y="1005749"/>
        <a:ext cx="907044" cy="339180"/>
      </dsp:txXfrm>
    </dsp:sp>
    <dsp:sp modelId="{9F8C3DBB-81FD-4503-876D-F976133B5CB4}">
      <dsp:nvSpPr>
        <dsp:cNvPr id="0" name=""/>
        <dsp:cNvSpPr/>
      </dsp:nvSpPr>
      <dsp:spPr>
        <a:xfrm>
          <a:off x="1903167" y="1535409"/>
          <a:ext cx="797419" cy="32098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Fizyoterapi ve Rahabliitasyon Anabilim Dalı</a:t>
          </a:r>
        </a:p>
      </dsp:txBody>
      <dsp:txXfrm>
        <a:off x="1903167" y="1535409"/>
        <a:ext cx="797419" cy="320989"/>
      </dsp:txXfrm>
    </dsp:sp>
    <dsp:sp modelId="{540733B2-6B06-4581-9913-B6E549C0CE92}">
      <dsp:nvSpPr>
        <dsp:cNvPr id="0" name=""/>
        <dsp:cNvSpPr/>
      </dsp:nvSpPr>
      <dsp:spPr>
        <a:xfrm>
          <a:off x="2773930" y="1005749"/>
          <a:ext cx="1085668" cy="3114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Hemşirelik Bölüm Başkanlığı</a:t>
          </a:r>
        </a:p>
      </dsp:txBody>
      <dsp:txXfrm>
        <a:off x="2773930" y="1005749"/>
        <a:ext cx="1085668" cy="311415"/>
      </dsp:txXfrm>
    </dsp:sp>
    <dsp:sp modelId="{7EADA452-EFEA-49E3-A449-D63A54B62685}">
      <dsp:nvSpPr>
        <dsp:cNvPr id="0" name=""/>
        <dsp:cNvSpPr/>
      </dsp:nvSpPr>
      <dsp:spPr>
        <a:xfrm>
          <a:off x="3045347" y="1507644"/>
          <a:ext cx="1085668" cy="3114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Hemşirelik Esasları Anabilim Dalı</a:t>
          </a:r>
        </a:p>
      </dsp:txBody>
      <dsp:txXfrm>
        <a:off x="3045347" y="1507644"/>
        <a:ext cx="1085668" cy="311415"/>
      </dsp:txXfrm>
    </dsp:sp>
    <dsp:sp modelId="{E89D53EA-32CE-4372-BDB5-4B608A9B9DE1}">
      <dsp:nvSpPr>
        <dsp:cNvPr id="0" name=""/>
        <dsp:cNvSpPr/>
      </dsp:nvSpPr>
      <dsp:spPr>
        <a:xfrm>
          <a:off x="3045347" y="2009539"/>
          <a:ext cx="1085668" cy="3114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İç Hastalıkları Hemşireliği Anabilim Dalı</a:t>
          </a:r>
        </a:p>
      </dsp:txBody>
      <dsp:txXfrm>
        <a:off x="3045347" y="2009539"/>
        <a:ext cx="1085668" cy="311415"/>
      </dsp:txXfrm>
    </dsp:sp>
    <dsp:sp modelId="{B25972A6-9C04-4F5B-AD64-00D1C5FD5EE4}">
      <dsp:nvSpPr>
        <dsp:cNvPr id="0" name=""/>
        <dsp:cNvSpPr/>
      </dsp:nvSpPr>
      <dsp:spPr>
        <a:xfrm>
          <a:off x="3045347" y="2511434"/>
          <a:ext cx="1085668" cy="3114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Cerrahi Hastalıkları Hemşireliği Anabilim Dalı</a:t>
          </a:r>
        </a:p>
      </dsp:txBody>
      <dsp:txXfrm>
        <a:off x="3045347" y="2511434"/>
        <a:ext cx="1085668" cy="311415"/>
      </dsp:txXfrm>
    </dsp:sp>
    <dsp:sp modelId="{F3000543-2C89-415C-87BE-A2EA8E62807E}">
      <dsp:nvSpPr>
        <dsp:cNvPr id="0" name=""/>
        <dsp:cNvSpPr/>
      </dsp:nvSpPr>
      <dsp:spPr>
        <a:xfrm>
          <a:off x="3045347" y="3013329"/>
          <a:ext cx="1085668" cy="3114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Kadın Hastalıkları ve Doğum Hemşireliği Anabilim Dalı</a:t>
          </a:r>
        </a:p>
      </dsp:txBody>
      <dsp:txXfrm>
        <a:off x="3045347" y="3013329"/>
        <a:ext cx="1085668" cy="311415"/>
      </dsp:txXfrm>
    </dsp:sp>
    <dsp:sp modelId="{6B13392A-8031-4403-A13D-6672B841E437}">
      <dsp:nvSpPr>
        <dsp:cNvPr id="0" name=""/>
        <dsp:cNvSpPr/>
      </dsp:nvSpPr>
      <dsp:spPr>
        <a:xfrm>
          <a:off x="3045347" y="3515224"/>
          <a:ext cx="1085668" cy="3114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Çocuk Sağlığı ve Hastalıkları Hemşireliği Anabilim Dalı</a:t>
          </a:r>
        </a:p>
      </dsp:txBody>
      <dsp:txXfrm>
        <a:off x="3045347" y="3515224"/>
        <a:ext cx="1085668" cy="311415"/>
      </dsp:txXfrm>
    </dsp:sp>
    <dsp:sp modelId="{E7139891-59F6-4FE3-9ABE-9B563CCCB10E}">
      <dsp:nvSpPr>
        <dsp:cNvPr id="0" name=""/>
        <dsp:cNvSpPr/>
      </dsp:nvSpPr>
      <dsp:spPr>
        <a:xfrm>
          <a:off x="3045347" y="4017119"/>
          <a:ext cx="1085668" cy="3114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Ruh Sağlığı ve Psikiyatri Hemşireliği Anabilim Dalı</a:t>
          </a:r>
        </a:p>
      </dsp:txBody>
      <dsp:txXfrm>
        <a:off x="3045347" y="4017119"/>
        <a:ext cx="1085668" cy="311415"/>
      </dsp:txXfrm>
    </dsp:sp>
    <dsp:sp modelId="{88436DBB-2EF5-4637-8691-40C4BA0B173E}">
      <dsp:nvSpPr>
        <dsp:cNvPr id="0" name=""/>
        <dsp:cNvSpPr/>
      </dsp:nvSpPr>
      <dsp:spPr>
        <a:xfrm>
          <a:off x="3045347" y="4519014"/>
          <a:ext cx="1082666" cy="3300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Halk Sağlığı Hemşireliği Anabilim Dalı</a:t>
          </a:r>
        </a:p>
      </dsp:txBody>
      <dsp:txXfrm>
        <a:off x="3045347" y="4519014"/>
        <a:ext cx="1082666" cy="330096"/>
      </dsp:txXfrm>
    </dsp:sp>
    <dsp:sp modelId="{C84A97BC-C9D7-4102-9C59-93D03BE50BA6}">
      <dsp:nvSpPr>
        <dsp:cNvPr id="0" name=""/>
        <dsp:cNvSpPr/>
      </dsp:nvSpPr>
      <dsp:spPr>
        <a:xfrm>
          <a:off x="3045347" y="5039590"/>
          <a:ext cx="1103256" cy="29968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Hemşirelikte Yönetim Anabilim Dalı</a:t>
          </a:r>
        </a:p>
      </dsp:txBody>
      <dsp:txXfrm>
        <a:off x="3045347" y="5039590"/>
        <a:ext cx="1103256" cy="299687"/>
      </dsp:txXfrm>
    </dsp:sp>
    <dsp:sp modelId="{51FA18D1-E14F-4B73-9489-2CE753FD1B51}">
      <dsp:nvSpPr>
        <dsp:cNvPr id="0" name=""/>
        <dsp:cNvSpPr/>
      </dsp:nvSpPr>
      <dsp:spPr>
        <a:xfrm>
          <a:off x="3045347" y="5529757"/>
          <a:ext cx="1085668" cy="3114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Hemşirelikte Öğretim Anabilim Dalı</a:t>
          </a:r>
        </a:p>
      </dsp:txBody>
      <dsp:txXfrm>
        <a:off x="3045347" y="5529757"/>
        <a:ext cx="1085668" cy="311415"/>
      </dsp:txXfrm>
    </dsp:sp>
    <dsp:sp modelId="{0290AA1F-9A36-49D7-AFF2-C1CC62555703}">
      <dsp:nvSpPr>
        <dsp:cNvPr id="0" name=""/>
        <dsp:cNvSpPr/>
      </dsp:nvSpPr>
      <dsp:spPr>
        <a:xfrm>
          <a:off x="4081936" y="1005749"/>
          <a:ext cx="958238" cy="3114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Sosyal Hizmet Bölüm Başkanlığı</a:t>
          </a:r>
        </a:p>
      </dsp:txBody>
      <dsp:txXfrm>
        <a:off x="4081936" y="1005749"/>
        <a:ext cx="958238" cy="311415"/>
      </dsp:txXfrm>
    </dsp:sp>
    <dsp:sp modelId="{E1C1E1F0-A854-4125-917E-85D240507D33}">
      <dsp:nvSpPr>
        <dsp:cNvPr id="0" name=""/>
        <dsp:cNvSpPr/>
      </dsp:nvSpPr>
      <dsp:spPr>
        <a:xfrm>
          <a:off x="4321496" y="1507644"/>
          <a:ext cx="817102" cy="3114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Sosyal Hizmet Anabilim Dalı</a:t>
          </a:r>
        </a:p>
      </dsp:txBody>
      <dsp:txXfrm>
        <a:off x="4321496" y="1507644"/>
        <a:ext cx="817102" cy="3114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5010D-629A-43C8-B312-AE8D0FC7D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6EFD0286E822A996EC1FE0CDE0F170E1 (2)</Template>
  <TotalTime>1</TotalTime>
  <Pages>6</Pages>
  <Words>28527</Words>
  <Characters>162610</Characters>
  <Application>Microsoft Office Word</Application>
  <DocSecurity>0</DocSecurity>
  <Lines>1355</Lines>
  <Paragraphs>381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2016 YILI</vt:lpstr>
      <vt:lpstr> </vt:lpstr>
    </vt:vector>
  </TitlesOfParts>
  <Company>BAŞKANLIĞI/FAKÜLTESI/MÜŞAVİRLİĞİ/…</Company>
  <LinksUpToDate>false</LinksUpToDate>
  <CharactersWithSpaces>190756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YILI</dc:title>
  <dc:subject>FAALİYET RAPORU</dc:subject>
  <dc:creator>Gamze</dc:creator>
  <cp:keywords/>
  <cp:lastModifiedBy>Gamze</cp:lastModifiedBy>
  <cp:revision>1</cp:revision>
  <cp:lastPrinted>2023-02-03T07:05:00Z</cp:lastPrinted>
  <dcterms:created xsi:type="dcterms:W3CDTF">2023-09-13T13:16:00Z</dcterms:created>
  <dcterms:modified xsi:type="dcterms:W3CDTF">2023-09-13T13:17:00Z</dcterms:modified>
</cp:coreProperties>
</file>